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8829E">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625A4040">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54F283D8">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78885C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395E1AD">
            <w:pPr>
              <w:jc w:val="both"/>
              <w:rPr>
                <w:rFonts w:ascii="Arial" w:hAnsi="Arial" w:cs="Arial"/>
                <w:color w:val="000000"/>
              </w:rPr>
            </w:pPr>
            <w:r>
              <w:rPr>
                <w:rFonts w:ascii="Arial" w:hAnsi="Arial" w:cs="Arial"/>
                <w:color w:val="000000"/>
                <w:sz w:val="22"/>
                <w:szCs w:val="22"/>
              </w:rPr>
              <w:t>Prefeitura Municipal de Cataguases – UASG 984305</w:t>
            </w:r>
          </w:p>
        </w:tc>
      </w:tr>
      <w:tr w14:paraId="3996159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76F156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2C4872">
            <w:pPr>
              <w:jc w:val="both"/>
              <w:rPr>
                <w:rFonts w:hint="default" w:ascii="Arial" w:hAnsi="Arial" w:cs="Arial"/>
                <w:color w:val="000000"/>
                <w:lang w:val="pt-BR"/>
              </w:rPr>
            </w:pPr>
            <w:r>
              <w:rPr>
                <w:rFonts w:ascii="Arial" w:hAnsi="Arial" w:cs="Arial"/>
                <w:color w:val="000000"/>
                <w:sz w:val="22"/>
                <w:szCs w:val="22"/>
                <w:lang w:val="pt-BR"/>
              </w:rPr>
              <w:t>153/2025</w:t>
            </w:r>
          </w:p>
        </w:tc>
      </w:tr>
      <w:tr w14:paraId="2F86D4A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3EAB002">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3A2A0766">
            <w:pPr>
              <w:rPr>
                <w:rFonts w:hint="default" w:ascii="Arial" w:hAnsi="Arial" w:cs="Arial"/>
                <w:color w:val="000000"/>
                <w:lang w:val="pt-BR"/>
              </w:rPr>
            </w:pPr>
            <w:r>
              <w:rPr>
                <w:rFonts w:ascii="Arial" w:hAnsi="Arial" w:cs="Arial"/>
                <w:color w:val="000000"/>
                <w:sz w:val="22"/>
                <w:szCs w:val="22"/>
                <w:lang w:val="pt-BR"/>
              </w:rPr>
              <w:t>070/2025</w:t>
            </w:r>
            <w:r>
              <w:rPr>
                <w:rFonts w:hint="default" w:ascii="Arial" w:hAnsi="Arial" w:cs="Arial"/>
                <w:color w:val="000000"/>
                <w:sz w:val="22"/>
                <w:szCs w:val="22"/>
                <w:lang w:val="pt-BR"/>
              </w:rPr>
              <w:t xml:space="preserve"> - Compras Governamentais 90070</w:t>
            </w:r>
          </w:p>
        </w:tc>
      </w:tr>
      <w:tr w14:paraId="606628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FB90AC">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CEDB717">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item</w:t>
            </w:r>
          </w:p>
        </w:tc>
      </w:tr>
      <w:tr w14:paraId="528BB6C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B36A026">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3788FCF">
            <w:pPr>
              <w:jc w:val="both"/>
              <w:rPr>
                <w:rFonts w:ascii="Arial" w:hAnsi="Arial" w:cs="Arial"/>
                <w:b/>
                <w:bCs/>
                <w:color w:val="000000"/>
              </w:rPr>
            </w:pPr>
            <w:r>
              <w:rPr>
                <w:rFonts w:hint="default" w:ascii="Arial" w:hAnsi="Arial" w:cs="Arial"/>
                <w:b/>
                <w:bCs/>
                <w:color w:val="000000"/>
                <w:sz w:val="22"/>
                <w:szCs w:val="22"/>
                <w:lang w:val="pt-BR"/>
              </w:rPr>
              <w:t>09/09</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xml:space="preserve">. Início: 09h (nove horas)                   </w:t>
            </w:r>
          </w:p>
          <w:p w14:paraId="516EFA67">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326A04C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277C3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F50DADB">
            <w:pPr>
              <w:jc w:val="both"/>
              <w:rPr>
                <w:rFonts w:ascii="Arial" w:hAnsi="Arial" w:cs="Arial"/>
                <w:b/>
              </w:rPr>
            </w:pPr>
            <w:r>
              <w:rPr>
                <w:rFonts w:ascii="Arial" w:hAnsi="Arial" w:cs="Arial"/>
                <w:sz w:val="22"/>
                <w:szCs w:val="22"/>
              </w:rPr>
              <w:t>www.comprasgovernamentais.gov.br</w:t>
            </w:r>
          </w:p>
        </w:tc>
      </w:tr>
      <w:tr w14:paraId="0596F9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8AFF9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23D2C48">
            <w:pPr>
              <w:jc w:val="both"/>
              <w:rPr>
                <w:rFonts w:ascii="Arial" w:hAnsi="Arial" w:cs="Arial"/>
                <w:color w:val="000000"/>
              </w:rPr>
            </w:pPr>
          </w:p>
          <w:p w14:paraId="0FE54676">
            <w:pPr>
              <w:jc w:val="both"/>
              <w:rPr>
                <w:rFonts w:ascii="Arial" w:hAnsi="Arial" w:cs="Arial"/>
                <w:color w:val="000000"/>
                <w:sz w:val="22"/>
                <w:szCs w:val="22"/>
              </w:rPr>
            </w:pPr>
            <w:r>
              <w:rPr>
                <w:rFonts w:hint="default" w:ascii="Arial" w:hAnsi="Arial"/>
                <w:color w:val="000000"/>
                <w:sz w:val="22"/>
                <w:szCs w:val="22"/>
                <w:lang w:val="pt-BR"/>
              </w:rPr>
              <w:t>Contratação de empresa especializada na prestação de serviços de hospedagem, pelo regime de diárias, em atendimento ao Serviço de Acolhimento à pessoa em situação de rua atendendo às demandas da Secretaria de Desenvolvimento Social de Cataguases-MG.</w:t>
            </w:r>
          </w:p>
          <w:p w14:paraId="02C89B66">
            <w:pPr>
              <w:jc w:val="both"/>
              <w:rPr>
                <w:rFonts w:ascii="Arial" w:hAnsi="Arial" w:cs="Arial"/>
                <w:color w:val="000000"/>
              </w:rPr>
            </w:pPr>
          </w:p>
        </w:tc>
      </w:tr>
      <w:tr w14:paraId="32EC860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84319E0">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7EF376DD">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327.999,90</w:t>
            </w:r>
          </w:p>
        </w:tc>
      </w:tr>
      <w:tr w14:paraId="5A5F1E36">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8ED0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C43A3C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2F3E0F4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5FE31C">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0BC0973">
            <w:pPr>
              <w:rPr>
                <w:rFonts w:ascii="Arial" w:hAnsi="Arial" w:cs="Arial"/>
                <w:color w:val="000000"/>
              </w:rPr>
            </w:pPr>
            <w:r>
              <w:rPr>
                <w:rFonts w:ascii="Arial" w:hAnsi="Arial" w:cs="Arial"/>
                <w:color w:val="000000"/>
                <w:sz w:val="22"/>
                <w:szCs w:val="22"/>
              </w:rPr>
              <w:t>Horário de Brasília</w:t>
            </w:r>
          </w:p>
        </w:tc>
      </w:tr>
      <w:tr w14:paraId="5A6E59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63BD1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DB4385">
            <w:pPr>
              <w:rPr>
                <w:rFonts w:ascii="Arial" w:hAnsi="Arial" w:cs="Arial"/>
                <w:color w:val="000000"/>
                <w:sz w:val="22"/>
                <w:szCs w:val="22"/>
              </w:rPr>
            </w:pPr>
            <w:r>
              <w:rPr>
                <w:rFonts w:ascii="Arial" w:hAnsi="Arial" w:cs="Arial"/>
                <w:color w:val="000000"/>
                <w:sz w:val="22"/>
                <w:szCs w:val="22"/>
              </w:rPr>
              <w:t>14.133 de 01 de abril de 2021</w:t>
            </w:r>
          </w:p>
        </w:tc>
      </w:tr>
    </w:tbl>
    <w:p w14:paraId="39B8B9CC">
      <w:pPr>
        <w:jc w:val="center"/>
        <w:rPr>
          <w:rFonts w:ascii="Arial" w:hAnsi="Arial" w:cs="Arial"/>
          <w:sz w:val="20"/>
        </w:rPr>
      </w:pPr>
    </w:p>
    <w:p w14:paraId="38A2A99E">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 xml:space="preserve">sendo a aceita o </w:t>
      </w:r>
      <w:r>
        <w:rPr>
          <w:rFonts w:hint="default" w:ascii="Arial" w:hAnsi="Arial" w:cs="Arial"/>
          <w:b/>
          <w:sz w:val="20"/>
          <w:szCs w:val="20"/>
          <w:highlight w:val="yellow"/>
          <w:lang w:val="pt-BR"/>
        </w:rPr>
        <w:t xml:space="preserve">item </w:t>
      </w:r>
      <w:r>
        <w:rPr>
          <w:rFonts w:ascii="Arial" w:hAnsi="Arial" w:cs="Arial"/>
          <w:b/>
          <w:sz w:val="20"/>
          <w:szCs w:val="20"/>
          <w:highlight w:val="yellow"/>
        </w:rPr>
        <w:t>ofertado de acordo com o TERMO DE REFERENCIA e a PROPOSTA COMERCIAL – ANEXO II.</w:t>
      </w:r>
    </w:p>
    <w:p w14:paraId="28168E45">
      <w:pPr>
        <w:jc w:val="center"/>
        <w:rPr>
          <w:rFonts w:ascii="Arial" w:hAnsi="Arial" w:cs="Arial"/>
          <w:sz w:val="20"/>
        </w:rPr>
      </w:pPr>
    </w:p>
    <w:p w14:paraId="5E3D7511">
      <w:pPr>
        <w:jc w:val="center"/>
        <w:rPr>
          <w:rFonts w:ascii="Arial" w:hAnsi="Arial" w:cs="Arial"/>
          <w:sz w:val="20"/>
        </w:rPr>
      </w:pPr>
    </w:p>
    <w:p w14:paraId="45D81752">
      <w:pPr>
        <w:jc w:val="center"/>
        <w:rPr>
          <w:rFonts w:ascii="Arial" w:hAnsi="Arial" w:cs="Arial"/>
          <w:sz w:val="20"/>
        </w:rPr>
      </w:pPr>
    </w:p>
    <w:p w14:paraId="7E5CAE05">
      <w:pPr>
        <w:jc w:val="center"/>
        <w:rPr>
          <w:rFonts w:ascii="Arial" w:hAnsi="Arial" w:cs="Arial"/>
          <w:sz w:val="20"/>
        </w:rPr>
      </w:pPr>
    </w:p>
    <w:p w14:paraId="40E751D9">
      <w:pPr>
        <w:jc w:val="center"/>
        <w:rPr>
          <w:rFonts w:ascii="Arial" w:hAnsi="Arial" w:cs="Arial"/>
          <w:sz w:val="20"/>
        </w:rPr>
      </w:pPr>
    </w:p>
    <w:p w14:paraId="08BE14A1">
      <w:pPr>
        <w:jc w:val="center"/>
        <w:rPr>
          <w:rFonts w:ascii="Arial" w:hAnsi="Arial" w:cs="Arial"/>
          <w:sz w:val="20"/>
        </w:rPr>
      </w:pPr>
    </w:p>
    <w:p w14:paraId="3991FC5F">
      <w:pPr>
        <w:jc w:val="center"/>
        <w:rPr>
          <w:rFonts w:ascii="Arial" w:hAnsi="Arial" w:cs="Arial"/>
          <w:sz w:val="20"/>
        </w:rPr>
      </w:pPr>
    </w:p>
    <w:p w14:paraId="6FE879DD">
      <w:pPr>
        <w:jc w:val="center"/>
        <w:rPr>
          <w:rFonts w:ascii="Arial" w:hAnsi="Arial" w:cs="Arial"/>
          <w:sz w:val="20"/>
        </w:rPr>
      </w:pPr>
    </w:p>
    <w:p w14:paraId="7413504D">
      <w:pPr>
        <w:jc w:val="center"/>
        <w:rPr>
          <w:rFonts w:ascii="Arial" w:hAnsi="Arial" w:cs="Arial"/>
          <w:sz w:val="20"/>
        </w:rPr>
      </w:pPr>
    </w:p>
    <w:p w14:paraId="1D2216BD">
      <w:pPr>
        <w:jc w:val="center"/>
        <w:rPr>
          <w:rFonts w:ascii="Arial" w:hAnsi="Arial" w:cs="Arial"/>
          <w:sz w:val="20"/>
        </w:rPr>
      </w:pPr>
    </w:p>
    <w:p w14:paraId="1673EC57">
      <w:pPr>
        <w:jc w:val="center"/>
        <w:rPr>
          <w:rFonts w:ascii="Arial" w:hAnsi="Arial" w:cs="Arial"/>
          <w:sz w:val="20"/>
        </w:rPr>
      </w:pPr>
    </w:p>
    <w:p w14:paraId="397CA07A">
      <w:pPr>
        <w:jc w:val="center"/>
        <w:rPr>
          <w:rFonts w:ascii="Arial" w:hAnsi="Arial" w:cs="Arial"/>
          <w:sz w:val="20"/>
        </w:rPr>
      </w:pPr>
    </w:p>
    <w:p w14:paraId="1D008C69">
      <w:pPr>
        <w:jc w:val="both"/>
        <w:rPr>
          <w:rFonts w:ascii="Arial" w:hAnsi="Arial" w:cs="Arial"/>
          <w:sz w:val="20"/>
        </w:rPr>
      </w:pPr>
    </w:p>
    <w:p w14:paraId="0F6B150A">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070/2025 (90070)</w:t>
      </w:r>
    </w:p>
    <w:p w14:paraId="0880A943">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153/2025</w:t>
      </w:r>
    </w:p>
    <w:p w14:paraId="5FFA32F3">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09/09/2025</w:t>
      </w:r>
    </w:p>
    <w:p w14:paraId="060C5A73">
      <w:pPr>
        <w:spacing w:line="360" w:lineRule="auto"/>
        <w:rPr>
          <w:rFonts w:hint="default" w:ascii="Arial" w:hAnsi="Arial" w:cs="Arial"/>
          <w:b/>
          <w:sz w:val="18"/>
          <w:szCs w:val="18"/>
        </w:rPr>
      </w:pPr>
      <w:r>
        <w:rPr>
          <w:rFonts w:hint="default" w:ascii="Arial" w:hAnsi="Arial" w:cs="Arial"/>
          <w:b/>
          <w:bCs/>
          <w:sz w:val="18"/>
          <w:szCs w:val="18"/>
        </w:rPr>
        <w:t>Horário: 09 (nove) horas</w:t>
      </w:r>
    </w:p>
    <w:p w14:paraId="61394ADE">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3CE8E510">
      <w:pPr>
        <w:spacing w:line="360" w:lineRule="auto"/>
        <w:rPr>
          <w:rStyle w:val="268"/>
          <w:rFonts w:hint="default" w:ascii="Arial" w:hAnsi="Arial" w:cs="Arial"/>
          <w:b/>
          <w:color w:val="auto"/>
          <w:sz w:val="18"/>
          <w:szCs w:val="18"/>
        </w:rPr>
      </w:pPr>
    </w:p>
    <w:p w14:paraId="6D12CC8F">
      <w:pPr>
        <w:spacing w:line="360" w:lineRule="auto"/>
        <w:ind w:firstLine="708"/>
        <w:jc w:val="both"/>
        <w:rPr>
          <w:rFonts w:hint="default" w:ascii="Arial" w:hAnsi="Arial" w:cs="Arial"/>
          <w:sz w:val="18"/>
          <w:szCs w:val="18"/>
          <w:lang w:val="pt-BR"/>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153/2025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070/2025</w:t>
      </w:r>
      <w:r>
        <w:rPr>
          <w:rFonts w:hint="default" w:ascii="Arial" w:hAnsi="Arial" w:cs="Arial"/>
          <w:b/>
          <w:sz w:val="18"/>
          <w:szCs w:val="18"/>
        </w:rPr>
        <w:t>, Tipo Menor Preço</w:t>
      </w:r>
      <w:r>
        <w:rPr>
          <w:rFonts w:hint="default" w:ascii="Arial" w:hAnsi="Arial" w:cs="Arial"/>
          <w:b/>
          <w:sz w:val="18"/>
          <w:szCs w:val="18"/>
          <w:lang w:val="pt-BR"/>
        </w:rPr>
        <w:t xml:space="preserve"> por item</w:t>
      </w:r>
      <w:r>
        <w:rPr>
          <w:rFonts w:hint="default" w:ascii="Arial" w:hAnsi="Arial" w:cs="Arial"/>
          <w:b/>
          <w:sz w:val="18"/>
          <w:szCs w:val="18"/>
        </w:rPr>
        <w:t>, c</w:t>
      </w:r>
      <w:r>
        <w:rPr>
          <w:rFonts w:hint="default" w:ascii="Arial" w:hAnsi="Arial" w:cs="Arial"/>
          <w:b/>
          <w:bCs w:val="0"/>
          <w:sz w:val="18"/>
          <w:szCs w:val="18"/>
        </w:rPr>
        <w:t xml:space="preserve">om objeto de </w:t>
      </w:r>
      <w:r>
        <w:rPr>
          <w:rFonts w:hint="default" w:ascii="Arial" w:hAnsi="Arial" w:cs="Arial"/>
          <w:b/>
          <w:bCs w:val="0"/>
          <w:sz w:val="18"/>
          <w:szCs w:val="18"/>
          <w:lang w:val="pt-BR"/>
        </w:rPr>
        <w:t xml:space="preserve">contratação de </w:t>
      </w:r>
      <w:r>
        <w:rPr>
          <w:rFonts w:hint="default" w:ascii="Arial" w:hAnsi="Arial"/>
          <w:b/>
          <w:bCs w:val="0"/>
          <w:sz w:val="18"/>
          <w:szCs w:val="18"/>
          <w:lang w:val="pt-BR"/>
        </w:rPr>
        <w:t>empresa especializada na prestação de serviços de hospedagem, pelo regime de diárias, em atendimento ao Serviço de Acolhimento à pessoa em situação de rua, atendendo às demandas da Secretaria de Desenvolvimento Social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cs="Arial"/>
          <w:sz w:val="18"/>
          <w:szCs w:val="18"/>
        </w:rPr>
        <w:t>Lei 13.709 de 14 de agosto de 2018 (LGPD - Lei Geral de Proteção de Dados) e Lei 12.846 de 1º de agosto de 2013 (Lei Anticorrupção) e demais legislação aplicável e, ainda, de acordo com as condições estabelecidas neste presente Edital</w:t>
      </w:r>
      <w:r>
        <w:rPr>
          <w:rFonts w:hint="default" w:ascii="Arial" w:hAnsi="Arial" w:cs="Arial"/>
          <w:sz w:val="18"/>
          <w:szCs w:val="18"/>
          <w:lang w:val="pt-BR"/>
        </w:rPr>
        <w:t>.</w:t>
      </w:r>
    </w:p>
    <w:p w14:paraId="738EEE95">
      <w:pPr>
        <w:spacing w:line="360" w:lineRule="auto"/>
        <w:jc w:val="both"/>
        <w:rPr>
          <w:rFonts w:hint="default" w:ascii="Arial" w:hAnsi="Arial" w:cs="Arial"/>
          <w:sz w:val="18"/>
          <w:szCs w:val="18"/>
        </w:rPr>
      </w:pPr>
    </w:p>
    <w:p w14:paraId="0234FA94">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055740C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de </w:t>
      </w:r>
      <w:r>
        <w:rPr>
          <w:rFonts w:hint="default" w:ascii="Arial" w:hAnsi="Arial"/>
          <w:b/>
          <w:bCs w:val="0"/>
          <w:sz w:val="18"/>
          <w:szCs w:val="18"/>
          <w:lang w:val="pt-BR"/>
        </w:rPr>
        <w:t>empresa especializada na prestação de serviços de hospedagem, pelo regime de diárias, em atendimento ao Serviço de Acolhimento à pessoa em situação de rua, atendendo às demandas da Secretaria de Desenvolvimento Social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D5E3E89">
      <w:pPr>
        <w:pStyle w:val="224"/>
        <w:spacing w:line="360" w:lineRule="auto"/>
        <w:jc w:val="both"/>
        <w:rPr>
          <w:rFonts w:hint="default" w:ascii="Arial" w:hAnsi="Arial" w:cs="Arial"/>
          <w:sz w:val="18"/>
          <w:szCs w:val="18"/>
          <w:lang w:val="pt-BR"/>
        </w:rPr>
      </w:pPr>
      <w:r>
        <w:rPr>
          <w:rFonts w:hint="default" w:ascii="Arial" w:hAnsi="Arial" w:cs="Arial"/>
          <w:sz w:val="18"/>
          <w:szCs w:val="18"/>
        </w:rPr>
        <w:t xml:space="preserve">1.2. A licitação será por </w:t>
      </w:r>
      <w:r>
        <w:rPr>
          <w:rFonts w:hint="default" w:ascii="Arial" w:hAnsi="Arial" w:cs="Arial"/>
          <w:sz w:val="18"/>
          <w:szCs w:val="18"/>
          <w:lang w:val="pt-BR"/>
        </w:rPr>
        <w:t>item</w:t>
      </w:r>
      <w:r>
        <w:rPr>
          <w:rFonts w:hint="default" w:ascii="Arial" w:hAnsi="Arial" w:cs="Arial"/>
          <w:sz w:val="18"/>
          <w:szCs w:val="18"/>
        </w:rPr>
        <w:t>, conforme tabela constante do Termo de Referência</w:t>
      </w:r>
      <w:r>
        <w:rPr>
          <w:rFonts w:hint="default" w:ascii="Arial" w:hAnsi="Arial" w:cs="Arial"/>
          <w:sz w:val="18"/>
          <w:szCs w:val="18"/>
          <w:lang w:val="pt-BR"/>
        </w:rPr>
        <w:t>.</w:t>
      </w:r>
    </w:p>
    <w:p w14:paraId="4240F48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w:t>
      </w:r>
      <w:r>
        <w:rPr>
          <w:rFonts w:hint="default" w:ascii="Arial" w:hAnsi="Arial" w:cs="Arial"/>
          <w:sz w:val="18"/>
          <w:szCs w:val="18"/>
          <w:lang w:val="pt-BR"/>
        </w:rPr>
        <w:t xml:space="preserve"> item</w:t>
      </w:r>
      <w:r>
        <w:rPr>
          <w:rFonts w:hint="default" w:ascii="Arial" w:hAnsi="Arial" w:cs="Arial"/>
          <w:sz w:val="18"/>
          <w:szCs w:val="18"/>
        </w:rPr>
        <w:t>, observadas as exigências contidas neste Edital e seus Anexos quanto às especificações do objeto.</w:t>
      </w:r>
    </w:p>
    <w:p w14:paraId="6238AB4A">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2D80D82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6511BAD">
      <w:pPr>
        <w:spacing w:line="360" w:lineRule="auto"/>
        <w:jc w:val="both"/>
        <w:rPr>
          <w:rFonts w:hint="default" w:ascii="Arial" w:hAnsi="Arial" w:eastAsia="Arial" w:cs="Arial"/>
          <w:sz w:val="18"/>
          <w:szCs w:val="18"/>
        </w:rPr>
      </w:pPr>
    </w:p>
    <w:p w14:paraId="5C2AED82">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30B907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4948AD3">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6E343BF1">
      <w:pPr>
        <w:spacing w:line="360" w:lineRule="auto"/>
        <w:jc w:val="both"/>
        <w:rPr>
          <w:rFonts w:hint="default" w:ascii="Arial" w:hAnsi="Arial" w:cs="Arial"/>
          <w:sz w:val="18"/>
          <w:szCs w:val="18"/>
          <w:lang w:val="pt-PT" w:eastAsia="ar-SA"/>
        </w:rPr>
      </w:pPr>
      <w:r>
        <w:rPr>
          <w:rFonts w:hint="default" w:ascii="Arial" w:hAnsi="Arial" w:cs="Arial"/>
          <w:sz w:val="18"/>
          <w:szCs w:val="18"/>
          <w:lang w:val="pt-PT" w:eastAsia="ar-SA"/>
        </w:rPr>
        <w:t>Centro de custo: 07 – Fundo do Desenvolvimento Social</w:t>
      </w:r>
    </w:p>
    <w:p w14:paraId="0F8F8F16">
      <w:pPr>
        <w:jc w:val="both"/>
        <w:rPr>
          <w:rFonts w:hint="default" w:ascii="Arial" w:hAnsi="Arial" w:cs="Arial"/>
          <w:sz w:val="18"/>
          <w:szCs w:val="18"/>
          <w:lang w:val="pt-BR" w:eastAsia="ar-SA"/>
        </w:rPr>
      </w:pPr>
      <w:r>
        <w:rPr>
          <w:rFonts w:hint="default" w:ascii="Arial" w:hAnsi="Arial" w:cs="Arial"/>
          <w:sz w:val="18"/>
          <w:szCs w:val="18"/>
          <w:lang w:val="pt-BR" w:eastAsia="ar-SA"/>
        </w:rPr>
        <w:t>Outros Serviços de Terceiros Pessoa Jurídica - ficha 319 - Recurso 1.660.000.0000.000</w:t>
      </w:r>
    </w:p>
    <w:p w14:paraId="6F9F1E9B">
      <w:pPr>
        <w:jc w:val="both"/>
        <w:rPr>
          <w:rFonts w:hint="default" w:ascii="Arial" w:hAnsi="Arial" w:cs="Arial"/>
          <w:sz w:val="18"/>
          <w:szCs w:val="18"/>
          <w:lang w:val="pt-BR" w:eastAsia="ar-SA"/>
        </w:rPr>
      </w:pPr>
    </w:p>
    <w:p w14:paraId="4797EE8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6171125F">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B85379">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C62C765">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163BB5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693A7D3">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5C59F27">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7AEBFF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99FB366">
      <w:pPr>
        <w:pStyle w:val="312"/>
        <w:numPr>
          <w:ilvl w:val="2"/>
          <w:numId w:val="0"/>
        </w:numPr>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75AD2D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724163C">
      <w:pPr>
        <w:pStyle w:val="271"/>
        <w:spacing w:line="360" w:lineRule="auto"/>
        <w:rPr>
          <w:rFonts w:hint="default" w:ascii="Arial" w:hAnsi="Arial" w:cs="Arial"/>
          <w:sz w:val="18"/>
          <w:szCs w:val="18"/>
        </w:rPr>
      </w:pPr>
    </w:p>
    <w:p w14:paraId="28EAC9AF">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6538E5A4">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315D446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6891A3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417329D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EDB6817">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3E811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2CB66BBF">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3064EB7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4806277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063DC392">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23B16F3D">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04E74D2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0E3FA724">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6D65EA12">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FD8518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6B00EF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873205A">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0A1DB5A">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672D25AF">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3EA58DBF">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245A890D">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7195FA1B">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0031F82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AB299A5">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01DBAD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0069934">
      <w:pPr>
        <w:pStyle w:val="305"/>
        <w:tabs>
          <w:tab w:val="left" w:pos="993"/>
        </w:tabs>
        <w:spacing w:before="0" w:after="0" w:line="360" w:lineRule="auto"/>
        <w:rPr>
          <w:rFonts w:hint="default" w:ascii="Arial" w:hAnsi="Arial" w:cs="Arial"/>
          <w:sz w:val="18"/>
          <w:szCs w:val="18"/>
        </w:rPr>
      </w:pPr>
    </w:p>
    <w:p w14:paraId="14F41C28">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7B01902B">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5EEEDB9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26A81DBF">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244C7225">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2B63FEF5">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51C1762C">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5846F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021309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195FDBE5">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635E80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1E9658B">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9BF6B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B665598">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4.9.</w:t>
      </w:r>
    </w:p>
    <w:p w14:paraId="1C8F1EA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4125AD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F42339B">
      <w:pPr>
        <w:pStyle w:val="305"/>
        <w:tabs>
          <w:tab w:val="left" w:pos="851"/>
          <w:tab w:val="left" w:pos="993"/>
        </w:tabs>
        <w:spacing w:before="0" w:after="0" w:line="240" w:lineRule="auto"/>
        <w:rPr>
          <w:rFonts w:hint="default" w:ascii="Arial" w:hAnsi="Arial" w:cs="Arial"/>
          <w:sz w:val="18"/>
          <w:szCs w:val="18"/>
        </w:rPr>
      </w:pPr>
    </w:p>
    <w:p w14:paraId="427DAE79">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2EEB0A7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776A2E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BECE33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E59FD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C94C64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8ECA4F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C99D3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9CE71CD">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4517E0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cs="Arial"/>
          <w:b/>
          <w:sz w:val="18"/>
          <w:szCs w:val="18"/>
          <w:lang w:val="pt-BR"/>
        </w:rPr>
        <w:t>ITEM</w:t>
      </w:r>
      <w:r>
        <w:rPr>
          <w:rFonts w:hint="default" w:ascii="Arial" w:hAnsi="Arial" w:cs="Arial"/>
          <w:b/>
          <w:sz w:val="18"/>
          <w:szCs w:val="18"/>
          <w:lang w:val="pt-BR"/>
        </w:rPr>
        <w:t xml:space="preserve">. </w:t>
      </w:r>
    </w:p>
    <w:p w14:paraId="46C2624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2CFCE57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D9A7B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5D827F2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79C2253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50C4C47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BCDE87F">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6.12.1   </w:t>
      </w: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E45A9ED">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6.12.2     </w:t>
      </w: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787A6325">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6.12.3     </w:t>
      </w: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6.12.4    </w:t>
      </w: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6"/>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6.12.5    </w:t>
      </w:r>
      <w:r>
        <w:rPr>
          <w:rFonts w:hint="default" w:ascii="Arial" w:hAnsi="Arial" w:cs="Arial"/>
          <w:sz w:val="18"/>
          <w:szCs w:val="18"/>
        </w:rPr>
        <w:t>Após o término dos prazos estabelecidos nos itens anteriores, o sistema ordenará e divulgará os lances segundo a ordem crescente de valores.</w:t>
      </w:r>
    </w:p>
    <w:p w14:paraId="0CEA402C">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6.13    </w:t>
      </w: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6.14     </w:t>
      </w: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1B69F9B5">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6.15     </w:t>
      </w: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6.16     </w:t>
      </w: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6.17       </w:t>
      </w:r>
      <w:r>
        <w:rPr>
          <w:rFonts w:hint="default" w:ascii="Arial" w:hAnsi="Arial" w:cs="Arial"/>
          <w:sz w:val="18"/>
          <w:szCs w:val="18"/>
        </w:rPr>
        <w:t>Caso o licitante não apresente lances, concorrerá com o valor de sua proposta.</w:t>
      </w:r>
    </w:p>
    <w:p w14:paraId="0ED4EFC1">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     </w:t>
      </w: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30E34F5">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6.18.1   </w:t>
      </w: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6.18.2  </w:t>
      </w: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6.18.3   </w:t>
      </w: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6.18.4   </w:t>
      </w: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    </w:t>
      </w: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72A75E59">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6.19.1.1   </w:t>
      </w:r>
      <w:r>
        <w:rPr>
          <w:rFonts w:hint="default" w:ascii="Arial" w:hAnsi="Arial" w:cs="Arial"/>
          <w:sz w:val="18"/>
          <w:szCs w:val="18"/>
        </w:rPr>
        <w:t>disputa final, hipótese em que os licitantes empatados poderão apresentar nova proposta em ato contínuo à classificação;</w:t>
      </w:r>
    </w:p>
    <w:p w14:paraId="2C9AE065">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6.19.1.3   </w:t>
      </w:r>
      <w:r>
        <w:rPr>
          <w:rFonts w:hint="default" w:ascii="Arial" w:hAnsi="Arial" w:cs="Arial"/>
          <w:sz w:val="18"/>
          <w:szCs w:val="18"/>
        </w:rPr>
        <w:t>desenvolvimento pelo licitante de ações de equidade entre homens e mulheres no ambiente de trabalho, conforme regulamento;</w:t>
      </w:r>
    </w:p>
    <w:p w14:paraId="6CE66482">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6.19.1.4     </w:t>
      </w:r>
      <w:r>
        <w:rPr>
          <w:rFonts w:hint="default" w:ascii="Arial" w:hAnsi="Arial" w:cs="Arial"/>
          <w:sz w:val="18"/>
          <w:szCs w:val="18"/>
        </w:rPr>
        <w:t>desenvolvimento pelo licitante de programa de integridade, conforme orientações dos órgãos de controle.</w:t>
      </w:r>
    </w:p>
    <w:p w14:paraId="6FD0029A">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    </w:t>
      </w:r>
      <w:r>
        <w:rPr>
          <w:rFonts w:hint="default" w:ascii="Arial" w:hAnsi="Arial" w:cs="Arial"/>
          <w:sz w:val="18"/>
          <w:szCs w:val="18"/>
        </w:rPr>
        <w:t>Persistindo o empate, será assegurada preferência, sucessivamente, aos bens e serviços produzidos ou prestados por:</w:t>
      </w:r>
    </w:p>
    <w:p w14:paraId="48D0F7A2">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6.19.2.1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6.19.2.2  </w:t>
      </w:r>
      <w:r>
        <w:rPr>
          <w:rFonts w:hint="default" w:ascii="Arial" w:hAnsi="Arial" w:cs="Arial"/>
          <w:sz w:val="18"/>
          <w:szCs w:val="18"/>
        </w:rPr>
        <w:t>empresas brasileiras;</w:t>
      </w:r>
    </w:p>
    <w:p w14:paraId="0CCDFB55">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6.19.2.3  </w:t>
      </w:r>
      <w:r>
        <w:rPr>
          <w:rFonts w:hint="default" w:ascii="Arial" w:hAnsi="Arial" w:cs="Arial"/>
          <w:sz w:val="18"/>
          <w:szCs w:val="18"/>
        </w:rPr>
        <w:t>empresas que invistam em pesquisa e no desenvolvimento de tecnologia no País;</w:t>
      </w:r>
    </w:p>
    <w:p w14:paraId="50E1AF0E">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6.19.2.4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8113A2D">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   </w:t>
      </w: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6.20.2     </w:t>
      </w:r>
      <w:r>
        <w:rPr>
          <w:rFonts w:hint="default" w:ascii="Arial" w:hAnsi="Arial" w:cs="Arial"/>
          <w:sz w:val="18"/>
          <w:szCs w:val="18"/>
        </w:rPr>
        <w:t>A negociação será realizada por meio do sistema, podendo ser acompanhada pelos demais licitantes.</w:t>
      </w:r>
    </w:p>
    <w:p w14:paraId="0F80FA87">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6.20.3    </w:t>
      </w:r>
      <w:r>
        <w:rPr>
          <w:rFonts w:hint="default" w:ascii="Arial" w:hAnsi="Arial" w:cs="Arial"/>
          <w:sz w:val="18"/>
          <w:szCs w:val="18"/>
        </w:rPr>
        <w:t>O resultado da negociação será divulgado a todos os licitantes e anexado aos autos do processo licitatório</w:t>
      </w:r>
    </w:p>
    <w:p w14:paraId="4BF858C0">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6.20.4  </w:t>
      </w: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6"/>
        <w:numPr>
          <w:ilvl w:val="0"/>
          <w:numId w:val="0"/>
        </w:numPr>
        <w:tabs>
          <w:tab w:val="left" w:pos="720"/>
        </w:tabs>
        <w:spacing w:before="0" w:after="0" w:line="360" w:lineRule="auto"/>
        <w:ind w:leftChars="0"/>
        <w:rPr>
          <w:rFonts w:hint="default" w:ascii="Arial" w:hAnsi="Arial" w:cs="Arial"/>
          <w:iCs/>
          <w:sz w:val="18"/>
          <w:szCs w:val="18"/>
        </w:rPr>
      </w:pPr>
      <w:r>
        <w:rPr>
          <w:rFonts w:hint="default" w:cs="Arial"/>
          <w:sz w:val="18"/>
          <w:szCs w:val="18"/>
          <w:lang w:val="pt-BR"/>
        </w:rPr>
        <w:t xml:space="preserve">6.20.5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51F165C7">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6.21     </w:t>
      </w:r>
      <w:r>
        <w:rPr>
          <w:rFonts w:hint="default" w:ascii="Arial" w:hAnsi="Arial" w:cs="Arial"/>
          <w:sz w:val="18"/>
          <w:szCs w:val="18"/>
        </w:rPr>
        <w:t>Após a negociação do preço, o Agente de Contratação iniciará a fase de aceitação e julgamento da proposta.</w:t>
      </w:r>
    </w:p>
    <w:p w14:paraId="2C467DF5">
      <w:pPr>
        <w:pStyle w:val="305"/>
        <w:numPr>
          <w:ilvl w:val="0"/>
          <w:numId w:val="0"/>
        </w:numPr>
        <w:tabs>
          <w:tab w:val="left" w:pos="720"/>
        </w:tabs>
        <w:spacing w:before="0" w:after="0" w:line="360" w:lineRule="auto"/>
        <w:ind w:leftChars="0"/>
        <w:rPr>
          <w:color w:val="000000"/>
          <w:sz w:val="18"/>
          <w:szCs w:val="18"/>
          <w:highlight w:val="none"/>
          <w:shd w:val="clear" w:fill="auto"/>
        </w:rPr>
      </w:pPr>
      <w:r>
        <w:rPr>
          <w:rFonts w:hint="default" w:cs="Arial"/>
          <w:sz w:val="18"/>
          <w:szCs w:val="18"/>
          <w:lang w:val="pt-BR"/>
        </w:rPr>
        <w:t xml:space="preserve">6.22    </w:t>
      </w: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6C077AA4">
      <w:pPr>
        <w:pStyle w:val="305"/>
        <w:numPr>
          <w:ilvl w:val="0"/>
          <w:numId w:val="0"/>
        </w:numPr>
        <w:tabs>
          <w:tab w:val="left" w:pos="851"/>
          <w:tab w:val="left" w:pos="993"/>
        </w:tabs>
        <w:spacing w:before="0" w:after="0" w:line="240" w:lineRule="auto"/>
        <w:ind w:leftChars="0"/>
        <w:rPr>
          <w:rFonts w:hint="default" w:ascii="Arial" w:hAnsi="Arial" w:cs="Arial"/>
          <w:sz w:val="18"/>
          <w:szCs w:val="18"/>
        </w:rPr>
      </w:pPr>
    </w:p>
    <w:p w14:paraId="1F9A3A89">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7C32432A">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896BAB9">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5B401567">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29359AA5">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64967719">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6ED559B8">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12329D4E">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60BDFB09">
      <w:pPr>
        <w:pStyle w:val="221"/>
        <w:spacing w:line="360" w:lineRule="auto"/>
        <w:ind w:left="0"/>
        <w:jc w:val="both"/>
        <w:rPr>
          <w:rFonts w:hint="default" w:ascii="Arial" w:hAnsi="Arial" w:cs="Arial"/>
          <w:sz w:val="18"/>
          <w:szCs w:val="18"/>
        </w:rPr>
      </w:pPr>
    </w:p>
    <w:p w14:paraId="62E0F458">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7EF61BF0">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30CDEA9B">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5ED9E87">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36F7EE4">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2BAE924">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957C31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253F8C1">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03C6BF45">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D2EA0DB">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229D99B">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3BFFD1C3">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41922B4">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2F06610">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D136885">
      <w:pPr>
        <w:pStyle w:val="305"/>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24E1BF1">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25205B6C">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5FAC83AD">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D97F34B">
      <w:pPr>
        <w:pStyle w:val="305"/>
        <w:numPr>
          <w:ilvl w:val="1"/>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FFC0162">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048F28BA">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3800C23D">
      <w:pPr>
        <w:pStyle w:val="306"/>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3AA84C5B">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4EA8BA7B">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78B62F5E">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33C774AE">
      <w:pPr>
        <w:pStyle w:val="306"/>
        <w:numPr>
          <w:ilvl w:val="2"/>
          <w:numId w:val="7"/>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332887D">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CE851D3">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5F385579">
      <w:pPr>
        <w:pStyle w:val="306"/>
        <w:numPr>
          <w:ilvl w:val="2"/>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1D1B3ACB">
      <w:pPr>
        <w:pStyle w:val="305"/>
        <w:numPr>
          <w:ilvl w:val="1"/>
          <w:numId w:val="7"/>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6B4EBA07">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4E2ABFDA">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D8331B8">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28DB10B0">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79C098E2">
      <w:pPr>
        <w:pStyle w:val="305"/>
        <w:tabs>
          <w:tab w:val="left" w:pos="851"/>
          <w:tab w:val="left" w:pos="993"/>
        </w:tabs>
        <w:spacing w:before="0" w:after="0" w:line="360" w:lineRule="auto"/>
        <w:rPr>
          <w:rFonts w:hint="default" w:ascii="Arial" w:hAnsi="Arial" w:cs="Arial"/>
          <w:sz w:val="18"/>
          <w:szCs w:val="18"/>
        </w:rPr>
      </w:pPr>
    </w:p>
    <w:p w14:paraId="2507F3F0">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18157B0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3866726D">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2302EC3C">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68C7B4F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9927D5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7310C968">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5B15E5D0">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726544EA">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1F60AA5">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79509F">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790BA9AB">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64A575A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6A5D21A9">
      <w:pPr>
        <w:tabs>
          <w:tab w:val="left" w:pos="993"/>
        </w:tabs>
        <w:jc w:val="both"/>
        <w:rPr>
          <w:rFonts w:hint="default" w:ascii="Arial" w:hAnsi="Arial" w:cs="Arial"/>
          <w:sz w:val="18"/>
          <w:szCs w:val="18"/>
        </w:rPr>
      </w:pPr>
      <w:r>
        <w:rPr>
          <w:rFonts w:hint="default" w:ascii="Arial" w:hAnsi="Arial" w:cs="Arial"/>
          <w:sz w:val="18"/>
          <w:szCs w:val="18"/>
        </w:rPr>
        <w:t xml:space="preserve"> </w:t>
      </w:r>
    </w:p>
    <w:p w14:paraId="5EBC77D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2DABFD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7A3BA2DE">
      <w:pPr>
        <w:tabs>
          <w:tab w:val="left" w:pos="993"/>
        </w:tabs>
        <w:spacing w:line="240" w:lineRule="auto"/>
        <w:jc w:val="both"/>
        <w:rPr>
          <w:rFonts w:hint="default" w:ascii="Arial" w:hAnsi="Arial" w:cs="Arial"/>
          <w:sz w:val="18"/>
          <w:szCs w:val="18"/>
        </w:rPr>
      </w:pPr>
    </w:p>
    <w:p w14:paraId="2ADF5173">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171BD46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32935851">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4F75DAB4">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AD9960B">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344AB49E">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296AA5E">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4334E7D1">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3692FA3A">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63A6EB68">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sz w:val="18"/>
          <w:szCs w:val="18"/>
          <w:highlight w:val="yellow"/>
        </w:rPr>
      </w:pPr>
      <w:r>
        <w:rPr>
          <w:rFonts w:hint="default" w:ascii="Arial" w:hAnsi="Arial" w:cs="Arial"/>
          <w:b/>
          <w:sz w:val="18"/>
          <w:szCs w:val="18"/>
          <w:highlight w:val="yellow"/>
        </w:rPr>
        <w:t xml:space="preserve">8.9.5 Nível V - Da Qualificação Técnica </w:t>
      </w:r>
    </w:p>
    <w:p w14:paraId="643D9FD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u w:val="single"/>
          <w:lang w:val="pt-BR"/>
        </w:rPr>
      </w:pPr>
      <w:r>
        <w:rPr>
          <w:rFonts w:hint="default" w:ascii="Arial" w:hAnsi="Arial" w:cs="Arial"/>
          <w:b/>
          <w:bCs/>
          <w:sz w:val="18"/>
          <w:szCs w:val="18"/>
          <w:u w:val="single"/>
          <w:lang w:val="pt-BR"/>
        </w:rPr>
        <w:t xml:space="preserve">8.9.5.1 </w:t>
      </w:r>
      <w:r>
        <w:rPr>
          <w:rFonts w:hint="default" w:ascii="Arial" w:hAnsi="Arial" w:cs="Arial"/>
          <w:b/>
          <w:bCs/>
          <w:color w:val="000000"/>
          <w:sz w:val="18"/>
          <w:szCs w:val="18"/>
          <w:u w:val="single"/>
        </w:rPr>
        <w:t>Localização no Município de Cataguases, preferencialmente em região central, com fácil acesso à rede de serviços públicos municipais (saúde, assistência social, segurança pública)</w:t>
      </w:r>
      <w:r>
        <w:rPr>
          <w:rFonts w:hint="default" w:ascii="Arial" w:hAnsi="Arial" w:cs="Arial"/>
          <w:b/>
          <w:bCs/>
          <w:color w:val="000000"/>
          <w:sz w:val="18"/>
          <w:szCs w:val="18"/>
          <w:u w:val="single"/>
          <w:lang w:val="pt-BR"/>
        </w:rPr>
        <w:t xml:space="preserve">. </w:t>
      </w:r>
    </w:p>
    <w:p w14:paraId="56C5565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lang w:val="pt-BR"/>
        </w:rPr>
      </w:pPr>
      <w:r>
        <w:rPr>
          <w:rFonts w:hint="default" w:ascii="Arial" w:hAnsi="Arial" w:cs="Arial"/>
          <w:color w:val="000000"/>
          <w:sz w:val="18"/>
          <w:szCs w:val="18"/>
          <w:lang w:val="pt-BR"/>
        </w:rPr>
        <w:t xml:space="preserve">8.9.5.1.1 </w:t>
      </w:r>
      <w:r>
        <w:rPr>
          <w:rFonts w:hint="default" w:ascii="Arial" w:hAnsi="Arial" w:eastAsia="SimSun" w:cs="Arial"/>
          <w:sz w:val="18"/>
          <w:szCs w:val="18"/>
        </w:rPr>
        <w:t>Será exigido parecer da Secretaria competente, atestando a conformidade da localização do imóvel apresentado pelo licitante vencedor com as condições estabelecidas no item anterior.</w:t>
      </w:r>
    </w:p>
    <w:p w14:paraId="2E2DF70B">
      <w:pPr>
        <w:pStyle w:val="221"/>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E9D7EB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9"/>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9"/>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9"/>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9"/>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9"/>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2D87E2A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54F4C578">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088601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A626B30">
      <w:pPr>
        <w:tabs>
          <w:tab w:val="left" w:pos="993"/>
        </w:tabs>
        <w:contextualSpacing/>
        <w:jc w:val="both"/>
        <w:rPr>
          <w:rFonts w:hint="default" w:ascii="Arial" w:hAnsi="Arial" w:cs="Arial"/>
          <w:sz w:val="18"/>
          <w:szCs w:val="18"/>
        </w:rPr>
      </w:pPr>
    </w:p>
    <w:p w14:paraId="67BFD6A3">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7ACFBA39">
      <w:pPr>
        <w:pStyle w:val="306"/>
        <w:tabs>
          <w:tab w:val="left" w:pos="993"/>
        </w:tabs>
        <w:spacing w:before="0" w:after="0" w:line="240" w:lineRule="auto"/>
        <w:ind w:left="0"/>
        <w:rPr>
          <w:rFonts w:hint="default" w:ascii="Arial" w:hAnsi="Arial" w:cs="Arial"/>
          <w:sz w:val="18"/>
          <w:szCs w:val="18"/>
        </w:rPr>
      </w:pPr>
    </w:p>
    <w:p w14:paraId="167FF1A4">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38AD84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6B623A4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281FE71A">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0A8410FE">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494E790A">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4E1D999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82F675E">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24525B7D">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3229E94">
      <w:pPr>
        <w:pStyle w:val="221"/>
        <w:spacing w:line="360" w:lineRule="auto"/>
        <w:ind w:left="0"/>
        <w:jc w:val="both"/>
        <w:rPr>
          <w:rFonts w:hint="default" w:ascii="Arial" w:hAnsi="Arial" w:eastAsia="Arial" w:cs="Arial"/>
          <w:b/>
          <w:sz w:val="18"/>
          <w:szCs w:val="18"/>
        </w:rPr>
      </w:pPr>
      <w:r>
        <w:rPr>
          <w:rFonts w:hint="default" w:ascii="Arial" w:hAnsi="Arial" w:eastAsia="Arial" w:cs="Arial"/>
          <w:b/>
          <w:sz w:val="18"/>
          <w:szCs w:val="18"/>
        </w:rPr>
        <w:t xml:space="preserve">8.9.8.1.8 </w:t>
      </w:r>
      <w:r>
        <w:rPr>
          <w:rFonts w:hint="default" w:ascii="Arial" w:hAnsi="Arial" w:eastAsia="Arial" w:cs="Arial"/>
          <w:b w:val="0"/>
          <w:bCs/>
          <w:sz w:val="18"/>
          <w:szCs w:val="18"/>
        </w:rPr>
        <w:t xml:space="preserve">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117BBB96">
      <w:pPr>
        <w:autoSpaceDE w:val="0"/>
        <w:autoSpaceDN w:val="0"/>
        <w:adjustRightInd w:val="0"/>
        <w:spacing w:line="360" w:lineRule="auto"/>
        <w:jc w:val="both"/>
        <w:rPr>
          <w:rFonts w:hint="default" w:ascii="Arial" w:hAnsi="Arial" w:cs="Arial"/>
          <w:b/>
          <w:sz w:val="18"/>
          <w:szCs w:val="18"/>
          <w:shd w:val="clear" w:color="auto" w:fill="FFFFFF"/>
          <w:lang w:val="pt-BR"/>
        </w:rPr>
      </w:pPr>
      <w:r>
        <w:rPr>
          <w:rFonts w:hint="default" w:ascii="Arial" w:hAnsi="Arial" w:eastAsia="Arial" w:cs="Arial"/>
          <w:b/>
          <w:sz w:val="18"/>
          <w:szCs w:val="18"/>
          <w:lang w:val="pt-BR"/>
        </w:rPr>
        <w:t xml:space="preserve">8.9.8.1.9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34BB22B2">
      <w:pPr>
        <w:pStyle w:val="221"/>
        <w:spacing w:line="360" w:lineRule="auto"/>
        <w:ind w:left="0"/>
        <w:jc w:val="both"/>
        <w:rPr>
          <w:rFonts w:hint="default" w:ascii="Arial" w:hAnsi="Arial" w:eastAsia="Arial" w:cs="Arial"/>
          <w:b/>
          <w:sz w:val="18"/>
          <w:szCs w:val="18"/>
        </w:rPr>
      </w:pPr>
    </w:p>
    <w:p w14:paraId="0CD1FC0E">
      <w:pPr>
        <w:pStyle w:val="305"/>
        <w:numPr>
          <w:ilvl w:val="1"/>
          <w:numId w:val="8"/>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331F90E2">
      <w:pPr>
        <w:pStyle w:val="306"/>
        <w:numPr>
          <w:ilvl w:val="2"/>
          <w:numId w:val="8"/>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AD28AF0">
      <w:pPr>
        <w:pStyle w:val="305"/>
        <w:numPr>
          <w:ilvl w:val="1"/>
          <w:numId w:val="8"/>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AE2FC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4C0042A4">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3151E2B">
      <w:pPr>
        <w:pStyle w:val="305"/>
        <w:numPr>
          <w:ilvl w:val="0"/>
          <w:numId w:val="0"/>
        </w:numPr>
        <w:tabs>
          <w:tab w:val="left" w:pos="993"/>
        </w:tabs>
        <w:spacing w:before="0" w:after="0" w:line="360" w:lineRule="auto"/>
        <w:ind w:leftChars="0"/>
        <w:rPr>
          <w:rFonts w:hint="default" w:ascii="Arial" w:hAnsi="Arial" w:cs="Arial"/>
          <w:i/>
          <w:sz w:val="18"/>
          <w:szCs w:val="18"/>
        </w:rPr>
      </w:pPr>
    </w:p>
    <w:p w14:paraId="14633AEB">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7BB8F2C">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6"/>
        <w:numPr>
          <w:ilvl w:val="2"/>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6"/>
        <w:numPr>
          <w:ilvl w:val="3"/>
          <w:numId w:val="11"/>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1"/>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6"/>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6"/>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5"/>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5"/>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AEDFE99">
      <w:pPr>
        <w:pStyle w:val="305"/>
        <w:numPr>
          <w:ilvl w:val="0"/>
          <w:numId w:val="0"/>
        </w:numPr>
        <w:tabs>
          <w:tab w:val="left" w:pos="993"/>
        </w:tabs>
        <w:spacing w:before="0" w:after="0" w:line="360" w:lineRule="auto"/>
        <w:ind w:leftChars="0"/>
        <w:rPr>
          <w:rFonts w:hint="default" w:ascii="Arial" w:hAnsi="Arial" w:cs="Arial"/>
          <w:sz w:val="18"/>
          <w:szCs w:val="18"/>
        </w:rPr>
      </w:pPr>
    </w:p>
    <w:p w14:paraId="1C435A16">
      <w:pPr>
        <w:pStyle w:val="279"/>
        <w:numPr>
          <w:ilvl w:val="0"/>
          <w:numId w:val="10"/>
        </w:numPr>
        <w:spacing w:before="0" w:line="360" w:lineRule="auto"/>
        <w:ind w:left="426" w:leftChars="0" w:hanging="426" w:firstLineChars="0"/>
        <w:rPr>
          <w:rFonts w:hint="default" w:ascii="Arial" w:hAnsi="Arial" w:cs="Arial"/>
          <w:sz w:val="18"/>
          <w:szCs w:val="18"/>
        </w:rPr>
      </w:pPr>
      <w:r>
        <w:rPr>
          <w:rFonts w:hint="default" w:ascii="Arial" w:hAnsi="Arial" w:cs="Arial"/>
          <w:sz w:val="18"/>
          <w:szCs w:val="18"/>
        </w:rPr>
        <w:t>DA ADJUDICAÇÃO E HOMOLOGAÇÃO</w:t>
      </w:r>
    </w:p>
    <w:p w14:paraId="5D4E9EC5">
      <w:pPr>
        <w:pStyle w:val="279"/>
        <w:numPr>
          <w:ilvl w:val="0"/>
          <w:numId w:val="0"/>
        </w:numPr>
        <w:spacing w:before="0" w:line="360" w:lineRule="auto"/>
        <w:ind w:leftChars="0"/>
        <w:rPr>
          <w:rFonts w:hint="default" w:ascii="Arial" w:hAnsi="Arial" w:cs="Arial"/>
          <w:sz w:val="18"/>
          <w:szCs w:val="18"/>
        </w:rPr>
      </w:pPr>
      <w:r>
        <w:rPr>
          <w:rFonts w:hint="default" w:ascii="Arial" w:hAnsi="Arial" w:cs="Arial"/>
          <w:b w:val="0"/>
          <w:sz w:val="18"/>
          <w:szCs w:val="18"/>
          <w:lang w:val="pt-BR"/>
        </w:rPr>
        <w:t xml:space="preserve">10.1 </w:t>
      </w:r>
      <w:r>
        <w:rPr>
          <w:rFonts w:hint="default" w:ascii="Arial" w:hAnsi="Arial" w:cs="Arial"/>
          <w:b w:val="0"/>
          <w:sz w:val="18"/>
          <w:szCs w:val="18"/>
        </w:rPr>
        <w:t>O objeto da licitação será adjudicado/homologado ao licitante declarado vencedor, pela Autoridade Competente.</w:t>
      </w:r>
    </w:p>
    <w:p w14:paraId="755CA466">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368E4C79">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609B3E31">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Conforme termo de referência.</w:t>
      </w:r>
    </w:p>
    <w:p w14:paraId="524E6939">
      <w:pPr>
        <w:pStyle w:val="306"/>
        <w:tabs>
          <w:tab w:val="left" w:pos="0"/>
        </w:tabs>
        <w:suppressAutoHyphens w:val="0"/>
        <w:spacing w:before="0" w:after="0" w:line="240" w:lineRule="auto"/>
        <w:ind w:left="0"/>
        <w:rPr>
          <w:rFonts w:hint="default" w:ascii="Arial" w:hAnsi="Arial" w:cs="Arial"/>
          <w:sz w:val="18"/>
          <w:szCs w:val="18"/>
        </w:rPr>
      </w:pPr>
    </w:p>
    <w:p w14:paraId="4E7BCA73">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4BEB4E44">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Referência/Projeto Básico.</w:t>
      </w:r>
    </w:p>
    <w:p w14:paraId="78BD8A0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6F2694A">
      <w:pPr>
        <w:autoSpaceDE w:val="0"/>
        <w:autoSpaceDN w:val="0"/>
        <w:adjustRightInd w:val="0"/>
        <w:jc w:val="both"/>
        <w:rPr>
          <w:rFonts w:hint="default" w:ascii="Arial" w:hAnsi="Arial" w:cs="Arial"/>
          <w:b/>
          <w:bCs/>
          <w:sz w:val="18"/>
          <w:szCs w:val="18"/>
        </w:rPr>
      </w:pPr>
    </w:p>
    <w:p w14:paraId="2A39E8C3">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12D2456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lang w:val="pt-BR"/>
        </w:rPr>
        <w:t xml:space="preserve">13.1 </w:t>
      </w:r>
      <w:r>
        <w:rPr>
          <w:rFonts w:hint="default" w:ascii="Arial" w:hAnsi="Arial" w:cs="Arial"/>
          <w:sz w:val="18"/>
          <w:szCs w:val="18"/>
        </w:rPr>
        <w:t>As obrigações da Contratante e da Contratada são as estabelecidas no Termo de Referência/Projeto Básico.</w:t>
      </w:r>
    </w:p>
    <w:p w14:paraId="5FF219AC">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FED304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0378672B">
      <w:pPr>
        <w:spacing w:line="360" w:lineRule="auto"/>
        <w:jc w:val="both"/>
        <w:rPr>
          <w:rFonts w:hint="default" w:ascii="Arial" w:hAnsi="Arial" w:cs="Arial"/>
          <w:sz w:val="18"/>
          <w:szCs w:val="18"/>
        </w:rPr>
      </w:pPr>
      <w:r>
        <w:rPr>
          <w:rFonts w:hint="default" w:ascii="Arial" w:hAnsi="Arial" w:cs="Arial"/>
          <w:color w:val="000000"/>
          <w:sz w:val="18"/>
          <w:szCs w:val="18"/>
        </w:rPr>
        <w:t>1</w:t>
      </w:r>
      <w:r>
        <w:rPr>
          <w:rFonts w:hint="default" w:ascii="Arial" w:hAnsi="Arial" w:cs="Arial"/>
          <w:color w:val="000000"/>
          <w:sz w:val="18"/>
          <w:szCs w:val="18"/>
          <w:lang w:val="pt-BR"/>
        </w:rPr>
        <w:t>4</w:t>
      </w:r>
      <w:r>
        <w:rPr>
          <w:rFonts w:hint="default" w:ascii="Arial" w:hAnsi="Arial" w:cs="Arial"/>
          <w:color w:val="000000"/>
          <w:sz w:val="18"/>
          <w:szCs w:val="18"/>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0151BB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5E3A38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.3 Os documentos comprovando tal centralização deverão ser fornecidos pelos órgãos competentes, constando da documentação apresentada na Habilitação.</w:t>
      </w:r>
    </w:p>
    <w:p w14:paraId="6A3F8A2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.4 A dotação orçamentária destinada ao pagamento do objeto licitado será prevista e indicada no processo, pela área competente da Prefeitura Municipal de Cataguases, sendo:</w:t>
      </w:r>
    </w:p>
    <w:p w14:paraId="6B16688D">
      <w:pPr>
        <w:spacing w:line="360" w:lineRule="auto"/>
        <w:jc w:val="both"/>
        <w:rPr>
          <w:rFonts w:hint="default" w:ascii="Arial" w:hAnsi="Arial" w:cs="Arial"/>
          <w:sz w:val="18"/>
          <w:szCs w:val="18"/>
          <w:lang w:val="pt-PT" w:eastAsia="ar-SA"/>
        </w:rPr>
      </w:pPr>
      <w:r>
        <w:rPr>
          <w:rFonts w:hint="default" w:ascii="Arial" w:hAnsi="Arial" w:cs="Arial"/>
          <w:sz w:val="18"/>
          <w:szCs w:val="18"/>
          <w:lang w:val="pt-PT" w:eastAsia="ar-SA"/>
        </w:rPr>
        <w:t>Centro de custo: 07 – Fundo do Desenvolvimento Social</w:t>
      </w:r>
    </w:p>
    <w:p w14:paraId="30F02E81">
      <w:pPr>
        <w:jc w:val="both"/>
        <w:rPr>
          <w:rFonts w:hint="default" w:ascii="Arial" w:hAnsi="Arial" w:cs="Arial"/>
          <w:sz w:val="18"/>
          <w:szCs w:val="18"/>
          <w:lang w:val="pt-BR" w:eastAsia="ar-SA"/>
        </w:rPr>
      </w:pPr>
      <w:r>
        <w:rPr>
          <w:rFonts w:hint="default" w:ascii="Arial" w:hAnsi="Arial" w:cs="Arial"/>
          <w:sz w:val="18"/>
          <w:szCs w:val="18"/>
          <w:lang w:val="pt-BR" w:eastAsia="ar-SA"/>
        </w:rPr>
        <w:t>Outros Serviços de Terceiros Pessoa Jurídica - ficha 319 - Recurso 1.660.000.0000.000</w:t>
      </w:r>
    </w:p>
    <w:p w14:paraId="22F5444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216E7068">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.6 Caso a contratada não apresente carta de correção no prazo estipulado, o prazo para pagamento será recontado, a partir da data da sua apresentação. </w:t>
      </w:r>
    </w:p>
    <w:p w14:paraId="650AF86E">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.7 O valor estimado para contratação é de </w:t>
      </w:r>
      <w:r>
        <w:rPr>
          <w:rFonts w:hint="default" w:ascii="Arial" w:hAnsi="Arial" w:eastAsia="Times New Roman"/>
          <w:sz w:val="18"/>
          <w:szCs w:val="18"/>
        </w:rPr>
        <w:t>R$ 327.999,90 (</w:t>
      </w:r>
      <w:r>
        <w:rPr>
          <w:rFonts w:hint="default" w:ascii="Arial" w:hAnsi="Arial"/>
          <w:sz w:val="18"/>
          <w:szCs w:val="18"/>
          <w:lang w:val="pt-BR"/>
        </w:rPr>
        <w:t>t</w:t>
      </w:r>
      <w:r>
        <w:rPr>
          <w:rFonts w:hint="default" w:ascii="Arial" w:hAnsi="Arial" w:eastAsia="Times New Roman"/>
          <w:sz w:val="18"/>
          <w:szCs w:val="18"/>
        </w:rPr>
        <w:t>rezentos e vinte e sete mil, novecentos e noventa e nove reais e noventa centavos)</w:t>
      </w:r>
      <w:r>
        <w:rPr>
          <w:rFonts w:hint="default" w:ascii="Arial" w:hAnsi="Arial" w:cs="Arial"/>
          <w:sz w:val="18"/>
          <w:szCs w:val="18"/>
        </w:rPr>
        <w:t>, de acordo com o mapa analítico anexo.</w:t>
      </w:r>
    </w:p>
    <w:p w14:paraId="3C598F02">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4D549E8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.9 A empresa deverá observar e cumprir o Decreto 5.811/2023 para as emissões da NF em relação às retenções do IR.</w:t>
      </w:r>
    </w:p>
    <w:p w14:paraId="0F7E47F6">
      <w:pPr>
        <w:spacing w:line="360" w:lineRule="auto"/>
        <w:jc w:val="both"/>
        <w:rPr>
          <w:rFonts w:hint="default" w:ascii="Arial" w:hAnsi="Arial" w:cs="Arial"/>
          <w:sz w:val="18"/>
          <w:szCs w:val="18"/>
        </w:rPr>
      </w:pPr>
    </w:p>
    <w:p w14:paraId="2A295078">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0297DA07">
      <w:pPr>
        <w:pStyle w:val="306"/>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7930F04F">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E86B8A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.2.1 advertência; </w:t>
      </w:r>
    </w:p>
    <w:p w14:paraId="17C00FB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.2.2 multa;</w:t>
      </w:r>
    </w:p>
    <w:p w14:paraId="6DC64A4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.2.3 impedimento de licitar e contratar:</w:t>
      </w:r>
    </w:p>
    <w:p w14:paraId="4B42B66F">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3A6CC40">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.2.5 na aplicação das sanções serão considerados:</w:t>
      </w:r>
    </w:p>
    <w:p w14:paraId="22E1232F">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.2.6 a natureza e a gravidade da infração cometida;</w:t>
      </w:r>
    </w:p>
    <w:p w14:paraId="5FD5A9A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.2.7 as peculiaridades do caso concreto;</w:t>
      </w:r>
    </w:p>
    <w:p w14:paraId="7C268804">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.2.8 as circunstâncias agravantes ou atenuantes;</w:t>
      </w:r>
    </w:p>
    <w:p w14:paraId="3368B402">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.2.9 os danos que dela provierem para a Administração Pública;</w:t>
      </w:r>
    </w:p>
    <w:p w14:paraId="450CD08A">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48EC079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.3 A sanção prevista no item 1</w:t>
      </w:r>
      <w:r>
        <w:rPr>
          <w:rFonts w:hint="default" w:ascii="Arial" w:hAnsi="Arial"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C7A829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4A6DF847">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63099BF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.3.3 dar causa à inexecução total do contrato; 20% do valor do contrato;</w:t>
      </w:r>
    </w:p>
    <w:p w14:paraId="646CC1F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.3.4 deixar de entregar a documentação exigida para o certame; 5% do valor do contrato;</w:t>
      </w:r>
    </w:p>
    <w:p w14:paraId="4FD3EBB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7820369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1F8270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54B58FF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5C3AA39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.3.9 fraudar a licitação ou praticar ato fraudulento na execução do contrato; 30% do valor do contrato;</w:t>
      </w:r>
    </w:p>
    <w:p w14:paraId="1A8D20F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3352C64B">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x"/>
      <w:bookmarkEnd w:id="28"/>
      <w:bookmarkStart w:id="29" w:name="art155ii"/>
      <w:bookmarkEnd w:id="29"/>
      <w:bookmarkStart w:id="30" w:name="art155viii"/>
      <w:bookmarkEnd w:id="30"/>
      <w:bookmarkStart w:id="31" w:name="art155v"/>
      <w:bookmarkEnd w:id="31"/>
      <w:bookmarkStart w:id="32" w:name="art155vii"/>
      <w:bookmarkEnd w:id="32"/>
      <w:bookmarkStart w:id="33" w:name="art155iv"/>
      <w:bookmarkEnd w:id="33"/>
      <w:bookmarkStart w:id="34" w:name="art155iii"/>
      <w:bookmarkEnd w:id="34"/>
      <w:bookmarkStart w:id="35" w:name="art155vi"/>
      <w:bookmarkEnd w:id="35"/>
      <w:bookmarkStart w:id="36" w:name="art155x"/>
      <w:bookmarkEnd w:id="36"/>
    </w:p>
    <w:p w14:paraId="0E20378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14745D8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 A sanção prevista no item 1</w:t>
      </w:r>
      <w:r>
        <w:rPr>
          <w:rFonts w:hint="default" w:ascii="Arial" w:hAnsi="Arial" w:cs="Arial"/>
          <w:color w:val="auto"/>
          <w:sz w:val="18"/>
          <w:szCs w:val="18"/>
          <w:lang w:val="pt-BR"/>
        </w:rPr>
        <w:t>5</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 1</w:t>
      </w:r>
      <w:r>
        <w:rPr>
          <w:rStyle w:val="12"/>
          <w:rFonts w:hint="default" w:ascii="Arial" w:hAnsi="Arial" w:cs="Arial"/>
          <w:color w:val="auto"/>
          <w:sz w:val="18"/>
          <w:szCs w:val="18"/>
          <w:lang w:val="pt-BR"/>
        </w:rPr>
        <w:t>5</w:t>
      </w:r>
      <w:r>
        <w:rPr>
          <w:rStyle w:val="12"/>
          <w:rFonts w:hint="default" w:ascii="Arial" w:hAnsi="Arial" w:cs="Arial"/>
          <w:color w:val="auto"/>
          <w:sz w:val="18"/>
          <w:szCs w:val="18"/>
        </w:rPr>
        <w:t>.3.2, 1</w:t>
      </w:r>
      <w:r>
        <w:rPr>
          <w:rStyle w:val="12"/>
          <w:rFonts w:hint="default" w:ascii="Arial" w:hAnsi="Arial" w:cs="Arial"/>
          <w:color w:val="auto"/>
          <w:sz w:val="18"/>
          <w:szCs w:val="18"/>
          <w:lang w:val="pt-BR"/>
        </w:rPr>
        <w:t>5</w:t>
      </w:r>
      <w:r>
        <w:rPr>
          <w:rStyle w:val="12"/>
          <w:rFonts w:hint="default" w:ascii="Arial" w:hAnsi="Arial" w:cs="Arial"/>
          <w:color w:val="auto"/>
          <w:sz w:val="18"/>
          <w:szCs w:val="18"/>
        </w:rPr>
        <w:t>.3.3, 1</w:t>
      </w:r>
      <w:r>
        <w:rPr>
          <w:rStyle w:val="12"/>
          <w:rFonts w:hint="default" w:ascii="Arial" w:hAnsi="Arial" w:cs="Arial"/>
          <w:color w:val="auto"/>
          <w:sz w:val="18"/>
          <w:szCs w:val="18"/>
          <w:lang w:val="pt-BR"/>
        </w:rPr>
        <w:t>5</w:t>
      </w:r>
      <w:r>
        <w:rPr>
          <w:rStyle w:val="12"/>
          <w:rFonts w:hint="default" w:ascii="Arial" w:hAnsi="Arial" w:cs="Arial"/>
          <w:color w:val="auto"/>
          <w:sz w:val="18"/>
          <w:szCs w:val="18"/>
        </w:rPr>
        <w:t>.3.4, 1</w:t>
      </w:r>
      <w:r>
        <w:rPr>
          <w:rStyle w:val="12"/>
          <w:rFonts w:hint="default" w:ascii="Arial" w:hAnsi="Arial" w:cs="Arial"/>
          <w:color w:val="auto"/>
          <w:sz w:val="18"/>
          <w:szCs w:val="18"/>
          <w:lang w:val="pt-BR"/>
        </w:rPr>
        <w:t>5</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510F529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.4.1 A sanção prevista no item 1</w:t>
      </w:r>
      <w:r>
        <w:rPr>
          <w:rFonts w:hint="default" w:ascii="Arial" w:hAnsi="Arial" w:cs="Arial"/>
          <w:color w:val="auto"/>
          <w:sz w:val="18"/>
          <w:szCs w:val="18"/>
          <w:lang w:val="pt-BR"/>
        </w:rPr>
        <w:t>5</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.3.8, 1</w:t>
      </w:r>
      <w:r>
        <w:rPr>
          <w:rStyle w:val="12"/>
          <w:rFonts w:hint="default" w:ascii="Arial" w:hAnsi="Arial" w:cs="Arial"/>
          <w:color w:val="auto"/>
          <w:sz w:val="18"/>
          <w:szCs w:val="18"/>
          <w:lang w:val="pt-BR"/>
        </w:rPr>
        <w:t>5</w:t>
      </w:r>
      <w:r>
        <w:rPr>
          <w:rStyle w:val="12"/>
          <w:rFonts w:hint="default" w:ascii="Arial" w:hAnsi="Arial" w:cs="Arial"/>
          <w:color w:val="auto"/>
          <w:sz w:val="18"/>
          <w:szCs w:val="18"/>
        </w:rPr>
        <w:t>.3.9,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2656680E">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75A3229A">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1F889293">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ED4B8B7">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09B18032">
      <w:pPr>
        <w:pStyle w:val="305"/>
        <w:spacing w:before="0" w:after="0" w:line="360" w:lineRule="auto"/>
        <w:rPr>
          <w:rFonts w:hint="default" w:ascii="Arial" w:hAnsi="Arial" w:cs="Arial"/>
          <w:color w:val="auto"/>
          <w:sz w:val="18"/>
          <w:szCs w:val="18"/>
        </w:rPr>
      </w:pPr>
      <w:bookmarkStart w:id="37" w:name="art156§4"/>
      <w:bookmarkEnd w:id="37"/>
      <w:bookmarkStart w:id="38" w:name="art156§6"/>
      <w:bookmarkEnd w:id="38"/>
      <w:bookmarkStart w:id="39" w:name="art156§7"/>
      <w:bookmarkEnd w:id="39"/>
      <w:bookmarkStart w:id="40" w:name="art156§3"/>
      <w:bookmarkEnd w:id="40"/>
      <w:bookmarkStart w:id="41" w:name="art156§6ii"/>
      <w:bookmarkEnd w:id="41"/>
      <w:bookmarkStart w:id="42" w:name="art156§5"/>
      <w:bookmarkEnd w:id="42"/>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7DD219DC">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0A71E63F">
      <w:pPr>
        <w:pStyle w:val="305"/>
        <w:spacing w:before="0" w:after="0" w:line="240" w:lineRule="auto"/>
        <w:rPr>
          <w:rFonts w:hint="default" w:ascii="Arial" w:hAnsi="Arial" w:cs="Arial"/>
          <w:color w:val="auto"/>
          <w:sz w:val="18"/>
          <w:szCs w:val="18"/>
        </w:rPr>
      </w:pPr>
    </w:p>
    <w:p w14:paraId="0E04F898">
      <w:pPr>
        <w:pStyle w:val="305"/>
        <w:numPr>
          <w:ilvl w:val="0"/>
          <w:numId w:val="12"/>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2B0C4B1">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04 de setembro de 2025.</w:t>
      </w:r>
    </w:p>
    <w:p w14:paraId="59D93215">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EE4ABCD">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2A101790">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5BF77DC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CA2E105">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6F1A6B35">
      <w:pPr>
        <w:pStyle w:val="279"/>
        <w:numPr>
          <w:ilvl w:val="0"/>
          <w:numId w:val="0"/>
        </w:numPr>
        <w:spacing w:before="0"/>
        <w:rPr>
          <w:rFonts w:hint="default" w:ascii="Arial" w:hAnsi="Arial" w:cs="Arial"/>
          <w:sz w:val="18"/>
          <w:szCs w:val="18"/>
        </w:rPr>
      </w:pPr>
      <w:bookmarkStart w:id="44" w:name="_Toc135469236"/>
    </w:p>
    <w:p w14:paraId="5661042A">
      <w:pPr>
        <w:pStyle w:val="279"/>
        <w:numPr>
          <w:ilvl w:val="0"/>
          <w:numId w:val="12"/>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44"/>
    </w:p>
    <w:p w14:paraId="55A32356">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0F6A887E">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020E840A">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Todas as referências de tempo no Edital, no aviso e durante a sessão pública observarão o horário de Brasília - DF.</w:t>
      </w:r>
    </w:p>
    <w:p w14:paraId="6CCF756E">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.3 A homologação do resultado desta licitação não implicará direito à contratação.</w:t>
      </w:r>
    </w:p>
    <w:p w14:paraId="42AADF9B">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695FD579">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2754FF1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53185A0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7FC7F4CF">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.8 Em caso de divergência entre disposições deste Edital e de seus anexos ou demais peças que compõem o processo, prevalecerá as deste Edital.</w:t>
      </w:r>
    </w:p>
    <w:p w14:paraId="6144407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7CA6C221">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.10 Integram este Edital, para todos os fins e efeitos, os seguintes anexos:</w:t>
      </w:r>
    </w:p>
    <w:p w14:paraId="443B44D2">
      <w:pPr>
        <w:pStyle w:val="306"/>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5B8446AE">
      <w:pPr>
        <w:pStyle w:val="307"/>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518C7F41">
      <w:pPr>
        <w:pStyle w:val="306"/>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bookmarkEnd w:id="45"/>
    <w:p w14:paraId="53800AFB">
      <w:pPr>
        <w:pStyle w:val="306"/>
        <w:spacing w:before="0" w:after="0" w:line="36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01F69F76">
      <w:pPr>
        <w:pStyle w:val="306"/>
        <w:spacing w:before="0" w:after="0" w:line="36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2034F96A">
      <w:pPr>
        <w:pStyle w:val="306"/>
        <w:spacing w:before="0" w:after="0" w:line="36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31A07A5D">
      <w:pPr>
        <w:pStyle w:val="306"/>
        <w:spacing w:before="0" w:after="0" w:line="36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246CA815">
      <w:pPr>
        <w:pStyle w:val="306"/>
        <w:spacing w:before="0" w:after="0" w:line="36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66437594">
      <w:pPr>
        <w:pStyle w:val="306"/>
        <w:spacing w:before="0" w:after="0" w:line="36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0251105A">
      <w:pPr>
        <w:pStyle w:val="306"/>
        <w:spacing w:before="0" w:after="0" w:line="360" w:lineRule="auto"/>
        <w:ind w:left="0"/>
        <w:rPr>
          <w:rFonts w:hint="default" w:ascii="Arial" w:hAnsi="Arial" w:cs="Arial"/>
          <w:sz w:val="19"/>
          <w:szCs w:val="19"/>
        </w:rPr>
      </w:pPr>
      <w:r>
        <w:rPr>
          <w:rFonts w:hint="default" w:ascii="Arial" w:hAnsi="Arial" w:cs="Arial"/>
          <w:sz w:val="19"/>
          <w:szCs w:val="19"/>
        </w:rPr>
        <w:t>Anexo X - MODELO DE DECLARAÇÃO SANÇÕES VIGENTES</w:t>
      </w:r>
    </w:p>
    <w:p w14:paraId="1AB169D6">
      <w:pPr>
        <w:pStyle w:val="306"/>
        <w:spacing w:before="0" w:after="0" w:line="36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7A8C89F5">
      <w:pPr>
        <w:pStyle w:val="306"/>
        <w:spacing w:before="0" w:after="0" w:line="360" w:lineRule="auto"/>
        <w:ind w:left="0"/>
        <w:rPr>
          <w:rFonts w:hint="default" w:ascii="Arial" w:hAnsi="Arial" w:cs="Arial"/>
          <w:sz w:val="18"/>
          <w:szCs w:val="18"/>
          <w:lang w:val="pt-BR"/>
        </w:rPr>
      </w:pPr>
      <w:r>
        <w:rPr>
          <w:rFonts w:hint="default" w:cs="Arial"/>
          <w:sz w:val="18"/>
          <w:szCs w:val="18"/>
          <w:lang w:val="pt-BR"/>
        </w:rPr>
        <w:t>Anexo XII - MODELO DE ENQUADRAMENTO DE ME/EPP/EQUIPARADAS</w:t>
      </w:r>
    </w:p>
    <w:p w14:paraId="69EC2EDB">
      <w:pPr>
        <w:pStyle w:val="306"/>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6"/>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cs="Arial"/>
          <w:sz w:val="18"/>
          <w:szCs w:val="18"/>
          <w:lang w:val="pt-BR"/>
        </w:rPr>
        <w:t>V</w:t>
      </w:r>
      <w:r>
        <w:rPr>
          <w:rFonts w:hint="default" w:ascii="Arial" w:hAnsi="Arial" w:cs="Arial"/>
          <w:sz w:val="18"/>
          <w:szCs w:val="18"/>
        </w:rPr>
        <w:t xml:space="preserve"> - Estudo técnico preliminar (ETP)</w:t>
      </w:r>
    </w:p>
    <w:p w14:paraId="6A45CE95">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V</w:t>
      </w:r>
      <w:r>
        <w:rPr>
          <w:rFonts w:hint="default" w:ascii="Arial" w:hAnsi="Arial" w:cs="Arial"/>
          <w:sz w:val="18"/>
          <w:szCs w:val="18"/>
        </w:rPr>
        <w:t xml:space="preserve"> - Decreto 5.811/2023 (IR)</w:t>
      </w:r>
    </w:p>
    <w:p w14:paraId="6B1E8229">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cs="Arial"/>
          <w:sz w:val="18"/>
          <w:szCs w:val="18"/>
          <w:lang w:val="pt-BR"/>
        </w:rPr>
        <w:t>I</w:t>
      </w:r>
      <w:r>
        <w:rPr>
          <w:rFonts w:hint="default" w:ascii="Arial" w:hAnsi="Arial" w:cs="Arial"/>
          <w:sz w:val="18"/>
          <w:szCs w:val="18"/>
        </w:rPr>
        <w:t xml:space="preserve"> - Termo de referência e demandas</w:t>
      </w:r>
    </w:p>
    <w:p w14:paraId="57777C01">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rPr>
        <w:t xml:space="preserve"> - Relação dos itens no ComprasGovernamentais</w:t>
      </w:r>
    </w:p>
    <w:p w14:paraId="168EDB9A">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0A9A99FA">
      <w:pPr>
        <w:pStyle w:val="300"/>
        <w:numPr>
          <w:ilvl w:val="0"/>
          <w:numId w:val="0"/>
        </w:numPr>
        <w:spacing w:line="360" w:lineRule="auto"/>
        <w:ind w:leftChars="0"/>
        <w:jc w:val="both"/>
        <w:rPr>
          <w:rFonts w:hint="default" w:ascii="Arial" w:hAnsi="Arial" w:cs="Arial"/>
          <w:bCs/>
          <w:color w:val="000000"/>
          <w:sz w:val="18"/>
          <w:szCs w:val="18"/>
        </w:rPr>
      </w:pPr>
    </w:p>
    <w:p w14:paraId="1038FD3B">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1424F502">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D6178D2">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21</w:t>
      </w:r>
      <w:bookmarkStart w:id="48" w:name="_GoBack"/>
      <w:bookmarkEnd w:id="48"/>
      <w:r>
        <w:rPr>
          <w:rFonts w:hint="default" w:ascii="Arial" w:hAnsi="Arial" w:cs="Arial"/>
          <w:sz w:val="18"/>
          <w:szCs w:val="18"/>
          <w:lang w:val="pt-BR"/>
        </w:rPr>
        <w:t xml:space="preserve"> de agosto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2E283644">
      <w:pPr>
        <w:spacing w:line="240" w:lineRule="auto"/>
        <w:ind w:firstLine="567"/>
        <w:jc w:val="center"/>
        <w:rPr>
          <w:rFonts w:hint="default" w:ascii="Arial" w:hAnsi="Arial" w:cs="Arial"/>
          <w:sz w:val="18"/>
          <w:szCs w:val="18"/>
        </w:rPr>
      </w:pPr>
    </w:p>
    <w:p w14:paraId="0628E975">
      <w:pPr>
        <w:spacing w:line="240" w:lineRule="auto"/>
        <w:ind w:firstLine="567"/>
        <w:jc w:val="center"/>
        <w:rPr>
          <w:rFonts w:hint="default" w:ascii="Arial" w:hAnsi="Arial" w:cs="Arial"/>
          <w:sz w:val="18"/>
          <w:szCs w:val="18"/>
        </w:rPr>
      </w:pPr>
    </w:p>
    <w:p w14:paraId="170D260A">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33CF4013">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4FB32E35">
      <w:pPr>
        <w:spacing w:line="240" w:lineRule="auto"/>
        <w:ind w:firstLine="567"/>
        <w:jc w:val="center"/>
        <w:rPr>
          <w:rFonts w:hint="default" w:ascii="Arial" w:hAnsi="Arial" w:cs="Arial"/>
          <w:b/>
          <w:bCs/>
          <w:sz w:val="20"/>
          <w:szCs w:val="20"/>
          <w:lang w:val="pt-BR"/>
        </w:rPr>
      </w:pPr>
      <w:r>
        <w:rPr>
          <w:rFonts w:hint="default" w:ascii="Arial" w:hAnsi="Arial" w:cs="Arial"/>
          <w:b/>
          <w:bCs/>
          <w:sz w:val="18"/>
          <w:szCs w:val="18"/>
        </w:rPr>
        <w:t>Prefeito de Cataguas</w:t>
      </w:r>
      <w:r>
        <w:rPr>
          <w:rFonts w:hint="default" w:ascii="Arial" w:hAnsi="Arial" w:cs="Arial"/>
          <w:b/>
          <w:bCs/>
          <w:sz w:val="18"/>
          <w:szCs w:val="18"/>
          <w:lang w:val="pt-BR"/>
        </w:rPr>
        <w:t>es</w:t>
      </w:r>
    </w:p>
    <w:p w14:paraId="2EB53B06">
      <w:pPr>
        <w:jc w:val="both"/>
        <w:rPr>
          <w:rFonts w:ascii="Arial" w:hAnsi="Arial" w:cs="Arial"/>
          <w:b/>
          <w:bCs/>
          <w:sz w:val="32"/>
          <w:szCs w:val="32"/>
        </w:rPr>
      </w:pPr>
    </w:p>
    <w:p w14:paraId="4F072BF5">
      <w:pPr>
        <w:jc w:val="center"/>
        <w:rPr>
          <w:rFonts w:ascii="Arial" w:hAnsi="Arial" w:cs="Arial"/>
          <w:b/>
          <w:bCs/>
          <w:sz w:val="32"/>
          <w:szCs w:val="32"/>
        </w:rPr>
      </w:pPr>
      <w:r>
        <w:rPr>
          <w:rFonts w:ascii="Arial" w:hAnsi="Arial" w:cs="Arial"/>
          <w:b/>
          <w:bCs/>
          <w:sz w:val="32"/>
          <w:szCs w:val="32"/>
        </w:rPr>
        <w:t xml:space="preserve">ANEXO I </w:t>
      </w:r>
    </w:p>
    <w:p w14:paraId="7424A500">
      <w:pPr>
        <w:jc w:val="center"/>
        <w:rPr>
          <w:rFonts w:ascii="Arial" w:hAnsi="Arial" w:cs="Arial"/>
          <w:b/>
          <w:bCs/>
          <w:sz w:val="20"/>
          <w:szCs w:val="20"/>
        </w:rPr>
      </w:pPr>
    </w:p>
    <w:p w14:paraId="723C4C03">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153/2025</w:t>
      </w:r>
    </w:p>
    <w:p w14:paraId="61A15DC5">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070/2025</w:t>
      </w:r>
      <w:r>
        <w:rPr>
          <w:rFonts w:hint="default" w:ascii="Arial" w:hAnsi="Arial" w:cs="Arial"/>
          <w:b/>
          <w:bCs/>
          <w:sz w:val="20"/>
          <w:szCs w:val="20"/>
          <w:lang w:val="pt-BR"/>
        </w:rPr>
        <w:t xml:space="preserve"> (90070)</w:t>
      </w:r>
    </w:p>
    <w:p w14:paraId="24869AAA">
      <w:pPr>
        <w:jc w:val="center"/>
        <w:rPr>
          <w:rFonts w:ascii="Arial" w:hAnsi="Arial" w:cs="Arial"/>
          <w:b/>
          <w:bCs/>
          <w:color w:val="000000"/>
          <w:sz w:val="20"/>
          <w:szCs w:val="20"/>
        </w:rPr>
      </w:pPr>
    </w:p>
    <w:p w14:paraId="468768BC">
      <w:pPr>
        <w:pStyle w:val="221"/>
        <w:numPr>
          <w:ilvl w:val="0"/>
          <w:numId w:val="13"/>
        </w:numPr>
        <w:ind w:left="426" w:hanging="426"/>
        <w:rPr>
          <w:rFonts w:hint="default" w:ascii="Arial" w:hAnsi="Arial" w:cs="Arial"/>
          <w:b/>
          <w:bCs/>
          <w:color w:val="000000"/>
          <w:lang w:val="en-US"/>
        </w:rPr>
      </w:pPr>
      <w:r>
        <w:rPr>
          <w:rFonts w:ascii="Arial" w:hAnsi="Arial" w:cs="Arial"/>
          <w:b/>
          <w:bCs/>
          <w:color w:val="000000"/>
        </w:rPr>
        <w:t>ELABORADO PEL</w:t>
      </w:r>
      <w:r>
        <w:rPr>
          <w:rFonts w:hint="default" w:ascii="Arial" w:hAnsi="Arial" w:cs="Arial"/>
          <w:b/>
          <w:bCs/>
          <w:color w:val="000000"/>
          <w:lang w:val="pt-BR"/>
        </w:rPr>
        <w:t>A SECRETARIA DE DESENCOLVIMENTO SOCIAL DA PMC.</w:t>
      </w:r>
    </w:p>
    <w:p w14:paraId="0AD8E57B">
      <w:pPr>
        <w:ind w:firstLine="567"/>
        <w:jc w:val="center"/>
      </w:pPr>
    </w:p>
    <w:p w14:paraId="086002C1">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bCs/>
          <w:color w:val="000000"/>
          <w:sz w:val="20"/>
          <w:szCs w:val="20"/>
        </w:rPr>
      </w:pPr>
      <w:r>
        <w:rPr>
          <w:rFonts w:hint="default" w:ascii="Arial" w:hAnsi="Arial" w:cs="Arial"/>
          <w:b/>
          <w:bCs/>
          <w:color w:val="000000"/>
          <w:sz w:val="20"/>
          <w:szCs w:val="20"/>
        </w:rPr>
        <w:t>TERMO DE REFERÊNCIA - LEI 14.133/2021</w:t>
      </w:r>
    </w:p>
    <w:p w14:paraId="40EC5164">
      <w:pPr>
        <w:spacing w:line="360" w:lineRule="auto"/>
        <w:jc w:val="center"/>
        <w:rPr>
          <w:rFonts w:eastAsia="Times New Roman"/>
          <w:b/>
          <w:bCs/>
          <w:lang w:eastAsia="pt-BR"/>
        </w:rPr>
      </w:pPr>
    </w:p>
    <w:p w14:paraId="1CB184FA">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CONDIÇÕES GERAIS DA CONTRATAÇÃO</w:t>
      </w:r>
    </w:p>
    <w:p w14:paraId="64137AED">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lang w:eastAsia="pt-BR"/>
        </w:rPr>
        <w:t xml:space="preserve">O </w:t>
      </w:r>
      <w:r>
        <w:rPr>
          <w:rFonts w:hint="default" w:ascii="Arial" w:hAnsi="Arial" w:cs="Arial"/>
          <w:sz w:val="18"/>
          <w:szCs w:val="18"/>
        </w:rPr>
        <w:t xml:space="preserve">presente documento tem por objetivo estabelecer as condições gerais que orientarão o processo licitatório na modalidade </w:t>
      </w:r>
      <w:r>
        <w:rPr>
          <w:rFonts w:hint="default" w:ascii="Arial" w:hAnsi="Arial" w:cs="Arial"/>
          <w:b/>
          <w:sz w:val="18"/>
          <w:szCs w:val="18"/>
        </w:rPr>
        <w:t>Pregão Eletrônico</w:t>
      </w:r>
      <w:r>
        <w:rPr>
          <w:rFonts w:hint="default" w:ascii="Arial" w:hAnsi="Arial" w:cs="Arial"/>
          <w:sz w:val="18"/>
          <w:szCs w:val="18"/>
        </w:rPr>
        <w:t xml:space="preserve">, sistema Convencional (Contrato) e tipo </w:t>
      </w:r>
      <w:r>
        <w:rPr>
          <w:rFonts w:hint="default" w:ascii="Arial" w:hAnsi="Arial" w:cs="Arial"/>
          <w:b/>
          <w:sz w:val="18"/>
          <w:szCs w:val="18"/>
        </w:rPr>
        <w:t>Menor Preço por Item</w:t>
      </w:r>
      <w:r>
        <w:rPr>
          <w:rFonts w:hint="default" w:ascii="Arial" w:hAnsi="Arial" w:cs="Arial"/>
          <w:sz w:val="18"/>
          <w:szCs w:val="18"/>
        </w:rPr>
        <w:t>, visando a contratação de empresa especializada na prestação de serviços de hospedagem, pelo regime de diárias, em atendimento ao Serviço de Acolhimento à pessoa em situação de rua,</w:t>
      </w:r>
      <w:r>
        <w:rPr>
          <w:rFonts w:hint="default" w:ascii="Arial" w:hAnsi="Arial" w:eastAsia="Arial" w:cs="Arial"/>
          <w:b/>
          <w:sz w:val="18"/>
          <w:szCs w:val="18"/>
        </w:rPr>
        <w:t xml:space="preserve"> </w:t>
      </w:r>
      <w:r>
        <w:rPr>
          <w:rFonts w:hint="default" w:ascii="Arial" w:hAnsi="Arial" w:eastAsia="Arial" w:cs="Arial"/>
          <w:sz w:val="18"/>
          <w:szCs w:val="18"/>
        </w:rPr>
        <w:t xml:space="preserve">nos termos da tabela abaixo, conforme condições e exigências estabelecidas neste instrumento e com base nos parâmetros da Lei Federal nº 14.133/21, </w:t>
      </w:r>
      <w:r>
        <w:rPr>
          <w:rFonts w:hint="default" w:ascii="Arial" w:hAnsi="Arial" w:cs="Arial"/>
          <w:sz w:val="18"/>
          <w:szCs w:val="18"/>
        </w:rPr>
        <w:t>atendendo às demandas da Secretaria de Desenvolvimento Social de Cataguases/MG</w:t>
      </w:r>
      <w:r>
        <w:rPr>
          <w:rStyle w:val="340"/>
          <w:rFonts w:hint="default" w:ascii="Arial" w:hAnsi="Arial" w:cs="Arial"/>
          <w:sz w:val="18"/>
          <w:szCs w:val="18"/>
        </w:rPr>
        <w:t>.</w:t>
      </w:r>
    </w:p>
    <w:p w14:paraId="6079AEC0">
      <w:pPr>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sz w:val="18"/>
          <w:szCs w:val="18"/>
        </w:rPr>
      </w:pPr>
    </w:p>
    <w:tbl>
      <w:tblPr>
        <w:tblStyle w:val="5"/>
        <w:tblW w:w="10901" w:type="dxa"/>
        <w:jc w:val="center"/>
        <w:tblBorders>
          <w:top w:val="single" w:color="000001" w:sz="4" w:space="0"/>
          <w:left w:val="single" w:color="000001" w:sz="4" w:space="0"/>
          <w:bottom w:val="single" w:color="000001" w:sz="4" w:space="0"/>
          <w:right w:val="none" w:color="auto" w:sz="0" w:space="0"/>
          <w:insideH w:val="single" w:color="000001" w:sz="4" w:space="0"/>
          <w:insideV w:val="none" w:color="auto" w:sz="0" w:space="0"/>
        </w:tblBorders>
        <w:shd w:val="clear" w:color="auto" w:fill="auto"/>
        <w:tblLayout w:type="autofit"/>
        <w:tblCellMar>
          <w:top w:w="0" w:type="dxa"/>
          <w:left w:w="103" w:type="dxa"/>
          <w:bottom w:w="0" w:type="dxa"/>
          <w:right w:w="108" w:type="dxa"/>
        </w:tblCellMar>
      </w:tblPr>
      <w:tblGrid>
        <w:gridCol w:w="1057"/>
        <w:gridCol w:w="2977"/>
        <w:gridCol w:w="1276"/>
        <w:gridCol w:w="1667"/>
        <w:gridCol w:w="1055"/>
        <w:gridCol w:w="1275"/>
        <w:gridCol w:w="1594"/>
      </w:tblGrid>
      <w:tr w14:paraId="013A6960">
        <w:tblPrEx>
          <w:tblBorders>
            <w:top w:val="single" w:color="000001" w:sz="4" w:space="0"/>
            <w:left w:val="single" w:color="000001" w:sz="4" w:space="0"/>
            <w:bottom w:val="single" w:color="000001" w:sz="4" w:space="0"/>
            <w:right w:val="none" w:color="auto" w:sz="0" w:space="0"/>
            <w:insideH w:val="single" w:color="000001" w:sz="4" w:space="0"/>
            <w:insideV w:val="none" w:color="auto" w:sz="0" w:space="0"/>
          </w:tblBorders>
          <w:tblCellMar>
            <w:top w:w="0" w:type="dxa"/>
            <w:left w:w="103" w:type="dxa"/>
            <w:bottom w:w="0" w:type="dxa"/>
            <w:right w:w="108" w:type="dxa"/>
          </w:tblCellMar>
        </w:tblPrEx>
        <w:trPr>
          <w:cantSplit/>
          <w:trHeight w:val="1410" w:hRule="atLeast"/>
          <w:jc w:val="center"/>
        </w:trPr>
        <w:tc>
          <w:tcPr>
            <w:tcW w:w="1057" w:type="dxa"/>
            <w:tcBorders>
              <w:top w:val="single" w:color="000001" w:sz="4" w:space="0"/>
              <w:left w:val="single" w:color="000001" w:sz="4" w:space="0"/>
              <w:bottom w:val="single" w:color="000001" w:sz="4" w:space="0"/>
            </w:tcBorders>
            <w:shd w:val="clear" w:color="auto" w:fill="auto"/>
            <w:tcMar>
              <w:left w:w="103" w:type="dxa"/>
            </w:tcMar>
            <w:vAlign w:val="center"/>
          </w:tcPr>
          <w:p w14:paraId="2649A8AB">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b/>
                <w:bCs/>
                <w:sz w:val="18"/>
                <w:szCs w:val="18"/>
                <w:shd w:val="clear" w:color="auto" w:fill="auto"/>
              </w:rPr>
            </w:pPr>
          </w:p>
          <w:p w14:paraId="7D427421">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shd w:val="clear" w:color="auto" w:fill="auto"/>
              </w:rPr>
            </w:pPr>
            <w:r>
              <w:rPr>
                <w:rFonts w:hint="default" w:ascii="Arial" w:hAnsi="Arial" w:cs="Arial"/>
                <w:b/>
                <w:bCs/>
                <w:sz w:val="18"/>
                <w:szCs w:val="18"/>
                <w:shd w:val="clear" w:color="auto" w:fill="auto"/>
              </w:rPr>
              <w:t>ITEM</w:t>
            </w:r>
          </w:p>
          <w:p w14:paraId="0F3213C0">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b/>
                <w:bCs/>
                <w:sz w:val="18"/>
                <w:szCs w:val="18"/>
                <w:shd w:val="clear" w:color="auto" w:fill="auto"/>
              </w:rPr>
            </w:pPr>
          </w:p>
        </w:tc>
        <w:tc>
          <w:tcPr>
            <w:tcW w:w="2977" w:type="dxa"/>
            <w:tcBorders>
              <w:top w:val="single" w:color="000001" w:sz="4" w:space="0"/>
              <w:left w:val="single" w:color="000001" w:sz="4" w:space="0"/>
              <w:bottom w:val="single" w:color="000001" w:sz="4" w:space="0"/>
            </w:tcBorders>
            <w:shd w:val="clear" w:color="auto" w:fill="auto"/>
            <w:tcMar>
              <w:left w:w="103" w:type="dxa"/>
            </w:tcMar>
            <w:vAlign w:val="center"/>
          </w:tcPr>
          <w:p w14:paraId="4FAC1C5E">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shd w:val="clear" w:color="auto" w:fill="auto"/>
              </w:rPr>
            </w:pPr>
            <w:r>
              <w:rPr>
                <w:rFonts w:hint="default" w:ascii="Arial" w:hAnsi="Arial" w:cs="Arial"/>
                <w:b/>
                <w:bCs/>
                <w:sz w:val="18"/>
                <w:szCs w:val="18"/>
                <w:shd w:val="clear" w:color="auto" w:fill="auto"/>
              </w:rPr>
              <w:t>ESPECIFICAÇÃO</w:t>
            </w:r>
          </w:p>
        </w:tc>
        <w:tc>
          <w:tcPr>
            <w:tcW w:w="1276" w:type="dxa"/>
            <w:tcBorders>
              <w:top w:val="single" w:color="000001" w:sz="4" w:space="0"/>
              <w:left w:val="single" w:color="000001" w:sz="4" w:space="0"/>
              <w:bottom w:val="single" w:color="000001" w:sz="4" w:space="0"/>
            </w:tcBorders>
            <w:shd w:val="clear" w:color="auto" w:fill="auto"/>
            <w:tcMar>
              <w:left w:w="103" w:type="dxa"/>
            </w:tcMar>
            <w:vAlign w:val="center"/>
          </w:tcPr>
          <w:p w14:paraId="11BCD62C">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shd w:val="clear" w:color="auto" w:fill="auto"/>
              </w:rPr>
            </w:pPr>
            <w:r>
              <w:rPr>
                <w:rFonts w:hint="default" w:ascii="Arial" w:hAnsi="Arial" w:cs="Arial"/>
                <w:b/>
                <w:bCs/>
                <w:sz w:val="18"/>
                <w:szCs w:val="18"/>
                <w:shd w:val="clear" w:color="auto" w:fill="auto"/>
              </w:rPr>
              <w:t>CATSER</w:t>
            </w:r>
          </w:p>
        </w:tc>
        <w:tc>
          <w:tcPr>
            <w:tcW w:w="1667" w:type="dxa"/>
            <w:tcBorders>
              <w:top w:val="single" w:color="000001" w:sz="4" w:space="0"/>
              <w:left w:val="single" w:color="000001" w:sz="4" w:space="0"/>
              <w:bottom w:val="single" w:color="000001" w:sz="4" w:space="0"/>
            </w:tcBorders>
            <w:shd w:val="clear" w:color="auto" w:fill="auto"/>
            <w:tcMar>
              <w:left w:w="103" w:type="dxa"/>
            </w:tcMar>
            <w:vAlign w:val="center"/>
          </w:tcPr>
          <w:p w14:paraId="07CB6D67">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shd w:val="clear" w:color="auto" w:fill="auto"/>
              </w:rPr>
            </w:pPr>
            <w:r>
              <w:rPr>
                <w:rFonts w:hint="default" w:ascii="Arial" w:hAnsi="Arial" w:cs="Arial"/>
                <w:b/>
                <w:bCs/>
                <w:sz w:val="18"/>
                <w:szCs w:val="18"/>
                <w:shd w:val="clear" w:color="auto" w:fill="auto"/>
              </w:rPr>
              <w:t>UNIDADE DE MEDIDA</w:t>
            </w:r>
          </w:p>
        </w:tc>
        <w:tc>
          <w:tcPr>
            <w:tcW w:w="1055" w:type="dxa"/>
            <w:tcBorders>
              <w:top w:val="single" w:color="000001" w:sz="4" w:space="0"/>
              <w:left w:val="single" w:color="000001" w:sz="4" w:space="0"/>
              <w:bottom w:val="single" w:color="000001" w:sz="4" w:space="0"/>
            </w:tcBorders>
            <w:shd w:val="clear" w:color="auto" w:fill="auto"/>
            <w:tcMar>
              <w:left w:w="103" w:type="dxa"/>
            </w:tcMar>
            <w:vAlign w:val="center"/>
          </w:tcPr>
          <w:p w14:paraId="506E5295">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shd w:val="clear" w:color="auto" w:fill="auto"/>
              </w:rPr>
            </w:pPr>
            <w:r>
              <w:rPr>
                <w:rFonts w:hint="default" w:ascii="Arial" w:hAnsi="Arial" w:cs="Arial"/>
                <w:b/>
                <w:bCs/>
                <w:sz w:val="18"/>
                <w:szCs w:val="18"/>
                <w:shd w:val="clear" w:color="auto" w:fill="auto"/>
              </w:rPr>
              <w:t>QUANT.</w:t>
            </w:r>
          </w:p>
        </w:tc>
        <w:tc>
          <w:tcPr>
            <w:tcW w:w="1275" w:type="dxa"/>
            <w:tcBorders>
              <w:top w:val="single" w:color="000001" w:sz="4" w:space="0"/>
              <w:left w:val="single" w:color="000001" w:sz="4" w:space="0"/>
              <w:bottom w:val="single" w:color="000001" w:sz="4" w:space="0"/>
            </w:tcBorders>
            <w:shd w:val="clear" w:color="auto" w:fill="auto"/>
            <w:tcMar>
              <w:left w:w="103" w:type="dxa"/>
            </w:tcMar>
            <w:vAlign w:val="center"/>
          </w:tcPr>
          <w:p w14:paraId="77258DDB">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shd w:val="clear" w:color="auto" w:fill="auto"/>
              </w:rPr>
            </w:pPr>
            <w:r>
              <w:rPr>
                <w:rFonts w:hint="default" w:ascii="Arial" w:hAnsi="Arial" w:cs="Arial"/>
                <w:b/>
                <w:bCs/>
                <w:sz w:val="18"/>
                <w:szCs w:val="18"/>
                <w:shd w:val="clear" w:color="auto" w:fill="auto"/>
              </w:rPr>
              <w:t>VALOR UNITÁRIO</w:t>
            </w:r>
          </w:p>
        </w:tc>
        <w:tc>
          <w:tcPr>
            <w:tcW w:w="1594" w:type="dxa"/>
            <w:tcBorders>
              <w:top w:val="single" w:color="000001" w:sz="4" w:space="0"/>
              <w:left w:val="single" w:color="000001" w:sz="4" w:space="0"/>
              <w:bottom w:val="single" w:color="000001" w:sz="4" w:space="0"/>
              <w:right w:val="single" w:color="000001" w:sz="4" w:space="0"/>
            </w:tcBorders>
            <w:shd w:val="clear" w:color="auto" w:fill="auto"/>
            <w:tcMar>
              <w:left w:w="103" w:type="dxa"/>
            </w:tcMar>
            <w:vAlign w:val="center"/>
          </w:tcPr>
          <w:p w14:paraId="15379875">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shd w:val="clear" w:color="auto" w:fill="auto"/>
              </w:rPr>
            </w:pPr>
            <w:r>
              <w:rPr>
                <w:rFonts w:hint="default" w:ascii="Arial" w:hAnsi="Arial" w:cs="Arial"/>
                <w:b/>
                <w:bCs/>
                <w:sz w:val="18"/>
                <w:szCs w:val="18"/>
                <w:shd w:val="clear" w:color="auto" w:fill="auto"/>
              </w:rPr>
              <w:t>VALOR TOTAL</w:t>
            </w:r>
          </w:p>
        </w:tc>
      </w:tr>
      <w:tr w14:paraId="3A0B2790">
        <w:tblPrEx>
          <w:tblBorders>
            <w:top w:val="single" w:color="000001" w:sz="4" w:space="0"/>
            <w:left w:val="single" w:color="000001" w:sz="4" w:space="0"/>
            <w:bottom w:val="single" w:color="000001" w:sz="4" w:space="0"/>
            <w:right w:val="none" w:color="auto" w:sz="0" w:space="0"/>
            <w:insideH w:val="single" w:color="000001" w:sz="4" w:space="0"/>
            <w:insideV w:val="none" w:color="auto" w:sz="0" w:space="0"/>
          </w:tblBorders>
          <w:shd w:val="clear" w:color="auto" w:fill="auto"/>
          <w:tblCellMar>
            <w:top w:w="0" w:type="dxa"/>
            <w:left w:w="103" w:type="dxa"/>
            <w:bottom w:w="0" w:type="dxa"/>
            <w:right w:w="108" w:type="dxa"/>
          </w:tblCellMar>
        </w:tblPrEx>
        <w:trPr>
          <w:jc w:val="center"/>
        </w:trPr>
        <w:tc>
          <w:tcPr>
            <w:tcW w:w="1057" w:type="dxa"/>
            <w:tcBorders>
              <w:left w:val="single" w:color="000001" w:sz="4" w:space="0"/>
              <w:bottom w:val="single" w:color="000001" w:sz="4" w:space="0"/>
            </w:tcBorders>
            <w:shd w:val="clear" w:color="auto" w:fill="auto"/>
            <w:tcMar>
              <w:left w:w="103" w:type="dxa"/>
            </w:tcMar>
            <w:vAlign w:val="center"/>
          </w:tcPr>
          <w:p w14:paraId="62228987">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1</w:t>
            </w:r>
          </w:p>
        </w:tc>
        <w:tc>
          <w:tcPr>
            <w:tcW w:w="2977" w:type="dxa"/>
            <w:tcBorders>
              <w:left w:val="single" w:color="000001" w:sz="4" w:space="0"/>
              <w:bottom w:val="single" w:color="000001" w:sz="4" w:space="0"/>
            </w:tcBorders>
            <w:shd w:val="clear" w:color="auto" w:fill="auto"/>
            <w:tcMar>
              <w:left w:w="103" w:type="dxa"/>
            </w:tcMar>
            <w:vAlign w:val="center"/>
          </w:tcPr>
          <w:p w14:paraId="1FA5CB7B">
            <w:pPr>
              <w:keepNext w:val="0"/>
              <w:keepLines w:val="0"/>
              <w:pageBreakBefore w:val="0"/>
              <w:widowControl/>
              <w:kinsoku/>
              <w:wordWrap/>
              <w:overflowPunct/>
              <w:topLinePunct w:val="0"/>
              <w:bidi w:val="0"/>
              <w:snapToGrid/>
              <w:spacing w:line="276" w:lineRule="auto"/>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Diária em apartamento simples:</w:t>
            </w:r>
          </w:p>
          <w:p w14:paraId="411C4018">
            <w:pPr>
              <w:keepNext w:val="0"/>
              <w:keepLines w:val="0"/>
              <w:pageBreakBefore w:val="0"/>
              <w:widowControl/>
              <w:kinsoku/>
              <w:wordWrap/>
              <w:overflowPunct/>
              <w:topLinePunct w:val="0"/>
              <w:bidi w:val="0"/>
              <w:snapToGrid/>
              <w:spacing w:line="276" w:lineRule="auto"/>
              <w:jc w:val="both"/>
              <w:textAlignment w:val="auto"/>
              <w:rPr>
                <w:rFonts w:hint="default" w:ascii="Arial" w:hAnsi="Arial" w:cs="Arial"/>
                <w:sz w:val="18"/>
                <w:szCs w:val="18"/>
                <w:shd w:val="clear" w:color="auto" w:fill="auto"/>
              </w:rPr>
            </w:pPr>
            <w:r>
              <w:rPr>
                <w:rFonts w:hint="default" w:ascii="Arial" w:hAnsi="Arial" w:cs="Arial"/>
                <w:b/>
                <w:sz w:val="18"/>
                <w:szCs w:val="18"/>
                <w:shd w:val="clear" w:color="auto" w:fill="auto"/>
              </w:rPr>
              <w:t>Infraestrutura mínim</w:t>
            </w:r>
            <w:r>
              <w:rPr>
                <w:rFonts w:hint="default" w:ascii="Arial" w:hAnsi="Arial" w:cs="Arial"/>
                <w:sz w:val="18"/>
                <w:szCs w:val="18"/>
                <w:shd w:val="clear" w:color="auto" w:fill="auto"/>
              </w:rPr>
              <w:t>a: cama de solteiro, ventilador, televisor, acesso à água potável, banheiro com chuveiro quente, papel higiênico e sabonete.</w:t>
            </w:r>
          </w:p>
          <w:p w14:paraId="4D3DA964">
            <w:pPr>
              <w:keepNext w:val="0"/>
              <w:keepLines w:val="0"/>
              <w:pageBreakBefore w:val="0"/>
              <w:widowControl/>
              <w:kinsoku/>
              <w:wordWrap/>
              <w:overflowPunct/>
              <w:topLinePunct w:val="0"/>
              <w:bidi w:val="0"/>
              <w:snapToGrid/>
              <w:spacing w:line="276" w:lineRule="auto"/>
              <w:jc w:val="both"/>
              <w:textAlignment w:val="auto"/>
              <w:rPr>
                <w:rFonts w:hint="default" w:ascii="Arial" w:hAnsi="Arial" w:cs="Arial"/>
                <w:sz w:val="18"/>
                <w:szCs w:val="18"/>
                <w:shd w:val="clear" w:color="auto" w:fill="auto"/>
              </w:rPr>
            </w:pPr>
            <w:r>
              <w:rPr>
                <w:rFonts w:hint="default" w:ascii="Arial" w:hAnsi="Arial" w:cs="Arial"/>
                <w:b/>
                <w:sz w:val="18"/>
                <w:szCs w:val="18"/>
                <w:shd w:val="clear" w:color="auto" w:fill="auto"/>
              </w:rPr>
              <w:t>Serviços obrigatórios</w:t>
            </w:r>
            <w:r>
              <w:rPr>
                <w:rFonts w:hint="default" w:ascii="Arial" w:hAnsi="Arial" w:cs="Arial"/>
                <w:sz w:val="18"/>
                <w:szCs w:val="18"/>
                <w:shd w:val="clear" w:color="auto" w:fill="auto"/>
              </w:rPr>
              <w:t>: café da manhã, troca regular de roupas de cama e banho, limpeza dos ambientes.</w:t>
            </w:r>
          </w:p>
        </w:tc>
        <w:tc>
          <w:tcPr>
            <w:tcW w:w="1276" w:type="dxa"/>
            <w:tcBorders>
              <w:left w:val="single" w:color="000001" w:sz="4" w:space="0"/>
              <w:bottom w:val="single" w:color="000001" w:sz="4" w:space="0"/>
            </w:tcBorders>
            <w:shd w:val="clear" w:color="auto" w:fill="auto"/>
            <w:tcMar>
              <w:left w:w="103" w:type="dxa"/>
            </w:tcMar>
            <w:vAlign w:val="center"/>
          </w:tcPr>
          <w:p w14:paraId="3A029C8A">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9946</w:t>
            </w:r>
          </w:p>
        </w:tc>
        <w:tc>
          <w:tcPr>
            <w:tcW w:w="1667" w:type="dxa"/>
            <w:tcBorders>
              <w:left w:val="single" w:color="000001" w:sz="4" w:space="0"/>
              <w:bottom w:val="single" w:color="000001" w:sz="4" w:space="0"/>
            </w:tcBorders>
            <w:shd w:val="clear" w:color="auto" w:fill="auto"/>
            <w:tcMar>
              <w:left w:w="103" w:type="dxa"/>
            </w:tcMar>
            <w:vAlign w:val="center"/>
          </w:tcPr>
          <w:p w14:paraId="335EB210">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Diária</w:t>
            </w:r>
          </w:p>
        </w:tc>
        <w:tc>
          <w:tcPr>
            <w:tcW w:w="1055" w:type="dxa"/>
            <w:tcBorders>
              <w:left w:val="single" w:color="000001" w:sz="4" w:space="0"/>
              <w:bottom w:val="single" w:color="000001" w:sz="4" w:space="0"/>
            </w:tcBorders>
            <w:shd w:val="clear" w:color="auto" w:fill="auto"/>
            <w:tcMar>
              <w:left w:w="103" w:type="dxa"/>
            </w:tcMar>
            <w:vAlign w:val="center"/>
          </w:tcPr>
          <w:p w14:paraId="397F870E">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highlight w:val="yellow"/>
                <w:shd w:val="clear" w:color="auto" w:fill="auto"/>
              </w:rPr>
            </w:pPr>
            <w:r>
              <w:rPr>
                <w:rFonts w:hint="default" w:ascii="Arial" w:hAnsi="Arial" w:cs="Arial"/>
                <w:sz w:val="18"/>
                <w:szCs w:val="18"/>
                <w:shd w:val="clear" w:color="auto" w:fill="auto"/>
              </w:rPr>
              <w:t>3.000</w:t>
            </w:r>
          </w:p>
        </w:tc>
        <w:tc>
          <w:tcPr>
            <w:tcW w:w="1275" w:type="dxa"/>
            <w:tcBorders>
              <w:left w:val="single" w:color="000001" w:sz="4" w:space="0"/>
              <w:bottom w:val="single" w:color="000001" w:sz="4" w:space="0"/>
            </w:tcBorders>
            <w:shd w:val="clear" w:color="auto" w:fill="auto"/>
            <w:tcMar>
              <w:left w:w="103" w:type="dxa"/>
            </w:tcMar>
            <w:vAlign w:val="center"/>
          </w:tcPr>
          <w:p w14:paraId="693935DF">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highlight w:val="yellow"/>
                <w:shd w:val="clear" w:color="auto" w:fill="auto"/>
              </w:rPr>
            </w:pPr>
            <w:r>
              <w:rPr>
                <w:rFonts w:hint="default" w:ascii="Arial" w:hAnsi="Arial" w:cs="Arial"/>
                <w:sz w:val="18"/>
                <w:szCs w:val="18"/>
                <w:shd w:val="clear" w:color="auto" w:fill="auto"/>
              </w:rPr>
              <w:t>R$109,3333</w:t>
            </w:r>
          </w:p>
        </w:tc>
        <w:tc>
          <w:tcPr>
            <w:tcW w:w="1594" w:type="dxa"/>
            <w:tcBorders>
              <w:left w:val="single" w:color="000001" w:sz="4" w:space="0"/>
              <w:bottom w:val="single" w:color="000001" w:sz="4" w:space="0"/>
              <w:right w:val="single" w:color="000001" w:sz="4" w:space="0"/>
            </w:tcBorders>
            <w:shd w:val="clear" w:color="auto" w:fill="auto"/>
            <w:tcMar>
              <w:left w:w="103" w:type="dxa"/>
            </w:tcMar>
            <w:vAlign w:val="center"/>
          </w:tcPr>
          <w:p w14:paraId="3C87D048">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highlight w:val="yellow"/>
                <w:shd w:val="clear" w:color="auto" w:fill="auto"/>
              </w:rPr>
            </w:pPr>
            <w:r>
              <w:rPr>
                <w:rFonts w:hint="default" w:ascii="Arial" w:hAnsi="Arial" w:cs="Arial"/>
                <w:sz w:val="18"/>
                <w:szCs w:val="18"/>
                <w:shd w:val="clear" w:color="auto" w:fill="auto"/>
              </w:rPr>
              <w:t>R$327.999,90</w:t>
            </w:r>
          </w:p>
        </w:tc>
      </w:tr>
    </w:tbl>
    <w:p w14:paraId="29B67CE8">
      <w:pPr>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sz w:val="18"/>
          <w:szCs w:val="18"/>
        </w:rPr>
      </w:pPr>
    </w:p>
    <w:p w14:paraId="24B7784B">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Em pesquisa ao Catálogo de Bens e Serviços (https://catalogo.compras.gov.br) foi encontrado o código CATSER acima, que se referem as descrições/especificações mais próximas do item, devendo ser consideradas as descrições/especificações constantes deste documento.</w:t>
      </w:r>
    </w:p>
    <w:p w14:paraId="2A4237D8">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Os itens se enquadram na classificação de serviços comuns, segundo o art. 6º, inciso XIII, da Lei Federal nº 14.133/2021, conforme a justificativa constante no Estudo Técnico Preliminar.</w:t>
      </w:r>
    </w:p>
    <w:p w14:paraId="2A918DE4">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54BCD93C">
      <w:pPr>
        <w:keepNext w:val="0"/>
        <w:keepLines w:val="0"/>
        <w:pageBreakBefore w:val="0"/>
        <w:widowControl/>
        <w:kinsoku/>
        <w:wordWrap/>
        <w:overflowPunct/>
        <w:topLinePunct w:val="0"/>
        <w:bidi w:val="0"/>
        <w:snapToGrid/>
        <w:textAlignment w:val="auto"/>
        <w:rPr>
          <w:rFonts w:hint="default" w:ascii="Arial" w:hAnsi="Arial" w:cs="Arial"/>
          <w:sz w:val="18"/>
          <w:szCs w:val="18"/>
        </w:rPr>
      </w:pPr>
    </w:p>
    <w:p w14:paraId="192AF7FA">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DESCRIÇÃO DA NECESSIDADE DA CONTRATAÇÃO</w:t>
      </w:r>
    </w:p>
    <w:p w14:paraId="10EF8B7C">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Em conformidade com sua função de órgão gestor da Política Municipal de Assistência Social, a Secretaria de Desenvolvimento Social de Cataguases desenvolve programas, projetos e serviços essenciais para a população em situação de vulnerabilidade social. Seguindo as diretrizes do Sistema Único de Assistência Social (SUAS), a secretaria é estruturada para oferecer Proteção Social Básica e Especial, sendo esta última responsável pelo atendimento a indivíduos em situação de rua.</w:t>
      </w:r>
    </w:p>
    <w:p w14:paraId="5503129A">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Até pouco tempo atrás, o município mantinha o serviço de acolhimento institucional conhecido como Albergue Noturno, que proporcionava condições mínimas de dignidade, como alimentação e segurança, em sintonia com a Tipificação Nacional de Serviços Socioassistenciais. O Albergue atuava em colaboração com o Centro de Referência Especializado de Assistência Social (CREAS) para garantir que essa população tivesse acesso a toda a rede socioassistencial e a benefícios diversos.</w:t>
      </w:r>
    </w:p>
    <w:p w14:paraId="7994EC4C">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Em razão do término do contrato do imóvel onde o Albergue estava localizado e da impossibilidade de renovação, foi necessário buscar uma nova solução de acolhimento. A dificuldade em encontrar uma nova sede com a infraestrutura adequada levou a secretaria a realizar a contratação direta de uma empresa especializada em hospedagem.</w:t>
      </w:r>
    </w:p>
    <w:p w14:paraId="110279CB">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Essa medida, inicialmente provisória, se mostrou eficaz para a manutenção do atendimento digno e contínuo a pessoas em situação de rua e migrantes. A transição não comprometeu a qualidade do serviço, nem a articulação com o CREAS.</w:t>
      </w:r>
    </w:p>
    <w:p w14:paraId="34C7AD4E">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Assim, considerando a inexistência, até o momento, de um novo imóvel compatível com as exigências do serviço e os resultados positivos da solução adotada, a continuidade do modelo atual de hospedagem mostra-se como a alternativa mais viável e adequada.</w:t>
      </w:r>
    </w:p>
    <w:p w14:paraId="1351C56C">
      <w:pPr>
        <w:pStyle w:val="221"/>
        <w:keepNext w:val="0"/>
        <w:keepLines w:val="0"/>
        <w:pageBreakBefore w:val="0"/>
        <w:widowControl/>
        <w:numPr>
          <w:ilvl w:val="1"/>
          <w:numId w:val="14"/>
        </w:numPr>
        <w:kinsoku/>
        <w:wordWrap/>
        <w:overflowPunct/>
        <w:topLinePunct w:val="0"/>
        <w:bidi w:val="0"/>
        <w:snapToGrid/>
        <w:contextualSpacing w:val="0"/>
        <w:jc w:val="both"/>
        <w:textAlignment w:val="auto"/>
        <w:rPr>
          <w:rFonts w:hint="default" w:ascii="Arial" w:hAnsi="Arial" w:cs="Arial"/>
          <w:color w:val="000000"/>
          <w:sz w:val="18"/>
          <w:szCs w:val="18"/>
        </w:rPr>
      </w:pPr>
      <w:r>
        <w:rPr>
          <w:rFonts w:hint="default" w:ascii="Arial" w:hAnsi="Arial" w:cs="Arial"/>
          <w:color w:val="000000"/>
          <w:sz w:val="18"/>
          <w:szCs w:val="18"/>
        </w:rPr>
        <w:t xml:space="preserve">A presente contratação não está contemplada no Plano de Contratações Anual  (PCA), tendo em vista que, para o exercício vigente, este instrumento não foi elaborado. Contudo, ressalta-se que a contratação é essencial para otimizar </w:t>
      </w:r>
      <w:r>
        <w:rPr>
          <w:rFonts w:hint="default" w:ascii="Arial" w:hAnsi="Arial" w:cs="Arial"/>
          <w:color w:val="000000"/>
          <w:sz w:val="18"/>
          <w:szCs w:val="18"/>
          <w:lang w:eastAsia="pt-BR"/>
        </w:rPr>
        <w:t>a gestão dos serviços socioassistenciais em Cataguases, garantindo maior eficiência, qualidade e transparência no atendimento à população.</w:t>
      </w:r>
    </w:p>
    <w:p w14:paraId="6AA5EDF6">
      <w:pPr>
        <w:pStyle w:val="221"/>
        <w:keepNext w:val="0"/>
        <w:keepLines w:val="0"/>
        <w:pageBreakBefore w:val="0"/>
        <w:widowControl/>
        <w:numPr>
          <w:ilvl w:val="0"/>
          <w:numId w:val="0"/>
        </w:numPr>
        <w:kinsoku/>
        <w:wordWrap/>
        <w:overflowPunct/>
        <w:topLinePunct w:val="0"/>
        <w:bidi w:val="0"/>
        <w:snapToGrid/>
        <w:ind w:leftChars="0"/>
        <w:contextualSpacing w:val="0"/>
        <w:textAlignment w:val="auto"/>
        <w:rPr>
          <w:rFonts w:hint="default" w:ascii="Arial" w:hAnsi="Arial" w:cs="Arial"/>
          <w:color w:val="000000"/>
          <w:sz w:val="18"/>
          <w:szCs w:val="18"/>
        </w:rPr>
      </w:pPr>
    </w:p>
    <w:p w14:paraId="2F1028B8">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DESCRIÇÃO DA SOLUÇÃO COMO UM TODO</w:t>
      </w:r>
    </w:p>
    <w:p w14:paraId="27CBFC52">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eastAsia="Arial" w:cs="Arial"/>
          <w:bCs/>
          <w:sz w:val="18"/>
          <w:szCs w:val="18"/>
        </w:rPr>
        <w:t xml:space="preserve">A solução para que sejam atendidas as necessidades do Serviço de Acolhimento a pessoa em situação de rua, sendo a mais vantajosa e viável, é a </w:t>
      </w:r>
      <w:r>
        <w:rPr>
          <w:rFonts w:hint="default" w:ascii="Arial" w:hAnsi="Arial" w:cs="Arial"/>
          <w:color w:val="auto"/>
          <w:sz w:val="18"/>
          <w:szCs w:val="18"/>
        </w:rPr>
        <w:t xml:space="preserve">contratação de empresa para prestação, de forma parcelada, de serviços de hospedagem, na modalidade </w:t>
      </w:r>
      <w:r>
        <w:rPr>
          <w:rFonts w:hint="default" w:ascii="Arial" w:hAnsi="Arial" w:cs="Arial"/>
          <w:b/>
          <w:color w:val="auto"/>
          <w:sz w:val="18"/>
          <w:szCs w:val="18"/>
        </w:rPr>
        <w:t>Pregão eletrônico</w:t>
      </w:r>
      <w:r>
        <w:rPr>
          <w:rFonts w:hint="default" w:ascii="Arial" w:hAnsi="Arial" w:cs="Arial"/>
          <w:color w:val="auto"/>
          <w:sz w:val="18"/>
          <w:szCs w:val="18"/>
        </w:rPr>
        <w:t xml:space="preserve">, sistema Convencional (Contrato), com o critério de julgamento do </w:t>
      </w:r>
      <w:r>
        <w:rPr>
          <w:rFonts w:hint="default" w:ascii="Arial" w:hAnsi="Arial" w:cs="Arial"/>
          <w:b/>
          <w:color w:val="auto"/>
          <w:sz w:val="18"/>
          <w:szCs w:val="18"/>
        </w:rPr>
        <w:t>Menor preço por item</w:t>
      </w:r>
      <w:r>
        <w:rPr>
          <w:rFonts w:hint="default" w:ascii="Arial" w:hAnsi="Arial" w:cs="Arial"/>
          <w:color w:val="auto"/>
          <w:sz w:val="18"/>
          <w:szCs w:val="18"/>
        </w:rPr>
        <w:t>.</w:t>
      </w:r>
    </w:p>
    <w:p w14:paraId="22090596">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b/>
          <w:bCs/>
          <w:color w:val="000000"/>
          <w:sz w:val="18"/>
          <w:szCs w:val="18"/>
        </w:rPr>
        <w:t>Elementos que compõem a solução:</w:t>
      </w:r>
    </w:p>
    <w:p w14:paraId="558CBF55">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b/>
          <w:bCs/>
          <w:color w:val="000000"/>
          <w:sz w:val="18"/>
          <w:szCs w:val="18"/>
        </w:rPr>
        <w:t xml:space="preserve">Hospedagem: </w:t>
      </w:r>
      <w:r>
        <w:rPr>
          <w:rFonts w:hint="default" w:ascii="Arial" w:hAnsi="Arial" w:cs="Arial"/>
          <w:color w:val="000000"/>
          <w:sz w:val="18"/>
          <w:szCs w:val="18"/>
        </w:rPr>
        <w:t>Disponibilização de quartos individuais com cama de solteiro, ventilador, televisor, acesso à água potável, banheiro com chuveiro quente, papel higiênico e sabonete.</w:t>
      </w:r>
    </w:p>
    <w:p w14:paraId="185749BA">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b/>
          <w:bCs/>
          <w:color w:val="000000"/>
          <w:sz w:val="18"/>
          <w:szCs w:val="18"/>
        </w:rPr>
        <w:t>Alimentação:</w:t>
      </w:r>
      <w:r>
        <w:rPr>
          <w:rFonts w:hint="default" w:ascii="Arial" w:hAnsi="Arial" w:cs="Arial"/>
          <w:color w:val="000000"/>
          <w:sz w:val="18"/>
          <w:szCs w:val="18"/>
        </w:rPr>
        <w:t xml:space="preserve"> Fornecimento de café da manhã diário aos beneficiários.</w:t>
      </w:r>
    </w:p>
    <w:p w14:paraId="61E6BCCD">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b/>
          <w:bCs/>
          <w:color w:val="000000"/>
          <w:sz w:val="18"/>
          <w:szCs w:val="18"/>
        </w:rPr>
        <w:t>Serviços de quarto:</w:t>
      </w:r>
      <w:r>
        <w:rPr>
          <w:rFonts w:hint="default" w:ascii="Arial" w:hAnsi="Arial" w:cs="Arial"/>
          <w:color w:val="000000"/>
          <w:sz w:val="18"/>
          <w:szCs w:val="18"/>
        </w:rPr>
        <w:t xml:space="preserve"> Troca regular de roupas de cama e banho, bem como limpeza dos ambientes.</w:t>
      </w:r>
    </w:p>
    <w:p w14:paraId="110605E7">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b/>
          <w:bCs/>
          <w:color w:val="000000"/>
          <w:sz w:val="18"/>
          <w:szCs w:val="18"/>
        </w:rPr>
        <w:t>Localização:</w:t>
      </w:r>
      <w:r>
        <w:rPr>
          <w:rFonts w:hint="default" w:ascii="Arial" w:hAnsi="Arial" w:cs="Arial"/>
          <w:color w:val="000000"/>
          <w:sz w:val="18"/>
          <w:szCs w:val="18"/>
        </w:rPr>
        <w:t xml:space="preserve"> Estabelecimento situado em área central do município, facilitando o acesso dos beneficiários aos serviços públicos essenciais, como saúde, assistência social e segurança pública.</w:t>
      </w:r>
    </w:p>
    <w:p w14:paraId="0C339740">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b/>
          <w:bCs/>
          <w:color w:val="000000"/>
          <w:sz w:val="18"/>
          <w:szCs w:val="18"/>
        </w:rPr>
        <w:t>Conformidade legal:</w:t>
      </w:r>
      <w:r>
        <w:rPr>
          <w:rFonts w:hint="default" w:ascii="Arial" w:hAnsi="Arial" w:cs="Arial"/>
          <w:color w:val="000000"/>
          <w:sz w:val="18"/>
          <w:szCs w:val="18"/>
        </w:rPr>
        <w:t xml:space="preserve"> A empresa contratada deverá estar devidamente habilitada para a prestação do serviço, com registro ativo no Cadastro Nacional de Pessoa Jurídica (CNPJ), inscrição municipal regular, alvará de funcionamento vigente e em conformidade com as normas sanitárias, de segurança e de defesa do consumidor.</w:t>
      </w:r>
    </w:p>
    <w:p w14:paraId="7BDF8BFE">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b/>
          <w:bCs/>
          <w:color w:val="000000"/>
          <w:sz w:val="18"/>
          <w:szCs w:val="18"/>
        </w:rPr>
        <w:t>Integração com a rede socioassistencial:</w:t>
      </w:r>
      <w:r>
        <w:rPr>
          <w:rFonts w:hint="default" w:ascii="Arial" w:hAnsi="Arial" w:cs="Arial"/>
          <w:color w:val="000000"/>
          <w:sz w:val="18"/>
          <w:szCs w:val="18"/>
        </w:rPr>
        <w:t xml:space="preserve"> O acompanhamento técnico multiprofissional será realizado pelo Centro de Referência Especializado de Assistência Social (CREAS), promovendo o acesso dos beneficiários à rede socioassistencial e a benefícios eventuais.</w:t>
      </w:r>
    </w:p>
    <w:p w14:paraId="64F09E98">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b/>
          <w:bCs/>
          <w:color w:val="000000"/>
          <w:sz w:val="18"/>
          <w:szCs w:val="18"/>
        </w:rPr>
        <w:t>Justificativa da solução:</w:t>
      </w:r>
    </w:p>
    <w:p w14:paraId="6B48C1E6">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continuidade do modelo de hospedagem em hotel é a alternativa mais viável e adequada no momento. Isso se deve à inexistência de um novo imóvel compatível com as necessidades do serviço e aos resultados positivos obtidos com o modelo atual no acolhimento de pessoas em situação de rua e migrantes.</w:t>
      </w:r>
    </w:p>
    <w:p w14:paraId="4BD90F56">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 xml:space="preserve"> Essa medida garante condições mínimas de dignidade aos beneficiários, assegura a continuidade do atendimento e permite o cumprimento das diretrizes do Sistema Único de Assistência Social (SUAS).</w:t>
      </w:r>
    </w:p>
    <w:p w14:paraId="07B2A521">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 xml:space="preserve">A seleção de uma empresa de hospedagem por pregão é a regra geral para contratações de bens e serviços comuns pela administração pública, por se tratar de um procedimento mais ágil, eficiente e econômico para garantir a melhor contratação possível com maior transparência. No caso do serviço de hospedagem para pessoas em situação de rua, é ainda mais apropriado para que haja uma padronização da estadia, garantindo que o tratamento de cada beneficiário seja semelhante. </w:t>
      </w:r>
    </w:p>
    <w:p w14:paraId="6187442E">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seleção de apenas uma empresa ( visto que o certame contém apenas um item) permitirá controle e fiscalização mais eficientes,  sendo possível verificar com mais efetividade se as condições estão sendo cumpridas, favorecendo diretamente a pessoa acolhida.</w:t>
      </w:r>
    </w:p>
    <w:p w14:paraId="30980A44">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Ponderamos também que evitar a rotatividade constante de hotéis, permitirá um ambiente mais estável e seguro.</w:t>
      </w:r>
    </w:p>
    <w:p w14:paraId="446703A4">
      <w:pPr>
        <w:pStyle w:val="221"/>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sz w:val="18"/>
          <w:szCs w:val="18"/>
        </w:rPr>
      </w:pPr>
    </w:p>
    <w:p w14:paraId="6455193A">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REQUISITOS DA CONTRATAÇÃO</w:t>
      </w:r>
    </w:p>
    <w:p w14:paraId="66BF7C4E">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A empresa contratada deverá estar devidamente habilitada para a prestação do serviço, com registro ativo no Cadastro Nacional de Pessoa Jurídica (CNPJ), inscrição municipal regular, alvará de funcionamento vigente e em conformidade com as normas sanitárias e de segurança.</w:t>
      </w:r>
    </w:p>
    <w:p w14:paraId="24C06773">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A prestadora deverá cumprir integralmente as disposições legais e regulamentares aplicáveis ao serviço de hospedagem, bem como possuir capacidade operacional para atender à demanda diária prevista.</w:t>
      </w:r>
    </w:p>
    <w:p w14:paraId="1429854C">
      <w:pPr>
        <w:pStyle w:val="221"/>
        <w:keepNext w:val="0"/>
        <w:keepLines w:val="0"/>
        <w:pageBreakBefore w:val="0"/>
        <w:widowControl/>
        <w:numPr>
          <w:ilvl w:val="1"/>
          <w:numId w:val="14"/>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jc w:val="both"/>
        <w:textAlignment w:val="auto"/>
        <w:rPr>
          <w:rFonts w:hint="default" w:ascii="Arial" w:hAnsi="Arial" w:eastAsia="Arial" w:cs="Arial"/>
          <w:b/>
          <w:sz w:val="18"/>
          <w:szCs w:val="18"/>
        </w:rPr>
      </w:pPr>
      <w:r>
        <w:rPr>
          <w:rFonts w:hint="default" w:ascii="Arial" w:hAnsi="Arial" w:eastAsia="Arial" w:cs="Arial"/>
          <w:b/>
          <w:sz w:val="18"/>
          <w:szCs w:val="18"/>
        </w:rPr>
        <w:t>Sustentabilidade</w:t>
      </w:r>
    </w:p>
    <w:p w14:paraId="6B129BD6">
      <w:pPr>
        <w:pStyle w:val="221"/>
        <w:keepNext w:val="0"/>
        <w:keepLines w:val="0"/>
        <w:pageBreakBefore w:val="0"/>
        <w:widowControl/>
        <w:numPr>
          <w:ilvl w:val="2"/>
          <w:numId w:val="14"/>
        </w:numPr>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bidi w:val="0"/>
        <w:snapToGrid/>
        <w:jc w:val="both"/>
        <w:textAlignment w:val="auto"/>
        <w:rPr>
          <w:rFonts w:hint="default" w:ascii="Arial" w:hAnsi="Arial" w:eastAsia="Arial" w:cs="Arial"/>
          <w:sz w:val="18"/>
          <w:szCs w:val="18"/>
        </w:rPr>
      </w:pPr>
      <w:r>
        <w:rPr>
          <w:rFonts w:hint="default" w:ascii="Arial" w:hAnsi="Arial" w:eastAsia="Arial" w:cs="Arial"/>
          <w:sz w:val="18"/>
          <w:szCs w:val="18"/>
        </w:rPr>
        <w:t>Não há critérios de sustentabilidade para esta contratação.</w:t>
      </w:r>
    </w:p>
    <w:p w14:paraId="43E73A90">
      <w:pPr>
        <w:pStyle w:val="221"/>
        <w:keepNext w:val="0"/>
        <w:keepLines w:val="0"/>
        <w:pageBreakBefore w:val="0"/>
        <w:widowControl/>
        <w:numPr>
          <w:ilvl w:val="1"/>
          <w:numId w:val="14"/>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jc w:val="both"/>
        <w:textAlignment w:val="auto"/>
        <w:rPr>
          <w:rFonts w:hint="default" w:ascii="Arial" w:hAnsi="Arial" w:eastAsia="Arial" w:cs="Arial"/>
          <w:b/>
          <w:sz w:val="18"/>
          <w:szCs w:val="18"/>
        </w:rPr>
      </w:pPr>
      <w:r>
        <w:rPr>
          <w:rFonts w:hint="default" w:ascii="Arial" w:hAnsi="Arial" w:eastAsia="Arial" w:cs="Arial"/>
          <w:b/>
          <w:sz w:val="18"/>
          <w:szCs w:val="18"/>
        </w:rPr>
        <w:t>Subcontratação</w:t>
      </w:r>
    </w:p>
    <w:p w14:paraId="4261E609">
      <w:pPr>
        <w:pStyle w:val="221"/>
        <w:keepNext w:val="0"/>
        <w:keepLines w:val="0"/>
        <w:pageBreakBefore w:val="0"/>
        <w:widowControl/>
        <w:numPr>
          <w:ilvl w:val="2"/>
          <w:numId w:val="14"/>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jc w:val="both"/>
        <w:textAlignment w:val="auto"/>
        <w:rPr>
          <w:rFonts w:hint="default" w:ascii="Arial" w:hAnsi="Arial" w:eastAsia="Arial" w:cs="Arial"/>
          <w:sz w:val="18"/>
          <w:szCs w:val="18"/>
        </w:rPr>
      </w:pPr>
      <w:r>
        <w:rPr>
          <w:rFonts w:hint="default" w:ascii="Arial" w:hAnsi="Arial" w:eastAsia="Arial" w:cs="Arial"/>
          <w:sz w:val="18"/>
          <w:szCs w:val="18"/>
        </w:rPr>
        <w:t xml:space="preserve">Não é admitida a subcontratação do objeto deste certame. </w:t>
      </w:r>
    </w:p>
    <w:p w14:paraId="70EFC5B0">
      <w:pPr>
        <w:pStyle w:val="221"/>
        <w:keepNext w:val="0"/>
        <w:keepLines w:val="0"/>
        <w:pageBreakBefore w:val="0"/>
        <w:widowControl/>
        <w:numPr>
          <w:ilvl w:val="1"/>
          <w:numId w:val="14"/>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jc w:val="both"/>
        <w:textAlignment w:val="auto"/>
        <w:rPr>
          <w:rFonts w:hint="default" w:ascii="Arial" w:hAnsi="Arial" w:eastAsia="Arial" w:cs="Arial"/>
          <w:b/>
          <w:sz w:val="18"/>
          <w:szCs w:val="18"/>
        </w:rPr>
      </w:pPr>
      <w:r>
        <w:rPr>
          <w:rFonts w:hint="default" w:ascii="Arial" w:hAnsi="Arial" w:eastAsia="Arial" w:cs="Arial"/>
          <w:b/>
          <w:sz w:val="18"/>
          <w:szCs w:val="18"/>
        </w:rPr>
        <w:t>Garantia da contratação</w:t>
      </w:r>
    </w:p>
    <w:p w14:paraId="67E8F266">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eastAsia="Arial" w:cs="Arial"/>
          <w:sz w:val="18"/>
          <w:szCs w:val="18"/>
        </w:rPr>
      </w:pPr>
      <w:r>
        <w:rPr>
          <w:rFonts w:hint="default" w:ascii="Arial" w:hAnsi="Arial" w:eastAsia="Arial" w:cs="Arial"/>
          <w:sz w:val="18"/>
          <w:szCs w:val="18"/>
        </w:rPr>
        <w:t xml:space="preserve">Não será exigida garantia de execução da contratação para esse objeto. </w:t>
      </w:r>
    </w:p>
    <w:p w14:paraId="3E326356">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b/>
          <w:bCs/>
          <w:color w:val="000000"/>
          <w:sz w:val="18"/>
          <w:szCs w:val="18"/>
        </w:rPr>
        <w:t>Requisitos Específicos</w:t>
      </w:r>
    </w:p>
    <w:p w14:paraId="4E25FA0C">
      <w:pPr>
        <w:pStyle w:val="221"/>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Ao considerar a contratação de serviços de hospedagem em hotel, alguns requisitos específicos são essenciais para atendimento da necessidade:</w:t>
      </w:r>
    </w:p>
    <w:p w14:paraId="159AD192">
      <w:pPr>
        <w:pStyle w:val="221"/>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Localização no Município de Cataguases, preferencialmente em região central, com fácil acesso à rede de serviços públicos municipais (saúde, assistência social, segurança pública);</w:t>
      </w:r>
    </w:p>
    <w:p w14:paraId="634E0A97">
      <w:pPr>
        <w:pStyle w:val="221"/>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Cumprimento de normas de higiene e segurança;</w:t>
      </w:r>
    </w:p>
    <w:p w14:paraId="6E9E33C7">
      <w:pPr>
        <w:pStyle w:val="221"/>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Infraestrutura mínima: cama de solteiro, ventilador, televisor, acesso à água potável, banheiro com chuveiro quente, papel higiênico e sabonete;</w:t>
      </w:r>
    </w:p>
    <w:p w14:paraId="196B25DF">
      <w:pPr>
        <w:pStyle w:val="221"/>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Serviços obrigatórios: café da manhã, troca regular de roupas de cama e banho, limpeza dos ambientes;</w:t>
      </w:r>
    </w:p>
    <w:p w14:paraId="6E5807AC">
      <w:pPr>
        <w:pStyle w:val="221"/>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Capacidade de prestar o serviço de forma contínua e ininterrupta, com disponibilidade diária conforme estimativas apresentadas.</w:t>
      </w:r>
    </w:p>
    <w:p w14:paraId="24985B63">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A contratação deverá garantir a dignidade dos beneficiários, assegurar a prestação adequada dos serviços e permitir a fiscalização eficiente por parte da Administração.</w:t>
      </w:r>
    </w:p>
    <w:p w14:paraId="44F15287">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EXECUÇÃO DO OBJETO</w:t>
      </w:r>
    </w:p>
    <w:p w14:paraId="28971440">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prestação dos serviços deverá ocorrer mediante prévio envio da Autorização de Fornecimento pela contratante.</w:t>
      </w:r>
    </w:p>
    <w:p w14:paraId="00175876">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Os serviços serão prestados diariamente, conforme a demanda informada pela equipe técnica do CREAS, devendo ser mantidos 06 (seis) apartamentos simples reservados para acolhimento.</w:t>
      </w:r>
    </w:p>
    <w:p w14:paraId="171806CF">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Caso haja demanda adicional e o estabelecimento disponha de capacidade no momento, será permitida a ampliação da prestação dos serviços, mediante a utilização de unidades (apartamentos) extras disponíveis.</w:t>
      </w:r>
    </w:p>
    <w:p w14:paraId="4B39BB5C">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Considerando a possibilidade de aumento na demanda, devido à natureza imprevisível do serviço de acolhimento para pessoas em situação de rua, a quantidade contratada não implica obrigatoriedade de consumo total.</w:t>
      </w:r>
    </w:p>
    <w:p w14:paraId="71DA379A">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No momento do check-in, o beneficiário deverá apresentar documento de identificação com foto (ou outro previamente autorizado) e autorização emitida pela equipe do CREAS.</w:t>
      </w:r>
    </w:p>
    <w:p w14:paraId="24B77E85">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No documento de autorização constarão todas as orientações que o usuário do Serviço de Acolhimento a Pessoa em Situação de Rua deverá seguir para efetivar e manter sua estadia.</w:t>
      </w:r>
    </w:p>
    <w:p w14:paraId="0EEC4588">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b/>
          <w:bCs/>
          <w:sz w:val="18"/>
          <w:szCs w:val="18"/>
        </w:rPr>
      </w:pPr>
      <w:r>
        <w:rPr>
          <w:rFonts w:hint="default" w:ascii="Arial" w:hAnsi="Arial" w:cs="Arial"/>
          <w:b/>
          <w:bCs/>
          <w:sz w:val="18"/>
          <w:szCs w:val="18"/>
        </w:rPr>
        <w:t>Proibições:</w:t>
      </w:r>
    </w:p>
    <w:p w14:paraId="3645B435">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 xml:space="preserve">Entrar no estabelecimento alcoolizado bem como sob efeito de outras drogas ilícitas; </w:t>
      </w:r>
    </w:p>
    <w:p w14:paraId="413D8260">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Entrar no estabelecimento com objetos cortantes (tesoura, estilete, facas, alicates e outros);</w:t>
      </w:r>
    </w:p>
    <w:p w14:paraId="338F6D8F">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Entrar no estabelecimento sem documentação;</w:t>
      </w:r>
    </w:p>
    <w:p w14:paraId="1C8B8016">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Entrar no estabelecimento sem autorização dos técnicos do CREAS;</w:t>
      </w:r>
    </w:p>
    <w:p w14:paraId="55DF8057">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Fazer uso de cigarro e/ou álcool, bem como qualquer droga ilícita dentro das dependências do estabelecimento;</w:t>
      </w:r>
    </w:p>
    <w:p w14:paraId="72557FFA">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Sair das dependências do estabelecimento após realização do check-in;</w:t>
      </w:r>
    </w:p>
    <w:p w14:paraId="5672B8D6">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Brigas, discussões e usar linguagem de baixo calão;</w:t>
      </w:r>
    </w:p>
    <w:p w14:paraId="478F9444">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Desorganizar os espaços físicos de uso comum do estabelecimento;</w:t>
      </w:r>
    </w:p>
    <w:p w14:paraId="4E0C0920">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Deixar pertences no estabelecimento.</w:t>
      </w:r>
    </w:p>
    <w:p w14:paraId="47660EE1">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b/>
          <w:bCs/>
          <w:sz w:val="18"/>
          <w:szCs w:val="18"/>
        </w:rPr>
      </w:pPr>
      <w:r>
        <w:rPr>
          <w:rFonts w:hint="default" w:ascii="Arial" w:hAnsi="Arial" w:cs="Arial"/>
          <w:b/>
          <w:bCs/>
          <w:sz w:val="18"/>
          <w:szCs w:val="18"/>
        </w:rPr>
        <w:t>Obrigações:</w:t>
      </w:r>
    </w:p>
    <w:p w14:paraId="2DF9F254">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Respeitar o horário de entrada e saída relativo a diária;</w:t>
      </w:r>
    </w:p>
    <w:p w14:paraId="3E9A57CC">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Respeitar os funcionários do estabelecimento e demais hóspedes;</w:t>
      </w:r>
    </w:p>
    <w:p w14:paraId="4DEE645E">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Zelar pelos próprios pertences;</w:t>
      </w:r>
    </w:p>
    <w:p w14:paraId="0E39A888">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Manter no apartamento, todos os equipamentos e pertences cedidos pelo hotel (travesseiro, roupa de cama, toalhas de banho e demais).</w:t>
      </w:r>
    </w:p>
    <w:p w14:paraId="7FCE89C1">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Excepcionalmente, quando o CREAS não estiver em horário de atendimento, a coordenação/direção poderá autorizar a hospedagem via telefone.</w:t>
      </w:r>
    </w:p>
    <w:p w14:paraId="28589B14">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contratada deverá cumprir e fazer cumprir as normas de acesso e permanência estabelecidas, recusando a hospedagem em caso de descumprimento.</w:t>
      </w:r>
    </w:p>
    <w:p w14:paraId="7B3A82D7">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permanência do beneficiário será encerrada caso ele deixe as dependências do hotel durante a diária, salvo em situações autorizadas pelo CREAS.</w:t>
      </w:r>
    </w:p>
    <w:p w14:paraId="45971F0F">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No check-out, a contratada deverá verificar a integridade dos itens disponibilizados, sendo responsável por comunicar quaisquer danos ou faltas.</w:t>
      </w:r>
    </w:p>
    <w:p w14:paraId="2C2F0835">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highlight w:val="white"/>
        </w:rPr>
      </w:pPr>
      <w:r>
        <w:rPr>
          <w:rFonts w:hint="default" w:ascii="Arial" w:hAnsi="Arial" w:cs="Arial"/>
          <w:sz w:val="18"/>
          <w:szCs w:val="18"/>
          <w:shd w:val="clear" w:color="auto" w:fill="FFFFFF"/>
        </w:rPr>
        <w:t>Caso a contratada autorize o check-in do beneficiário no estabelecimento em desconformidade com as normas regulamentares aplicáveis, assumirá, de forma exclusiva, a responsabilidade por quaisquer consequências legais decorrentes de tal conduta.</w:t>
      </w:r>
    </w:p>
    <w:p w14:paraId="32507E73">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O acompanhamento técnico multiprofissional permanecerá sob responsabilidade do CREAS, com o objetivo de garantir o acolhimento digno, monitorar a convivência e identificar situações de vulnerabilidade que exijam encaminhamentos específicos ou emergenciais.</w:t>
      </w:r>
    </w:p>
    <w:p w14:paraId="5BF4DE18">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Durante a execução contratual, a contratada deverá manter equipe preparada para prestar esclarecimentos à fiscalização e responder a eventuais ocorrências relacionadas aos beneficiários, inclusive fora do horário comercial, sempre que necessário.</w:t>
      </w:r>
    </w:p>
    <w:p w14:paraId="4D415643">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Serão realizados registros periódicos pela fiscalização técnica e administrativa, com base nas ocorrências do dia a dia da prestação do serviço, visando subsidiar eventuais glosas, aplicação de sanções ou reavaliação da solução contratada.</w:t>
      </w:r>
    </w:p>
    <w:p w14:paraId="6CEF60E5">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contratada deverá comunicar imediatamente à Administração qualquer incidente que coloque em risco a integridade física ou psicológica dos beneficiários, ou que comprometa a continuidade do serviço, propondo, quando possível, medidas corretivas imediatas.</w:t>
      </w:r>
    </w:p>
    <w:p w14:paraId="0D86D08B">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execução contratual deverá observar os princípios da dignidade da pessoa humana, economicidade, continuidade do serviço público, eficiência, transparência e responsabilidade social, conforme estabelecido na Lei nº 14.133/2021 e nas diretrizes do SUAS.</w:t>
      </w:r>
    </w:p>
    <w:p w14:paraId="6C323E08">
      <w:pPr>
        <w:pStyle w:val="221"/>
        <w:keepNext w:val="0"/>
        <w:keepLines w:val="0"/>
        <w:pageBreakBefore w:val="0"/>
        <w:widowControl/>
        <w:numPr>
          <w:ilvl w:val="1"/>
          <w:numId w:val="14"/>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jc w:val="both"/>
        <w:textAlignment w:val="auto"/>
        <w:rPr>
          <w:rFonts w:hint="default" w:ascii="Arial" w:hAnsi="Arial" w:eastAsia="Arial" w:cs="Arial"/>
          <w:sz w:val="18"/>
          <w:szCs w:val="18"/>
        </w:rPr>
      </w:pPr>
      <w:r>
        <w:rPr>
          <w:rFonts w:hint="default" w:ascii="Arial" w:hAnsi="Arial" w:eastAsia="Arial" w:cs="Arial"/>
          <w:b/>
          <w:sz w:val="18"/>
          <w:szCs w:val="18"/>
        </w:rPr>
        <w:t xml:space="preserve">Garantia do objeto: </w:t>
      </w:r>
      <w:r>
        <w:rPr>
          <w:rFonts w:hint="default" w:ascii="Arial" w:hAnsi="Arial" w:eastAsia="Arial" w:cs="Arial"/>
          <w:sz w:val="18"/>
          <w:szCs w:val="18"/>
        </w:rPr>
        <w:t xml:space="preserve">O prazo de garantia é aquele estabelecido na Lei nº 8.078, de 11 de setembro de 1990 (Código de Defesa do Consumidor). </w:t>
      </w:r>
    </w:p>
    <w:p w14:paraId="4455C7FA">
      <w:pPr>
        <w:pStyle w:val="221"/>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ind w:leftChars="0"/>
        <w:jc w:val="both"/>
        <w:textAlignment w:val="auto"/>
        <w:rPr>
          <w:rFonts w:hint="default" w:ascii="Arial" w:hAnsi="Arial" w:eastAsia="Arial" w:cs="Arial"/>
          <w:sz w:val="18"/>
          <w:szCs w:val="18"/>
        </w:rPr>
      </w:pPr>
    </w:p>
    <w:p w14:paraId="0070685D">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GESTÃO DO CONTRATO</w:t>
      </w:r>
    </w:p>
    <w:p w14:paraId="3BF86B90">
      <w:pPr>
        <w:keepNext w:val="0"/>
        <w:keepLines w:val="0"/>
        <w:pageBreakBefore w:val="0"/>
        <w:widowControl/>
        <w:numPr>
          <w:ilvl w:val="1"/>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DAS OBRIGAÇÕES DA CONTRATADA</w:t>
      </w:r>
    </w:p>
    <w:p w14:paraId="05B0D911">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Prestar o serviço em estrita conformidade com as especificações exigidas neste Termo de Referência e seus anexos, assumindo como exclusivamente seus os riscos e as despesas decorrentes da execução.</w:t>
      </w:r>
    </w:p>
    <w:p w14:paraId="08234631">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Iniciar a prestação do serviço em até 24 (vinte e quatro) horas após o recebimento da solicitação de fornecimento.</w:t>
      </w:r>
    </w:p>
    <w:p w14:paraId="416493F7">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 xml:space="preserve">Garantir a reserva diária de </w:t>
      </w:r>
      <w:r>
        <w:rPr>
          <w:rStyle w:val="7"/>
          <w:rFonts w:hint="default" w:ascii="Arial" w:hAnsi="Arial" w:cs="Arial"/>
          <w:b w:val="0"/>
          <w:sz w:val="18"/>
          <w:szCs w:val="18"/>
        </w:rPr>
        <w:t>06 (seis) apartamentos simples.</w:t>
      </w:r>
    </w:p>
    <w:p w14:paraId="286E47B7">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Corrigir, no prazo máximo de 1 (um) dia útil, após notificação, o serviço prestado em desacordo com as especificações. A falha na correção poderá ensejar glosas e aplicação de penalidades.</w:t>
      </w:r>
    </w:p>
    <w:p w14:paraId="26495B81">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Arcar com todos os encargos previdenciários, fiscais, comerciais, trabalhistas, tributários e demais despesas que incidirem sobre o objeto, não sendo repassado qualquer custo adicional à Administração Pública.</w:t>
      </w:r>
    </w:p>
    <w:p w14:paraId="0A0DFB42">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Garantir a segurança dos hóspedes assistidos pelo serviço de acolhimento, prevenindo situações de risco e mantendo o ambiente adequado ao público atendido.</w:t>
      </w:r>
    </w:p>
    <w:p w14:paraId="33449CED">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Indenizar terceiros e ao Município por prejuízos decorrentes de dolo ou culpa durante a execução do contrato, inclusive por omissões da contratada ou de seus prepostos.</w:t>
      </w:r>
    </w:p>
    <w:p w14:paraId="3058656D">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eastAsia="Arial" w:cs="Arial"/>
          <w:bCs/>
          <w:sz w:val="18"/>
          <w:szCs w:val="18"/>
        </w:rPr>
        <w:t>Manter em compatibilidade com as obrigações assumidas, todas as condições de habilitação e qualificação exigidas na Lei Federal nº 14.133/21, regulamentada no âmbito municipal através do Decreto 5.805/23, durante a vigência da contratação, devendo comunicar, imediatamente, qualquer alteração que possa comprometer a manutenção desta contratação, bem como substituir os documentos com prazo de validade expirado.</w:t>
      </w:r>
    </w:p>
    <w:p w14:paraId="4130D4F7">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Fornecer informações solicitadas pelo Município, dentro dos prazos estabelecidos, com clareza e precisão, em especial sobre aspectos operacionais e administrativos do serviço.</w:t>
      </w:r>
    </w:p>
    <w:p w14:paraId="5C61D4DA">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Manter sigilo sobre todas as informações obtidas em razão da execução contratual.</w:t>
      </w:r>
    </w:p>
    <w:p w14:paraId="3EC791FE">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Observar e garantir a infraestrutura exigida: cama de solteiro, ventilador, televisor, acesso à água potável, banheiro com chuveiro quente, papel higiênico e sabonete, além do fornecimento de café da manhã, serviço de quarto e troca de roupas de cama e banho.</w:t>
      </w:r>
    </w:p>
    <w:p w14:paraId="2BCD7B68">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Zelar pelo cumprimento do regulamento de acesso e permanência no serviço, recusando a hospedagem de indivíduos em desacordo com as normas definidas pela contratante.</w:t>
      </w:r>
    </w:p>
    <w:p w14:paraId="6AA3272B">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Comunicar à contratante qualquer anormalidade de caráter urgente e prestar os esclarecimentos que se fizerem necessários.</w:t>
      </w:r>
    </w:p>
    <w:p w14:paraId="1DE44080">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427833C1">
      <w:pPr>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sz w:val="18"/>
          <w:szCs w:val="18"/>
        </w:rPr>
      </w:pPr>
    </w:p>
    <w:p w14:paraId="6197F31F">
      <w:pPr>
        <w:keepNext w:val="0"/>
        <w:keepLines w:val="0"/>
        <w:pageBreakBefore w:val="0"/>
        <w:widowControl/>
        <w:numPr>
          <w:ilvl w:val="1"/>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DAS OBRIGAÇÕES DA CONTRATANTE</w:t>
      </w:r>
    </w:p>
    <w:p w14:paraId="28BC5E51">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lang w:eastAsia="pt-BR"/>
        </w:rPr>
        <w:t>Notificar a contratada, sempre que necessário, por meio do setor de Licitações, fixando prazo para regularização de eventuais falhas, conforme previsto na legislação vigente.</w:t>
      </w:r>
    </w:p>
    <w:p w14:paraId="321B1862">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lang w:eastAsia="pt-BR"/>
        </w:rPr>
        <w:t>Rejeitar total ou parcialmente o objeto da contratação que esteja em desacordo com este Termo de Referência, com base em laudo técnico ou relatório de fiscalização.</w:t>
      </w:r>
    </w:p>
    <w:p w14:paraId="0DC0D58B">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lang w:eastAsia="pt-BR"/>
        </w:rPr>
        <w:t>Acompanhar e fiscalizar a execução do contrato por meio de servidores designados, zelando pela correta aplicação dos recursos públicos.</w:t>
      </w:r>
    </w:p>
    <w:p w14:paraId="109EEF49">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lang w:eastAsia="pt-BR"/>
        </w:rPr>
        <w:t>Fornecer os elementos e informações necessários à boa execução dos serviços, inclusive orientações emitidas pela equipe do CREAS.</w:t>
      </w:r>
    </w:p>
    <w:p w14:paraId="03D6B115">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lang w:eastAsia="pt-BR"/>
        </w:rPr>
        <w:t>Efetuar o pagamento após o recebimento e atesto da nota fiscal/fatura, dentro dos prazos previstos na legislação.</w:t>
      </w:r>
    </w:p>
    <w:p w14:paraId="79016E8E">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lang w:eastAsia="pt-BR"/>
        </w:rPr>
        <w:t>Resguardar-se de responsabilidade por compromissos assumidos pela contratada com terceiros, inclusive por danos decorrentes de atos da contratada, seus prepostos ou empregados, nos termos da legislação civil vigente.</w:t>
      </w:r>
    </w:p>
    <w:p w14:paraId="5C32599A">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lang w:eastAsia="pt-BR"/>
        </w:rPr>
        <w:t>Cumprir e fazer cumprir as cláusulas deste Termo de Referência, garantindo a observância dos princípios da Administração Pública.</w:t>
      </w:r>
    </w:p>
    <w:p w14:paraId="3769B179">
      <w:pPr>
        <w:keepNext w:val="0"/>
        <w:keepLines w:val="0"/>
        <w:pageBreakBefore w:val="0"/>
        <w:widowControl/>
        <w:numPr>
          <w:ilvl w:val="0"/>
          <w:numId w:val="0"/>
        </w:numPr>
        <w:kinsoku/>
        <w:wordWrap/>
        <w:overflowPunct/>
        <w:topLinePunct w:val="0"/>
        <w:bidi w:val="0"/>
        <w:snapToGrid/>
        <w:ind w:leftChars="0"/>
        <w:jc w:val="both"/>
        <w:textAlignment w:val="auto"/>
        <w:rPr>
          <w:rFonts w:hint="default" w:ascii="Arial" w:hAnsi="Arial" w:cs="Arial"/>
          <w:sz w:val="18"/>
          <w:szCs w:val="18"/>
        </w:rPr>
      </w:pPr>
    </w:p>
    <w:p w14:paraId="13537089">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DA FISCALIZAÇÃO DO CONTRATO</w:t>
      </w:r>
    </w:p>
    <w:p w14:paraId="16D38FFA">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execução do contrato deverá ser fiscalizada por servidores públicos designados, devidamente capacitados, nos termos do art. 117 da Lei nº 14.133/2021, que atuarão conforme as atribuições técnicas e administrativas descritas neste instrumento.</w:t>
      </w:r>
    </w:p>
    <w:p w14:paraId="4FD17D35">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São designados para as funções de fiscalização:</w:t>
      </w:r>
    </w:p>
    <w:p w14:paraId="1FAF6187">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Carla da Rocha Patrício – Fiscalização Administrativa;</w:t>
      </w:r>
    </w:p>
    <w:p w14:paraId="1E314147">
      <w:pPr>
        <w:keepNext w:val="0"/>
        <w:keepLines w:val="0"/>
        <w:pageBreakBefore w:val="0"/>
        <w:widowControl/>
        <w:numPr>
          <w:ilvl w:val="4"/>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Wagner Lopes Rodrigues – Fiscalização Técnica.</w:t>
      </w:r>
    </w:p>
    <w:p w14:paraId="18759E9C">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Compete à Fiscalização Administrativa:</w:t>
      </w:r>
    </w:p>
    <w:p w14:paraId="0E484E15">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Controlar os documentos fiscais e comprobatórios da regularidade fiscal, trabalhista e contratual da empresa;</w:t>
      </w:r>
    </w:p>
    <w:p w14:paraId="01015108">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Conferir os documentos de cobrança apresentados pela contratada, inclusive autorizações de fornecimento, antes do encaminhamento ao setor financeiro;</w:t>
      </w:r>
    </w:p>
    <w:p w14:paraId="1A2D860C">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Registrar as ocorrências administrativas e encaminhar, quando necessário, ao gestor do contrato.</w:t>
      </w:r>
    </w:p>
    <w:p w14:paraId="3A5486E1">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Compete à Fiscalização Técnica:</w:t>
      </w:r>
    </w:p>
    <w:p w14:paraId="49F4BDC5">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Verificar in loco a qualidade, a continuidade e a conformidade dos serviços prestados;</w:t>
      </w:r>
    </w:p>
    <w:p w14:paraId="751C40B9">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Atestar o cumprimento das obrigações técnicas assumidas;</w:t>
      </w:r>
    </w:p>
    <w:p w14:paraId="3960B17E">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Emitir relatórios de conformidade e desempenho do serviço;</w:t>
      </w:r>
    </w:p>
    <w:p w14:paraId="1B48234E">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Solicitar à contratada ajustes ou correções na execução dos serviços;</w:t>
      </w:r>
    </w:p>
    <w:p w14:paraId="6CD28132">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Propor a aplicação de sanções, glosas e suspensão da execução contratual, quando couber;</w:t>
      </w:r>
    </w:p>
    <w:p w14:paraId="41424C81">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Articular-se com a equipe multiprofissional do CREAS para verificar a satisfação dos usuários e a integração do serviço à política pública de assistência social.</w:t>
      </w:r>
    </w:p>
    <w:p w14:paraId="2629017F">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fiscalização deverá manter registros próprios de suas atividades, incluindo:</w:t>
      </w:r>
    </w:p>
    <w:p w14:paraId="6A8CE528">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Relatórios mensais de acompanhamento;</w:t>
      </w:r>
    </w:p>
    <w:p w14:paraId="42F97E8F">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Ocorrências relevantes e respectivas providências;</w:t>
      </w:r>
    </w:p>
    <w:p w14:paraId="1048156A">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Comunicações com a contratada;</w:t>
      </w:r>
    </w:p>
    <w:p w14:paraId="0BA440E5">
      <w:pPr>
        <w:keepNext w:val="0"/>
        <w:keepLines w:val="0"/>
        <w:pageBreakBefore w:val="0"/>
        <w:widowControl/>
        <w:numPr>
          <w:ilvl w:val="5"/>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Atestar a conformidade ou inconformidade dos serviços.</w:t>
      </w:r>
    </w:p>
    <w:p w14:paraId="33D39497">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contratada deverá disponibilizar, sempre que solicitado, os documentos, registros, controles e demais evidências necessárias à fiscalização, sob pena de infração contratual.</w:t>
      </w:r>
    </w:p>
    <w:p w14:paraId="17376EE5">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presença da fiscalização, bem como a emissão de atestados e relatórios, não exime a contratada de suas responsabilidades legais, contratuais e operacionais, inclusive perante terceiros.</w:t>
      </w:r>
    </w:p>
    <w:p w14:paraId="1CD175BE">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Caso constatada irregularidade grave ou risco à integridade dos beneficiários, o fiscal deverá comunicar imediatamente ao gestor do contrato, podendo recomendar a suspensão da execução até a regularização da situação, sem prejuízo das sanções cabíveis.</w:t>
      </w:r>
    </w:p>
    <w:p w14:paraId="65087421">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Compete ao Gestor do Contrato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509CC19A">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coma Lei nº 14.133/2021.</w:t>
      </w:r>
    </w:p>
    <w:p w14:paraId="3744B276">
      <w:pPr>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sz w:val="18"/>
          <w:szCs w:val="18"/>
        </w:rPr>
      </w:pPr>
    </w:p>
    <w:p w14:paraId="1840465F">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CRITÉRIOS DE MEDIÇÃO E PAGAMENTO</w:t>
      </w:r>
    </w:p>
    <w:p w14:paraId="76C9E36E">
      <w:pPr>
        <w:keepNext w:val="0"/>
        <w:keepLines w:val="0"/>
        <w:pageBreakBefore w:val="0"/>
        <w:widowControl/>
        <w:numPr>
          <w:ilvl w:val="1"/>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RECEBIMENTO</w:t>
      </w:r>
    </w:p>
    <w:p w14:paraId="07AED634">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Por se tratar de prestação de serviço, não se aplica o recebimento provisório, conforme previsto na Lei nº 14.133/2021.</w:t>
      </w:r>
    </w:p>
    <w:p w14:paraId="4DFDD2B6">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eastAsia="Arial" w:cs="Arial"/>
          <w:sz w:val="18"/>
          <w:szCs w:val="18"/>
        </w:rPr>
        <w:t>Mediante o envio da respectiva Solicitação de Fornecimento,</w:t>
      </w:r>
      <w:r>
        <w:rPr>
          <w:rFonts w:hint="default" w:ascii="Arial" w:hAnsi="Arial" w:cs="Arial"/>
          <w:sz w:val="18"/>
          <w:szCs w:val="18"/>
        </w:rPr>
        <w:t xml:space="preserve"> a execução dos serviços será contínua e parcelada, com base na demanda informada pela equipe técnica do CREAS, correspondendo ao fornecimento diário de 06 (seis) diárias.</w:t>
      </w:r>
    </w:p>
    <w:p w14:paraId="1086C031">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eastAsia="Arial" w:cs="Arial"/>
          <w:sz w:val="18"/>
          <w:szCs w:val="18"/>
        </w:rPr>
        <w:t>O pagamento será mensal durante a vigência do contrato.</w:t>
      </w:r>
      <w:r>
        <w:rPr>
          <w:rFonts w:hint="default" w:ascii="Arial" w:hAnsi="Arial" w:cs="Arial"/>
          <w:sz w:val="18"/>
          <w:szCs w:val="18"/>
        </w:rPr>
        <w:t xml:space="preserve"> </w:t>
      </w:r>
    </w:p>
    <w:p w14:paraId="63F89B17">
      <w:pPr>
        <w:keepNext w:val="0"/>
        <w:keepLines w:val="0"/>
        <w:pageBreakBefore w:val="0"/>
        <w:widowControl/>
        <w:numPr>
          <w:ilvl w:val="2"/>
          <w:numId w:val="14"/>
        </w:numPr>
        <w:kinsoku/>
        <w:wordWrap/>
        <w:overflowPunct/>
        <w:topLinePunct w:val="0"/>
        <w:bidi w:val="0"/>
        <w:snapToGrid/>
        <w:jc w:val="both"/>
        <w:textAlignment w:val="auto"/>
        <w:rPr>
          <w:rStyle w:val="7"/>
          <w:rFonts w:hint="default" w:ascii="Arial" w:hAnsi="Arial" w:cs="Arial"/>
          <w:b w:val="0"/>
          <w:bCs w:val="0"/>
          <w:sz w:val="18"/>
          <w:szCs w:val="18"/>
        </w:rPr>
      </w:pPr>
      <w:r>
        <w:rPr>
          <w:rFonts w:hint="default" w:ascii="Arial" w:hAnsi="Arial" w:cs="Arial"/>
          <w:sz w:val="18"/>
          <w:szCs w:val="18"/>
        </w:rPr>
        <w:t xml:space="preserve">O valor mensal será calculado considerando a </w:t>
      </w:r>
      <w:r>
        <w:rPr>
          <w:rStyle w:val="7"/>
          <w:rFonts w:hint="default" w:ascii="Arial" w:hAnsi="Arial" w:cs="Arial"/>
          <w:b w:val="0"/>
          <w:sz w:val="18"/>
          <w:szCs w:val="18"/>
        </w:rPr>
        <w:t xml:space="preserve">prestação fixa correspondente a 6 (seis) diárias por dia. </w:t>
      </w:r>
    </w:p>
    <w:p w14:paraId="22C6D579">
      <w:pPr>
        <w:keepNext w:val="0"/>
        <w:keepLines w:val="0"/>
        <w:pageBreakBefore w:val="0"/>
        <w:widowControl/>
        <w:numPr>
          <w:ilvl w:val="2"/>
          <w:numId w:val="14"/>
        </w:numPr>
        <w:kinsoku/>
        <w:wordWrap/>
        <w:overflowPunct/>
        <w:topLinePunct w:val="0"/>
        <w:bidi w:val="0"/>
        <w:snapToGrid/>
        <w:jc w:val="both"/>
        <w:textAlignment w:val="auto"/>
        <w:rPr>
          <w:rStyle w:val="7"/>
          <w:rFonts w:hint="default" w:ascii="Arial" w:hAnsi="Arial" w:cs="Arial"/>
          <w:b w:val="0"/>
          <w:bCs w:val="0"/>
          <w:i/>
          <w:sz w:val="18"/>
          <w:szCs w:val="18"/>
          <w:u w:val="single"/>
        </w:rPr>
      </w:pPr>
      <w:r>
        <w:rPr>
          <w:rStyle w:val="7"/>
          <w:rFonts w:hint="default" w:ascii="Arial" w:hAnsi="Arial" w:cs="Arial"/>
          <w:b w:val="0"/>
          <w:sz w:val="18"/>
          <w:szCs w:val="18"/>
        </w:rPr>
        <w:t>O valor mensal será ajustado</w:t>
      </w:r>
      <w:r>
        <w:rPr>
          <w:rFonts w:hint="default" w:ascii="Arial" w:hAnsi="Arial" w:cs="Arial"/>
          <w:sz w:val="18"/>
          <w:szCs w:val="18"/>
        </w:rPr>
        <w:t xml:space="preserve"> sempre que ocorrerem as situações previstas </w:t>
      </w:r>
      <w:r>
        <w:rPr>
          <w:rFonts w:hint="default" w:ascii="Arial" w:hAnsi="Arial" w:cs="Arial"/>
          <w:sz w:val="18"/>
          <w:szCs w:val="18"/>
          <w:u w:val="single"/>
        </w:rPr>
        <w:t xml:space="preserve">no </w:t>
      </w:r>
      <w:r>
        <w:rPr>
          <w:rFonts w:hint="default" w:ascii="Arial" w:hAnsi="Arial" w:cs="Arial"/>
          <w:i/>
          <w:sz w:val="18"/>
          <w:szCs w:val="18"/>
          <w:u w:val="single"/>
        </w:rPr>
        <w:t>item 5.3</w:t>
      </w:r>
      <w:r>
        <w:rPr>
          <w:rStyle w:val="7"/>
          <w:rFonts w:hint="default" w:ascii="Arial" w:hAnsi="Arial" w:cs="Arial"/>
          <w:b w:val="0"/>
          <w:i/>
          <w:sz w:val="18"/>
          <w:szCs w:val="18"/>
          <w:u w:val="single"/>
        </w:rPr>
        <w:t>.</w:t>
      </w:r>
    </w:p>
    <w:p w14:paraId="619B797C">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contratada deverá emitir nota fiscal mensalmente, após a prestação do serviço, acompanhada da solicitação de fornecimento e do relatório de acompanhamento emitido pela fiscalização técnica.</w:t>
      </w:r>
    </w:p>
    <w:p w14:paraId="618145FD">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b/>
          <w:bCs/>
          <w:sz w:val="18"/>
          <w:szCs w:val="18"/>
        </w:rPr>
        <w:t>LIQUIDAÇÃO</w:t>
      </w:r>
    </w:p>
    <w:p w14:paraId="513F66DF">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de 02 (dois) dias úteis;</w:t>
      </w:r>
    </w:p>
    <w:p w14:paraId="5B57BDF8">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Caso a contratada não apresente carta de correção no prazo estipulado, o prazo para pagamento será recontado, a partir da data de sua apresentação.</w:t>
      </w:r>
    </w:p>
    <w:p w14:paraId="54F37FF9">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b/>
          <w:bCs/>
          <w:sz w:val="18"/>
          <w:szCs w:val="18"/>
        </w:rPr>
        <w:t>PAGAMENTO</w:t>
      </w:r>
    </w:p>
    <w:p w14:paraId="016EB503">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O pagamento será realizado em moeda corrente nacional, mediante ordem bancária,</w:t>
      </w:r>
      <w:r>
        <w:rPr>
          <w:rFonts w:hint="default" w:ascii="Arial" w:hAnsi="Arial" w:eastAsia="Arial" w:cs="Arial"/>
          <w:sz w:val="18"/>
          <w:szCs w:val="18"/>
        </w:rPr>
        <w:t xml:space="preserve"> sem juros e atualização monetária, em até 30 (trinta) dias</w:t>
      </w:r>
      <w:r>
        <w:rPr>
          <w:rFonts w:hint="default" w:ascii="Arial" w:hAnsi="Arial" w:cs="Arial"/>
          <w:sz w:val="18"/>
          <w:szCs w:val="18"/>
        </w:rPr>
        <w:t xml:space="preserve"> após a apresentação da nota fiscal atestada pela fiscalização e verificada pela gestão do contrato. </w:t>
      </w:r>
    </w:p>
    <w:p w14:paraId="1C064C58">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O pagamento estará condicionado à regularidade fiscal, previdenciária e trabalhista da contratada, bem como à comprovação do fiel cumprimento do objeto.</w:t>
      </w:r>
    </w:p>
    <w:p w14:paraId="2DD58D09">
      <w:pPr>
        <w:keepNext w:val="0"/>
        <w:keepLines w:val="0"/>
        <w:pageBreakBefore w:val="0"/>
        <w:widowControl/>
        <w:numPr>
          <w:ilvl w:val="2"/>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ausência de comprovação da execução integral ou adequada do serviço poderá ensejar o não pagamento, a aplicação de glosa proporcional ou a rescisão contratual, conforme parecer técnico da fiscalização e decisão da autoridade competente.</w:t>
      </w:r>
    </w:p>
    <w:p w14:paraId="5F9BA0F8">
      <w:pPr>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sz w:val="18"/>
          <w:szCs w:val="18"/>
        </w:rPr>
      </w:pPr>
    </w:p>
    <w:p w14:paraId="71F3EE43">
      <w:pPr>
        <w:keepNext w:val="0"/>
        <w:keepLines w:val="0"/>
        <w:pageBreakBefore w:val="0"/>
        <w:widowControl/>
        <w:numPr>
          <w:ilvl w:val="0"/>
          <w:numId w:val="14"/>
        </w:numPr>
        <w:kinsoku/>
        <w:wordWrap/>
        <w:overflowPunct/>
        <w:topLinePunct w:val="0"/>
        <w:bidi w:val="0"/>
        <w:snapToGrid/>
        <w:textAlignment w:val="auto"/>
        <w:rPr>
          <w:rFonts w:hint="default" w:ascii="Arial" w:hAnsi="Arial" w:cs="Arial"/>
          <w:color w:val="auto"/>
          <w:sz w:val="18"/>
          <w:szCs w:val="18"/>
        </w:rPr>
      </w:pPr>
      <w:r>
        <w:rPr>
          <w:rFonts w:hint="default" w:ascii="Arial" w:hAnsi="Arial" w:cs="Arial"/>
          <w:b/>
          <w:bCs/>
          <w:color w:val="auto"/>
          <w:sz w:val="18"/>
          <w:szCs w:val="18"/>
        </w:rPr>
        <w:t>FORMA E CRITÉRIOS DE SELEÇÃO DO FORNECEDOR</w:t>
      </w:r>
    </w:p>
    <w:p w14:paraId="6343DA50">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color w:val="auto"/>
          <w:sz w:val="18"/>
          <w:szCs w:val="18"/>
        </w:rPr>
      </w:pPr>
      <w:r>
        <w:rPr>
          <w:rFonts w:hint="default" w:ascii="Arial" w:hAnsi="Arial" w:cs="Arial"/>
          <w:color w:val="auto"/>
          <w:sz w:val="18"/>
          <w:szCs w:val="18"/>
        </w:rPr>
        <w:t>A seleção do fornecedor será realizada por meio de PREGÃO, sob a forma ELETRÔNICA, sistema CONVENCIONAL (contrato), com adoção do critério de julgamento pelo MENOR PREÇO POR ITEM, com base nos parâmetros  da Lei 14.133/2021.</w:t>
      </w:r>
    </w:p>
    <w:p w14:paraId="1168E01C">
      <w:pPr>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color w:val="auto"/>
          <w:sz w:val="18"/>
          <w:szCs w:val="18"/>
        </w:rPr>
      </w:pPr>
    </w:p>
    <w:p w14:paraId="2274993B">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color w:val="auto"/>
          <w:sz w:val="18"/>
          <w:szCs w:val="18"/>
        </w:rPr>
        <w:t>DA HABILITAÇÃO JURÍDICA, FISCAL, SOCIAL, TRABALHISTA E ECONÔMICO-</w:t>
      </w:r>
      <w:r>
        <w:rPr>
          <w:rFonts w:hint="default" w:ascii="Arial" w:hAnsi="Arial" w:cs="Arial"/>
          <w:b/>
          <w:bCs/>
          <w:sz w:val="18"/>
          <w:szCs w:val="18"/>
        </w:rPr>
        <w:t>FINANCEIRA.</w:t>
      </w:r>
    </w:p>
    <w:p w14:paraId="7AE5BECA">
      <w:pPr>
        <w:pStyle w:val="221"/>
        <w:keepNext w:val="0"/>
        <w:keepLines w:val="0"/>
        <w:pageBreakBefore w:val="0"/>
        <w:widowControl/>
        <w:numPr>
          <w:ilvl w:val="1"/>
          <w:numId w:val="14"/>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jc w:val="both"/>
        <w:textAlignment w:val="auto"/>
        <w:rPr>
          <w:rFonts w:hint="default" w:ascii="Arial" w:hAnsi="Arial" w:eastAsia="Arial" w:cs="Arial"/>
          <w:sz w:val="18"/>
          <w:szCs w:val="18"/>
        </w:rPr>
      </w:pPr>
      <w:r>
        <w:rPr>
          <w:rFonts w:hint="default" w:ascii="Arial" w:hAnsi="Arial" w:eastAsia="Arial" w:cs="Arial"/>
          <w:sz w:val="18"/>
          <w:szCs w:val="18"/>
        </w:rPr>
        <w:t xml:space="preserve">Os documentos necessários para habilitação da CONTRATADA se encontrarão descritos em tópico específico contido no edital, em especial o disposto no art. 68 e 69 da Lei Federal nº 14.133/21. </w:t>
      </w:r>
    </w:p>
    <w:p w14:paraId="4457C5EA">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Todos os documentos exigidos serão conferidos no momento da formalização da contratação e deverão ser mantidos atualizados durante toda a vigência contratual, sob pena de rescisão e demais sanções previstas em lei.</w:t>
      </w:r>
    </w:p>
    <w:p w14:paraId="65156B27">
      <w:pPr>
        <w:pStyle w:val="221"/>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sz w:val="18"/>
          <w:szCs w:val="18"/>
        </w:rPr>
      </w:pPr>
    </w:p>
    <w:p w14:paraId="1706B114">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DA QUALIFICAÇÃO TÉCNICA</w:t>
      </w:r>
    </w:p>
    <w:p w14:paraId="1A0CB241">
      <w:pPr>
        <w:pStyle w:val="221"/>
        <w:keepNext w:val="0"/>
        <w:keepLines w:val="0"/>
        <w:pageBreakBefore w:val="0"/>
        <w:widowControl/>
        <w:numPr>
          <w:ilvl w:val="1"/>
          <w:numId w:val="14"/>
        </w:numPr>
        <w:kinsoku/>
        <w:wordWrap/>
        <w:overflowPunct/>
        <w:topLinePunct w:val="0"/>
        <w:bidi w:val="0"/>
        <w:snapToGrid/>
        <w:textAlignment w:val="auto"/>
        <w:rPr>
          <w:rFonts w:hint="default" w:ascii="Arial" w:hAnsi="Arial" w:cs="Arial"/>
          <w:sz w:val="18"/>
          <w:szCs w:val="18"/>
        </w:rPr>
      </w:pPr>
      <w:r>
        <w:rPr>
          <w:rFonts w:hint="default" w:ascii="Arial" w:hAnsi="Arial" w:eastAsia="Arial" w:cs="Arial"/>
          <w:sz w:val="18"/>
          <w:szCs w:val="18"/>
        </w:rPr>
        <w:t>Não será exigida a comprovação de qualificação técnica</w:t>
      </w:r>
      <w:r>
        <w:rPr>
          <w:rFonts w:hint="default" w:ascii="Arial" w:hAnsi="Arial" w:cs="Arial"/>
          <w:color w:val="000000"/>
          <w:sz w:val="18"/>
          <w:szCs w:val="18"/>
        </w:rPr>
        <w:t>.</w:t>
      </w:r>
    </w:p>
    <w:p w14:paraId="5F10EA04">
      <w:pPr>
        <w:pStyle w:val="221"/>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sz w:val="18"/>
          <w:szCs w:val="18"/>
        </w:rPr>
      </w:pPr>
    </w:p>
    <w:p w14:paraId="6F175BA9">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ESTIMATIVAS DO VALOR DA CONTRATAÇÃO</w:t>
      </w:r>
    </w:p>
    <w:p w14:paraId="1852308B">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eastAsia="Arial" w:cs="Arial"/>
          <w:bCs/>
          <w:sz w:val="18"/>
          <w:szCs w:val="18"/>
        </w:rPr>
        <w:t xml:space="preserve">Estima-se para a contratação almejada o valor total de </w:t>
      </w:r>
      <w:r>
        <w:rPr>
          <w:rFonts w:hint="default" w:ascii="Arial" w:hAnsi="Arial" w:cs="Arial"/>
          <w:b/>
          <w:sz w:val="18"/>
          <w:szCs w:val="18"/>
        </w:rPr>
        <w:t>R$ 327.999,90 (Trezentos e vinte e sete mil, novecentos e noventa e nove reais e noventa centavos)</w:t>
      </w:r>
      <w:r>
        <w:rPr>
          <w:rFonts w:hint="default" w:ascii="Arial" w:hAnsi="Arial" w:eastAsia="Arial" w:cs="Arial"/>
          <w:bCs/>
          <w:sz w:val="18"/>
          <w:szCs w:val="18"/>
        </w:rPr>
        <w:t xml:space="preserve">, </w:t>
      </w:r>
      <w:r>
        <w:rPr>
          <w:rFonts w:hint="default" w:ascii="Arial" w:hAnsi="Arial" w:cs="Arial"/>
          <w:color w:val="000000"/>
          <w:sz w:val="18"/>
          <w:szCs w:val="18"/>
        </w:rPr>
        <w:t xml:space="preserve">conforme pesquisa de preços realizada apoiada no art. 23, </w:t>
      </w:r>
      <w:r>
        <w:rPr>
          <w:rFonts w:hint="default" w:ascii="Arial" w:hAnsi="Arial" w:eastAsia="Arial" w:cs="Arial"/>
          <w:bCs/>
          <w:sz w:val="18"/>
          <w:szCs w:val="18"/>
        </w:rPr>
        <w:t>§1º, inciso IV</w:t>
      </w:r>
      <w:r>
        <w:rPr>
          <w:rFonts w:hint="default" w:ascii="Arial" w:hAnsi="Arial" w:cs="Arial"/>
          <w:color w:val="000000"/>
          <w:sz w:val="18"/>
          <w:szCs w:val="18"/>
        </w:rPr>
        <w:t xml:space="preserve"> da Lei nº 14.133/2021 e a Instrução Normativa SEGES/ME nº 65/2021, utilizando pesquisa direta com fornecedores locais.</w:t>
      </w:r>
    </w:p>
    <w:p w14:paraId="48227855">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Considerando a especificidade e detalhamento do objeto, foram solicitadas cotações formais a três estabelecimentos hoteleiros situados em Cataguases, que atendem aos requisitos técnicos estabelecidos no Estudo Técnico Preliminar (ETP).</w:t>
      </w:r>
    </w:p>
    <w:p w14:paraId="0A0D5CBC">
      <w:pPr>
        <w:pStyle w:val="221"/>
        <w:keepNext w:val="0"/>
        <w:keepLines w:val="0"/>
        <w:pageBreakBefore w:val="0"/>
        <w:widowControl/>
        <w:numPr>
          <w:ilvl w:val="1"/>
          <w:numId w:val="14"/>
        </w:numPr>
        <w:suppressAutoHyphens w:val="0"/>
        <w:kinsoku/>
        <w:wordWrap/>
        <w:overflowPunct/>
        <w:topLinePunct w:val="0"/>
        <w:autoSpaceDE w:val="0"/>
        <w:autoSpaceDN w:val="0"/>
        <w:bidi w:val="0"/>
        <w:adjustRightInd w:val="0"/>
        <w:snapToGrid/>
        <w:jc w:val="both"/>
        <w:textAlignment w:val="auto"/>
        <w:rPr>
          <w:rFonts w:hint="default" w:ascii="Arial" w:hAnsi="Arial" w:cs="Arial"/>
          <w:color w:val="auto"/>
          <w:sz w:val="18"/>
          <w:szCs w:val="18"/>
        </w:rPr>
      </w:pPr>
      <w:r>
        <w:rPr>
          <w:rFonts w:hint="default" w:ascii="Arial" w:hAnsi="Arial" w:cs="Arial"/>
          <w:color w:val="auto"/>
          <w:sz w:val="18"/>
          <w:szCs w:val="18"/>
        </w:rPr>
        <w:t>Além disso, justifica-se a escolha dos fornecedores para fins de obtenção de preços,</w:t>
      </w:r>
    </w:p>
    <w:p w14:paraId="3E6B5A9C">
      <w:pPr>
        <w:keepNext w:val="0"/>
        <w:keepLines w:val="0"/>
        <w:pageBreakBefore w:val="0"/>
        <w:widowControl/>
        <w:suppressAutoHyphens w:val="0"/>
        <w:kinsoku/>
        <w:wordWrap/>
        <w:overflowPunct/>
        <w:topLinePunct w:val="0"/>
        <w:autoSpaceDE w:val="0"/>
        <w:autoSpaceDN w:val="0"/>
        <w:bidi w:val="0"/>
        <w:adjustRightInd w:val="0"/>
        <w:snapToGrid/>
        <w:jc w:val="both"/>
        <w:textAlignment w:val="auto"/>
        <w:rPr>
          <w:rFonts w:hint="default" w:ascii="Arial" w:hAnsi="Arial" w:cs="Arial"/>
          <w:color w:val="auto"/>
          <w:sz w:val="18"/>
          <w:szCs w:val="18"/>
        </w:rPr>
      </w:pPr>
      <w:r>
        <w:rPr>
          <w:rFonts w:hint="default" w:ascii="Arial" w:hAnsi="Arial" w:cs="Arial"/>
          <w:color w:val="auto"/>
          <w:sz w:val="18"/>
          <w:szCs w:val="18"/>
        </w:rPr>
        <w:t>considerando que a disputa se limita aos estabelecimentos localizados no Município</w:t>
      </w:r>
    </w:p>
    <w:p w14:paraId="04E8C272">
      <w:pPr>
        <w:keepNext w:val="0"/>
        <w:keepLines w:val="0"/>
        <w:pageBreakBefore w:val="0"/>
        <w:widowControl/>
        <w:suppressAutoHyphens w:val="0"/>
        <w:kinsoku/>
        <w:wordWrap/>
        <w:overflowPunct/>
        <w:topLinePunct w:val="0"/>
        <w:autoSpaceDE w:val="0"/>
        <w:autoSpaceDN w:val="0"/>
        <w:bidi w:val="0"/>
        <w:adjustRightInd w:val="0"/>
        <w:snapToGrid/>
        <w:jc w:val="both"/>
        <w:textAlignment w:val="auto"/>
        <w:rPr>
          <w:rFonts w:hint="default" w:ascii="Arial" w:hAnsi="Arial" w:cs="Arial"/>
          <w:color w:val="auto"/>
          <w:sz w:val="18"/>
          <w:szCs w:val="18"/>
        </w:rPr>
      </w:pPr>
      <w:r>
        <w:rPr>
          <w:rFonts w:hint="default" w:ascii="Arial" w:hAnsi="Arial" w:cs="Arial"/>
          <w:color w:val="auto"/>
          <w:sz w:val="18"/>
          <w:szCs w:val="18"/>
        </w:rPr>
        <w:t xml:space="preserve">de Cataguases. </w:t>
      </w:r>
    </w:p>
    <w:p w14:paraId="21CD8E28">
      <w:pPr>
        <w:pStyle w:val="221"/>
        <w:keepNext w:val="0"/>
        <w:keepLines w:val="0"/>
        <w:pageBreakBefore w:val="0"/>
        <w:widowControl/>
        <w:numPr>
          <w:ilvl w:val="1"/>
          <w:numId w:val="14"/>
        </w:numPr>
        <w:kinsoku/>
        <w:wordWrap/>
        <w:overflowPunct/>
        <w:topLinePunct w:val="0"/>
        <w:bidi w:val="0"/>
        <w:snapToGrid/>
        <w:contextualSpacing w:val="0"/>
        <w:jc w:val="both"/>
        <w:textAlignment w:val="auto"/>
        <w:rPr>
          <w:rFonts w:hint="default" w:ascii="Arial" w:hAnsi="Arial" w:cs="Arial"/>
          <w:b/>
          <w:sz w:val="18"/>
          <w:szCs w:val="18"/>
        </w:rPr>
      </w:pPr>
      <w:r>
        <w:rPr>
          <w:rFonts w:hint="default" w:ascii="Arial" w:hAnsi="Arial" w:cs="Arial"/>
          <w:sz w:val="18"/>
          <w:szCs w:val="18"/>
        </w:rPr>
        <w:t xml:space="preserve">O valor estimado da contratação foi calculado com base em uma </w:t>
      </w:r>
      <w:r>
        <w:rPr>
          <w:rStyle w:val="7"/>
          <w:rFonts w:hint="default" w:ascii="Arial" w:hAnsi="Arial" w:cs="Arial"/>
          <w:b w:val="0"/>
          <w:sz w:val="18"/>
          <w:szCs w:val="18"/>
        </w:rPr>
        <w:t>demanda fixa diária</w:t>
      </w:r>
      <w:r>
        <w:rPr>
          <w:rFonts w:hint="default" w:ascii="Arial" w:hAnsi="Arial" w:cs="Arial"/>
          <w:b/>
          <w:sz w:val="18"/>
          <w:szCs w:val="18"/>
        </w:rPr>
        <w:t>,</w:t>
      </w:r>
      <w:r>
        <w:rPr>
          <w:rFonts w:hint="default" w:ascii="Arial" w:hAnsi="Arial" w:cs="Arial"/>
          <w:sz w:val="18"/>
          <w:szCs w:val="18"/>
        </w:rPr>
        <w:t xml:space="preserve"> correspondente à </w:t>
      </w:r>
      <w:r>
        <w:rPr>
          <w:rStyle w:val="7"/>
          <w:rFonts w:hint="default" w:ascii="Arial" w:hAnsi="Arial" w:cs="Arial"/>
          <w:b w:val="0"/>
          <w:sz w:val="18"/>
          <w:szCs w:val="18"/>
        </w:rPr>
        <w:t>manutenção de 6 (seis) apartamentos simples reservados</w:t>
      </w:r>
      <w:r>
        <w:rPr>
          <w:rStyle w:val="7"/>
          <w:rFonts w:hint="default" w:ascii="Arial" w:hAnsi="Arial" w:cs="Arial"/>
          <w:sz w:val="18"/>
          <w:szCs w:val="18"/>
        </w:rPr>
        <w:t xml:space="preserve"> </w:t>
      </w:r>
      <w:r>
        <w:rPr>
          <w:rStyle w:val="7"/>
          <w:rFonts w:hint="default" w:ascii="Arial" w:hAnsi="Arial" w:cs="Arial"/>
          <w:b w:val="0"/>
          <w:sz w:val="18"/>
          <w:szCs w:val="18"/>
        </w:rPr>
        <w:t>diariamente</w:t>
      </w:r>
      <w:r>
        <w:rPr>
          <w:rFonts w:hint="default" w:ascii="Arial" w:hAnsi="Arial" w:cs="Arial"/>
          <w:b/>
          <w:sz w:val="18"/>
          <w:szCs w:val="18"/>
        </w:rPr>
        <w:t>,</w:t>
      </w:r>
      <w:r>
        <w:rPr>
          <w:rFonts w:hint="default" w:ascii="Arial" w:hAnsi="Arial" w:cs="Arial"/>
          <w:sz w:val="18"/>
          <w:szCs w:val="18"/>
        </w:rPr>
        <w:t xml:space="preserve"> ao longo dos </w:t>
      </w:r>
      <w:r>
        <w:rPr>
          <w:rStyle w:val="7"/>
          <w:rFonts w:hint="default" w:ascii="Arial" w:hAnsi="Arial" w:cs="Arial"/>
          <w:b w:val="0"/>
          <w:sz w:val="18"/>
          <w:szCs w:val="18"/>
        </w:rPr>
        <w:t>próximos 12 (doze) meses</w:t>
      </w:r>
      <w:r>
        <w:rPr>
          <w:rFonts w:hint="default" w:ascii="Arial" w:hAnsi="Arial" w:cs="Arial"/>
          <w:b/>
          <w:sz w:val="18"/>
          <w:szCs w:val="18"/>
        </w:rPr>
        <w:t xml:space="preserve">, </w:t>
      </w:r>
      <w:r>
        <w:rPr>
          <w:rFonts w:hint="default" w:ascii="Arial" w:hAnsi="Arial" w:cs="Arial"/>
          <w:sz w:val="18"/>
          <w:szCs w:val="18"/>
        </w:rPr>
        <w:t xml:space="preserve">considerando também a possibilidade de demandas adicionais além das reservas habituais. Essa estimativa visa atender às necessidades do </w:t>
      </w:r>
      <w:r>
        <w:rPr>
          <w:rStyle w:val="7"/>
          <w:rFonts w:hint="default" w:ascii="Arial" w:hAnsi="Arial" w:cs="Arial"/>
          <w:b w:val="0"/>
          <w:sz w:val="18"/>
          <w:szCs w:val="18"/>
        </w:rPr>
        <w:t>Serviço de Acolhimento à Pessoa em Situação de Rua e migrantes</w:t>
      </w:r>
      <w:r>
        <w:rPr>
          <w:rFonts w:hint="default" w:ascii="Arial" w:hAnsi="Arial" w:cs="Arial"/>
          <w:b/>
          <w:sz w:val="18"/>
          <w:szCs w:val="18"/>
        </w:rPr>
        <w:t>.</w:t>
      </w:r>
    </w:p>
    <w:p w14:paraId="73B01C87">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rPr>
        <w:t xml:space="preserve">A memória de cálculo detalhada, contendo as cotações obtidas, está discriminada no </w:t>
      </w:r>
      <w:r>
        <w:rPr>
          <w:rFonts w:hint="default" w:ascii="Arial" w:hAnsi="Arial" w:cs="Arial"/>
          <w:i/>
          <w:color w:val="000000"/>
          <w:sz w:val="18"/>
          <w:szCs w:val="18"/>
        </w:rPr>
        <w:t>item 13 (abaixo) - MAPA COMPARATIVO</w:t>
      </w:r>
      <w:r>
        <w:rPr>
          <w:rFonts w:hint="default" w:ascii="Arial" w:hAnsi="Arial" w:cs="Arial"/>
          <w:color w:val="000000"/>
          <w:sz w:val="18"/>
          <w:szCs w:val="18"/>
        </w:rPr>
        <w:t>, conforme exigido pela Instrução Normativa SEGES/ME nº 65/2021.</w:t>
      </w:r>
    </w:p>
    <w:p w14:paraId="27A8AEFE">
      <w:pPr>
        <w:pStyle w:val="221"/>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color w:val="000000"/>
          <w:sz w:val="18"/>
          <w:szCs w:val="18"/>
          <w:lang w:eastAsia="pt-BR"/>
        </w:rPr>
        <w:t>Ressalta-se que a estimativa de valor da contratação foi elaborada com base em preços correntes no mercado local, considerando as peculiaridades da região e a necessidade de atendimento à população em situação de rua, conforme preconizado pelo art. 23 da Lei nº 14.133/2021.</w:t>
      </w:r>
    </w:p>
    <w:p w14:paraId="77601EE3">
      <w:pPr>
        <w:pStyle w:val="221"/>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sz w:val="18"/>
          <w:szCs w:val="18"/>
        </w:rPr>
      </w:pPr>
    </w:p>
    <w:p w14:paraId="2C9CA04F">
      <w:pPr>
        <w:pStyle w:val="221"/>
        <w:keepNext w:val="0"/>
        <w:keepLines w:val="0"/>
        <w:pageBreakBefore w:val="0"/>
        <w:widowControl/>
        <w:numPr>
          <w:ilvl w:val="0"/>
          <w:numId w:val="14"/>
        </w:numPr>
        <w:kinsoku/>
        <w:wordWrap/>
        <w:overflowPunct/>
        <w:topLinePunct w:val="0"/>
        <w:bidi w:val="0"/>
        <w:snapToGrid/>
        <w:textAlignment w:val="auto"/>
        <w:rPr>
          <w:rFonts w:hint="default" w:ascii="Arial" w:hAnsi="Arial" w:cs="Arial"/>
          <w:b/>
          <w:sz w:val="18"/>
          <w:szCs w:val="18"/>
        </w:rPr>
      </w:pPr>
      <w:r>
        <w:rPr>
          <w:rFonts w:hint="default" w:ascii="Arial" w:hAnsi="Arial" w:cs="Arial"/>
          <w:b/>
          <w:sz w:val="18"/>
          <w:szCs w:val="18"/>
        </w:rPr>
        <w:t>MAPA COMPARATIVO DE PREÇOS E CÁCULO DA ESTIMATIVA DO VALOR DA CONTRATAÇÃO</w:t>
      </w:r>
    </w:p>
    <w:p w14:paraId="7475D78C">
      <w:pPr>
        <w:pStyle w:val="221"/>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b/>
          <w:sz w:val="18"/>
          <w:szCs w:val="18"/>
        </w:rPr>
      </w:pPr>
    </w:p>
    <w:tbl>
      <w:tblPr>
        <w:tblStyle w:val="5"/>
        <w:tblW w:w="11294" w:type="dxa"/>
        <w:jc w:val="center"/>
        <w:tblBorders>
          <w:top w:val="single" w:color="000001" w:sz="4" w:space="0"/>
          <w:left w:val="single" w:color="000001" w:sz="4" w:space="0"/>
          <w:bottom w:val="single" w:color="000001" w:sz="4" w:space="0"/>
          <w:right w:val="none" w:color="auto" w:sz="0" w:space="0"/>
          <w:insideH w:val="single" w:color="000001" w:sz="4" w:space="0"/>
          <w:insideV w:val="none" w:color="auto" w:sz="0" w:space="0"/>
        </w:tblBorders>
        <w:tblLayout w:type="autofit"/>
        <w:tblCellMar>
          <w:top w:w="0" w:type="dxa"/>
          <w:left w:w="103" w:type="dxa"/>
          <w:bottom w:w="0" w:type="dxa"/>
          <w:right w:w="108" w:type="dxa"/>
        </w:tblCellMar>
      </w:tblPr>
      <w:tblGrid>
        <w:gridCol w:w="545"/>
        <w:gridCol w:w="3218"/>
        <w:gridCol w:w="795"/>
        <w:gridCol w:w="1611"/>
        <w:gridCol w:w="1813"/>
        <w:gridCol w:w="1630"/>
        <w:gridCol w:w="1682"/>
      </w:tblGrid>
      <w:tr w14:paraId="4B943349">
        <w:tblPrEx>
          <w:tblBorders>
            <w:top w:val="single" w:color="000001" w:sz="4" w:space="0"/>
            <w:left w:val="single" w:color="000001" w:sz="4" w:space="0"/>
            <w:bottom w:val="single" w:color="000001" w:sz="4" w:space="0"/>
            <w:right w:val="none" w:color="auto" w:sz="0" w:space="0"/>
            <w:insideH w:val="single" w:color="000001" w:sz="4" w:space="0"/>
            <w:insideV w:val="none" w:color="auto" w:sz="0" w:space="0"/>
          </w:tblBorders>
          <w:tblCellMar>
            <w:top w:w="0" w:type="dxa"/>
            <w:left w:w="103" w:type="dxa"/>
            <w:bottom w:w="0" w:type="dxa"/>
            <w:right w:w="108" w:type="dxa"/>
          </w:tblCellMar>
        </w:tblPrEx>
        <w:trPr>
          <w:trHeight w:val="1410" w:hRule="atLeast"/>
          <w:jc w:val="center"/>
        </w:trPr>
        <w:tc>
          <w:tcPr>
            <w:tcW w:w="545" w:type="dxa"/>
            <w:tcBorders>
              <w:top w:val="single" w:color="000001" w:sz="4" w:space="0"/>
              <w:left w:val="single" w:color="000001" w:sz="4" w:space="0"/>
              <w:bottom w:val="single" w:color="000001" w:sz="4" w:space="0"/>
            </w:tcBorders>
            <w:shd w:val="clear" w:color="auto" w:fill="DBE5F1" w:themeFill="accent1" w:themeFillTint="33"/>
            <w:tcMar>
              <w:left w:w="103" w:type="dxa"/>
            </w:tcMar>
            <w:textDirection w:val="btLr"/>
          </w:tcPr>
          <w:p w14:paraId="2B938197">
            <w:pPr>
              <w:keepNext w:val="0"/>
              <w:keepLines w:val="0"/>
              <w:pageBreakBefore w:val="0"/>
              <w:widowControl/>
              <w:kinsoku/>
              <w:wordWrap/>
              <w:overflowPunct/>
              <w:topLinePunct w:val="0"/>
              <w:bidi w:val="0"/>
              <w:snapToGrid/>
              <w:jc w:val="center"/>
              <w:textAlignment w:val="auto"/>
              <w:rPr>
                <w:rFonts w:hint="default" w:ascii="Arial" w:hAnsi="Arial" w:cs="Arial"/>
                <w:b/>
                <w:sz w:val="18"/>
                <w:szCs w:val="18"/>
              </w:rPr>
            </w:pPr>
            <w:r>
              <w:rPr>
                <w:rFonts w:hint="default" w:ascii="Arial" w:hAnsi="Arial" w:cs="Arial"/>
                <w:b/>
                <w:bCs/>
                <w:sz w:val="18"/>
                <w:szCs w:val="18"/>
              </w:rPr>
              <w:t>ITEM</w:t>
            </w:r>
          </w:p>
          <w:p w14:paraId="5F9911E7">
            <w:pPr>
              <w:keepNext w:val="0"/>
              <w:keepLines w:val="0"/>
              <w:pageBreakBefore w:val="0"/>
              <w:widowControl/>
              <w:kinsoku/>
              <w:wordWrap/>
              <w:overflowPunct/>
              <w:topLinePunct w:val="0"/>
              <w:bidi w:val="0"/>
              <w:snapToGrid/>
              <w:jc w:val="center"/>
              <w:textAlignment w:val="auto"/>
              <w:rPr>
                <w:rFonts w:hint="default" w:ascii="Arial" w:hAnsi="Arial" w:cs="Arial"/>
                <w:b/>
                <w:bCs/>
                <w:sz w:val="18"/>
                <w:szCs w:val="18"/>
              </w:rPr>
            </w:pPr>
          </w:p>
        </w:tc>
        <w:tc>
          <w:tcPr>
            <w:tcW w:w="3218" w:type="dxa"/>
            <w:tcBorders>
              <w:top w:val="single" w:color="000001" w:sz="4" w:space="0"/>
              <w:left w:val="single" w:color="000001" w:sz="4" w:space="0"/>
              <w:bottom w:val="single" w:color="000001" w:sz="4" w:space="0"/>
            </w:tcBorders>
            <w:shd w:val="clear" w:color="auto" w:fill="DBE5F1" w:themeFill="accent1" w:themeFillTint="33"/>
            <w:tcMar>
              <w:left w:w="103" w:type="dxa"/>
            </w:tcMar>
            <w:vAlign w:val="center"/>
          </w:tcPr>
          <w:p w14:paraId="2BC48607">
            <w:pPr>
              <w:keepNext w:val="0"/>
              <w:keepLines w:val="0"/>
              <w:pageBreakBefore w:val="0"/>
              <w:widowControl/>
              <w:kinsoku/>
              <w:wordWrap/>
              <w:overflowPunct/>
              <w:topLinePunct w:val="0"/>
              <w:bidi w:val="0"/>
              <w:snapToGrid/>
              <w:jc w:val="center"/>
              <w:textAlignment w:val="auto"/>
              <w:rPr>
                <w:rFonts w:hint="default" w:ascii="Arial" w:hAnsi="Arial" w:cs="Arial"/>
                <w:b/>
                <w:sz w:val="18"/>
                <w:szCs w:val="18"/>
              </w:rPr>
            </w:pPr>
            <w:r>
              <w:rPr>
                <w:rFonts w:hint="default" w:ascii="Arial" w:hAnsi="Arial" w:cs="Arial"/>
                <w:b/>
                <w:bCs/>
                <w:sz w:val="18"/>
                <w:szCs w:val="18"/>
              </w:rPr>
              <w:t>ESPECIFICAÇÃO</w:t>
            </w:r>
          </w:p>
        </w:tc>
        <w:tc>
          <w:tcPr>
            <w:tcW w:w="795" w:type="dxa"/>
            <w:tcBorders>
              <w:top w:val="single" w:color="000001" w:sz="4" w:space="0"/>
              <w:left w:val="single" w:color="000001" w:sz="4" w:space="0"/>
              <w:bottom w:val="single" w:color="000001" w:sz="4" w:space="0"/>
            </w:tcBorders>
            <w:shd w:val="clear" w:color="auto" w:fill="DBE5F1" w:themeFill="accent1" w:themeFillTint="33"/>
            <w:tcMar>
              <w:left w:w="103" w:type="dxa"/>
            </w:tcMar>
            <w:textDirection w:val="btLr"/>
            <w:vAlign w:val="center"/>
          </w:tcPr>
          <w:p w14:paraId="0127FC23">
            <w:pPr>
              <w:keepNext w:val="0"/>
              <w:keepLines w:val="0"/>
              <w:pageBreakBefore w:val="0"/>
              <w:widowControl/>
              <w:kinsoku/>
              <w:wordWrap/>
              <w:overflowPunct/>
              <w:topLinePunct w:val="0"/>
              <w:bidi w:val="0"/>
              <w:snapToGrid/>
              <w:jc w:val="center"/>
              <w:textAlignment w:val="auto"/>
              <w:rPr>
                <w:rFonts w:hint="default" w:ascii="Arial" w:hAnsi="Arial" w:cs="Arial"/>
                <w:b/>
                <w:sz w:val="18"/>
                <w:szCs w:val="18"/>
              </w:rPr>
            </w:pPr>
            <w:r>
              <w:rPr>
                <w:rFonts w:hint="default" w:ascii="Arial" w:hAnsi="Arial" w:cs="Arial"/>
                <w:b/>
                <w:bCs/>
                <w:sz w:val="18"/>
                <w:szCs w:val="18"/>
              </w:rPr>
              <w:t>UNIDADE DE MEDIDA</w:t>
            </w:r>
          </w:p>
        </w:tc>
        <w:tc>
          <w:tcPr>
            <w:tcW w:w="1611" w:type="dxa"/>
            <w:tcBorders>
              <w:top w:val="single" w:color="000001" w:sz="4" w:space="0"/>
              <w:left w:val="single" w:color="000001" w:sz="4" w:space="0"/>
              <w:bottom w:val="single" w:color="000001" w:sz="4" w:space="0"/>
            </w:tcBorders>
            <w:shd w:val="clear" w:color="auto" w:fill="DBE5F1" w:themeFill="accent1" w:themeFillTint="33"/>
            <w:tcMar>
              <w:left w:w="103" w:type="dxa"/>
            </w:tcMar>
            <w:vAlign w:val="center"/>
          </w:tcPr>
          <w:p w14:paraId="037B00FC">
            <w:pPr>
              <w:keepNext w:val="0"/>
              <w:keepLines w:val="0"/>
              <w:pageBreakBefore w:val="0"/>
              <w:widowControl/>
              <w:kinsoku/>
              <w:wordWrap/>
              <w:overflowPunct/>
              <w:topLinePunct w:val="0"/>
              <w:bidi w:val="0"/>
              <w:snapToGrid/>
              <w:jc w:val="center"/>
              <w:textAlignment w:val="auto"/>
              <w:rPr>
                <w:rFonts w:hint="default" w:ascii="Arial" w:hAnsi="Arial" w:cs="Arial"/>
                <w:b/>
                <w:sz w:val="18"/>
                <w:szCs w:val="18"/>
              </w:rPr>
            </w:pPr>
            <w:r>
              <w:rPr>
                <w:rFonts w:hint="default" w:ascii="Arial" w:hAnsi="Arial" w:cs="Arial"/>
                <w:b/>
                <w:sz w:val="18"/>
                <w:szCs w:val="18"/>
              </w:rPr>
              <w:t>HOTEL SPINDOLA</w:t>
            </w:r>
          </w:p>
        </w:tc>
        <w:tc>
          <w:tcPr>
            <w:tcW w:w="1813" w:type="dxa"/>
            <w:tcBorders>
              <w:top w:val="single" w:color="000001" w:sz="4" w:space="0"/>
              <w:left w:val="single" w:color="000001" w:sz="4" w:space="0"/>
              <w:bottom w:val="single" w:color="000001" w:sz="4" w:space="0"/>
            </w:tcBorders>
            <w:shd w:val="clear" w:color="auto" w:fill="DBE5F1" w:themeFill="accent1" w:themeFillTint="33"/>
            <w:tcMar>
              <w:left w:w="103" w:type="dxa"/>
            </w:tcMar>
            <w:vAlign w:val="center"/>
          </w:tcPr>
          <w:p w14:paraId="6D4E381F">
            <w:pPr>
              <w:keepNext w:val="0"/>
              <w:keepLines w:val="0"/>
              <w:pageBreakBefore w:val="0"/>
              <w:widowControl/>
              <w:kinsoku/>
              <w:wordWrap/>
              <w:overflowPunct/>
              <w:topLinePunct w:val="0"/>
              <w:bidi w:val="0"/>
              <w:snapToGrid/>
              <w:jc w:val="center"/>
              <w:textAlignment w:val="auto"/>
              <w:rPr>
                <w:rFonts w:hint="default" w:ascii="Arial" w:hAnsi="Arial" w:cs="Arial"/>
                <w:b/>
                <w:sz w:val="18"/>
                <w:szCs w:val="18"/>
              </w:rPr>
            </w:pPr>
            <w:r>
              <w:rPr>
                <w:rFonts w:hint="default" w:ascii="Arial" w:hAnsi="Arial" w:cs="Arial"/>
                <w:b/>
                <w:sz w:val="18"/>
                <w:szCs w:val="18"/>
              </w:rPr>
              <w:t>HOTEL BELA VISTA</w:t>
            </w:r>
          </w:p>
        </w:tc>
        <w:tc>
          <w:tcPr>
            <w:tcW w:w="1630" w:type="dxa"/>
            <w:tcBorders>
              <w:top w:val="single" w:color="000001" w:sz="4" w:space="0"/>
              <w:left w:val="single" w:color="000001" w:sz="4" w:space="0"/>
              <w:bottom w:val="single" w:color="000001" w:sz="4" w:space="0"/>
              <w:right w:val="single" w:color="000001" w:sz="4" w:space="0"/>
            </w:tcBorders>
            <w:shd w:val="clear" w:color="auto" w:fill="DBE5F1" w:themeFill="accent1" w:themeFillTint="33"/>
            <w:tcMar>
              <w:left w:w="103" w:type="dxa"/>
            </w:tcMar>
            <w:vAlign w:val="center"/>
          </w:tcPr>
          <w:p w14:paraId="4A05C30B">
            <w:pPr>
              <w:keepNext w:val="0"/>
              <w:keepLines w:val="0"/>
              <w:pageBreakBefore w:val="0"/>
              <w:widowControl/>
              <w:kinsoku/>
              <w:wordWrap/>
              <w:overflowPunct/>
              <w:topLinePunct w:val="0"/>
              <w:bidi w:val="0"/>
              <w:snapToGrid/>
              <w:jc w:val="center"/>
              <w:textAlignment w:val="auto"/>
              <w:rPr>
                <w:rFonts w:hint="default" w:ascii="Arial" w:hAnsi="Arial" w:cs="Arial"/>
                <w:b/>
                <w:sz w:val="18"/>
                <w:szCs w:val="18"/>
              </w:rPr>
            </w:pPr>
            <w:r>
              <w:rPr>
                <w:rFonts w:hint="default" w:ascii="Arial" w:hAnsi="Arial" w:cs="Arial"/>
                <w:b/>
                <w:sz w:val="18"/>
                <w:szCs w:val="18"/>
              </w:rPr>
              <w:t>HOTEL DUARTE</w:t>
            </w:r>
          </w:p>
        </w:tc>
        <w:tc>
          <w:tcPr>
            <w:tcW w:w="1682" w:type="dxa"/>
            <w:tcBorders>
              <w:top w:val="single" w:color="000001" w:sz="4" w:space="0"/>
              <w:left w:val="single" w:color="000001" w:sz="4" w:space="0"/>
              <w:bottom w:val="single" w:color="000001" w:sz="4" w:space="0"/>
              <w:right w:val="single" w:color="000001" w:sz="4" w:space="0"/>
            </w:tcBorders>
            <w:shd w:val="clear" w:color="auto" w:fill="DBE5F1" w:themeFill="accent1" w:themeFillTint="33"/>
            <w:vAlign w:val="center"/>
          </w:tcPr>
          <w:p w14:paraId="0EF5CE83">
            <w:pPr>
              <w:keepNext w:val="0"/>
              <w:keepLines w:val="0"/>
              <w:pageBreakBefore w:val="0"/>
              <w:widowControl/>
              <w:kinsoku/>
              <w:wordWrap/>
              <w:overflowPunct/>
              <w:topLinePunct w:val="0"/>
              <w:bidi w:val="0"/>
              <w:snapToGrid/>
              <w:jc w:val="center"/>
              <w:textAlignment w:val="auto"/>
              <w:rPr>
                <w:rFonts w:hint="default" w:ascii="Arial" w:hAnsi="Arial" w:cs="Arial"/>
                <w:b/>
                <w:bCs/>
                <w:sz w:val="18"/>
                <w:szCs w:val="18"/>
              </w:rPr>
            </w:pPr>
            <w:r>
              <w:rPr>
                <w:rFonts w:hint="default" w:ascii="Arial" w:hAnsi="Arial" w:cs="Arial"/>
                <w:b/>
                <w:bCs/>
                <w:sz w:val="18"/>
                <w:szCs w:val="18"/>
              </w:rPr>
              <w:t>VALOR MÉDIO UNITÁRIO</w:t>
            </w:r>
          </w:p>
        </w:tc>
      </w:tr>
      <w:tr w14:paraId="51A58DB6">
        <w:tblPrEx>
          <w:tblBorders>
            <w:top w:val="single" w:color="000001" w:sz="4" w:space="0"/>
            <w:left w:val="single" w:color="000001" w:sz="4" w:space="0"/>
            <w:bottom w:val="single" w:color="000001" w:sz="4" w:space="0"/>
            <w:right w:val="none" w:color="auto" w:sz="0" w:space="0"/>
            <w:insideH w:val="single" w:color="000001" w:sz="4" w:space="0"/>
            <w:insideV w:val="none" w:color="auto" w:sz="0" w:space="0"/>
          </w:tblBorders>
          <w:tblCellMar>
            <w:top w:w="0" w:type="dxa"/>
            <w:left w:w="103" w:type="dxa"/>
            <w:bottom w:w="0" w:type="dxa"/>
            <w:right w:w="108" w:type="dxa"/>
          </w:tblCellMar>
        </w:tblPrEx>
        <w:trPr>
          <w:trHeight w:val="3352" w:hRule="atLeast"/>
          <w:jc w:val="center"/>
        </w:trPr>
        <w:tc>
          <w:tcPr>
            <w:tcW w:w="545" w:type="dxa"/>
            <w:tcBorders>
              <w:left w:val="single" w:color="000001" w:sz="4" w:space="0"/>
              <w:bottom w:val="single" w:color="000001" w:sz="4" w:space="0"/>
            </w:tcBorders>
            <w:shd w:val="clear" w:color="auto" w:fill="auto"/>
            <w:tcMar>
              <w:left w:w="103" w:type="dxa"/>
            </w:tcMar>
            <w:vAlign w:val="center"/>
          </w:tcPr>
          <w:p w14:paraId="2C179E52">
            <w:pPr>
              <w:keepNext w:val="0"/>
              <w:keepLines w:val="0"/>
              <w:pageBreakBefore w:val="0"/>
              <w:widowControl/>
              <w:kinsoku/>
              <w:wordWrap/>
              <w:overflowPunct/>
              <w:topLinePunct w:val="0"/>
              <w:bidi w:val="0"/>
              <w:snapToGrid/>
              <w:jc w:val="center"/>
              <w:textAlignment w:val="auto"/>
              <w:rPr>
                <w:rFonts w:hint="default" w:ascii="Arial" w:hAnsi="Arial" w:cs="Arial"/>
                <w:sz w:val="18"/>
                <w:szCs w:val="18"/>
              </w:rPr>
            </w:pPr>
            <w:r>
              <w:rPr>
                <w:rFonts w:hint="default" w:ascii="Arial" w:hAnsi="Arial" w:cs="Arial"/>
                <w:sz w:val="18"/>
                <w:szCs w:val="18"/>
              </w:rPr>
              <w:t>1</w:t>
            </w:r>
          </w:p>
        </w:tc>
        <w:tc>
          <w:tcPr>
            <w:tcW w:w="3218" w:type="dxa"/>
            <w:tcBorders>
              <w:left w:val="single" w:color="000001" w:sz="4" w:space="0"/>
              <w:bottom w:val="single" w:color="000001" w:sz="4" w:space="0"/>
            </w:tcBorders>
            <w:shd w:val="clear" w:color="auto" w:fill="auto"/>
            <w:tcMar>
              <w:left w:w="103" w:type="dxa"/>
            </w:tcMar>
            <w:vAlign w:val="center"/>
          </w:tcPr>
          <w:p w14:paraId="22949553">
            <w:pPr>
              <w:keepNext w:val="0"/>
              <w:keepLines w:val="0"/>
              <w:pageBreakBefore w:val="0"/>
              <w:widowControl/>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Diária em apartamento simples:</w:t>
            </w:r>
          </w:p>
          <w:p w14:paraId="082E6B0E">
            <w:pPr>
              <w:keepNext w:val="0"/>
              <w:keepLines w:val="0"/>
              <w:pageBreakBefore w:val="0"/>
              <w:widowControl/>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Infraestrutura mínima: cama de solteiro, ventilador, televisor, acesso à água potável, banheiro com chuveiro quente, papel higiênico e sabonete.</w:t>
            </w:r>
          </w:p>
          <w:p w14:paraId="70D9A603">
            <w:pPr>
              <w:keepNext w:val="0"/>
              <w:keepLines w:val="0"/>
              <w:pageBreakBefore w:val="0"/>
              <w:widowControl/>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Serviços obrigatórios: café da manhã, troca regular de roupas de cama e banho, limpeza dos ambientes.</w:t>
            </w:r>
          </w:p>
        </w:tc>
        <w:tc>
          <w:tcPr>
            <w:tcW w:w="795" w:type="dxa"/>
            <w:tcBorders>
              <w:left w:val="single" w:color="000001" w:sz="4" w:space="0"/>
              <w:bottom w:val="single" w:color="000001" w:sz="4" w:space="0"/>
            </w:tcBorders>
            <w:shd w:val="clear" w:color="auto" w:fill="auto"/>
            <w:tcMar>
              <w:left w:w="103" w:type="dxa"/>
            </w:tcMar>
            <w:vAlign w:val="center"/>
          </w:tcPr>
          <w:p w14:paraId="07BB65D7">
            <w:pPr>
              <w:keepNext w:val="0"/>
              <w:keepLines w:val="0"/>
              <w:pageBreakBefore w:val="0"/>
              <w:widowControl/>
              <w:kinsoku/>
              <w:wordWrap/>
              <w:overflowPunct/>
              <w:topLinePunct w:val="0"/>
              <w:bidi w:val="0"/>
              <w:snapToGrid/>
              <w:jc w:val="center"/>
              <w:textAlignment w:val="auto"/>
              <w:rPr>
                <w:rFonts w:hint="default" w:ascii="Arial" w:hAnsi="Arial" w:cs="Arial"/>
                <w:sz w:val="18"/>
                <w:szCs w:val="18"/>
              </w:rPr>
            </w:pPr>
            <w:r>
              <w:rPr>
                <w:rFonts w:hint="default" w:ascii="Arial" w:hAnsi="Arial" w:cs="Arial"/>
                <w:sz w:val="18"/>
                <w:szCs w:val="18"/>
              </w:rPr>
              <w:t>Diária</w:t>
            </w:r>
          </w:p>
        </w:tc>
        <w:tc>
          <w:tcPr>
            <w:tcW w:w="1611" w:type="dxa"/>
            <w:tcBorders>
              <w:left w:val="single" w:color="000001" w:sz="4" w:space="0"/>
              <w:bottom w:val="single" w:color="000001" w:sz="4" w:space="0"/>
            </w:tcBorders>
            <w:shd w:val="clear" w:color="auto" w:fill="auto"/>
            <w:tcMar>
              <w:left w:w="103" w:type="dxa"/>
            </w:tcMar>
            <w:vAlign w:val="center"/>
          </w:tcPr>
          <w:p w14:paraId="4D28D889">
            <w:pPr>
              <w:keepNext w:val="0"/>
              <w:keepLines w:val="0"/>
              <w:pageBreakBefore w:val="0"/>
              <w:widowControl/>
              <w:kinsoku/>
              <w:wordWrap/>
              <w:overflowPunct/>
              <w:topLinePunct w:val="0"/>
              <w:bidi w:val="0"/>
              <w:snapToGrid/>
              <w:jc w:val="center"/>
              <w:textAlignment w:val="auto"/>
              <w:rPr>
                <w:rFonts w:hint="default" w:ascii="Arial" w:hAnsi="Arial" w:cs="Arial"/>
                <w:sz w:val="18"/>
                <w:szCs w:val="18"/>
              </w:rPr>
            </w:pPr>
            <w:r>
              <w:rPr>
                <w:rFonts w:hint="default" w:ascii="Arial" w:hAnsi="Arial" w:cs="Arial"/>
                <w:sz w:val="18"/>
                <w:szCs w:val="18"/>
              </w:rPr>
              <w:t>R$100,00</w:t>
            </w:r>
          </w:p>
        </w:tc>
        <w:tc>
          <w:tcPr>
            <w:tcW w:w="1813" w:type="dxa"/>
            <w:tcBorders>
              <w:left w:val="single" w:color="000001" w:sz="4" w:space="0"/>
              <w:bottom w:val="single" w:color="000001" w:sz="4" w:space="0"/>
            </w:tcBorders>
            <w:shd w:val="clear" w:color="auto" w:fill="auto"/>
            <w:tcMar>
              <w:left w:w="103" w:type="dxa"/>
            </w:tcMar>
            <w:vAlign w:val="center"/>
          </w:tcPr>
          <w:p w14:paraId="7D942EC9">
            <w:pPr>
              <w:keepNext w:val="0"/>
              <w:keepLines w:val="0"/>
              <w:pageBreakBefore w:val="0"/>
              <w:widowControl/>
              <w:kinsoku/>
              <w:wordWrap/>
              <w:overflowPunct/>
              <w:topLinePunct w:val="0"/>
              <w:bidi w:val="0"/>
              <w:snapToGrid/>
              <w:jc w:val="center"/>
              <w:textAlignment w:val="auto"/>
              <w:rPr>
                <w:rFonts w:hint="default" w:ascii="Arial" w:hAnsi="Arial" w:cs="Arial"/>
                <w:sz w:val="18"/>
                <w:szCs w:val="18"/>
              </w:rPr>
            </w:pPr>
            <w:r>
              <w:rPr>
                <w:rFonts w:hint="default" w:ascii="Arial" w:hAnsi="Arial" w:cs="Arial"/>
                <w:sz w:val="18"/>
                <w:szCs w:val="18"/>
              </w:rPr>
              <w:t>R$130,00</w:t>
            </w:r>
          </w:p>
        </w:tc>
        <w:tc>
          <w:tcPr>
            <w:tcW w:w="1630" w:type="dxa"/>
            <w:tcBorders>
              <w:left w:val="single" w:color="000001" w:sz="4" w:space="0"/>
              <w:bottom w:val="single" w:color="000001" w:sz="4" w:space="0"/>
              <w:right w:val="single" w:color="000001" w:sz="4" w:space="0"/>
            </w:tcBorders>
            <w:shd w:val="clear" w:color="auto" w:fill="auto"/>
            <w:tcMar>
              <w:left w:w="103" w:type="dxa"/>
            </w:tcMar>
            <w:vAlign w:val="center"/>
          </w:tcPr>
          <w:p w14:paraId="6E3ACB0E">
            <w:pPr>
              <w:keepNext w:val="0"/>
              <w:keepLines w:val="0"/>
              <w:pageBreakBefore w:val="0"/>
              <w:widowControl/>
              <w:kinsoku/>
              <w:wordWrap/>
              <w:overflowPunct/>
              <w:topLinePunct w:val="0"/>
              <w:bidi w:val="0"/>
              <w:snapToGrid/>
              <w:jc w:val="center"/>
              <w:textAlignment w:val="auto"/>
              <w:rPr>
                <w:rFonts w:hint="default" w:ascii="Arial" w:hAnsi="Arial" w:cs="Arial"/>
                <w:sz w:val="18"/>
                <w:szCs w:val="18"/>
              </w:rPr>
            </w:pPr>
            <w:r>
              <w:rPr>
                <w:rFonts w:hint="default" w:ascii="Arial" w:hAnsi="Arial" w:cs="Arial"/>
                <w:sz w:val="18"/>
                <w:szCs w:val="18"/>
              </w:rPr>
              <w:t>R$98,00</w:t>
            </w:r>
          </w:p>
        </w:tc>
        <w:tc>
          <w:tcPr>
            <w:tcW w:w="1682" w:type="dxa"/>
            <w:tcBorders>
              <w:left w:val="single" w:color="000001" w:sz="4" w:space="0"/>
              <w:bottom w:val="single" w:color="000001" w:sz="4" w:space="0"/>
              <w:right w:val="single" w:color="000001" w:sz="4" w:space="0"/>
            </w:tcBorders>
            <w:vAlign w:val="center"/>
          </w:tcPr>
          <w:p w14:paraId="486E4D74">
            <w:pPr>
              <w:keepNext w:val="0"/>
              <w:keepLines w:val="0"/>
              <w:pageBreakBefore w:val="0"/>
              <w:widowControl/>
              <w:kinsoku/>
              <w:wordWrap/>
              <w:overflowPunct/>
              <w:topLinePunct w:val="0"/>
              <w:bidi w:val="0"/>
              <w:snapToGrid/>
              <w:jc w:val="center"/>
              <w:textAlignment w:val="auto"/>
              <w:rPr>
                <w:rFonts w:hint="default" w:ascii="Arial" w:hAnsi="Arial" w:cs="Arial"/>
                <w:sz w:val="18"/>
                <w:szCs w:val="18"/>
              </w:rPr>
            </w:pPr>
            <w:r>
              <w:rPr>
                <w:rFonts w:hint="default" w:ascii="Arial" w:hAnsi="Arial" w:cs="Arial"/>
                <w:sz w:val="18"/>
                <w:szCs w:val="18"/>
              </w:rPr>
              <w:t>R$109,3333</w:t>
            </w:r>
          </w:p>
        </w:tc>
      </w:tr>
    </w:tbl>
    <w:p w14:paraId="6DCE7451">
      <w:pPr>
        <w:keepNext w:val="0"/>
        <w:keepLines w:val="0"/>
        <w:pageBreakBefore w:val="0"/>
        <w:widowControl/>
        <w:kinsoku/>
        <w:wordWrap/>
        <w:overflowPunct/>
        <w:topLinePunct w:val="0"/>
        <w:bidi w:val="0"/>
        <w:snapToGrid/>
        <w:textAlignment w:val="auto"/>
        <w:rPr>
          <w:rFonts w:hint="default" w:ascii="Arial" w:hAnsi="Arial" w:cs="Arial"/>
          <w:b/>
          <w:sz w:val="18"/>
          <w:szCs w:val="18"/>
        </w:rPr>
      </w:pPr>
    </w:p>
    <w:p w14:paraId="73CA9A61">
      <w:pPr>
        <w:pStyle w:val="221"/>
        <w:keepNext w:val="0"/>
        <w:keepLines w:val="0"/>
        <w:pageBreakBefore w:val="0"/>
        <w:widowControl/>
        <w:numPr>
          <w:ilvl w:val="1"/>
          <w:numId w:val="14"/>
        </w:numPr>
        <w:kinsoku/>
        <w:wordWrap/>
        <w:overflowPunct/>
        <w:topLinePunct w:val="0"/>
        <w:bidi w:val="0"/>
        <w:snapToGrid/>
        <w:textAlignment w:val="auto"/>
        <w:rPr>
          <w:rFonts w:hint="default" w:ascii="Arial" w:hAnsi="Arial" w:cs="Arial"/>
          <w:b/>
          <w:sz w:val="18"/>
          <w:szCs w:val="18"/>
        </w:rPr>
      </w:pPr>
      <w:r>
        <w:rPr>
          <w:rFonts w:hint="default" w:ascii="Arial" w:hAnsi="Arial" w:cs="Arial"/>
          <w:b/>
          <w:sz w:val="18"/>
          <w:szCs w:val="18"/>
        </w:rPr>
        <w:t>ESTIMATIVA TOTAL</w:t>
      </w:r>
    </w:p>
    <w:p w14:paraId="6711D70B">
      <w:pPr>
        <w:pStyle w:val="221"/>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b/>
          <w:sz w:val="18"/>
          <w:szCs w:val="18"/>
        </w:rPr>
      </w:pPr>
    </w:p>
    <w:tbl>
      <w:tblPr>
        <w:tblStyle w:val="5"/>
        <w:tblW w:w="10989" w:type="dxa"/>
        <w:jc w:val="center"/>
        <w:tblBorders>
          <w:top w:val="single" w:color="000001" w:sz="4" w:space="0"/>
          <w:left w:val="single" w:color="000001" w:sz="4" w:space="0"/>
          <w:bottom w:val="single" w:color="000001" w:sz="4" w:space="0"/>
          <w:right w:val="none" w:color="auto" w:sz="0" w:space="0"/>
          <w:insideH w:val="single" w:color="000001" w:sz="4" w:space="0"/>
          <w:insideV w:val="none" w:color="auto" w:sz="0" w:space="0"/>
        </w:tblBorders>
        <w:tblLayout w:type="autofit"/>
        <w:tblCellMar>
          <w:top w:w="0" w:type="dxa"/>
          <w:left w:w="103" w:type="dxa"/>
          <w:bottom w:w="0" w:type="dxa"/>
          <w:right w:w="108" w:type="dxa"/>
        </w:tblCellMar>
      </w:tblPr>
      <w:tblGrid>
        <w:gridCol w:w="675"/>
        <w:gridCol w:w="3867"/>
        <w:gridCol w:w="786"/>
        <w:gridCol w:w="1849"/>
        <w:gridCol w:w="1953"/>
        <w:gridCol w:w="1859"/>
      </w:tblGrid>
      <w:tr w14:paraId="303E8D3F">
        <w:tblPrEx>
          <w:tblBorders>
            <w:top w:val="single" w:color="000001" w:sz="4" w:space="0"/>
            <w:left w:val="single" w:color="000001" w:sz="4" w:space="0"/>
            <w:bottom w:val="single" w:color="000001" w:sz="4" w:space="0"/>
            <w:right w:val="none" w:color="auto" w:sz="0" w:space="0"/>
            <w:insideH w:val="single" w:color="000001" w:sz="4" w:space="0"/>
            <w:insideV w:val="none" w:color="auto" w:sz="0" w:space="0"/>
          </w:tblBorders>
          <w:tblCellMar>
            <w:top w:w="0" w:type="dxa"/>
            <w:left w:w="103" w:type="dxa"/>
            <w:bottom w:w="0" w:type="dxa"/>
            <w:right w:w="108" w:type="dxa"/>
          </w:tblCellMar>
        </w:tblPrEx>
        <w:trPr>
          <w:trHeight w:val="1410" w:hRule="atLeast"/>
          <w:jc w:val="center"/>
        </w:trPr>
        <w:tc>
          <w:tcPr>
            <w:tcW w:w="675" w:type="dxa"/>
            <w:tcBorders>
              <w:top w:val="single" w:color="000001" w:sz="4" w:space="0"/>
              <w:left w:val="single" w:color="000001" w:sz="4" w:space="0"/>
              <w:bottom w:val="single" w:color="000001" w:sz="4" w:space="0"/>
            </w:tcBorders>
            <w:shd w:val="clear" w:color="auto" w:fill="DBE5F1" w:themeFill="accent1" w:themeFillTint="33"/>
            <w:tcMar>
              <w:left w:w="103" w:type="dxa"/>
            </w:tcMar>
            <w:textDirection w:val="btLr"/>
          </w:tcPr>
          <w:p w14:paraId="38BF449F">
            <w:pPr>
              <w:keepNext w:val="0"/>
              <w:keepLines w:val="0"/>
              <w:pageBreakBefore w:val="0"/>
              <w:widowControl/>
              <w:kinsoku/>
              <w:wordWrap/>
              <w:overflowPunct/>
              <w:topLinePunct w:val="0"/>
              <w:bidi w:val="0"/>
              <w:snapToGrid/>
              <w:jc w:val="center"/>
              <w:textAlignment w:val="auto"/>
              <w:rPr>
                <w:rFonts w:hint="default" w:ascii="Arial" w:hAnsi="Arial" w:cs="Arial"/>
                <w:b/>
                <w:sz w:val="18"/>
                <w:szCs w:val="18"/>
              </w:rPr>
            </w:pPr>
            <w:r>
              <w:rPr>
                <w:rFonts w:hint="default" w:ascii="Arial" w:hAnsi="Arial" w:cs="Arial"/>
                <w:b/>
                <w:bCs/>
                <w:sz w:val="18"/>
                <w:szCs w:val="18"/>
              </w:rPr>
              <w:t>ITEM</w:t>
            </w:r>
          </w:p>
          <w:p w14:paraId="2C07AAC7">
            <w:pPr>
              <w:keepNext w:val="0"/>
              <w:keepLines w:val="0"/>
              <w:pageBreakBefore w:val="0"/>
              <w:widowControl/>
              <w:kinsoku/>
              <w:wordWrap/>
              <w:overflowPunct/>
              <w:topLinePunct w:val="0"/>
              <w:bidi w:val="0"/>
              <w:snapToGrid/>
              <w:jc w:val="center"/>
              <w:textAlignment w:val="auto"/>
              <w:rPr>
                <w:rFonts w:hint="default" w:ascii="Arial" w:hAnsi="Arial" w:cs="Arial"/>
                <w:b/>
                <w:bCs/>
                <w:sz w:val="18"/>
                <w:szCs w:val="18"/>
              </w:rPr>
            </w:pPr>
          </w:p>
        </w:tc>
        <w:tc>
          <w:tcPr>
            <w:tcW w:w="3867" w:type="dxa"/>
            <w:tcBorders>
              <w:top w:val="single" w:color="000001" w:sz="4" w:space="0"/>
              <w:left w:val="single" w:color="000001" w:sz="4" w:space="0"/>
              <w:bottom w:val="single" w:color="000001" w:sz="4" w:space="0"/>
            </w:tcBorders>
            <w:shd w:val="clear" w:color="auto" w:fill="DBE5F1" w:themeFill="accent1" w:themeFillTint="33"/>
            <w:tcMar>
              <w:left w:w="103" w:type="dxa"/>
            </w:tcMar>
            <w:vAlign w:val="center"/>
          </w:tcPr>
          <w:p w14:paraId="381441CC">
            <w:pPr>
              <w:keepNext w:val="0"/>
              <w:keepLines w:val="0"/>
              <w:pageBreakBefore w:val="0"/>
              <w:widowControl/>
              <w:kinsoku/>
              <w:wordWrap/>
              <w:overflowPunct/>
              <w:topLinePunct w:val="0"/>
              <w:bidi w:val="0"/>
              <w:snapToGrid/>
              <w:jc w:val="center"/>
              <w:textAlignment w:val="auto"/>
              <w:rPr>
                <w:rFonts w:hint="default" w:ascii="Arial" w:hAnsi="Arial" w:cs="Arial"/>
                <w:b/>
                <w:sz w:val="18"/>
                <w:szCs w:val="18"/>
              </w:rPr>
            </w:pPr>
            <w:r>
              <w:rPr>
                <w:rFonts w:hint="default" w:ascii="Arial" w:hAnsi="Arial" w:cs="Arial"/>
                <w:b/>
                <w:bCs/>
                <w:sz w:val="18"/>
                <w:szCs w:val="18"/>
              </w:rPr>
              <w:t>ESPECIFICAÇÃO</w:t>
            </w:r>
          </w:p>
        </w:tc>
        <w:tc>
          <w:tcPr>
            <w:tcW w:w="786" w:type="dxa"/>
            <w:tcBorders>
              <w:top w:val="single" w:color="000001" w:sz="4" w:space="0"/>
              <w:left w:val="single" w:color="000001" w:sz="4" w:space="0"/>
              <w:bottom w:val="single" w:color="000001" w:sz="4" w:space="0"/>
            </w:tcBorders>
            <w:shd w:val="clear" w:color="auto" w:fill="DBE5F1" w:themeFill="accent1" w:themeFillTint="33"/>
            <w:tcMar>
              <w:left w:w="103" w:type="dxa"/>
            </w:tcMar>
            <w:textDirection w:val="btLr"/>
            <w:vAlign w:val="center"/>
          </w:tcPr>
          <w:p w14:paraId="44ADD0A4">
            <w:pPr>
              <w:keepNext w:val="0"/>
              <w:keepLines w:val="0"/>
              <w:pageBreakBefore w:val="0"/>
              <w:widowControl/>
              <w:kinsoku/>
              <w:wordWrap/>
              <w:overflowPunct/>
              <w:topLinePunct w:val="0"/>
              <w:bidi w:val="0"/>
              <w:snapToGrid/>
              <w:jc w:val="center"/>
              <w:textAlignment w:val="auto"/>
              <w:rPr>
                <w:rFonts w:hint="default" w:ascii="Arial" w:hAnsi="Arial" w:cs="Arial"/>
                <w:b/>
                <w:sz w:val="18"/>
                <w:szCs w:val="18"/>
              </w:rPr>
            </w:pPr>
            <w:r>
              <w:rPr>
                <w:rFonts w:hint="default" w:ascii="Arial" w:hAnsi="Arial" w:cs="Arial"/>
                <w:b/>
                <w:bCs/>
                <w:sz w:val="18"/>
                <w:szCs w:val="18"/>
              </w:rPr>
              <w:t>UNIDADE DE MEDIDA</w:t>
            </w:r>
          </w:p>
        </w:tc>
        <w:tc>
          <w:tcPr>
            <w:tcW w:w="1849" w:type="dxa"/>
            <w:tcBorders>
              <w:top w:val="single" w:color="000001" w:sz="4" w:space="0"/>
              <w:left w:val="single" w:color="000001" w:sz="4" w:space="0"/>
              <w:bottom w:val="single" w:color="000001" w:sz="4" w:space="0"/>
              <w:right w:val="single" w:color="000001" w:sz="4" w:space="0"/>
            </w:tcBorders>
            <w:shd w:val="clear" w:color="auto" w:fill="DBE5F1" w:themeFill="accent1" w:themeFillTint="33"/>
            <w:vAlign w:val="center"/>
          </w:tcPr>
          <w:p w14:paraId="7BAE77F6">
            <w:pPr>
              <w:keepNext w:val="0"/>
              <w:keepLines w:val="0"/>
              <w:pageBreakBefore w:val="0"/>
              <w:widowControl/>
              <w:kinsoku/>
              <w:wordWrap/>
              <w:overflowPunct/>
              <w:topLinePunct w:val="0"/>
              <w:bidi w:val="0"/>
              <w:snapToGrid/>
              <w:jc w:val="center"/>
              <w:textAlignment w:val="auto"/>
              <w:rPr>
                <w:rFonts w:hint="default" w:ascii="Arial" w:hAnsi="Arial" w:cs="Arial"/>
                <w:b/>
                <w:bCs/>
                <w:sz w:val="18"/>
                <w:szCs w:val="18"/>
              </w:rPr>
            </w:pPr>
            <w:r>
              <w:rPr>
                <w:rFonts w:hint="default" w:ascii="Arial" w:hAnsi="Arial" w:cs="Arial"/>
                <w:b/>
                <w:bCs/>
                <w:sz w:val="18"/>
                <w:szCs w:val="18"/>
              </w:rPr>
              <w:t>VALOR MÉDIO UNITÁRIO</w:t>
            </w:r>
          </w:p>
        </w:tc>
        <w:tc>
          <w:tcPr>
            <w:tcW w:w="1953" w:type="dxa"/>
            <w:tcBorders>
              <w:top w:val="single" w:color="000001" w:sz="4" w:space="0"/>
              <w:left w:val="single" w:color="000001" w:sz="4" w:space="0"/>
              <w:bottom w:val="single" w:color="000001" w:sz="4" w:space="0"/>
              <w:right w:val="single" w:color="000001" w:sz="4" w:space="0"/>
            </w:tcBorders>
            <w:shd w:val="clear" w:color="auto" w:fill="DBE5F1" w:themeFill="accent1" w:themeFillTint="33"/>
            <w:vAlign w:val="center"/>
          </w:tcPr>
          <w:p w14:paraId="002A3558">
            <w:pPr>
              <w:keepNext w:val="0"/>
              <w:keepLines w:val="0"/>
              <w:pageBreakBefore w:val="0"/>
              <w:widowControl/>
              <w:kinsoku/>
              <w:wordWrap/>
              <w:overflowPunct/>
              <w:topLinePunct w:val="0"/>
              <w:bidi w:val="0"/>
              <w:snapToGrid/>
              <w:jc w:val="center"/>
              <w:textAlignment w:val="auto"/>
              <w:rPr>
                <w:rFonts w:hint="default" w:ascii="Arial" w:hAnsi="Arial" w:cs="Arial"/>
                <w:b/>
                <w:bCs/>
                <w:sz w:val="18"/>
                <w:szCs w:val="18"/>
              </w:rPr>
            </w:pPr>
            <w:r>
              <w:rPr>
                <w:rFonts w:hint="default" w:ascii="Arial" w:hAnsi="Arial" w:cs="Arial"/>
                <w:b/>
                <w:bCs/>
                <w:sz w:val="18"/>
                <w:szCs w:val="18"/>
              </w:rPr>
              <w:t>QUANTIDADE ESTIMADA</w:t>
            </w:r>
          </w:p>
        </w:tc>
        <w:tc>
          <w:tcPr>
            <w:tcW w:w="1859" w:type="dxa"/>
            <w:tcBorders>
              <w:top w:val="single" w:color="000001" w:sz="4" w:space="0"/>
              <w:left w:val="single" w:color="000001" w:sz="4" w:space="0"/>
              <w:bottom w:val="single" w:color="000001" w:sz="4" w:space="0"/>
              <w:right w:val="single" w:color="000001" w:sz="4" w:space="0"/>
            </w:tcBorders>
            <w:shd w:val="clear" w:color="auto" w:fill="DBE5F1" w:themeFill="accent1" w:themeFillTint="33"/>
            <w:vAlign w:val="center"/>
          </w:tcPr>
          <w:p w14:paraId="6DF29210">
            <w:pPr>
              <w:keepNext w:val="0"/>
              <w:keepLines w:val="0"/>
              <w:pageBreakBefore w:val="0"/>
              <w:widowControl/>
              <w:kinsoku/>
              <w:wordWrap/>
              <w:overflowPunct/>
              <w:topLinePunct w:val="0"/>
              <w:bidi w:val="0"/>
              <w:snapToGrid/>
              <w:jc w:val="center"/>
              <w:textAlignment w:val="auto"/>
              <w:rPr>
                <w:rFonts w:hint="default" w:ascii="Arial" w:hAnsi="Arial" w:cs="Arial"/>
                <w:b/>
                <w:bCs/>
                <w:sz w:val="18"/>
                <w:szCs w:val="18"/>
              </w:rPr>
            </w:pPr>
            <w:r>
              <w:rPr>
                <w:rFonts w:hint="default" w:ascii="Arial" w:hAnsi="Arial" w:cs="Arial"/>
                <w:b/>
                <w:bCs/>
                <w:sz w:val="18"/>
                <w:szCs w:val="18"/>
              </w:rPr>
              <w:t>VALOR TOTAL ESTIMADO</w:t>
            </w:r>
          </w:p>
        </w:tc>
      </w:tr>
      <w:tr w14:paraId="3936B152">
        <w:tblPrEx>
          <w:tblBorders>
            <w:top w:val="single" w:color="000001" w:sz="4" w:space="0"/>
            <w:left w:val="single" w:color="000001" w:sz="4" w:space="0"/>
            <w:bottom w:val="single" w:color="000001" w:sz="4" w:space="0"/>
            <w:right w:val="none" w:color="auto" w:sz="0" w:space="0"/>
            <w:insideH w:val="single" w:color="000001" w:sz="4" w:space="0"/>
            <w:insideV w:val="none" w:color="auto" w:sz="0" w:space="0"/>
          </w:tblBorders>
          <w:tblCellMar>
            <w:top w:w="0" w:type="dxa"/>
            <w:left w:w="103" w:type="dxa"/>
            <w:bottom w:w="0" w:type="dxa"/>
            <w:right w:w="108" w:type="dxa"/>
          </w:tblCellMar>
        </w:tblPrEx>
        <w:trPr>
          <w:trHeight w:val="3294" w:hRule="atLeast"/>
          <w:jc w:val="center"/>
        </w:trPr>
        <w:tc>
          <w:tcPr>
            <w:tcW w:w="675" w:type="dxa"/>
            <w:tcBorders>
              <w:left w:val="single" w:color="000001" w:sz="4" w:space="0"/>
              <w:bottom w:val="single" w:color="000001" w:sz="4" w:space="0"/>
            </w:tcBorders>
            <w:shd w:val="clear" w:color="auto" w:fill="auto"/>
            <w:tcMar>
              <w:left w:w="103" w:type="dxa"/>
            </w:tcMar>
            <w:vAlign w:val="center"/>
          </w:tcPr>
          <w:p w14:paraId="13F7F23D">
            <w:pPr>
              <w:keepNext w:val="0"/>
              <w:keepLines w:val="0"/>
              <w:pageBreakBefore w:val="0"/>
              <w:widowControl/>
              <w:kinsoku/>
              <w:wordWrap/>
              <w:overflowPunct/>
              <w:topLinePunct w:val="0"/>
              <w:bidi w:val="0"/>
              <w:snapToGrid/>
              <w:jc w:val="center"/>
              <w:textAlignment w:val="auto"/>
              <w:rPr>
                <w:rFonts w:hint="default" w:ascii="Arial" w:hAnsi="Arial" w:cs="Arial"/>
                <w:sz w:val="18"/>
                <w:szCs w:val="18"/>
              </w:rPr>
            </w:pPr>
            <w:r>
              <w:rPr>
                <w:rFonts w:hint="default" w:ascii="Arial" w:hAnsi="Arial" w:cs="Arial"/>
                <w:sz w:val="18"/>
                <w:szCs w:val="18"/>
              </w:rPr>
              <w:t>1</w:t>
            </w:r>
          </w:p>
        </w:tc>
        <w:tc>
          <w:tcPr>
            <w:tcW w:w="3867" w:type="dxa"/>
            <w:tcBorders>
              <w:left w:val="single" w:color="000001" w:sz="4" w:space="0"/>
              <w:bottom w:val="single" w:color="000001" w:sz="4" w:space="0"/>
            </w:tcBorders>
            <w:shd w:val="clear" w:color="auto" w:fill="auto"/>
            <w:tcMar>
              <w:left w:w="103" w:type="dxa"/>
            </w:tcMar>
            <w:vAlign w:val="center"/>
          </w:tcPr>
          <w:p w14:paraId="51FB46A1">
            <w:pPr>
              <w:keepNext w:val="0"/>
              <w:keepLines w:val="0"/>
              <w:pageBreakBefore w:val="0"/>
              <w:widowControl/>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Diária em apartamento simples:</w:t>
            </w:r>
          </w:p>
          <w:p w14:paraId="60504BAB">
            <w:pPr>
              <w:keepNext w:val="0"/>
              <w:keepLines w:val="0"/>
              <w:pageBreakBefore w:val="0"/>
              <w:widowControl/>
              <w:kinsoku/>
              <w:wordWrap/>
              <w:overflowPunct/>
              <w:topLinePunct w:val="0"/>
              <w:bidi w:val="0"/>
              <w:snapToGrid/>
              <w:spacing w:line="276" w:lineRule="auto"/>
              <w:jc w:val="both"/>
              <w:textAlignment w:val="auto"/>
              <w:rPr>
                <w:rFonts w:hint="default" w:ascii="Arial" w:hAnsi="Arial" w:cs="Arial"/>
                <w:sz w:val="18"/>
                <w:szCs w:val="18"/>
              </w:rPr>
            </w:pPr>
            <w:r>
              <w:rPr>
                <w:rFonts w:hint="default" w:ascii="Arial" w:hAnsi="Arial" w:cs="Arial"/>
                <w:sz w:val="18"/>
                <w:szCs w:val="18"/>
              </w:rPr>
              <w:t>Infraestrutura mínima: cama de solteiro, ventilador, televisor, acesso à água potável, banheiro com chuveiro quente, papel higiênico e sabonete.</w:t>
            </w:r>
          </w:p>
          <w:p w14:paraId="2ABE7B5B">
            <w:pPr>
              <w:keepNext w:val="0"/>
              <w:keepLines w:val="0"/>
              <w:pageBreakBefore w:val="0"/>
              <w:widowControl/>
              <w:kinsoku/>
              <w:wordWrap/>
              <w:overflowPunct/>
              <w:topLinePunct w:val="0"/>
              <w:bidi w:val="0"/>
              <w:snapToGrid/>
              <w:spacing w:line="276" w:lineRule="auto"/>
              <w:jc w:val="both"/>
              <w:textAlignment w:val="auto"/>
              <w:rPr>
                <w:rFonts w:hint="default" w:ascii="Arial" w:hAnsi="Arial" w:cs="Arial"/>
                <w:sz w:val="18"/>
                <w:szCs w:val="18"/>
              </w:rPr>
            </w:pPr>
            <w:r>
              <w:rPr>
                <w:rFonts w:hint="default" w:ascii="Arial" w:hAnsi="Arial" w:cs="Arial"/>
                <w:sz w:val="18"/>
                <w:szCs w:val="18"/>
              </w:rPr>
              <w:t>Serviços obrigatórios: café da manhã, troca regular de roupas de cama e banho, limpeza dos ambientes.</w:t>
            </w:r>
          </w:p>
        </w:tc>
        <w:tc>
          <w:tcPr>
            <w:tcW w:w="786" w:type="dxa"/>
            <w:tcBorders>
              <w:left w:val="single" w:color="000001" w:sz="4" w:space="0"/>
              <w:bottom w:val="single" w:color="000001" w:sz="4" w:space="0"/>
            </w:tcBorders>
            <w:shd w:val="clear" w:color="auto" w:fill="auto"/>
            <w:tcMar>
              <w:left w:w="103" w:type="dxa"/>
            </w:tcMar>
            <w:vAlign w:val="center"/>
          </w:tcPr>
          <w:p w14:paraId="5C2B888F">
            <w:pPr>
              <w:keepNext w:val="0"/>
              <w:keepLines w:val="0"/>
              <w:pageBreakBefore w:val="0"/>
              <w:widowControl/>
              <w:kinsoku/>
              <w:wordWrap/>
              <w:overflowPunct/>
              <w:topLinePunct w:val="0"/>
              <w:bidi w:val="0"/>
              <w:snapToGrid/>
              <w:jc w:val="center"/>
              <w:textAlignment w:val="auto"/>
              <w:rPr>
                <w:rFonts w:hint="default" w:ascii="Arial" w:hAnsi="Arial" w:cs="Arial"/>
                <w:sz w:val="18"/>
                <w:szCs w:val="18"/>
              </w:rPr>
            </w:pPr>
            <w:r>
              <w:rPr>
                <w:rFonts w:hint="default" w:ascii="Arial" w:hAnsi="Arial" w:cs="Arial"/>
                <w:sz w:val="18"/>
                <w:szCs w:val="18"/>
              </w:rPr>
              <w:t>Diária</w:t>
            </w:r>
          </w:p>
        </w:tc>
        <w:tc>
          <w:tcPr>
            <w:tcW w:w="1849" w:type="dxa"/>
            <w:tcBorders>
              <w:left w:val="single" w:color="000001" w:sz="4" w:space="0"/>
              <w:bottom w:val="single" w:color="000001" w:sz="4" w:space="0"/>
              <w:right w:val="single" w:color="000001" w:sz="4" w:space="0"/>
            </w:tcBorders>
            <w:vAlign w:val="center"/>
          </w:tcPr>
          <w:p w14:paraId="62FDC9EB">
            <w:pPr>
              <w:keepNext w:val="0"/>
              <w:keepLines w:val="0"/>
              <w:pageBreakBefore w:val="0"/>
              <w:widowControl/>
              <w:kinsoku/>
              <w:wordWrap/>
              <w:overflowPunct/>
              <w:topLinePunct w:val="0"/>
              <w:bidi w:val="0"/>
              <w:snapToGrid/>
              <w:jc w:val="center"/>
              <w:textAlignment w:val="auto"/>
              <w:rPr>
                <w:rFonts w:hint="default" w:ascii="Arial" w:hAnsi="Arial" w:cs="Arial"/>
                <w:sz w:val="18"/>
                <w:szCs w:val="18"/>
              </w:rPr>
            </w:pPr>
            <w:r>
              <w:rPr>
                <w:rFonts w:hint="default" w:ascii="Arial" w:hAnsi="Arial" w:cs="Arial"/>
                <w:sz w:val="18"/>
                <w:szCs w:val="18"/>
              </w:rPr>
              <w:t>R$109,3333</w:t>
            </w:r>
          </w:p>
        </w:tc>
        <w:tc>
          <w:tcPr>
            <w:tcW w:w="1953" w:type="dxa"/>
            <w:tcBorders>
              <w:left w:val="single" w:color="000001" w:sz="4" w:space="0"/>
              <w:bottom w:val="single" w:color="000001" w:sz="4" w:space="0"/>
              <w:right w:val="single" w:color="000001" w:sz="4" w:space="0"/>
            </w:tcBorders>
            <w:vAlign w:val="center"/>
          </w:tcPr>
          <w:p w14:paraId="21AFC91E">
            <w:pPr>
              <w:keepNext w:val="0"/>
              <w:keepLines w:val="0"/>
              <w:pageBreakBefore w:val="0"/>
              <w:widowControl/>
              <w:kinsoku/>
              <w:wordWrap/>
              <w:overflowPunct/>
              <w:topLinePunct w:val="0"/>
              <w:bidi w:val="0"/>
              <w:snapToGrid/>
              <w:jc w:val="center"/>
              <w:textAlignment w:val="auto"/>
              <w:rPr>
                <w:rFonts w:hint="default" w:ascii="Arial" w:hAnsi="Arial" w:cs="Arial"/>
                <w:sz w:val="18"/>
                <w:szCs w:val="18"/>
              </w:rPr>
            </w:pPr>
            <w:r>
              <w:rPr>
                <w:rFonts w:hint="default" w:ascii="Arial" w:hAnsi="Arial" w:cs="Arial"/>
                <w:sz w:val="18"/>
                <w:szCs w:val="18"/>
              </w:rPr>
              <w:t>3.000</w:t>
            </w:r>
          </w:p>
        </w:tc>
        <w:tc>
          <w:tcPr>
            <w:tcW w:w="1859" w:type="dxa"/>
            <w:tcBorders>
              <w:left w:val="single" w:color="000001" w:sz="4" w:space="0"/>
              <w:bottom w:val="single" w:color="000001" w:sz="4" w:space="0"/>
              <w:right w:val="single" w:color="000001" w:sz="4" w:space="0"/>
            </w:tcBorders>
            <w:vAlign w:val="center"/>
          </w:tcPr>
          <w:p w14:paraId="6398BEB2">
            <w:pPr>
              <w:keepNext w:val="0"/>
              <w:keepLines w:val="0"/>
              <w:pageBreakBefore w:val="0"/>
              <w:widowControl/>
              <w:kinsoku/>
              <w:wordWrap/>
              <w:overflowPunct/>
              <w:topLinePunct w:val="0"/>
              <w:bidi w:val="0"/>
              <w:snapToGrid/>
              <w:jc w:val="center"/>
              <w:textAlignment w:val="auto"/>
              <w:rPr>
                <w:rFonts w:hint="default" w:ascii="Arial" w:hAnsi="Arial" w:cs="Arial"/>
                <w:sz w:val="18"/>
                <w:szCs w:val="18"/>
              </w:rPr>
            </w:pPr>
            <w:r>
              <w:rPr>
                <w:rFonts w:hint="default" w:ascii="Arial" w:hAnsi="Arial" w:cs="Arial"/>
                <w:sz w:val="18"/>
                <w:szCs w:val="18"/>
              </w:rPr>
              <w:t>R$327.999,90</w:t>
            </w:r>
          </w:p>
        </w:tc>
      </w:tr>
    </w:tbl>
    <w:p w14:paraId="59A3A5F1">
      <w:pPr>
        <w:keepNext w:val="0"/>
        <w:keepLines w:val="0"/>
        <w:pageBreakBefore w:val="0"/>
        <w:widowControl/>
        <w:kinsoku/>
        <w:wordWrap/>
        <w:overflowPunct/>
        <w:topLinePunct w:val="0"/>
        <w:bidi w:val="0"/>
        <w:snapToGrid/>
        <w:textAlignment w:val="auto"/>
        <w:rPr>
          <w:rFonts w:hint="default" w:ascii="Arial" w:hAnsi="Arial" w:cs="Arial"/>
          <w:sz w:val="18"/>
          <w:szCs w:val="18"/>
        </w:rPr>
      </w:pPr>
    </w:p>
    <w:p w14:paraId="01452F37">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DA VIGÊNCIA</w:t>
      </w:r>
    </w:p>
    <w:p w14:paraId="3DD56457">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O prazo de vigência da contratação será de 12 (doze) meses, contados a partir da data de sua homologação, podendo ser prorrogado nos termos da Lei nº 14.133/2021, mediante justificativa da Administração e interesse público, devidamente formalizado.</w:t>
      </w:r>
    </w:p>
    <w:p w14:paraId="7DDEEB69">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Havendo prorrogação contratual, os preços poderão ser reajustados anualmente pelo índice IPCA (Índice Nacional de Preços ao Consumidor Amplo) ou outro índice legal que venha a substituí-lo, conforme autorizado em normativos municipais ou federais vigentes à época da prorrogação contratual.</w:t>
      </w:r>
    </w:p>
    <w:p w14:paraId="44B95D02">
      <w:pPr>
        <w:keepNext w:val="0"/>
        <w:keepLines w:val="0"/>
        <w:pageBreakBefore w:val="0"/>
        <w:widowControl/>
        <w:numPr>
          <w:ilvl w:val="1"/>
          <w:numId w:val="14"/>
        </w:numPr>
        <w:kinsoku/>
        <w:wordWrap/>
        <w:overflowPunct/>
        <w:topLinePunct w:val="0"/>
        <w:bidi w:val="0"/>
        <w:snapToGrid/>
        <w:jc w:val="both"/>
        <w:textAlignment w:val="auto"/>
        <w:rPr>
          <w:rFonts w:hint="default" w:ascii="Arial" w:hAnsi="Arial" w:cs="Arial"/>
          <w:sz w:val="18"/>
          <w:szCs w:val="18"/>
        </w:rPr>
      </w:pPr>
      <w:r>
        <w:rPr>
          <w:rFonts w:hint="default" w:ascii="Arial" w:hAnsi="Arial" w:cs="Arial"/>
          <w:sz w:val="18"/>
          <w:szCs w:val="18"/>
        </w:rPr>
        <w:t>A prorrogação e o reajuste estarão condicionados à regularidade fiscal da contratada, à ausência de impedimentos legais e à manutenção das condições de habilitação.</w:t>
      </w:r>
    </w:p>
    <w:p w14:paraId="55C9BA8F">
      <w:pPr>
        <w:keepNext w:val="0"/>
        <w:keepLines w:val="0"/>
        <w:pageBreakBefore w:val="0"/>
        <w:widowControl/>
        <w:numPr>
          <w:ilvl w:val="0"/>
          <w:numId w:val="0"/>
        </w:numPr>
        <w:kinsoku/>
        <w:wordWrap/>
        <w:overflowPunct/>
        <w:topLinePunct w:val="0"/>
        <w:bidi w:val="0"/>
        <w:snapToGrid/>
        <w:ind w:leftChars="0"/>
        <w:textAlignment w:val="auto"/>
        <w:rPr>
          <w:rFonts w:hint="default" w:ascii="Arial" w:hAnsi="Arial" w:cs="Arial"/>
          <w:sz w:val="18"/>
          <w:szCs w:val="18"/>
        </w:rPr>
      </w:pPr>
    </w:p>
    <w:p w14:paraId="6D749B8E">
      <w:pPr>
        <w:keepNext w:val="0"/>
        <w:keepLines w:val="0"/>
        <w:pageBreakBefore w:val="0"/>
        <w:widowControl/>
        <w:numPr>
          <w:ilvl w:val="0"/>
          <w:numId w:val="14"/>
        </w:numPr>
        <w:kinsoku/>
        <w:wordWrap/>
        <w:overflowPunct/>
        <w:topLinePunct w:val="0"/>
        <w:bidi w:val="0"/>
        <w:snapToGrid/>
        <w:textAlignment w:val="auto"/>
        <w:rPr>
          <w:rFonts w:hint="default" w:ascii="Arial" w:hAnsi="Arial" w:cs="Arial"/>
          <w:sz w:val="18"/>
          <w:szCs w:val="18"/>
        </w:rPr>
      </w:pPr>
      <w:r>
        <w:rPr>
          <w:rFonts w:hint="default" w:ascii="Arial" w:hAnsi="Arial" w:cs="Arial"/>
          <w:b/>
          <w:bCs/>
          <w:sz w:val="18"/>
          <w:szCs w:val="18"/>
        </w:rPr>
        <w:t>ADEQUAÇÃO ORÇAMENTÁRIA</w:t>
      </w:r>
    </w:p>
    <w:p w14:paraId="6E51E5F7">
      <w:pPr>
        <w:keepNext w:val="0"/>
        <w:keepLines w:val="0"/>
        <w:pageBreakBefore w:val="0"/>
        <w:widowControl/>
        <w:kinsoku/>
        <w:wordWrap/>
        <w:overflowPunct/>
        <w:topLinePunct w:val="0"/>
        <w:bidi w:val="0"/>
        <w:snapToGrid/>
        <w:textAlignment w:val="auto"/>
        <w:rPr>
          <w:rFonts w:hint="default" w:ascii="Arial" w:hAnsi="Arial" w:cs="Arial"/>
          <w:sz w:val="18"/>
          <w:szCs w:val="18"/>
        </w:rPr>
      </w:pPr>
      <w:r>
        <w:rPr>
          <w:rFonts w:hint="default" w:ascii="Arial" w:hAnsi="Arial" w:cs="Arial"/>
          <w:sz w:val="18"/>
          <w:szCs w:val="18"/>
        </w:rPr>
        <w:t>Centro de custo: 07 – Fundo do Desenvolvimento Social</w:t>
      </w:r>
    </w:p>
    <w:p w14:paraId="45C3B82C">
      <w:pPr>
        <w:keepNext w:val="0"/>
        <w:keepLines w:val="0"/>
        <w:pageBreakBefore w:val="0"/>
        <w:widowControl/>
        <w:kinsoku/>
        <w:wordWrap/>
        <w:overflowPunct/>
        <w:topLinePunct w:val="0"/>
        <w:bidi w:val="0"/>
        <w:snapToGrid/>
        <w:textAlignment w:val="auto"/>
        <w:rPr>
          <w:rFonts w:hint="default" w:ascii="Arial" w:hAnsi="Arial" w:cs="Arial"/>
          <w:sz w:val="18"/>
          <w:szCs w:val="18"/>
        </w:rPr>
      </w:pPr>
      <w:r>
        <w:rPr>
          <w:rFonts w:hint="default" w:ascii="Arial" w:hAnsi="Arial" w:cs="Arial"/>
          <w:sz w:val="18"/>
          <w:szCs w:val="18"/>
        </w:rPr>
        <w:t>Projeto Atividade: 2.069 / Dotação orçamentária: 319 / Recurso: 1.660/ Bloqueio:1193891</w:t>
      </w:r>
    </w:p>
    <w:p w14:paraId="4AD48149">
      <w:pPr>
        <w:keepNext w:val="0"/>
        <w:keepLines w:val="0"/>
        <w:pageBreakBefore w:val="0"/>
        <w:widowControl/>
        <w:kinsoku/>
        <w:wordWrap/>
        <w:overflowPunct/>
        <w:topLinePunct w:val="0"/>
        <w:bidi w:val="0"/>
        <w:snapToGrid/>
        <w:textAlignment w:val="auto"/>
        <w:rPr>
          <w:rFonts w:hint="default" w:ascii="Arial" w:hAnsi="Arial" w:cs="Arial"/>
          <w:sz w:val="18"/>
          <w:szCs w:val="18"/>
        </w:rPr>
      </w:pPr>
    </w:p>
    <w:tbl>
      <w:tblPr>
        <w:tblStyle w:val="5"/>
        <w:tblW w:w="9120" w:type="dxa"/>
        <w:tblInd w:w="72" w:type="dxa"/>
        <w:tblLayout w:type="autofit"/>
        <w:tblCellMar>
          <w:top w:w="0" w:type="dxa"/>
          <w:left w:w="108" w:type="dxa"/>
          <w:bottom w:w="0" w:type="dxa"/>
          <w:right w:w="108" w:type="dxa"/>
        </w:tblCellMar>
      </w:tblPr>
      <w:tblGrid>
        <w:gridCol w:w="4710"/>
        <w:gridCol w:w="4410"/>
      </w:tblGrid>
      <w:tr w14:paraId="2B546A2B">
        <w:tblPrEx>
          <w:tblCellMar>
            <w:top w:w="0" w:type="dxa"/>
            <w:left w:w="108" w:type="dxa"/>
            <w:bottom w:w="0" w:type="dxa"/>
            <w:right w:w="108" w:type="dxa"/>
          </w:tblCellMar>
        </w:tblPrEx>
        <w:trPr>
          <w:trHeight w:val="1057" w:hRule="atLeast"/>
        </w:trPr>
        <w:tc>
          <w:tcPr>
            <w:tcW w:w="4710" w:type="dxa"/>
            <w:shd w:val="clear" w:color="auto" w:fill="auto"/>
          </w:tcPr>
          <w:p w14:paraId="32E10AB9">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rPr>
            </w:pPr>
            <w:r>
              <w:rPr>
                <w:rFonts w:hint="default" w:ascii="Arial" w:hAnsi="Arial" w:cs="Arial"/>
                <w:sz w:val="18"/>
                <w:szCs w:val="18"/>
              </w:rPr>
              <w:t>_______________________________</w:t>
            </w:r>
          </w:p>
          <w:p w14:paraId="18150117">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rPr>
            </w:pPr>
            <w:r>
              <w:rPr>
                <w:rFonts w:hint="default" w:ascii="Arial" w:hAnsi="Arial" w:cs="Arial"/>
                <w:sz w:val="18"/>
                <w:szCs w:val="18"/>
              </w:rPr>
              <w:t>Carla Rocha Patrício - Matrícula 315281</w:t>
            </w:r>
          </w:p>
          <w:p w14:paraId="01F227F8">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rPr>
            </w:pPr>
            <w:r>
              <w:rPr>
                <w:rFonts w:hint="default" w:ascii="Arial" w:hAnsi="Arial" w:cs="Arial"/>
                <w:sz w:val="18"/>
                <w:szCs w:val="18"/>
              </w:rPr>
              <w:t>Elaboração do TR e Pesquisa de Preços</w:t>
            </w:r>
          </w:p>
          <w:p w14:paraId="10F4BA12">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rPr>
            </w:pPr>
            <w:r>
              <w:rPr>
                <w:rFonts w:hint="default" w:ascii="Arial" w:hAnsi="Arial" w:cs="Arial"/>
                <w:sz w:val="18"/>
                <w:szCs w:val="18"/>
              </w:rPr>
              <w:t>Fiscalização Administrativa</w:t>
            </w:r>
          </w:p>
        </w:tc>
        <w:tc>
          <w:tcPr>
            <w:tcW w:w="4410" w:type="dxa"/>
            <w:shd w:val="clear" w:color="auto" w:fill="auto"/>
          </w:tcPr>
          <w:p w14:paraId="712B3FE5">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rPr>
            </w:pPr>
            <w:r>
              <w:rPr>
                <w:rFonts w:hint="default" w:ascii="Arial" w:hAnsi="Arial" w:cs="Arial"/>
                <w:sz w:val="18"/>
                <w:szCs w:val="18"/>
              </w:rPr>
              <w:t>________________________________</w:t>
            </w:r>
          </w:p>
          <w:p w14:paraId="60BFBA8B">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rPr>
            </w:pPr>
            <w:r>
              <w:rPr>
                <w:rFonts w:hint="default" w:ascii="Arial" w:hAnsi="Arial" w:cs="Arial"/>
                <w:sz w:val="18"/>
                <w:szCs w:val="18"/>
              </w:rPr>
              <w:t>Wagner Lopes Rodrigues</w:t>
            </w:r>
          </w:p>
          <w:p w14:paraId="0A16C64E">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rPr>
            </w:pPr>
            <w:r>
              <w:rPr>
                <w:rFonts w:hint="default" w:ascii="Arial" w:hAnsi="Arial" w:cs="Arial"/>
                <w:sz w:val="18"/>
                <w:szCs w:val="18"/>
              </w:rPr>
              <w:t>Fiscalização Técnica</w:t>
            </w:r>
          </w:p>
          <w:p w14:paraId="5854180E">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rPr>
            </w:pPr>
            <w:r>
              <w:rPr>
                <w:rFonts w:hint="default" w:ascii="Arial" w:hAnsi="Arial" w:cs="Arial"/>
                <w:sz w:val="18"/>
                <w:szCs w:val="18"/>
              </w:rPr>
              <w:t>Diretor Proteção Social Especial</w:t>
            </w:r>
          </w:p>
        </w:tc>
      </w:tr>
      <w:tr w14:paraId="54B2483C">
        <w:tblPrEx>
          <w:tblCellMar>
            <w:top w:w="0" w:type="dxa"/>
            <w:left w:w="108" w:type="dxa"/>
            <w:bottom w:w="0" w:type="dxa"/>
            <w:right w:w="108" w:type="dxa"/>
          </w:tblCellMar>
        </w:tblPrEx>
        <w:trPr>
          <w:trHeight w:val="757" w:hRule="atLeast"/>
        </w:trPr>
        <w:tc>
          <w:tcPr>
            <w:tcW w:w="9120" w:type="dxa"/>
            <w:gridSpan w:val="2"/>
            <w:shd w:val="clear" w:color="auto" w:fill="auto"/>
          </w:tcPr>
          <w:p w14:paraId="0F91231C">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rPr>
            </w:pPr>
            <w:r>
              <w:rPr>
                <w:rFonts w:hint="default" w:ascii="Arial" w:hAnsi="Arial" w:cs="Arial"/>
                <w:sz w:val="18"/>
                <w:szCs w:val="18"/>
              </w:rPr>
              <w:t>________________________________</w:t>
            </w:r>
          </w:p>
          <w:p w14:paraId="65F7ED26">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rPr>
            </w:pPr>
            <w:r>
              <w:rPr>
                <w:rFonts w:hint="default" w:ascii="Arial" w:hAnsi="Arial" w:cs="Arial"/>
                <w:sz w:val="18"/>
                <w:szCs w:val="18"/>
                <w:lang w:eastAsia="pt-BR"/>
              </w:rPr>
              <w:t xml:space="preserve">Clarice </w:t>
            </w:r>
            <w:r>
              <w:rPr>
                <w:rFonts w:hint="default" w:ascii="Arial" w:hAnsi="Arial" w:cs="Arial"/>
                <w:sz w:val="18"/>
                <w:szCs w:val="18"/>
              </w:rPr>
              <w:t>Oliveira Leite Mendonça</w:t>
            </w:r>
          </w:p>
          <w:p w14:paraId="09CD44BD">
            <w:pPr>
              <w:keepNext w:val="0"/>
              <w:keepLines w:val="0"/>
              <w:pageBreakBefore w:val="0"/>
              <w:widowControl/>
              <w:kinsoku/>
              <w:wordWrap/>
              <w:overflowPunct/>
              <w:topLinePunct w:val="0"/>
              <w:bidi w:val="0"/>
              <w:snapToGrid/>
              <w:spacing w:line="276" w:lineRule="auto"/>
              <w:jc w:val="center"/>
              <w:textAlignment w:val="auto"/>
              <w:rPr>
                <w:rFonts w:hint="default" w:ascii="Arial" w:hAnsi="Arial" w:cs="Arial"/>
                <w:sz w:val="18"/>
                <w:szCs w:val="18"/>
              </w:rPr>
            </w:pPr>
            <w:r>
              <w:rPr>
                <w:rFonts w:hint="default" w:ascii="Arial" w:hAnsi="Arial" w:cs="Arial"/>
                <w:sz w:val="18"/>
                <w:szCs w:val="18"/>
              </w:rPr>
              <w:t>Secretária de Desenvolvimento Social</w:t>
            </w:r>
          </w:p>
        </w:tc>
      </w:tr>
    </w:tbl>
    <w:p w14:paraId="2CA699FD">
      <w:pPr>
        <w:spacing w:before="0" w:after="0"/>
      </w:pPr>
    </w:p>
    <w:p w14:paraId="7A055A4E">
      <w:pPr>
        <w:rPr>
          <w:rFonts w:ascii="Arial" w:hAnsi="Arial" w:cs="Arial"/>
          <w:b/>
          <w:sz w:val="40"/>
          <w:szCs w:val="40"/>
        </w:rPr>
      </w:pPr>
      <w:r>
        <w:rPr>
          <w:rFonts w:ascii="Arial" w:hAnsi="Arial" w:cs="Arial"/>
          <w:b/>
          <w:sz w:val="40"/>
          <w:szCs w:val="40"/>
        </w:rPr>
        <w:br w:type="page"/>
      </w:r>
    </w:p>
    <w:p w14:paraId="319F705D">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0C206340">
      <w:pPr>
        <w:pStyle w:val="188"/>
        <w:spacing w:before="0" w:after="0"/>
        <w:ind w:firstLine="567"/>
        <w:jc w:val="center"/>
      </w:pPr>
      <w:r>
        <w:t>MODELO DE PROPOSTA COMERCIAL</w:t>
      </w:r>
    </w:p>
    <w:p w14:paraId="4405EF7D">
      <w:pPr>
        <w:ind w:firstLine="567"/>
        <w:jc w:val="center"/>
        <w:rPr>
          <w:color w:val="FF0000"/>
        </w:rPr>
      </w:pPr>
    </w:p>
    <w:p w14:paraId="52839838">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153/2025</w:t>
      </w:r>
    </w:p>
    <w:p w14:paraId="0D5C446E">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070/2025</w:t>
      </w:r>
      <w:r>
        <w:rPr>
          <w:rFonts w:hint="default" w:ascii="Arial" w:hAnsi="Arial" w:cs="Arial"/>
          <w:b/>
          <w:bCs/>
          <w:sz w:val="20"/>
          <w:szCs w:val="20"/>
          <w:lang w:val="pt-BR"/>
        </w:rPr>
        <w:t xml:space="preserve"> (90070)</w:t>
      </w:r>
    </w:p>
    <w:p w14:paraId="703F1335">
      <w:pPr>
        <w:ind w:firstLine="567"/>
        <w:jc w:val="center"/>
        <w:rPr>
          <w:rFonts w:ascii="Arial" w:hAnsi="Arial" w:cs="Arial"/>
          <w:b/>
          <w:bCs/>
          <w:color w:val="000000"/>
          <w:sz w:val="20"/>
          <w:szCs w:val="20"/>
        </w:rPr>
      </w:pPr>
    </w:p>
    <w:p w14:paraId="3F80D5DC">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POR </w:t>
      </w:r>
      <w:r>
        <w:rPr>
          <w:rFonts w:hint="default" w:ascii="Arial" w:hAnsi="Arial" w:cs="Arial"/>
          <w:sz w:val="20"/>
          <w:szCs w:val="20"/>
          <w:lang w:val="pt-BR"/>
        </w:rPr>
        <w:t>ITEM</w:t>
      </w:r>
    </w:p>
    <w:p w14:paraId="7F917E0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09 de setembro </w:t>
      </w:r>
      <w:r>
        <w:rPr>
          <w:rFonts w:hint="default" w:ascii="Arial" w:hAnsi="Arial" w:cs="Arial"/>
          <w:sz w:val="20"/>
          <w:szCs w:val="20"/>
          <w:lang w:val="pt-BR"/>
        </w:rPr>
        <w:t>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976EE7C">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18964BBF">
      <w:pPr>
        <w:spacing w:line="276" w:lineRule="auto"/>
        <w:ind w:left="-142"/>
        <w:rPr>
          <w:rFonts w:ascii="Arial" w:hAnsi="Arial" w:cs="Arial"/>
          <w:sz w:val="20"/>
          <w:szCs w:val="20"/>
        </w:rPr>
      </w:pPr>
      <w:r>
        <w:rPr>
          <w:rFonts w:ascii="Arial" w:hAnsi="Arial" w:cs="Arial"/>
          <w:sz w:val="20"/>
          <w:szCs w:val="20"/>
        </w:rPr>
        <w:t>RAZÃO SOCIAL DA LICITANTE:</w:t>
      </w:r>
    </w:p>
    <w:p w14:paraId="1A4A50C9">
      <w:pPr>
        <w:spacing w:line="276" w:lineRule="auto"/>
        <w:ind w:left="-142"/>
        <w:rPr>
          <w:rFonts w:ascii="Arial" w:hAnsi="Arial" w:cs="Arial"/>
          <w:sz w:val="20"/>
          <w:szCs w:val="20"/>
        </w:rPr>
      </w:pPr>
      <w:r>
        <w:rPr>
          <w:rFonts w:ascii="Arial" w:hAnsi="Arial" w:cs="Arial"/>
          <w:sz w:val="20"/>
          <w:szCs w:val="20"/>
        </w:rPr>
        <w:t>CNPJ:</w:t>
      </w:r>
    </w:p>
    <w:p w14:paraId="329271F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5E6C5D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62B365F">
      <w:pPr>
        <w:spacing w:line="276" w:lineRule="auto"/>
        <w:ind w:left="-142"/>
        <w:rPr>
          <w:rFonts w:ascii="Arial" w:hAnsi="Arial" w:cs="Arial"/>
          <w:sz w:val="20"/>
          <w:szCs w:val="20"/>
        </w:rPr>
      </w:pPr>
    </w:p>
    <w:tbl>
      <w:tblPr>
        <w:tblStyle w:val="39"/>
        <w:tblpPr w:leftFromText="180" w:rightFromText="180" w:vertAnchor="text" w:horzAnchor="page" w:tblpX="862" w:tblpY="250"/>
        <w:tblOverlap w:val="never"/>
        <w:tblW w:w="101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4705"/>
        <w:gridCol w:w="914"/>
        <w:gridCol w:w="1208"/>
        <w:gridCol w:w="1369"/>
        <w:gridCol w:w="1338"/>
      </w:tblGrid>
      <w:tr w14:paraId="7A2EE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top w:val="single" w:color="auto" w:sz="4" w:space="0"/>
              <w:left w:val="single" w:color="auto" w:sz="4" w:space="0"/>
              <w:bottom w:val="single" w:color="auto" w:sz="4" w:space="0"/>
              <w:right w:val="single" w:color="auto" w:sz="4" w:space="0"/>
            </w:tcBorders>
            <w:vAlign w:val="center"/>
          </w:tcPr>
          <w:p w14:paraId="38DD8C5E">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rPr>
            </w:pPr>
            <w:r>
              <w:rPr>
                <w:rFonts w:hint="default" w:ascii="Arial" w:hAnsi="Arial" w:cs="Arial"/>
                <w:b/>
                <w:sz w:val="18"/>
                <w:szCs w:val="18"/>
              </w:rPr>
              <w:t>ITEM</w:t>
            </w:r>
          </w:p>
        </w:tc>
        <w:tc>
          <w:tcPr>
            <w:tcW w:w="4705" w:type="dxa"/>
            <w:tcBorders>
              <w:top w:val="single" w:color="auto" w:sz="4" w:space="0"/>
              <w:left w:val="single" w:color="auto" w:sz="4" w:space="0"/>
              <w:bottom w:val="single" w:color="auto" w:sz="4" w:space="0"/>
              <w:right w:val="single" w:color="auto" w:sz="4" w:space="0"/>
            </w:tcBorders>
            <w:vAlign w:val="center"/>
          </w:tcPr>
          <w:p w14:paraId="1DC74B65">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DESCRIÇÃO</w:t>
            </w:r>
          </w:p>
        </w:tc>
        <w:tc>
          <w:tcPr>
            <w:tcW w:w="914" w:type="dxa"/>
            <w:tcBorders>
              <w:top w:val="single" w:color="auto" w:sz="4" w:space="0"/>
              <w:left w:val="single" w:color="auto" w:sz="4" w:space="0"/>
              <w:bottom w:val="single" w:color="auto" w:sz="4" w:space="0"/>
              <w:right w:val="single" w:color="auto" w:sz="4" w:space="0"/>
            </w:tcBorders>
            <w:vAlign w:val="center"/>
          </w:tcPr>
          <w:p w14:paraId="1593529B">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QNT.</w:t>
            </w:r>
          </w:p>
        </w:tc>
        <w:tc>
          <w:tcPr>
            <w:tcW w:w="1208" w:type="dxa"/>
            <w:tcBorders>
              <w:top w:val="single" w:color="auto" w:sz="4" w:space="0"/>
              <w:left w:val="single" w:color="auto" w:sz="4" w:space="0"/>
              <w:bottom w:val="single" w:color="auto" w:sz="4" w:space="0"/>
              <w:right w:val="single" w:color="auto" w:sz="4" w:space="0"/>
            </w:tcBorders>
            <w:vAlign w:val="center"/>
          </w:tcPr>
          <w:p w14:paraId="52AF08D2">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UND.</w:t>
            </w:r>
          </w:p>
        </w:tc>
        <w:tc>
          <w:tcPr>
            <w:tcW w:w="1369" w:type="dxa"/>
            <w:tcBorders>
              <w:top w:val="single" w:color="auto" w:sz="4" w:space="0"/>
              <w:left w:val="single" w:color="auto" w:sz="4" w:space="0"/>
              <w:bottom w:val="single" w:color="auto" w:sz="4" w:space="0"/>
              <w:right w:val="single" w:color="auto" w:sz="4" w:space="0"/>
            </w:tcBorders>
            <w:vAlign w:val="center"/>
          </w:tcPr>
          <w:p w14:paraId="015D841B">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VALOR UNITÁRIO</w:t>
            </w:r>
          </w:p>
        </w:tc>
        <w:tc>
          <w:tcPr>
            <w:tcW w:w="1338" w:type="dxa"/>
            <w:tcBorders>
              <w:top w:val="single" w:color="auto" w:sz="4" w:space="0"/>
              <w:left w:val="single" w:color="auto" w:sz="4" w:space="0"/>
              <w:bottom w:val="single" w:color="auto" w:sz="4" w:space="0"/>
              <w:right w:val="single" w:color="auto" w:sz="4" w:space="0"/>
            </w:tcBorders>
            <w:vAlign w:val="center"/>
          </w:tcPr>
          <w:p w14:paraId="1CA495FF">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VALOR TOTAL</w:t>
            </w:r>
          </w:p>
        </w:tc>
      </w:tr>
      <w:tr w14:paraId="7C890D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654" w:type="dxa"/>
            <w:tcBorders>
              <w:top w:val="single" w:color="auto" w:sz="4" w:space="0"/>
              <w:left w:val="single" w:color="auto" w:sz="4" w:space="0"/>
              <w:bottom w:val="single" w:color="auto" w:sz="4" w:space="0"/>
              <w:right w:val="single" w:color="auto" w:sz="4" w:space="0"/>
            </w:tcBorders>
            <w:vAlign w:val="center"/>
          </w:tcPr>
          <w:p w14:paraId="374792F5">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rPr>
            </w:pPr>
            <w:r>
              <w:rPr>
                <w:rFonts w:hint="default" w:ascii="Arial" w:hAnsi="Arial" w:cs="Arial"/>
                <w:b/>
                <w:sz w:val="18"/>
                <w:szCs w:val="18"/>
              </w:rPr>
              <w:t>1</w:t>
            </w:r>
          </w:p>
        </w:tc>
        <w:tc>
          <w:tcPr>
            <w:tcW w:w="4705" w:type="dxa"/>
            <w:tcBorders>
              <w:top w:val="single" w:color="auto" w:sz="4" w:space="0"/>
              <w:left w:val="single" w:color="auto" w:sz="4" w:space="0"/>
              <w:bottom w:val="single" w:color="auto" w:sz="4" w:space="0"/>
              <w:right w:val="single" w:color="auto" w:sz="4" w:space="0"/>
            </w:tcBorders>
            <w:vAlign w:val="center"/>
          </w:tcPr>
          <w:p w14:paraId="5140093E">
            <w:pPr>
              <w:spacing w:line="240" w:lineRule="auto"/>
              <w:contextualSpacing/>
              <w:jc w:val="both"/>
              <w:rPr>
                <w:rFonts w:hint="default" w:ascii="Arial" w:hAnsi="Arial" w:cs="Arial"/>
                <w:color w:val="000000"/>
                <w:sz w:val="18"/>
                <w:szCs w:val="18"/>
                <w:shd w:val="clear" w:color="auto" w:fill="FFFFFF"/>
                <w:lang w:val="pt-BR"/>
              </w:rPr>
            </w:pPr>
            <w:r>
              <w:rPr>
                <w:rFonts w:hint="default" w:ascii="Arial" w:hAnsi="Arial" w:cs="Arial"/>
                <w:color w:val="000000"/>
                <w:sz w:val="18"/>
                <w:szCs w:val="18"/>
                <w:shd w:val="clear" w:color="auto" w:fill="FFFFFF"/>
                <w:lang w:val="pt-BR"/>
              </w:rPr>
              <w:t>Diária em apartamento simples:</w:t>
            </w:r>
          </w:p>
          <w:p w14:paraId="10323302">
            <w:pPr>
              <w:spacing w:line="240" w:lineRule="auto"/>
              <w:contextualSpacing/>
              <w:jc w:val="both"/>
              <w:rPr>
                <w:rFonts w:hint="default" w:ascii="Arial" w:hAnsi="Arial" w:cs="Arial"/>
                <w:color w:val="000000"/>
                <w:sz w:val="18"/>
                <w:szCs w:val="18"/>
                <w:shd w:val="clear" w:color="auto" w:fill="FFFFFF"/>
                <w:lang w:val="pt-BR"/>
              </w:rPr>
            </w:pPr>
            <w:r>
              <w:rPr>
                <w:rFonts w:hint="default" w:ascii="Arial" w:hAnsi="Arial" w:cs="Arial"/>
                <w:b/>
                <w:bCs/>
                <w:color w:val="000000"/>
                <w:sz w:val="18"/>
                <w:szCs w:val="18"/>
                <w:shd w:val="clear" w:color="auto" w:fill="FFFFFF"/>
                <w:lang w:val="pt-BR"/>
              </w:rPr>
              <w:t>Infraestrutura mínima:</w:t>
            </w:r>
            <w:r>
              <w:rPr>
                <w:rFonts w:hint="default" w:ascii="Arial" w:hAnsi="Arial" w:cs="Arial"/>
                <w:color w:val="000000"/>
                <w:sz w:val="18"/>
                <w:szCs w:val="18"/>
                <w:shd w:val="clear" w:color="auto" w:fill="FFFFFF"/>
                <w:lang w:val="pt-BR"/>
              </w:rPr>
              <w:t xml:space="preserve"> cama de solteiro, ventilador, televisor, acesso à água potável, banheiro com chuveiro quente, papel higiênico e sabonete.</w:t>
            </w:r>
          </w:p>
          <w:p w14:paraId="48FD647C">
            <w:pPr>
              <w:spacing w:line="240" w:lineRule="auto"/>
              <w:contextualSpacing/>
              <w:jc w:val="both"/>
              <w:rPr>
                <w:rFonts w:hint="default" w:ascii="Arial" w:hAnsi="Arial" w:cs="Arial"/>
                <w:color w:val="000000"/>
                <w:sz w:val="18"/>
                <w:szCs w:val="18"/>
                <w:shd w:val="clear" w:color="auto" w:fill="FFFFFF"/>
                <w:lang w:val="pt-BR"/>
              </w:rPr>
            </w:pPr>
            <w:r>
              <w:rPr>
                <w:rFonts w:hint="default" w:ascii="Arial" w:hAnsi="Arial" w:cs="Arial"/>
                <w:b/>
                <w:bCs/>
                <w:color w:val="000000"/>
                <w:sz w:val="18"/>
                <w:szCs w:val="18"/>
                <w:shd w:val="clear" w:color="auto" w:fill="FFFFFF"/>
                <w:lang w:val="pt-BR"/>
              </w:rPr>
              <w:t>Serviços obrigatórios:</w:t>
            </w:r>
            <w:r>
              <w:rPr>
                <w:rFonts w:hint="default" w:ascii="Arial" w:hAnsi="Arial" w:cs="Arial"/>
                <w:color w:val="000000"/>
                <w:sz w:val="18"/>
                <w:szCs w:val="18"/>
                <w:shd w:val="clear" w:color="auto" w:fill="FFFFFF"/>
                <w:lang w:val="pt-BR"/>
              </w:rPr>
              <w:t xml:space="preserve"> café da manhã, troca regular de roupas de cama e banho, limpeza dos ambientes.</w:t>
            </w:r>
          </w:p>
        </w:tc>
        <w:tc>
          <w:tcPr>
            <w:tcW w:w="914" w:type="dxa"/>
            <w:tcBorders>
              <w:top w:val="single" w:color="auto" w:sz="4" w:space="0"/>
              <w:left w:val="single" w:color="auto" w:sz="4" w:space="0"/>
              <w:bottom w:val="single" w:color="auto" w:sz="4" w:space="0"/>
              <w:right w:val="single" w:color="auto" w:sz="4" w:space="0"/>
            </w:tcBorders>
            <w:vAlign w:val="center"/>
          </w:tcPr>
          <w:p w14:paraId="0E927D18">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lang w:val="pt-BR"/>
              </w:rPr>
            </w:pPr>
            <w:r>
              <w:rPr>
                <w:rFonts w:hint="default" w:ascii="Arial" w:hAnsi="Arial" w:cs="Arial"/>
                <w:sz w:val="18"/>
                <w:szCs w:val="18"/>
                <w:lang w:val="pt-BR"/>
              </w:rPr>
              <w:t>3.000</w:t>
            </w:r>
          </w:p>
        </w:tc>
        <w:tc>
          <w:tcPr>
            <w:tcW w:w="1208" w:type="dxa"/>
            <w:tcBorders>
              <w:top w:val="single" w:color="auto" w:sz="4" w:space="0"/>
              <w:left w:val="single" w:color="auto" w:sz="4" w:space="0"/>
              <w:bottom w:val="single" w:color="auto" w:sz="4" w:space="0"/>
              <w:right w:val="single" w:color="auto" w:sz="4" w:space="0"/>
            </w:tcBorders>
            <w:vAlign w:val="center"/>
          </w:tcPr>
          <w:p w14:paraId="1DA9F638">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lang w:val="pt-BR"/>
              </w:rPr>
            </w:pPr>
            <w:r>
              <w:rPr>
                <w:rFonts w:hint="default" w:ascii="Arial" w:hAnsi="Arial" w:cs="Arial"/>
                <w:sz w:val="18"/>
                <w:szCs w:val="18"/>
                <w:lang w:val="pt-BR"/>
              </w:rPr>
              <w:t>Diária</w:t>
            </w:r>
          </w:p>
        </w:tc>
        <w:tc>
          <w:tcPr>
            <w:tcW w:w="1369" w:type="dxa"/>
            <w:tcBorders>
              <w:top w:val="single" w:color="auto" w:sz="4" w:space="0"/>
              <w:left w:val="single" w:color="auto" w:sz="4" w:space="0"/>
              <w:bottom w:val="single" w:color="auto" w:sz="4" w:space="0"/>
              <w:right w:val="single" w:color="auto" w:sz="4" w:space="0"/>
            </w:tcBorders>
            <w:vAlign w:val="center"/>
          </w:tcPr>
          <w:p w14:paraId="47B5CC80">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76286F9A">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751DC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top w:val="single" w:color="auto" w:sz="4" w:space="0"/>
              <w:left w:val="single" w:color="auto" w:sz="4" w:space="0"/>
              <w:bottom w:val="single" w:color="auto" w:sz="4" w:space="0"/>
              <w:right w:val="single" w:color="auto" w:sz="4" w:space="0"/>
            </w:tcBorders>
          </w:tcPr>
          <w:p w14:paraId="60F6DC19">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rPr>
            </w:pPr>
          </w:p>
        </w:tc>
        <w:tc>
          <w:tcPr>
            <w:tcW w:w="4705" w:type="dxa"/>
            <w:tcBorders>
              <w:top w:val="single" w:color="auto" w:sz="4" w:space="0"/>
              <w:left w:val="single" w:color="auto" w:sz="4" w:space="0"/>
              <w:bottom w:val="single" w:color="auto" w:sz="4" w:space="0"/>
              <w:right w:val="single" w:color="auto" w:sz="4" w:space="0"/>
            </w:tcBorders>
          </w:tcPr>
          <w:p w14:paraId="44913E72">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textAlignment w:val="auto"/>
              <w:rPr>
                <w:rFonts w:hint="default" w:ascii="Arial" w:hAnsi="Arial" w:cs="Arial"/>
                <w:sz w:val="18"/>
                <w:szCs w:val="18"/>
              </w:rPr>
            </w:pPr>
          </w:p>
        </w:tc>
        <w:tc>
          <w:tcPr>
            <w:tcW w:w="914" w:type="dxa"/>
            <w:tcBorders>
              <w:top w:val="single" w:color="auto" w:sz="4" w:space="0"/>
              <w:left w:val="single" w:color="auto" w:sz="4" w:space="0"/>
              <w:bottom w:val="single" w:color="auto" w:sz="4" w:space="0"/>
              <w:right w:val="single" w:color="auto" w:sz="4" w:space="0"/>
            </w:tcBorders>
          </w:tcPr>
          <w:p w14:paraId="0A23859D">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right"/>
              <w:textAlignment w:val="auto"/>
              <w:rPr>
                <w:rFonts w:hint="default" w:ascii="Arial" w:hAnsi="Arial" w:cs="Arial"/>
                <w:sz w:val="18"/>
                <w:szCs w:val="18"/>
                <w:lang w:val="pt-BR"/>
              </w:rPr>
            </w:pPr>
          </w:p>
        </w:tc>
        <w:tc>
          <w:tcPr>
            <w:tcW w:w="1208" w:type="dxa"/>
            <w:tcBorders>
              <w:top w:val="single" w:color="auto" w:sz="4" w:space="0"/>
              <w:left w:val="single" w:color="auto" w:sz="4" w:space="0"/>
              <w:bottom w:val="single" w:color="auto" w:sz="4" w:space="0"/>
              <w:right w:val="single" w:color="auto" w:sz="4" w:space="0"/>
            </w:tcBorders>
          </w:tcPr>
          <w:p w14:paraId="080BFA3A">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sz w:val="18"/>
                <w:szCs w:val="18"/>
              </w:rPr>
            </w:pPr>
          </w:p>
        </w:tc>
        <w:tc>
          <w:tcPr>
            <w:tcW w:w="1369" w:type="dxa"/>
            <w:tcBorders>
              <w:top w:val="single" w:color="auto" w:sz="4" w:space="0"/>
              <w:left w:val="single" w:color="auto" w:sz="4" w:space="0"/>
              <w:bottom w:val="single" w:color="auto" w:sz="4" w:space="0"/>
              <w:right w:val="single" w:color="auto" w:sz="4" w:space="0"/>
            </w:tcBorders>
          </w:tcPr>
          <w:p w14:paraId="035B1480">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right"/>
              <w:textAlignment w:val="auto"/>
              <w:rPr>
                <w:rFonts w:hint="default" w:ascii="Arial" w:hAnsi="Arial" w:cs="Arial"/>
                <w:sz w:val="18"/>
                <w:szCs w:val="18"/>
              </w:rPr>
            </w:pPr>
            <w:r>
              <w:rPr>
                <w:rFonts w:hint="default" w:ascii="Arial" w:hAnsi="Arial" w:cs="Arial"/>
                <w:b/>
                <w:bCs/>
                <w:sz w:val="18"/>
                <w:szCs w:val="18"/>
                <w:lang w:val="pt-BR"/>
              </w:rPr>
              <w:t>TOTAL:</w:t>
            </w:r>
          </w:p>
        </w:tc>
        <w:tc>
          <w:tcPr>
            <w:tcW w:w="1338" w:type="dxa"/>
            <w:tcBorders>
              <w:top w:val="single" w:color="auto" w:sz="4" w:space="0"/>
              <w:left w:val="single" w:color="auto" w:sz="4" w:space="0"/>
              <w:bottom w:val="single" w:color="auto" w:sz="4" w:space="0"/>
              <w:right w:val="single" w:color="auto" w:sz="4" w:space="0"/>
            </w:tcBorders>
          </w:tcPr>
          <w:p w14:paraId="450AE014">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sz w:val="18"/>
                <w:szCs w:val="18"/>
              </w:rPr>
            </w:pPr>
          </w:p>
        </w:tc>
      </w:tr>
    </w:tbl>
    <w:p w14:paraId="7CE3A63B">
      <w:pPr>
        <w:spacing w:line="276" w:lineRule="auto"/>
        <w:rPr>
          <w:rFonts w:ascii="Arial" w:hAnsi="Arial" w:cs="Arial"/>
          <w:sz w:val="20"/>
          <w:szCs w:val="20"/>
        </w:rPr>
      </w:pPr>
    </w:p>
    <w:p w14:paraId="5B338A4A">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6AB82854">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6CB39085">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337170F6">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______</w:t>
      </w:r>
      <w:r>
        <w:rPr>
          <w:rFonts w:ascii="Arial" w:hAnsi="Arial" w:cs="Arial"/>
          <w:sz w:val="20"/>
          <w:szCs w:val="20"/>
          <w:lang w:val="pt-PT"/>
        </w:rPr>
        <w:t xml:space="preserve"> dias</w:t>
      </w:r>
      <w:r>
        <w:rPr>
          <w:rFonts w:hint="default" w:ascii="Arial" w:hAnsi="Arial" w:cs="Arial"/>
          <w:sz w:val="20"/>
          <w:szCs w:val="20"/>
          <w:lang w:val="pt-BR"/>
        </w:rPr>
        <w:t>. (mínimo 60 dias).</w:t>
      </w:r>
    </w:p>
    <w:p w14:paraId="4873204B">
      <w:pPr>
        <w:spacing w:line="276" w:lineRule="auto"/>
        <w:ind w:left="-142"/>
        <w:rPr>
          <w:rFonts w:ascii="Arial" w:hAnsi="Arial" w:cs="Arial"/>
          <w:sz w:val="20"/>
          <w:szCs w:val="20"/>
          <w:lang w:val="pt-PT"/>
        </w:rPr>
      </w:pPr>
    </w:p>
    <w:p w14:paraId="317AB777">
      <w:pPr>
        <w:spacing w:line="276" w:lineRule="auto"/>
        <w:ind w:left="-142"/>
        <w:rPr>
          <w:rFonts w:ascii="Arial" w:hAnsi="Arial" w:cs="Arial"/>
          <w:sz w:val="20"/>
          <w:szCs w:val="20"/>
          <w:lang w:val="pt-PT"/>
        </w:rPr>
      </w:pPr>
    </w:p>
    <w:p w14:paraId="3B528AF8">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196821F9">
      <w:pPr>
        <w:spacing w:line="276" w:lineRule="auto"/>
        <w:ind w:firstLine="567"/>
        <w:jc w:val="center"/>
        <w:rPr>
          <w:rFonts w:ascii="Arial" w:hAnsi="Arial" w:cs="Arial"/>
          <w:sz w:val="20"/>
          <w:szCs w:val="20"/>
        </w:rPr>
      </w:pPr>
      <w:r>
        <w:rPr>
          <w:rFonts w:ascii="Arial" w:hAnsi="Arial" w:cs="Arial"/>
          <w:b/>
          <w:bCs/>
          <w:sz w:val="20"/>
          <w:szCs w:val="20"/>
        </w:rPr>
        <w:t>(Cidade e data)</w:t>
      </w:r>
    </w:p>
    <w:p w14:paraId="6B72615F">
      <w:pPr>
        <w:spacing w:line="276" w:lineRule="auto"/>
        <w:ind w:firstLine="567"/>
        <w:jc w:val="center"/>
        <w:rPr>
          <w:rFonts w:ascii="Arial" w:hAnsi="Arial" w:cs="Arial"/>
          <w:b/>
          <w:bCs/>
          <w:sz w:val="20"/>
          <w:szCs w:val="20"/>
        </w:rPr>
      </w:pPr>
    </w:p>
    <w:p w14:paraId="5DA2BC3F">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65244F9">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0748BE8">
      <w:pPr>
        <w:spacing w:line="276" w:lineRule="auto"/>
        <w:ind w:firstLine="567"/>
        <w:jc w:val="center"/>
        <w:rPr>
          <w:rFonts w:ascii="Arial" w:hAnsi="Arial" w:cs="Arial"/>
          <w:sz w:val="20"/>
          <w:szCs w:val="20"/>
        </w:rPr>
      </w:pPr>
    </w:p>
    <w:p w14:paraId="0160C0DF">
      <w:pPr>
        <w:spacing w:line="276" w:lineRule="auto"/>
        <w:ind w:firstLine="567"/>
        <w:jc w:val="center"/>
        <w:rPr>
          <w:rFonts w:ascii="Arial" w:hAnsi="Arial" w:cs="Arial"/>
          <w:sz w:val="20"/>
          <w:szCs w:val="20"/>
        </w:rPr>
      </w:pPr>
    </w:p>
    <w:p w14:paraId="745F40BA">
      <w:pPr>
        <w:spacing w:line="276" w:lineRule="auto"/>
        <w:ind w:firstLine="567"/>
        <w:jc w:val="center"/>
        <w:rPr>
          <w:rFonts w:ascii="Arial" w:hAnsi="Arial" w:cs="Arial"/>
          <w:sz w:val="20"/>
          <w:szCs w:val="20"/>
        </w:rPr>
      </w:pPr>
    </w:p>
    <w:p w14:paraId="47BE6767">
      <w:pPr>
        <w:spacing w:line="276" w:lineRule="auto"/>
        <w:ind w:firstLine="567"/>
        <w:jc w:val="center"/>
        <w:rPr>
          <w:rFonts w:ascii="Arial" w:hAnsi="Arial" w:cs="Arial"/>
          <w:sz w:val="20"/>
          <w:szCs w:val="20"/>
        </w:rPr>
      </w:pPr>
    </w:p>
    <w:p w14:paraId="4B73BF92">
      <w:pPr>
        <w:spacing w:line="276" w:lineRule="auto"/>
        <w:ind w:firstLine="567"/>
        <w:jc w:val="center"/>
        <w:rPr>
          <w:rFonts w:ascii="Arial" w:hAnsi="Arial" w:cs="Arial"/>
          <w:sz w:val="20"/>
          <w:szCs w:val="20"/>
        </w:rPr>
      </w:pPr>
    </w:p>
    <w:p w14:paraId="67EA625D">
      <w:pPr>
        <w:spacing w:line="276" w:lineRule="auto"/>
        <w:ind w:firstLine="567"/>
        <w:jc w:val="center"/>
        <w:rPr>
          <w:rFonts w:ascii="Arial" w:hAnsi="Arial" w:cs="Arial"/>
          <w:sz w:val="20"/>
          <w:szCs w:val="20"/>
        </w:rPr>
      </w:pPr>
    </w:p>
    <w:p w14:paraId="3090E265">
      <w:pPr>
        <w:spacing w:line="276" w:lineRule="auto"/>
        <w:ind w:firstLine="567"/>
        <w:jc w:val="center"/>
        <w:rPr>
          <w:rFonts w:ascii="Arial" w:hAnsi="Arial" w:cs="Arial"/>
          <w:sz w:val="20"/>
          <w:szCs w:val="20"/>
        </w:rPr>
      </w:pPr>
    </w:p>
    <w:p w14:paraId="16DFB2FB">
      <w:pPr>
        <w:jc w:val="center"/>
        <w:rPr>
          <w:rFonts w:hint="default" w:ascii="Arial" w:hAnsi="Arial" w:cs="Arial"/>
          <w:b/>
          <w:bCs/>
          <w:sz w:val="30"/>
          <w:szCs w:val="30"/>
        </w:rPr>
      </w:pPr>
      <w:r>
        <w:rPr>
          <w:rFonts w:hint="default" w:ascii="Arial" w:hAnsi="Arial" w:cs="Arial"/>
          <w:b/>
          <w:bCs/>
          <w:sz w:val="30"/>
          <w:szCs w:val="30"/>
        </w:rPr>
        <w:br w:type="page"/>
      </w:r>
      <w:r>
        <w:rPr>
          <w:rFonts w:hint="default" w:ascii="Arial" w:hAnsi="Arial" w:cs="Arial"/>
          <w:b/>
          <w:bCs/>
          <w:sz w:val="30"/>
          <w:szCs w:val="30"/>
        </w:rPr>
        <w:t>ANEXO III</w:t>
      </w:r>
    </w:p>
    <w:p w14:paraId="07A5B4FC">
      <w:pPr>
        <w:ind w:firstLine="567"/>
        <w:jc w:val="center"/>
        <w:rPr>
          <w:rFonts w:hint="default" w:ascii="Arial" w:hAnsi="Arial" w:cs="Arial"/>
          <w:b/>
          <w:bCs/>
          <w:sz w:val="20"/>
          <w:szCs w:val="20"/>
        </w:rPr>
      </w:pPr>
    </w:p>
    <w:p w14:paraId="7F408189">
      <w:pPr>
        <w:ind w:firstLine="567"/>
        <w:jc w:val="center"/>
        <w:rPr>
          <w:rFonts w:hint="default" w:ascii="Arial" w:hAnsi="Arial" w:cs="Arial"/>
          <w:b/>
          <w:bCs/>
          <w:sz w:val="17"/>
          <w:szCs w:val="17"/>
          <w:lang w:val="pt-BR"/>
        </w:rPr>
      </w:pPr>
      <w:r>
        <w:rPr>
          <w:rFonts w:hint="default" w:ascii="Arial" w:hAnsi="Arial" w:cs="Arial"/>
          <w:b/>
          <w:bCs/>
          <w:sz w:val="17"/>
          <w:szCs w:val="17"/>
        </w:rPr>
        <w:t xml:space="preserve">MINUTA </w:t>
      </w:r>
      <w:r>
        <w:rPr>
          <w:rFonts w:hint="default" w:ascii="Arial" w:hAnsi="Arial" w:cs="Arial"/>
          <w:b/>
          <w:bCs/>
          <w:sz w:val="17"/>
          <w:szCs w:val="17"/>
          <w:lang w:val="pt-BR"/>
        </w:rPr>
        <w:t>DO CONTRATO ADMINISTRATIVO</w:t>
      </w:r>
    </w:p>
    <w:p w14:paraId="3253461F">
      <w:pPr>
        <w:ind w:firstLine="567"/>
        <w:jc w:val="both"/>
        <w:rPr>
          <w:rFonts w:hint="default" w:ascii="Arial" w:hAnsi="Arial" w:cs="Arial"/>
          <w:b/>
          <w:bCs/>
          <w:sz w:val="17"/>
          <w:szCs w:val="17"/>
        </w:rPr>
      </w:pPr>
    </w:p>
    <w:p w14:paraId="5945945D">
      <w:pPr>
        <w:pStyle w:val="15"/>
        <w:ind w:left="0" w:right="-1"/>
        <w:jc w:val="both"/>
        <w:rPr>
          <w:rStyle w:val="335"/>
          <w:rFonts w:hint="default" w:ascii="Arial" w:hAnsi="Arial" w:cs="Arial"/>
          <w:b/>
          <w:sz w:val="17"/>
          <w:szCs w:val="17"/>
          <w:lang w:val="pt-BR"/>
        </w:rPr>
      </w:pPr>
      <w:r>
        <w:rPr>
          <w:rFonts w:hint="default" w:ascii="Arial" w:hAnsi="Arial" w:cs="Arial"/>
          <w:b/>
          <w:sz w:val="17"/>
          <w:szCs w:val="17"/>
          <w:highlight w:val="none"/>
        </w:rPr>
        <w:t xml:space="preserve">CONTRATO QUE ENTRE SI CELEBRAM O MUNICÍPIO DE CATAGUASES, POR MEIO DA PREFEITURA MUNICIPAL DE CATAGUASES E </w:t>
      </w:r>
      <w:r>
        <w:rPr>
          <w:rFonts w:hint="default" w:ascii="Arial" w:hAnsi="Arial" w:cs="Arial"/>
          <w:b/>
          <w:sz w:val="17"/>
          <w:szCs w:val="17"/>
          <w:highlight w:val="none"/>
          <w:lang w:val="pt-BR"/>
        </w:rPr>
        <w:t>_________________</w:t>
      </w:r>
      <w:r>
        <w:rPr>
          <w:rFonts w:hint="default" w:ascii="Arial" w:hAnsi="Arial" w:cs="Arial"/>
          <w:b/>
          <w:sz w:val="17"/>
          <w:szCs w:val="17"/>
          <w:highlight w:val="none"/>
        </w:rPr>
        <w:t xml:space="preserve">, </w:t>
      </w:r>
      <w:r>
        <w:rPr>
          <w:rFonts w:hint="default" w:ascii="Arial" w:hAnsi="Arial" w:cs="Arial"/>
          <w:b/>
          <w:sz w:val="17"/>
          <w:szCs w:val="17"/>
          <w:highlight w:val="none"/>
          <w:lang w:eastAsia="ar-SA"/>
        </w:rPr>
        <w:t>PARA</w:t>
      </w:r>
      <w:r>
        <w:rPr>
          <w:rFonts w:hint="default" w:ascii="Arial" w:hAnsi="Arial" w:cs="Arial"/>
          <w:b/>
          <w:sz w:val="17"/>
          <w:szCs w:val="17"/>
          <w:highlight w:val="none"/>
          <w:lang w:val="pt-BR" w:eastAsia="ar-SA"/>
        </w:rPr>
        <w:t xml:space="preserve"> CONTRATAÇÃO DE EMPRESA ESPECIALIZADA NA PRESTAÇÃO DE SERVIÇOS DE HOSPEDAGEM, PELO REGIME DE DIÁRIAS, EM ATENDIMENTO AO SERVIÇO DE ACOLHIMENTO À PESSOA EM SITUAÇÃO DE RUA ATENDENDO ÀS DEMANDAS DA SECRETARIA DE DESENVOLVIMENTO SOCIAL DE CATAGUASES-MG</w:t>
      </w:r>
      <w:r>
        <w:rPr>
          <w:rFonts w:hint="default" w:ascii="Arial" w:hAnsi="Arial"/>
          <w:color w:val="000000"/>
          <w:sz w:val="17"/>
          <w:szCs w:val="17"/>
        </w:rPr>
        <w:t>.</w:t>
      </w:r>
    </w:p>
    <w:p w14:paraId="2B299A78">
      <w:pPr>
        <w:pStyle w:val="227"/>
        <w:tabs>
          <w:tab w:val="center" w:pos="4779"/>
          <w:tab w:val="right" w:pos="9198"/>
        </w:tabs>
        <w:rPr>
          <w:rFonts w:hint="default" w:ascii="Arial" w:hAnsi="Arial" w:cs="Arial"/>
          <w:b w:val="0"/>
          <w:sz w:val="17"/>
          <w:szCs w:val="17"/>
        </w:rPr>
      </w:pPr>
    </w:p>
    <w:p w14:paraId="3ACE4AB3">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153/2025</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do Pregão Eletrônico 070/2025</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3C0F3A78">
      <w:pPr>
        <w:jc w:val="both"/>
        <w:rPr>
          <w:rFonts w:hint="default" w:ascii="Arial" w:hAnsi="Arial" w:eastAsia="Arial" w:cs="Arial"/>
          <w:sz w:val="17"/>
          <w:szCs w:val="17"/>
        </w:rPr>
      </w:pPr>
    </w:p>
    <w:p w14:paraId="73D5FC70">
      <w:pPr>
        <w:rPr>
          <w:rFonts w:hint="default" w:ascii="Arial" w:hAnsi="Arial" w:cs="Arial"/>
          <w:b/>
          <w:bCs/>
          <w:color w:val="auto"/>
          <w:sz w:val="17"/>
          <w:szCs w:val="17"/>
          <w:lang w:val="pt-BR"/>
        </w:rPr>
      </w:pPr>
      <w:r>
        <w:rPr>
          <w:rFonts w:hint="default" w:ascii="Arial" w:hAnsi="Arial" w:cs="Arial"/>
          <w:b/>
          <w:bCs/>
          <w:color w:val="auto"/>
          <w:sz w:val="17"/>
          <w:szCs w:val="17"/>
        </w:rPr>
        <w:t>CLÁUSULA PRIMEIRA - DO OBJETO</w:t>
      </w:r>
      <w:r>
        <w:rPr>
          <w:rFonts w:hint="default" w:ascii="Arial" w:hAnsi="Arial" w:cs="Arial"/>
          <w:b/>
          <w:bCs/>
          <w:color w:val="auto"/>
          <w:sz w:val="17"/>
          <w:szCs w:val="17"/>
          <w:lang w:val="pt-BR"/>
        </w:rPr>
        <w:t xml:space="preserve"> (Art. 92, I e II)</w:t>
      </w:r>
    </w:p>
    <w:p w14:paraId="292FF847">
      <w:pPr>
        <w:pStyle w:val="221"/>
        <w:numPr>
          <w:ilvl w:val="1"/>
          <w:numId w:val="15"/>
        </w:numPr>
        <w:ind w:left="0" w:right="82" w:rightChars="0"/>
        <w:jc w:val="both"/>
        <w:rPr>
          <w:rFonts w:hint="default" w:ascii="Arial" w:hAnsi="Arial" w:cs="Arial"/>
          <w:color w:val="auto"/>
          <w:sz w:val="17"/>
          <w:szCs w:val="17"/>
          <w:lang w:val="pt-BR"/>
        </w:rPr>
      </w:pPr>
      <w:r>
        <w:rPr>
          <w:rStyle w:val="335"/>
          <w:rFonts w:hint="default" w:ascii="Arial" w:hAnsi="Arial"/>
          <w:color w:val="auto"/>
          <w:sz w:val="17"/>
          <w:szCs w:val="17"/>
          <w:lang w:val="en-US"/>
        </w:rPr>
        <w:t>Contratação de empresa especializada na prestação de serviços de hospedagem, pelo regime de diárias, em atendimento ao Serviço de Acolhimento à pessoa em situação de rua atendendo às demandas da Secretaria de Desenvolvimento Social de Cataguases-MG</w:t>
      </w:r>
      <w:r>
        <w:rPr>
          <w:rFonts w:hint="default" w:ascii="Arial" w:hAnsi="Arial" w:cs="Arial"/>
          <w:b w:val="0"/>
          <w:bCs/>
          <w:color w:val="000000"/>
          <w:sz w:val="17"/>
          <w:szCs w:val="17"/>
          <w:lang w:val="pt-BR"/>
        </w:rPr>
        <w:t>, a saber:</w:t>
      </w:r>
    </w:p>
    <w:tbl>
      <w:tblPr>
        <w:tblStyle w:val="39"/>
        <w:tblpPr w:leftFromText="180" w:rightFromText="180" w:vertAnchor="text" w:horzAnchor="page" w:tblpX="862" w:tblpY="250"/>
        <w:tblOverlap w:val="never"/>
        <w:tblW w:w="101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4705"/>
        <w:gridCol w:w="914"/>
        <w:gridCol w:w="1208"/>
        <w:gridCol w:w="1369"/>
        <w:gridCol w:w="1338"/>
      </w:tblGrid>
      <w:tr w14:paraId="57C9A6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top w:val="single" w:color="auto" w:sz="4" w:space="0"/>
              <w:left w:val="single" w:color="auto" w:sz="4" w:space="0"/>
              <w:bottom w:val="single" w:color="auto" w:sz="4" w:space="0"/>
              <w:right w:val="single" w:color="auto" w:sz="4" w:space="0"/>
            </w:tcBorders>
            <w:vAlign w:val="center"/>
          </w:tcPr>
          <w:p w14:paraId="38A5847A">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7"/>
                <w:szCs w:val="17"/>
              </w:rPr>
            </w:pPr>
            <w:r>
              <w:rPr>
                <w:rFonts w:hint="default" w:ascii="Arial" w:hAnsi="Arial" w:cs="Arial"/>
                <w:b/>
                <w:sz w:val="17"/>
                <w:szCs w:val="17"/>
              </w:rPr>
              <w:t>ITEM</w:t>
            </w:r>
          </w:p>
        </w:tc>
        <w:tc>
          <w:tcPr>
            <w:tcW w:w="4705" w:type="dxa"/>
            <w:tcBorders>
              <w:top w:val="single" w:color="auto" w:sz="4" w:space="0"/>
              <w:left w:val="single" w:color="auto" w:sz="4" w:space="0"/>
              <w:bottom w:val="single" w:color="auto" w:sz="4" w:space="0"/>
              <w:right w:val="single" w:color="auto" w:sz="4" w:space="0"/>
            </w:tcBorders>
            <w:vAlign w:val="center"/>
          </w:tcPr>
          <w:p w14:paraId="67CE1FAB">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7"/>
                <w:szCs w:val="17"/>
                <w:lang w:val="pt-BR"/>
              </w:rPr>
            </w:pPr>
            <w:r>
              <w:rPr>
                <w:rFonts w:hint="default" w:ascii="Arial" w:hAnsi="Arial" w:cs="Arial"/>
                <w:b/>
                <w:sz w:val="17"/>
                <w:szCs w:val="17"/>
                <w:lang w:val="pt-BR"/>
              </w:rPr>
              <w:t>DESCRIÇÃO</w:t>
            </w:r>
          </w:p>
        </w:tc>
        <w:tc>
          <w:tcPr>
            <w:tcW w:w="914" w:type="dxa"/>
            <w:tcBorders>
              <w:top w:val="single" w:color="auto" w:sz="4" w:space="0"/>
              <w:left w:val="single" w:color="auto" w:sz="4" w:space="0"/>
              <w:bottom w:val="single" w:color="auto" w:sz="4" w:space="0"/>
              <w:right w:val="single" w:color="auto" w:sz="4" w:space="0"/>
            </w:tcBorders>
            <w:vAlign w:val="center"/>
          </w:tcPr>
          <w:p w14:paraId="0B1D33A2">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7"/>
                <w:szCs w:val="17"/>
                <w:lang w:val="pt-BR"/>
              </w:rPr>
            </w:pPr>
            <w:r>
              <w:rPr>
                <w:rFonts w:hint="default" w:ascii="Arial" w:hAnsi="Arial" w:cs="Arial"/>
                <w:b/>
                <w:sz w:val="17"/>
                <w:szCs w:val="17"/>
                <w:lang w:val="pt-BR"/>
              </w:rPr>
              <w:t>QNT.</w:t>
            </w:r>
          </w:p>
        </w:tc>
        <w:tc>
          <w:tcPr>
            <w:tcW w:w="1208" w:type="dxa"/>
            <w:tcBorders>
              <w:top w:val="single" w:color="auto" w:sz="4" w:space="0"/>
              <w:left w:val="single" w:color="auto" w:sz="4" w:space="0"/>
              <w:bottom w:val="single" w:color="auto" w:sz="4" w:space="0"/>
              <w:right w:val="single" w:color="auto" w:sz="4" w:space="0"/>
            </w:tcBorders>
            <w:vAlign w:val="center"/>
          </w:tcPr>
          <w:p w14:paraId="2C5A4108">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7"/>
                <w:szCs w:val="17"/>
                <w:lang w:val="pt-BR"/>
              </w:rPr>
            </w:pPr>
            <w:r>
              <w:rPr>
                <w:rFonts w:hint="default" w:ascii="Arial" w:hAnsi="Arial" w:cs="Arial"/>
                <w:b/>
                <w:sz w:val="17"/>
                <w:szCs w:val="17"/>
                <w:lang w:val="pt-BR"/>
              </w:rPr>
              <w:t>UND.</w:t>
            </w:r>
          </w:p>
        </w:tc>
        <w:tc>
          <w:tcPr>
            <w:tcW w:w="1369" w:type="dxa"/>
            <w:tcBorders>
              <w:top w:val="single" w:color="auto" w:sz="4" w:space="0"/>
              <w:left w:val="single" w:color="auto" w:sz="4" w:space="0"/>
              <w:bottom w:val="single" w:color="auto" w:sz="4" w:space="0"/>
              <w:right w:val="single" w:color="auto" w:sz="4" w:space="0"/>
            </w:tcBorders>
            <w:vAlign w:val="center"/>
          </w:tcPr>
          <w:p w14:paraId="6F95420C">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7"/>
                <w:szCs w:val="17"/>
                <w:lang w:val="pt-BR"/>
              </w:rPr>
            </w:pPr>
            <w:r>
              <w:rPr>
                <w:rFonts w:hint="default" w:ascii="Arial" w:hAnsi="Arial" w:cs="Arial"/>
                <w:b/>
                <w:sz w:val="17"/>
                <w:szCs w:val="17"/>
                <w:lang w:val="pt-BR"/>
              </w:rPr>
              <w:t>VALOR UNITÁRIO</w:t>
            </w:r>
          </w:p>
        </w:tc>
        <w:tc>
          <w:tcPr>
            <w:tcW w:w="1338" w:type="dxa"/>
            <w:tcBorders>
              <w:top w:val="single" w:color="auto" w:sz="4" w:space="0"/>
              <w:left w:val="single" w:color="auto" w:sz="4" w:space="0"/>
              <w:bottom w:val="single" w:color="auto" w:sz="4" w:space="0"/>
              <w:right w:val="single" w:color="auto" w:sz="4" w:space="0"/>
            </w:tcBorders>
            <w:vAlign w:val="center"/>
          </w:tcPr>
          <w:p w14:paraId="79B3FE4A">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7"/>
                <w:szCs w:val="17"/>
                <w:lang w:val="pt-BR"/>
              </w:rPr>
            </w:pPr>
            <w:r>
              <w:rPr>
                <w:rFonts w:hint="default" w:ascii="Arial" w:hAnsi="Arial" w:cs="Arial"/>
                <w:b/>
                <w:sz w:val="17"/>
                <w:szCs w:val="17"/>
                <w:lang w:val="pt-BR"/>
              </w:rPr>
              <w:t>VALOR TOTAL</w:t>
            </w:r>
          </w:p>
        </w:tc>
      </w:tr>
      <w:tr w14:paraId="0CE89D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654" w:type="dxa"/>
            <w:tcBorders>
              <w:top w:val="single" w:color="auto" w:sz="4" w:space="0"/>
              <w:left w:val="single" w:color="auto" w:sz="4" w:space="0"/>
              <w:bottom w:val="single" w:color="auto" w:sz="4" w:space="0"/>
              <w:right w:val="single" w:color="auto" w:sz="4" w:space="0"/>
            </w:tcBorders>
            <w:vAlign w:val="center"/>
          </w:tcPr>
          <w:p w14:paraId="70A61CDD">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7"/>
                <w:szCs w:val="17"/>
              </w:rPr>
            </w:pPr>
            <w:r>
              <w:rPr>
                <w:rFonts w:hint="default" w:ascii="Arial" w:hAnsi="Arial" w:cs="Arial"/>
                <w:b/>
                <w:sz w:val="17"/>
                <w:szCs w:val="17"/>
              </w:rPr>
              <w:t>1</w:t>
            </w:r>
          </w:p>
        </w:tc>
        <w:tc>
          <w:tcPr>
            <w:tcW w:w="4705" w:type="dxa"/>
            <w:tcBorders>
              <w:top w:val="single" w:color="auto" w:sz="4" w:space="0"/>
              <w:left w:val="single" w:color="auto" w:sz="4" w:space="0"/>
              <w:bottom w:val="single" w:color="auto" w:sz="4" w:space="0"/>
              <w:right w:val="single" w:color="auto" w:sz="4" w:space="0"/>
            </w:tcBorders>
            <w:vAlign w:val="center"/>
          </w:tcPr>
          <w:p w14:paraId="38219EE9">
            <w:pPr>
              <w:spacing w:line="240" w:lineRule="auto"/>
              <w:contextualSpacing/>
              <w:jc w:val="both"/>
              <w:rPr>
                <w:rFonts w:hint="default" w:ascii="Arial" w:hAnsi="Arial" w:cs="Arial"/>
                <w:color w:val="000000"/>
                <w:sz w:val="17"/>
                <w:szCs w:val="17"/>
                <w:shd w:val="clear" w:color="auto" w:fill="FFFFFF"/>
                <w:lang w:val="pt-BR"/>
              </w:rPr>
            </w:pPr>
            <w:r>
              <w:rPr>
                <w:rFonts w:hint="default" w:ascii="Arial" w:hAnsi="Arial" w:cs="Arial"/>
                <w:color w:val="000000"/>
                <w:sz w:val="17"/>
                <w:szCs w:val="17"/>
                <w:shd w:val="clear" w:color="auto" w:fill="FFFFFF"/>
                <w:lang w:val="pt-BR"/>
              </w:rPr>
              <w:t>Diária em apartamento simples:</w:t>
            </w:r>
          </w:p>
          <w:p w14:paraId="7A5AE9C7">
            <w:pPr>
              <w:spacing w:line="240" w:lineRule="auto"/>
              <w:contextualSpacing/>
              <w:jc w:val="both"/>
              <w:rPr>
                <w:rFonts w:hint="default" w:ascii="Arial" w:hAnsi="Arial" w:cs="Arial"/>
                <w:color w:val="000000"/>
                <w:sz w:val="17"/>
                <w:szCs w:val="17"/>
                <w:shd w:val="clear" w:color="auto" w:fill="FFFFFF"/>
                <w:lang w:val="pt-BR"/>
              </w:rPr>
            </w:pPr>
            <w:r>
              <w:rPr>
                <w:rFonts w:hint="default" w:ascii="Arial" w:hAnsi="Arial" w:cs="Arial"/>
                <w:b/>
                <w:bCs/>
                <w:color w:val="000000"/>
                <w:sz w:val="17"/>
                <w:szCs w:val="17"/>
                <w:shd w:val="clear" w:color="auto" w:fill="FFFFFF"/>
                <w:lang w:val="pt-BR"/>
              </w:rPr>
              <w:t>Infraestrutura mínima:</w:t>
            </w:r>
            <w:r>
              <w:rPr>
                <w:rFonts w:hint="default" w:ascii="Arial" w:hAnsi="Arial" w:cs="Arial"/>
                <w:color w:val="000000"/>
                <w:sz w:val="17"/>
                <w:szCs w:val="17"/>
                <w:shd w:val="clear" w:color="auto" w:fill="FFFFFF"/>
                <w:lang w:val="pt-BR"/>
              </w:rPr>
              <w:t xml:space="preserve"> cama de solteiro, ventilador, televisor, acesso à água potável, banheiro com chuveiro quente, papel higiênico e sabonete.</w:t>
            </w:r>
          </w:p>
          <w:p w14:paraId="0E56A640">
            <w:pPr>
              <w:spacing w:line="240" w:lineRule="auto"/>
              <w:contextualSpacing/>
              <w:jc w:val="both"/>
              <w:rPr>
                <w:rFonts w:hint="default" w:ascii="Arial" w:hAnsi="Arial" w:cs="Arial"/>
                <w:color w:val="000000"/>
                <w:sz w:val="17"/>
                <w:szCs w:val="17"/>
                <w:shd w:val="clear" w:color="auto" w:fill="FFFFFF"/>
                <w:lang w:val="pt-BR"/>
              </w:rPr>
            </w:pPr>
            <w:r>
              <w:rPr>
                <w:rFonts w:hint="default" w:ascii="Arial" w:hAnsi="Arial" w:cs="Arial"/>
                <w:b/>
                <w:bCs/>
                <w:color w:val="000000"/>
                <w:sz w:val="17"/>
                <w:szCs w:val="17"/>
                <w:shd w:val="clear" w:color="auto" w:fill="FFFFFF"/>
                <w:lang w:val="pt-BR"/>
              </w:rPr>
              <w:t>Serviços obrigatórios:</w:t>
            </w:r>
            <w:r>
              <w:rPr>
                <w:rFonts w:hint="default" w:ascii="Arial" w:hAnsi="Arial" w:cs="Arial"/>
                <w:color w:val="000000"/>
                <w:sz w:val="17"/>
                <w:szCs w:val="17"/>
                <w:shd w:val="clear" w:color="auto" w:fill="FFFFFF"/>
                <w:lang w:val="pt-BR"/>
              </w:rPr>
              <w:t xml:space="preserve"> café da manhã, troca regular de roupas de cama e banho, limpeza dos ambientes.</w:t>
            </w:r>
          </w:p>
        </w:tc>
        <w:tc>
          <w:tcPr>
            <w:tcW w:w="914" w:type="dxa"/>
            <w:tcBorders>
              <w:top w:val="single" w:color="auto" w:sz="4" w:space="0"/>
              <w:left w:val="single" w:color="auto" w:sz="4" w:space="0"/>
              <w:bottom w:val="single" w:color="auto" w:sz="4" w:space="0"/>
              <w:right w:val="single" w:color="auto" w:sz="4" w:space="0"/>
            </w:tcBorders>
            <w:vAlign w:val="center"/>
          </w:tcPr>
          <w:p w14:paraId="3C1765F4">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7"/>
                <w:szCs w:val="17"/>
                <w:lang w:val="pt-BR"/>
              </w:rPr>
            </w:pPr>
            <w:r>
              <w:rPr>
                <w:rFonts w:hint="default" w:ascii="Arial" w:hAnsi="Arial" w:cs="Arial"/>
                <w:sz w:val="17"/>
                <w:szCs w:val="17"/>
                <w:lang w:val="pt-BR"/>
              </w:rPr>
              <w:t>3.000</w:t>
            </w:r>
          </w:p>
        </w:tc>
        <w:tc>
          <w:tcPr>
            <w:tcW w:w="1208" w:type="dxa"/>
            <w:tcBorders>
              <w:top w:val="single" w:color="auto" w:sz="4" w:space="0"/>
              <w:left w:val="single" w:color="auto" w:sz="4" w:space="0"/>
              <w:bottom w:val="single" w:color="auto" w:sz="4" w:space="0"/>
              <w:right w:val="single" w:color="auto" w:sz="4" w:space="0"/>
            </w:tcBorders>
            <w:vAlign w:val="center"/>
          </w:tcPr>
          <w:p w14:paraId="0589E3E7">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7"/>
                <w:szCs w:val="17"/>
                <w:lang w:val="pt-BR"/>
              </w:rPr>
            </w:pPr>
            <w:r>
              <w:rPr>
                <w:rFonts w:hint="default" w:ascii="Arial" w:hAnsi="Arial" w:cs="Arial"/>
                <w:sz w:val="17"/>
                <w:szCs w:val="17"/>
                <w:lang w:val="pt-BR"/>
              </w:rPr>
              <w:t>Diária</w:t>
            </w:r>
          </w:p>
        </w:tc>
        <w:tc>
          <w:tcPr>
            <w:tcW w:w="1369" w:type="dxa"/>
            <w:tcBorders>
              <w:top w:val="single" w:color="auto" w:sz="4" w:space="0"/>
              <w:left w:val="single" w:color="auto" w:sz="4" w:space="0"/>
              <w:bottom w:val="single" w:color="auto" w:sz="4" w:space="0"/>
              <w:right w:val="single" w:color="auto" w:sz="4" w:space="0"/>
            </w:tcBorders>
            <w:vAlign w:val="center"/>
          </w:tcPr>
          <w:p w14:paraId="7ED0B69D">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7"/>
                <w:szCs w:val="17"/>
                <w:lang w:eastAsia="pt-BR"/>
              </w:rPr>
            </w:pPr>
          </w:p>
        </w:tc>
        <w:tc>
          <w:tcPr>
            <w:tcW w:w="1338" w:type="dxa"/>
            <w:tcBorders>
              <w:top w:val="single" w:color="auto" w:sz="4" w:space="0"/>
              <w:left w:val="single" w:color="auto" w:sz="4" w:space="0"/>
              <w:bottom w:val="single" w:color="auto" w:sz="4" w:space="0"/>
              <w:right w:val="single" w:color="auto" w:sz="4" w:space="0"/>
            </w:tcBorders>
            <w:vAlign w:val="center"/>
          </w:tcPr>
          <w:p w14:paraId="6BA84D14">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7"/>
                <w:szCs w:val="17"/>
                <w:lang w:eastAsia="pt-BR"/>
              </w:rPr>
            </w:pPr>
          </w:p>
        </w:tc>
      </w:tr>
      <w:tr w14:paraId="16A21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top w:val="single" w:color="auto" w:sz="4" w:space="0"/>
              <w:left w:val="single" w:color="auto" w:sz="4" w:space="0"/>
              <w:bottom w:val="single" w:color="auto" w:sz="4" w:space="0"/>
              <w:right w:val="single" w:color="auto" w:sz="4" w:space="0"/>
            </w:tcBorders>
          </w:tcPr>
          <w:p w14:paraId="52EAA675">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7"/>
                <w:szCs w:val="17"/>
              </w:rPr>
            </w:pPr>
          </w:p>
        </w:tc>
        <w:tc>
          <w:tcPr>
            <w:tcW w:w="4705" w:type="dxa"/>
            <w:tcBorders>
              <w:top w:val="single" w:color="auto" w:sz="4" w:space="0"/>
              <w:left w:val="single" w:color="auto" w:sz="4" w:space="0"/>
              <w:bottom w:val="single" w:color="auto" w:sz="4" w:space="0"/>
              <w:right w:val="single" w:color="auto" w:sz="4" w:space="0"/>
            </w:tcBorders>
          </w:tcPr>
          <w:p w14:paraId="081E3ADF">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textAlignment w:val="auto"/>
              <w:rPr>
                <w:rFonts w:hint="default" w:ascii="Arial" w:hAnsi="Arial" w:cs="Arial"/>
                <w:sz w:val="17"/>
                <w:szCs w:val="17"/>
              </w:rPr>
            </w:pPr>
          </w:p>
        </w:tc>
        <w:tc>
          <w:tcPr>
            <w:tcW w:w="914" w:type="dxa"/>
            <w:tcBorders>
              <w:top w:val="single" w:color="auto" w:sz="4" w:space="0"/>
              <w:left w:val="single" w:color="auto" w:sz="4" w:space="0"/>
              <w:bottom w:val="single" w:color="auto" w:sz="4" w:space="0"/>
              <w:right w:val="single" w:color="auto" w:sz="4" w:space="0"/>
            </w:tcBorders>
          </w:tcPr>
          <w:p w14:paraId="4B9FA268">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right"/>
              <w:textAlignment w:val="auto"/>
              <w:rPr>
                <w:rFonts w:hint="default" w:ascii="Arial" w:hAnsi="Arial" w:cs="Arial"/>
                <w:sz w:val="17"/>
                <w:szCs w:val="17"/>
                <w:lang w:val="pt-BR"/>
              </w:rPr>
            </w:pPr>
          </w:p>
        </w:tc>
        <w:tc>
          <w:tcPr>
            <w:tcW w:w="1208" w:type="dxa"/>
            <w:tcBorders>
              <w:top w:val="single" w:color="auto" w:sz="4" w:space="0"/>
              <w:left w:val="single" w:color="auto" w:sz="4" w:space="0"/>
              <w:bottom w:val="single" w:color="auto" w:sz="4" w:space="0"/>
              <w:right w:val="single" w:color="auto" w:sz="4" w:space="0"/>
            </w:tcBorders>
          </w:tcPr>
          <w:p w14:paraId="2E09FC29">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sz w:val="17"/>
                <w:szCs w:val="17"/>
              </w:rPr>
            </w:pPr>
          </w:p>
        </w:tc>
        <w:tc>
          <w:tcPr>
            <w:tcW w:w="1369" w:type="dxa"/>
            <w:tcBorders>
              <w:top w:val="single" w:color="auto" w:sz="4" w:space="0"/>
              <w:left w:val="single" w:color="auto" w:sz="4" w:space="0"/>
              <w:bottom w:val="single" w:color="auto" w:sz="4" w:space="0"/>
              <w:right w:val="single" w:color="auto" w:sz="4" w:space="0"/>
            </w:tcBorders>
          </w:tcPr>
          <w:p w14:paraId="6D7B1927">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right"/>
              <w:textAlignment w:val="auto"/>
              <w:rPr>
                <w:rFonts w:hint="default" w:ascii="Arial" w:hAnsi="Arial" w:cs="Arial"/>
                <w:sz w:val="17"/>
                <w:szCs w:val="17"/>
              </w:rPr>
            </w:pPr>
            <w:r>
              <w:rPr>
                <w:rFonts w:hint="default" w:ascii="Arial" w:hAnsi="Arial" w:cs="Arial"/>
                <w:b/>
                <w:bCs/>
                <w:sz w:val="17"/>
                <w:szCs w:val="17"/>
                <w:lang w:val="pt-BR"/>
              </w:rPr>
              <w:t>TOTAL:</w:t>
            </w:r>
          </w:p>
        </w:tc>
        <w:tc>
          <w:tcPr>
            <w:tcW w:w="1338" w:type="dxa"/>
            <w:tcBorders>
              <w:top w:val="single" w:color="auto" w:sz="4" w:space="0"/>
              <w:left w:val="single" w:color="auto" w:sz="4" w:space="0"/>
              <w:bottom w:val="single" w:color="auto" w:sz="4" w:space="0"/>
              <w:right w:val="single" w:color="auto" w:sz="4" w:space="0"/>
            </w:tcBorders>
          </w:tcPr>
          <w:p w14:paraId="0E607B09">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sz w:val="17"/>
                <w:szCs w:val="17"/>
              </w:rPr>
            </w:pPr>
          </w:p>
        </w:tc>
      </w:tr>
    </w:tbl>
    <w:p w14:paraId="4E1512D7">
      <w:pPr>
        <w:pStyle w:val="221"/>
        <w:numPr>
          <w:ilvl w:val="0"/>
          <w:numId w:val="0"/>
        </w:numPr>
        <w:suppressAutoHyphens/>
        <w:ind w:right="-296" w:rightChars="0"/>
        <w:contextualSpacing/>
        <w:rPr>
          <w:rFonts w:hint="default" w:ascii="Arial" w:hAnsi="Arial" w:cs="Arial"/>
          <w:color w:val="auto"/>
          <w:sz w:val="17"/>
          <w:szCs w:val="17"/>
        </w:rPr>
      </w:pPr>
    </w:p>
    <w:p w14:paraId="6F0DC2A8">
      <w:pPr>
        <w:pStyle w:val="221"/>
        <w:numPr>
          <w:ilvl w:val="0"/>
          <w:numId w:val="0"/>
        </w:numPr>
        <w:suppressAutoHyphens/>
        <w:ind w:right="-296" w:rightChars="0"/>
        <w:contextualSpacing/>
        <w:rPr>
          <w:rFonts w:hint="default" w:ascii="Arial" w:hAnsi="Arial" w:cs="Arial"/>
          <w:color w:val="auto"/>
          <w:sz w:val="17"/>
          <w:szCs w:val="17"/>
        </w:rPr>
      </w:pPr>
    </w:p>
    <w:p w14:paraId="45A6A66F">
      <w:pPr>
        <w:pStyle w:val="305"/>
        <w:keepNext w:val="0"/>
        <w:keepLines w:val="0"/>
        <w:pageBreakBefore w:val="0"/>
        <w:widowControl w:val="0"/>
        <w:numPr>
          <w:ilvl w:val="1"/>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Vinculam esta contratação, independentemente de transcrição:</w:t>
      </w:r>
    </w:p>
    <w:p w14:paraId="066673D7">
      <w:pPr>
        <w:pStyle w:val="3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O Termo de Referência</w:t>
      </w:r>
      <w:r>
        <w:rPr>
          <w:rFonts w:hint="default" w:ascii="Arial" w:hAnsi="Arial" w:cs="Arial"/>
          <w:sz w:val="17"/>
          <w:szCs w:val="17"/>
          <w:lang w:val="pt-BR"/>
        </w:rPr>
        <w:t xml:space="preserve"> do edital referente ao PL </w:t>
      </w:r>
      <w:r>
        <w:rPr>
          <w:rFonts w:hint="default" w:cs="Arial"/>
          <w:sz w:val="17"/>
          <w:szCs w:val="17"/>
          <w:lang w:val="pt-BR"/>
        </w:rPr>
        <w:t>153/2025</w:t>
      </w:r>
      <w:r>
        <w:rPr>
          <w:rFonts w:hint="default" w:ascii="Arial" w:hAnsi="Arial" w:cs="Arial"/>
          <w:sz w:val="17"/>
          <w:szCs w:val="17"/>
        </w:rPr>
        <w:t>;</w:t>
      </w:r>
    </w:p>
    <w:p w14:paraId="21390390">
      <w:pPr>
        <w:pStyle w:val="3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A Proposta do contratado; e</w:t>
      </w:r>
    </w:p>
    <w:p w14:paraId="38A5F9E1">
      <w:pPr>
        <w:pStyle w:val="3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 xml:space="preserve">Eventuais anexos dos documentos </w:t>
      </w:r>
      <w:r>
        <w:rPr>
          <w:rFonts w:hint="default" w:ascii="Arial" w:hAnsi="Arial" w:cs="Arial"/>
          <w:sz w:val="17"/>
          <w:szCs w:val="17"/>
          <w:lang w:val="pt-BR"/>
        </w:rPr>
        <w:t>que compõem o processo.</w:t>
      </w:r>
    </w:p>
    <w:p w14:paraId="4CAB5650">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zh-CN"/>
        </w:rPr>
      </w:pPr>
    </w:p>
    <w:p w14:paraId="5437727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b/>
          <w:bCs/>
          <w:sz w:val="17"/>
          <w:szCs w:val="17"/>
        </w:rPr>
        <w:t xml:space="preserve">CLÁUSULA SEGUNDA: </w:t>
      </w:r>
      <w:r>
        <w:rPr>
          <w:rFonts w:hint="default" w:ascii="Arial" w:hAnsi="Arial" w:cs="Arial"/>
          <w:sz w:val="17"/>
          <w:szCs w:val="17"/>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color w:val="auto"/>
          <w:sz w:val="17"/>
          <w:szCs w:val="17"/>
          <w:lang w:val="pt-BR"/>
        </w:rPr>
        <w:t xml:space="preserve">2.1  </w:t>
      </w:r>
      <w:r>
        <w:rPr>
          <w:rFonts w:hint="default" w:ascii="Arial" w:hAnsi="Arial" w:cs="Arial"/>
          <w:b w:val="0"/>
          <w:bCs w:val="0"/>
          <w:color w:val="auto"/>
          <w:sz w:val="17"/>
          <w:szCs w:val="17"/>
          <w:highlight w:val="none"/>
        </w:rPr>
        <w:t xml:space="preserve">O prazo de vigência da contratação é de </w:t>
      </w:r>
      <w:r>
        <w:rPr>
          <w:rFonts w:hint="default" w:ascii="Arial" w:hAnsi="Arial" w:cs="Arial"/>
          <w:b w:val="0"/>
          <w:bCs w:val="0"/>
          <w:color w:val="auto"/>
          <w:sz w:val="17"/>
          <w:szCs w:val="17"/>
          <w:highlight w:val="none"/>
          <w:lang w:val="pt-BR"/>
        </w:rPr>
        <w:t xml:space="preserve">12 (doze) meses contados a partir de </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e finalizado em ......................................</w:t>
      </w:r>
    </w:p>
    <w:p w14:paraId="5771B33A">
      <w:pPr>
        <w:jc w:val="both"/>
        <w:rPr>
          <w:rFonts w:hint="default" w:ascii="Arial" w:hAnsi="Arial" w:eastAsia="SimSun" w:cs="Arial"/>
          <w:i w:val="0"/>
          <w:iCs w:val="0"/>
          <w:caps w:val="0"/>
          <w:color w:val="000000"/>
          <w:spacing w:val="0"/>
          <w:sz w:val="17"/>
          <w:szCs w:val="17"/>
        </w:rPr>
      </w:pPr>
      <w:r>
        <w:rPr>
          <w:rFonts w:hint="default" w:ascii="Arial" w:hAnsi="Arial" w:cs="Arial"/>
          <w:b w:val="0"/>
          <w:bCs w:val="0"/>
          <w:color w:val="auto"/>
          <w:sz w:val="17"/>
          <w:szCs w:val="17"/>
          <w:highlight w:val="none"/>
          <w:lang w:val="pt-BR"/>
        </w:rPr>
        <w:t>2.2 O contrato pode ser prorrogado de acordo com o art. 107 da Lei 14.133/2021 desde que</w:t>
      </w:r>
      <w:r>
        <w:rPr>
          <w:rFonts w:hint="default" w:ascii="Arial" w:hAnsi="Arial" w:eastAsia="SimSun" w:cs="Arial"/>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60489459">
      <w:pPr>
        <w:jc w:val="both"/>
        <w:rPr>
          <w:rFonts w:hint="default" w:ascii="Arial" w:hAnsi="Arial" w:eastAsia="SimSun" w:cs="Arial"/>
          <w:i w:val="0"/>
          <w:iCs w:val="0"/>
          <w:caps w:val="0"/>
          <w:color w:val="000000"/>
          <w:spacing w:val="0"/>
          <w:sz w:val="17"/>
          <w:szCs w:val="17"/>
        </w:rPr>
      </w:pPr>
    </w:p>
    <w:p w14:paraId="64F8C473">
      <w:pPr>
        <w:jc w:val="both"/>
        <w:rPr>
          <w:rStyle w:val="12"/>
          <w:rFonts w:hint="default" w:ascii="Arial" w:hAnsi="Arial" w:cs="Arial"/>
          <w:b/>
          <w:bCs/>
          <w:sz w:val="17"/>
          <w:szCs w:val="17"/>
        </w:rPr>
      </w:pPr>
      <w:r>
        <w:rPr>
          <w:rFonts w:hint="default" w:ascii="Arial" w:hAnsi="Arial" w:cs="Arial"/>
          <w:b/>
          <w:bCs/>
          <w:sz w:val="17"/>
          <w:szCs w:val="17"/>
        </w:rPr>
        <w:t>CLÁUSULA TERCEIRA – MODELOS DE 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0ACA0BE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b w:val="0"/>
          <w:bCs w:val="0"/>
        </w:rPr>
      </w:pPr>
      <w:r>
        <w:rPr>
          <w:rFonts w:hint="default" w:ascii="Arial" w:hAnsi="Arial"/>
          <w:b w:val="0"/>
          <w:bCs w:val="0"/>
          <w:sz w:val="17"/>
          <w:szCs w:val="17"/>
          <w:lang w:val="pt-BR"/>
        </w:rPr>
        <w:t>3</w:t>
      </w:r>
      <w:r>
        <w:rPr>
          <w:rFonts w:hint="default" w:ascii="Arial" w:hAnsi="Arial"/>
          <w:b w:val="0"/>
          <w:bCs w:val="0"/>
          <w:sz w:val="17"/>
          <w:szCs w:val="17"/>
        </w:rPr>
        <w:t>.1</w:t>
      </w:r>
      <w:r>
        <w:rPr>
          <w:rFonts w:hint="default" w:ascii="Arial" w:hAnsi="Arial"/>
          <w:b w:val="0"/>
          <w:bCs w:val="0"/>
          <w:sz w:val="17"/>
          <w:szCs w:val="17"/>
          <w:lang w:val="pt-BR"/>
        </w:rPr>
        <w:t xml:space="preserve">. </w:t>
      </w:r>
      <w:r>
        <w:rPr>
          <w:rFonts w:hint="default" w:ascii="Arial" w:hAnsi="Arial"/>
          <w:b w:val="0"/>
          <w:bCs w:val="0"/>
          <w:sz w:val="17"/>
          <w:szCs w:val="17"/>
        </w:rPr>
        <w:t>A prestação dos serviços deverá ocorrer mediante prévio envio da Autorização de Fornecimento pela contratante.</w:t>
      </w:r>
    </w:p>
    <w:p w14:paraId="73D6C97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.2.</w:t>
      </w:r>
      <w:r>
        <w:rPr>
          <w:rFonts w:hint="default" w:ascii="Arial" w:hAnsi="Arial"/>
          <w:b w:val="0"/>
          <w:bCs w:val="0"/>
          <w:sz w:val="17"/>
          <w:szCs w:val="17"/>
          <w:lang w:val="pt-BR"/>
        </w:rPr>
        <w:t xml:space="preserve"> </w:t>
      </w:r>
      <w:r>
        <w:rPr>
          <w:rFonts w:hint="default" w:ascii="Arial" w:hAnsi="Arial"/>
          <w:b w:val="0"/>
          <w:bCs w:val="0"/>
          <w:sz w:val="17"/>
          <w:szCs w:val="17"/>
        </w:rPr>
        <w:t>Os serviços serão prestados diariamente, conforme a demanda informada pela equipe técnica do CREAS, devendo ser mantidos 06 (seis) apartamentos simples reservados para acolhimento.</w:t>
      </w:r>
    </w:p>
    <w:p w14:paraId="01D52DC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.3.</w:t>
      </w:r>
      <w:r>
        <w:rPr>
          <w:rFonts w:hint="default" w:ascii="Arial" w:hAnsi="Arial"/>
          <w:b w:val="0"/>
          <w:bCs w:val="0"/>
          <w:sz w:val="17"/>
          <w:szCs w:val="17"/>
          <w:lang w:val="pt-BR"/>
        </w:rPr>
        <w:t xml:space="preserve"> </w:t>
      </w:r>
      <w:r>
        <w:rPr>
          <w:rFonts w:hint="default" w:ascii="Arial" w:hAnsi="Arial"/>
          <w:b w:val="0"/>
          <w:bCs w:val="0"/>
          <w:sz w:val="17"/>
          <w:szCs w:val="17"/>
        </w:rPr>
        <w:t>Caso haja demanda adicional e o estabelecimento disponha de capacidade no momento, será permitida a ampliação da prestação dos serviços, mediante a utilização de unidades (apartamentos) extras disponíveis.</w:t>
      </w:r>
    </w:p>
    <w:p w14:paraId="60633ED9">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.4.</w:t>
      </w:r>
      <w:r>
        <w:rPr>
          <w:rFonts w:hint="default" w:ascii="Arial" w:hAnsi="Arial"/>
          <w:b w:val="0"/>
          <w:bCs w:val="0"/>
          <w:sz w:val="17"/>
          <w:szCs w:val="17"/>
          <w:lang w:val="pt-BR"/>
        </w:rPr>
        <w:t xml:space="preserve"> </w:t>
      </w:r>
      <w:r>
        <w:rPr>
          <w:rFonts w:hint="default" w:ascii="Arial" w:hAnsi="Arial"/>
          <w:b w:val="0"/>
          <w:bCs w:val="0"/>
          <w:sz w:val="17"/>
          <w:szCs w:val="17"/>
        </w:rPr>
        <w:t>Considerando a possibilidade de aumento na demanda, devido à natureza imprevisível do serviço de acolhimento para pessoas em situação de rua, a quantidade contratada não implica obrigatoriedade de consumo total.</w:t>
      </w:r>
    </w:p>
    <w:p w14:paraId="73514D5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.5.</w:t>
      </w:r>
      <w:r>
        <w:rPr>
          <w:rFonts w:hint="default" w:ascii="Arial" w:hAnsi="Arial"/>
          <w:b w:val="0"/>
          <w:bCs w:val="0"/>
          <w:sz w:val="17"/>
          <w:szCs w:val="17"/>
          <w:lang w:val="pt-BR"/>
        </w:rPr>
        <w:t xml:space="preserve"> </w:t>
      </w:r>
      <w:r>
        <w:rPr>
          <w:rFonts w:hint="default" w:ascii="Arial" w:hAnsi="Arial"/>
          <w:b w:val="0"/>
          <w:bCs w:val="0"/>
          <w:sz w:val="17"/>
          <w:szCs w:val="17"/>
        </w:rPr>
        <w:t>No momento do check-in, o beneficiário deverá apresentar documento de identificação com foto (ou outro previamente autorizado) e autorização emitida pela equipe do CREAS.</w:t>
      </w:r>
    </w:p>
    <w:p w14:paraId="33A7555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.6.</w:t>
      </w:r>
      <w:r>
        <w:rPr>
          <w:rFonts w:hint="default" w:ascii="Arial" w:hAnsi="Arial"/>
          <w:b w:val="0"/>
          <w:bCs w:val="0"/>
          <w:sz w:val="17"/>
          <w:szCs w:val="17"/>
          <w:lang w:val="pt-BR"/>
        </w:rPr>
        <w:t xml:space="preserve"> </w:t>
      </w:r>
      <w:r>
        <w:rPr>
          <w:rFonts w:hint="default" w:ascii="Arial" w:hAnsi="Arial"/>
          <w:b w:val="0"/>
          <w:bCs w:val="0"/>
          <w:sz w:val="17"/>
          <w:szCs w:val="17"/>
        </w:rPr>
        <w:t>No documento de autorização constarão todas as orientações que o usuário do Serviço de Acolhimento a Pessoa em Situação de Rua deverá seguir para efetivar e manter sua estadia.</w:t>
      </w:r>
    </w:p>
    <w:p w14:paraId="49EF05F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.6.1.</w:t>
      </w:r>
      <w:r>
        <w:rPr>
          <w:rFonts w:hint="default" w:ascii="Arial" w:hAnsi="Arial"/>
          <w:b w:val="0"/>
          <w:bCs w:val="0"/>
          <w:sz w:val="17"/>
          <w:szCs w:val="17"/>
          <w:lang w:val="pt-BR"/>
        </w:rPr>
        <w:t xml:space="preserve"> </w:t>
      </w:r>
      <w:r>
        <w:rPr>
          <w:rFonts w:hint="default" w:ascii="Arial" w:hAnsi="Arial"/>
          <w:b w:val="0"/>
          <w:bCs w:val="0"/>
          <w:sz w:val="17"/>
          <w:szCs w:val="17"/>
        </w:rPr>
        <w:t>Proibições:</w:t>
      </w:r>
    </w:p>
    <w:p w14:paraId="29A26311">
      <w:pPr>
        <w:pStyle w:val="279"/>
        <w:keepNext/>
        <w:keepLines/>
        <w:pageBreakBefore w:val="0"/>
        <w:widowControl/>
        <w:numPr>
          <w:ilvl w:val="0"/>
          <w:numId w:val="16"/>
        </w:numPr>
        <w:tabs>
          <w:tab w:val="clear" w:pos="312"/>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rPr>
        <w:t xml:space="preserve">Entrar no estabelecimento alcoolizado bem como sob efeito de outras drogas ilícitas; </w:t>
      </w:r>
    </w:p>
    <w:p w14:paraId="53928B0D">
      <w:pPr>
        <w:pStyle w:val="279"/>
        <w:keepNext/>
        <w:keepLines/>
        <w:pageBreakBefore w:val="0"/>
        <w:widowControl/>
        <w:numPr>
          <w:ilvl w:val="0"/>
          <w:numId w:val="16"/>
        </w:numPr>
        <w:tabs>
          <w:tab w:val="clear" w:pos="312"/>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b w:val="0"/>
          <w:bCs w:val="0"/>
          <w:sz w:val="17"/>
          <w:szCs w:val="17"/>
        </w:rPr>
      </w:pPr>
      <w:r>
        <w:rPr>
          <w:rFonts w:hint="default" w:ascii="Arial" w:hAnsi="Arial"/>
          <w:b w:val="0"/>
          <w:bCs w:val="0"/>
          <w:sz w:val="17"/>
          <w:szCs w:val="17"/>
        </w:rPr>
        <w:t>Entrar no estabelecimento com objetos cortantes (tesoura, estilete, facas, alicates e outros);</w:t>
      </w:r>
    </w:p>
    <w:p w14:paraId="378025CB">
      <w:pPr>
        <w:pStyle w:val="279"/>
        <w:keepNext/>
        <w:keepLines/>
        <w:pageBreakBefore w:val="0"/>
        <w:widowControl/>
        <w:numPr>
          <w:ilvl w:val="0"/>
          <w:numId w:val="16"/>
        </w:numPr>
        <w:tabs>
          <w:tab w:val="clear" w:pos="312"/>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b w:val="0"/>
          <w:bCs w:val="0"/>
          <w:sz w:val="17"/>
          <w:szCs w:val="17"/>
        </w:rPr>
      </w:pPr>
      <w:r>
        <w:rPr>
          <w:rFonts w:hint="default" w:ascii="Arial" w:hAnsi="Arial"/>
          <w:b w:val="0"/>
          <w:bCs w:val="0"/>
          <w:sz w:val="17"/>
          <w:szCs w:val="17"/>
        </w:rPr>
        <w:t>Entrar no estabelecimento sem documentação;</w:t>
      </w:r>
    </w:p>
    <w:p w14:paraId="3F2D69D5">
      <w:pPr>
        <w:pStyle w:val="279"/>
        <w:keepNext/>
        <w:keepLines/>
        <w:pageBreakBefore w:val="0"/>
        <w:widowControl/>
        <w:numPr>
          <w:ilvl w:val="0"/>
          <w:numId w:val="16"/>
        </w:numPr>
        <w:tabs>
          <w:tab w:val="clear" w:pos="312"/>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b w:val="0"/>
          <w:bCs w:val="0"/>
          <w:sz w:val="17"/>
          <w:szCs w:val="17"/>
        </w:rPr>
      </w:pPr>
      <w:r>
        <w:rPr>
          <w:rFonts w:hint="default" w:ascii="Arial" w:hAnsi="Arial"/>
          <w:b w:val="0"/>
          <w:bCs w:val="0"/>
          <w:sz w:val="17"/>
          <w:szCs w:val="17"/>
        </w:rPr>
        <w:t>Entrar no estabelecimento sem autorização dos técnicos do CREAS;</w:t>
      </w:r>
    </w:p>
    <w:p w14:paraId="127D2658">
      <w:pPr>
        <w:pStyle w:val="279"/>
        <w:keepNext/>
        <w:keepLines/>
        <w:pageBreakBefore w:val="0"/>
        <w:widowControl/>
        <w:numPr>
          <w:ilvl w:val="0"/>
          <w:numId w:val="16"/>
        </w:numPr>
        <w:tabs>
          <w:tab w:val="clear" w:pos="312"/>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b w:val="0"/>
          <w:bCs w:val="0"/>
          <w:sz w:val="17"/>
          <w:szCs w:val="17"/>
        </w:rPr>
      </w:pPr>
      <w:r>
        <w:rPr>
          <w:rFonts w:hint="default" w:ascii="Arial" w:hAnsi="Arial"/>
          <w:b w:val="0"/>
          <w:bCs w:val="0"/>
          <w:sz w:val="17"/>
          <w:szCs w:val="17"/>
        </w:rPr>
        <w:t>Fazer uso de cigarro e/ou álcool, bem como qualquer droga ilícita dentro das dependências do estabelecimento;</w:t>
      </w:r>
    </w:p>
    <w:p w14:paraId="65C63A59">
      <w:pPr>
        <w:pStyle w:val="279"/>
        <w:keepNext/>
        <w:keepLines/>
        <w:pageBreakBefore w:val="0"/>
        <w:widowControl/>
        <w:numPr>
          <w:ilvl w:val="0"/>
          <w:numId w:val="16"/>
        </w:numPr>
        <w:tabs>
          <w:tab w:val="clear" w:pos="312"/>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b w:val="0"/>
          <w:bCs w:val="0"/>
          <w:sz w:val="17"/>
          <w:szCs w:val="17"/>
        </w:rPr>
      </w:pPr>
      <w:r>
        <w:rPr>
          <w:rFonts w:hint="default" w:ascii="Arial" w:hAnsi="Arial"/>
          <w:b w:val="0"/>
          <w:bCs w:val="0"/>
          <w:sz w:val="17"/>
          <w:szCs w:val="17"/>
        </w:rPr>
        <w:t>Sair das dependências do estabelecimento após realização do check-in;</w:t>
      </w:r>
    </w:p>
    <w:p w14:paraId="2BB9B22D">
      <w:pPr>
        <w:pStyle w:val="279"/>
        <w:keepNext/>
        <w:keepLines/>
        <w:pageBreakBefore w:val="0"/>
        <w:widowControl/>
        <w:numPr>
          <w:ilvl w:val="0"/>
          <w:numId w:val="16"/>
        </w:numPr>
        <w:tabs>
          <w:tab w:val="clear" w:pos="312"/>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b w:val="0"/>
          <w:bCs w:val="0"/>
          <w:sz w:val="17"/>
          <w:szCs w:val="17"/>
        </w:rPr>
      </w:pPr>
      <w:r>
        <w:rPr>
          <w:rFonts w:hint="default" w:ascii="Arial" w:hAnsi="Arial"/>
          <w:b w:val="0"/>
          <w:bCs w:val="0"/>
          <w:sz w:val="17"/>
          <w:szCs w:val="17"/>
        </w:rPr>
        <w:t>Brigas, discussões e usar linguagem de baixo calão;</w:t>
      </w:r>
    </w:p>
    <w:p w14:paraId="51A8A9ED">
      <w:pPr>
        <w:pStyle w:val="279"/>
        <w:keepNext/>
        <w:keepLines/>
        <w:pageBreakBefore w:val="0"/>
        <w:widowControl/>
        <w:numPr>
          <w:ilvl w:val="0"/>
          <w:numId w:val="16"/>
        </w:numPr>
        <w:tabs>
          <w:tab w:val="clear" w:pos="312"/>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b w:val="0"/>
          <w:bCs w:val="0"/>
          <w:sz w:val="17"/>
          <w:szCs w:val="17"/>
        </w:rPr>
      </w:pPr>
      <w:r>
        <w:rPr>
          <w:rFonts w:hint="default" w:ascii="Arial" w:hAnsi="Arial"/>
          <w:b w:val="0"/>
          <w:bCs w:val="0"/>
          <w:sz w:val="17"/>
          <w:szCs w:val="17"/>
        </w:rPr>
        <w:t>Desorganizar os espaços físicos de uso comum do estabelecimento;</w:t>
      </w:r>
    </w:p>
    <w:p w14:paraId="49E64E0E">
      <w:pPr>
        <w:rPr>
          <w:rFonts w:hint="default"/>
          <w:b w:val="0"/>
          <w:bCs w:val="0"/>
        </w:rPr>
      </w:pPr>
    </w:p>
    <w:p w14:paraId="247D9D8B">
      <w:pPr>
        <w:pStyle w:val="279"/>
        <w:keepNext/>
        <w:keepLines/>
        <w:pageBreakBefore w:val="0"/>
        <w:widowControl/>
        <w:numPr>
          <w:ilvl w:val="0"/>
          <w:numId w:val="16"/>
        </w:numPr>
        <w:tabs>
          <w:tab w:val="clear" w:pos="312"/>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b w:val="0"/>
          <w:bCs w:val="0"/>
          <w:sz w:val="17"/>
          <w:szCs w:val="17"/>
        </w:rPr>
      </w:pPr>
      <w:r>
        <w:rPr>
          <w:rFonts w:hint="default" w:ascii="Arial" w:hAnsi="Arial"/>
          <w:b w:val="0"/>
          <w:bCs w:val="0"/>
          <w:sz w:val="17"/>
          <w:szCs w:val="17"/>
        </w:rPr>
        <w:t>Deixar pertences no estabelecimento.</w:t>
      </w:r>
    </w:p>
    <w:p w14:paraId="1D88080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.6.2.</w:t>
      </w:r>
      <w:r>
        <w:rPr>
          <w:rFonts w:hint="default" w:ascii="Arial" w:hAnsi="Arial"/>
          <w:b w:val="0"/>
          <w:bCs w:val="0"/>
          <w:sz w:val="17"/>
          <w:szCs w:val="17"/>
          <w:lang w:val="pt-BR"/>
        </w:rPr>
        <w:t xml:space="preserve"> </w:t>
      </w:r>
      <w:r>
        <w:rPr>
          <w:rFonts w:hint="default" w:ascii="Arial" w:hAnsi="Arial"/>
          <w:b w:val="0"/>
          <w:bCs w:val="0"/>
          <w:sz w:val="17"/>
          <w:szCs w:val="17"/>
        </w:rPr>
        <w:t>Obrigações:</w:t>
      </w:r>
    </w:p>
    <w:p w14:paraId="5E28327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rPr>
        <w:t>a)</w:t>
      </w:r>
      <w:r>
        <w:rPr>
          <w:rFonts w:hint="default" w:ascii="Arial" w:hAnsi="Arial"/>
          <w:b w:val="0"/>
          <w:bCs w:val="0"/>
          <w:sz w:val="17"/>
          <w:szCs w:val="17"/>
          <w:lang w:val="pt-BR"/>
        </w:rPr>
        <w:tab/>
      </w:r>
      <w:r>
        <w:rPr>
          <w:rFonts w:hint="default" w:ascii="Arial" w:hAnsi="Arial"/>
          <w:b w:val="0"/>
          <w:bCs w:val="0"/>
          <w:sz w:val="17"/>
          <w:szCs w:val="17"/>
        </w:rPr>
        <w:t>Respeitar o horário de entrada e saída relativo a diária;</w:t>
      </w:r>
    </w:p>
    <w:p w14:paraId="6C99CC5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rPr>
        <w:t>b)</w:t>
      </w:r>
      <w:r>
        <w:rPr>
          <w:rFonts w:hint="default" w:ascii="Arial" w:hAnsi="Arial"/>
          <w:b w:val="0"/>
          <w:bCs w:val="0"/>
          <w:sz w:val="17"/>
          <w:szCs w:val="17"/>
          <w:lang w:val="pt-BR"/>
        </w:rPr>
        <w:tab/>
      </w:r>
      <w:r>
        <w:rPr>
          <w:rFonts w:hint="default" w:ascii="Arial" w:hAnsi="Arial"/>
          <w:b w:val="0"/>
          <w:bCs w:val="0"/>
          <w:sz w:val="17"/>
          <w:szCs w:val="17"/>
        </w:rPr>
        <w:t>Respeitar os funcionários do estabelecimento e demais hóspedes;</w:t>
      </w:r>
    </w:p>
    <w:p w14:paraId="1B2FC6C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rPr>
        <w:t>c)</w:t>
      </w:r>
      <w:r>
        <w:rPr>
          <w:rFonts w:hint="default" w:ascii="Arial" w:hAnsi="Arial"/>
          <w:b w:val="0"/>
          <w:bCs w:val="0"/>
          <w:sz w:val="17"/>
          <w:szCs w:val="17"/>
          <w:lang w:val="pt-BR"/>
        </w:rPr>
        <w:tab/>
      </w:r>
      <w:r>
        <w:rPr>
          <w:rFonts w:hint="default" w:ascii="Arial" w:hAnsi="Arial"/>
          <w:b w:val="0"/>
          <w:bCs w:val="0"/>
          <w:sz w:val="17"/>
          <w:szCs w:val="17"/>
        </w:rPr>
        <w:t>Zelar pelos próprios pertences;</w:t>
      </w:r>
    </w:p>
    <w:p w14:paraId="593AE01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rPr>
        <w:t>d)</w:t>
      </w:r>
      <w:r>
        <w:rPr>
          <w:rFonts w:hint="default" w:ascii="Arial" w:hAnsi="Arial"/>
          <w:b w:val="0"/>
          <w:bCs w:val="0"/>
          <w:sz w:val="17"/>
          <w:szCs w:val="17"/>
          <w:lang w:val="pt-BR"/>
        </w:rPr>
        <w:tab/>
      </w:r>
      <w:r>
        <w:rPr>
          <w:rFonts w:hint="default" w:ascii="Arial" w:hAnsi="Arial"/>
          <w:b w:val="0"/>
          <w:bCs w:val="0"/>
          <w:sz w:val="17"/>
          <w:szCs w:val="17"/>
        </w:rPr>
        <w:t>Manter no apartamento, todos os equipamentos e pertences cedidos pelo hotel (travesseiro, roupa de cama, toalhas de banho e demais).</w:t>
      </w:r>
    </w:p>
    <w:p w14:paraId="692828E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.7.</w:t>
      </w:r>
      <w:r>
        <w:rPr>
          <w:rFonts w:hint="default" w:ascii="Arial" w:hAnsi="Arial"/>
          <w:b w:val="0"/>
          <w:bCs w:val="0"/>
          <w:sz w:val="17"/>
          <w:szCs w:val="17"/>
          <w:lang w:val="pt-BR"/>
        </w:rPr>
        <w:t xml:space="preserve"> </w:t>
      </w:r>
      <w:r>
        <w:rPr>
          <w:rFonts w:hint="default" w:ascii="Arial" w:hAnsi="Arial"/>
          <w:b w:val="0"/>
          <w:bCs w:val="0"/>
          <w:sz w:val="17"/>
          <w:szCs w:val="17"/>
        </w:rPr>
        <w:t>Excepcionalmente, quando o CREAS não estiver em horário de atendimento, a coordenação/direção poderá autorizar a hospedagem via telefone.</w:t>
      </w:r>
    </w:p>
    <w:p w14:paraId="0E145415">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.8.</w:t>
      </w:r>
      <w:r>
        <w:rPr>
          <w:rFonts w:hint="default" w:ascii="Arial" w:hAnsi="Arial"/>
          <w:b w:val="0"/>
          <w:bCs w:val="0"/>
          <w:sz w:val="17"/>
          <w:szCs w:val="17"/>
          <w:lang w:val="pt-BR"/>
        </w:rPr>
        <w:t xml:space="preserve"> </w:t>
      </w:r>
      <w:r>
        <w:rPr>
          <w:rFonts w:hint="default" w:ascii="Arial" w:hAnsi="Arial"/>
          <w:b w:val="0"/>
          <w:bCs w:val="0"/>
          <w:sz w:val="17"/>
          <w:szCs w:val="17"/>
        </w:rPr>
        <w:t>A contratada deverá cumprir e fazer cumprir as normas de acesso e permanência estabelecidas, recusando a hospedagem em caso de descumprimento.</w:t>
      </w:r>
    </w:p>
    <w:p w14:paraId="6F0D46AF">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.9.</w:t>
      </w:r>
      <w:r>
        <w:rPr>
          <w:rFonts w:hint="default" w:ascii="Arial" w:hAnsi="Arial"/>
          <w:b w:val="0"/>
          <w:bCs w:val="0"/>
          <w:sz w:val="17"/>
          <w:szCs w:val="17"/>
          <w:lang w:val="pt-BR"/>
        </w:rPr>
        <w:t xml:space="preserve"> </w:t>
      </w:r>
      <w:r>
        <w:rPr>
          <w:rFonts w:hint="default" w:ascii="Arial" w:hAnsi="Arial"/>
          <w:b w:val="0"/>
          <w:bCs w:val="0"/>
          <w:sz w:val="17"/>
          <w:szCs w:val="17"/>
        </w:rPr>
        <w:t>A permanência do beneficiário será encerrada caso ele deixe as dependências do hotel durante a diária, salvo em situações autorizadas pelo CREAS.</w:t>
      </w:r>
    </w:p>
    <w:p w14:paraId="688C452F">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.10.</w:t>
      </w:r>
      <w:r>
        <w:rPr>
          <w:rFonts w:hint="default" w:ascii="Arial" w:hAnsi="Arial"/>
          <w:b w:val="0"/>
          <w:bCs w:val="0"/>
          <w:sz w:val="17"/>
          <w:szCs w:val="17"/>
          <w:lang w:val="pt-BR"/>
        </w:rPr>
        <w:t xml:space="preserve"> </w:t>
      </w:r>
      <w:r>
        <w:rPr>
          <w:rFonts w:hint="default" w:ascii="Arial" w:hAnsi="Arial"/>
          <w:b w:val="0"/>
          <w:bCs w:val="0"/>
          <w:sz w:val="17"/>
          <w:szCs w:val="17"/>
        </w:rPr>
        <w:t>No check-out, a contratada deverá verificar a integridade dos itens disponibilizados, sendo responsável por comunicar quaisquer danos ou faltas.</w:t>
      </w:r>
    </w:p>
    <w:p w14:paraId="6E5D4D8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.11.</w:t>
      </w:r>
      <w:r>
        <w:rPr>
          <w:rFonts w:hint="default" w:ascii="Arial" w:hAnsi="Arial"/>
          <w:b w:val="0"/>
          <w:bCs w:val="0"/>
          <w:sz w:val="17"/>
          <w:szCs w:val="17"/>
          <w:lang w:val="pt-BR"/>
        </w:rPr>
        <w:t xml:space="preserve"> </w:t>
      </w:r>
      <w:r>
        <w:rPr>
          <w:rFonts w:hint="default" w:ascii="Arial" w:hAnsi="Arial"/>
          <w:b w:val="0"/>
          <w:bCs w:val="0"/>
          <w:sz w:val="17"/>
          <w:szCs w:val="17"/>
        </w:rPr>
        <w:t>Caso a contratada autorize o check-in do beneficiário no estabelecimento em desconformidade com as normas regulamentares aplicáveis, assumirá, de forma exclusiva, a responsabilidade por quaisquer consequências legais decorrentes de tal conduta.</w:t>
      </w:r>
    </w:p>
    <w:p w14:paraId="5C7F69FF">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.12.</w:t>
      </w:r>
      <w:r>
        <w:rPr>
          <w:rFonts w:hint="default" w:ascii="Arial" w:hAnsi="Arial"/>
          <w:b w:val="0"/>
          <w:bCs w:val="0"/>
          <w:sz w:val="17"/>
          <w:szCs w:val="17"/>
          <w:lang w:val="pt-BR"/>
        </w:rPr>
        <w:t xml:space="preserve"> </w:t>
      </w:r>
      <w:r>
        <w:rPr>
          <w:rFonts w:hint="default" w:ascii="Arial" w:hAnsi="Arial"/>
          <w:b w:val="0"/>
          <w:bCs w:val="0"/>
          <w:sz w:val="17"/>
          <w:szCs w:val="17"/>
        </w:rPr>
        <w:t>O acompanhamento técnico multiprofissional permanecerá sob responsabilidade do CREAS, com o objetivo de garantir o acolhimento digno, monitorar a convivência e identificar situações de vulnerabilidade que exijam encaminhamentos específicos ou emergenciais.</w:t>
      </w:r>
    </w:p>
    <w:p w14:paraId="56D6FA7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.13.</w:t>
      </w:r>
      <w:r>
        <w:rPr>
          <w:rFonts w:hint="default" w:ascii="Arial" w:hAnsi="Arial"/>
          <w:b w:val="0"/>
          <w:bCs w:val="0"/>
          <w:sz w:val="17"/>
          <w:szCs w:val="17"/>
          <w:lang w:val="pt-BR"/>
        </w:rPr>
        <w:t xml:space="preserve"> </w:t>
      </w:r>
      <w:r>
        <w:rPr>
          <w:rFonts w:hint="default" w:ascii="Arial" w:hAnsi="Arial"/>
          <w:b w:val="0"/>
          <w:bCs w:val="0"/>
          <w:sz w:val="17"/>
          <w:szCs w:val="17"/>
        </w:rPr>
        <w:t>Durante a execução contratual, a contratada deverá manter equipe preparada para prestar esclarecimentos à fiscalização e responder a eventuais ocorrências relacionadas aos beneficiários, inclusive fora do horário comercial, sempre que necessário.</w:t>
      </w:r>
    </w:p>
    <w:p w14:paraId="3452744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.14.</w:t>
      </w:r>
      <w:r>
        <w:rPr>
          <w:rFonts w:hint="default" w:ascii="Arial" w:hAnsi="Arial"/>
          <w:b w:val="0"/>
          <w:bCs w:val="0"/>
          <w:sz w:val="17"/>
          <w:szCs w:val="17"/>
          <w:lang w:val="pt-BR"/>
        </w:rPr>
        <w:t xml:space="preserve"> </w:t>
      </w:r>
      <w:r>
        <w:rPr>
          <w:rFonts w:hint="default" w:ascii="Arial" w:hAnsi="Arial"/>
          <w:b w:val="0"/>
          <w:bCs w:val="0"/>
          <w:sz w:val="17"/>
          <w:szCs w:val="17"/>
        </w:rPr>
        <w:t>Serão realizados registros periódicos pela fiscalização técnica e administrativa, com base nas ocorrências do dia a dia da prestação do serviço, visando subsidiar eventuais glosas, aplicação de sanções ou reavaliação da solução contratada.</w:t>
      </w:r>
    </w:p>
    <w:p w14:paraId="272A615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.15.</w:t>
      </w:r>
      <w:r>
        <w:rPr>
          <w:rFonts w:hint="default" w:ascii="Arial" w:hAnsi="Arial"/>
          <w:b w:val="0"/>
          <w:bCs w:val="0"/>
          <w:sz w:val="17"/>
          <w:szCs w:val="17"/>
          <w:lang w:val="pt-BR"/>
        </w:rPr>
        <w:t xml:space="preserve"> </w:t>
      </w:r>
      <w:r>
        <w:rPr>
          <w:rFonts w:hint="default" w:ascii="Arial" w:hAnsi="Arial"/>
          <w:b w:val="0"/>
          <w:bCs w:val="0"/>
          <w:sz w:val="17"/>
          <w:szCs w:val="17"/>
        </w:rPr>
        <w:t>A contratada deverá comunicar imediatamente à Administração qualquer incidente que coloque em risco a integridade física ou psicológica dos beneficiários, ou que comprometa a continuidade do serviço, propondo, quando possível, medidas corretivas imediatas.</w:t>
      </w:r>
    </w:p>
    <w:p w14:paraId="13EF206D">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.16.</w:t>
      </w:r>
      <w:r>
        <w:rPr>
          <w:rFonts w:hint="default" w:ascii="Arial" w:hAnsi="Arial"/>
          <w:b w:val="0"/>
          <w:bCs w:val="0"/>
          <w:sz w:val="17"/>
          <w:szCs w:val="17"/>
          <w:lang w:val="pt-BR"/>
        </w:rPr>
        <w:t xml:space="preserve"> </w:t>
      </w:r>
      <w:r>
        <w:rPr>
          <w:rFonts w:hint="default" w:ascii="Arial" w:hAnsi="Arial"/>
          <w:b w:val="0"/>
          <w:bCs w:val="0"/>
          <w:sz w:val="17"/>
          <w:szCs w:val="17"/>
        </w:rPr>
        <w:t>A execução contratual deverá observar os princípios da dignidade da pessoa humana, economicidade, continuidade do serviço público, eficiência, transparência e responsabilidade social, conforme estabelecido na Lei nº 14.133/2021 e nas diretrizes do SUAS.</w:t>
      </w:r>
    </w:p>
    <w:p w14:paraId="7DD9F3EF">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b w:val="0"/>
          <w:bCs w:val="0"/>
          <w:sz w:val="17"/>
          <w:szCs w:val="17"/>
        </w:rPr>
      </w:pPr>
      <w:r>
        <w:rPr>
          <w:rFonts w:hint="default" w:ascii="Arial" w:hAnsi="Arial"/>
          <w:b w:val="0"/>
          <w:bCs w:val="0"/>
          <w:sz w:val="17"/>
          <w:szCs w:val="17"/>
          <w:lang w:val="pt-BR"/>
        </w:rPr>
        <w:t>3</w:t>
      </w:r>
      <w:r>
        <w:rPr>
          <w:rFonts w:hint="default" w:ascii="Arial" w:hAnsi="Arial"/>
          <w:b w:val="0"/>
          <w:bCs w:val="0"/>
          <w:sz w:val="17"/>
          <w:szCs w:val="17"/>
        </w:rPr>
        <w:t>.17.</w:t>
      </w:r>
      <w:r>
        <w:rPr>
          <w:rFonts w:hint="default" w:ascii="Arial" w:hAnsi="Arial"/>
          <w:b w:val="0"/>
          <w:bCs w:val="0"/>
          <w:sz w:val="17"/>
          <w:szCs w:val="17"/>
          <w:lang w:val="pt-BR"/>
        </w:rPr>
        <w:t xml:space="preserve"> </w:t>
      </w:r>
      <w:r>
        <w:rPr>
          <w:rFonts w:hint="default" w:ascii="Arial" w:hAnsi="Arial"/>
          <w:b w:val="0"/>
          <w:bCs w:val="0"/>
          <w:sz w:val="17"/>
          <w:szCs w:val="17"/>
        </w:rPr>
        <w:t xml:space="preserve">Garantia do objeto: O prazo de garantia é aquele estabelecido na Lei nº 8.078, de 11 de setembro de 1990 (Código de Defesa do Consumidor). </w:t>
      </w:r>
    </w:p>
    <w:p w14:paraId="5D359CCB">
      <w:pPr>
        <w:pStyle w:val="221"/>
        <w:keepNext w:val="0"/>
        <w:keepLines w:val="0"/>
        <w:pageBreakBefore w:val="0"/>
        <w:widowControl/>
        <w:numPr>
          <w:ilvl w:val="0"/>
          <w:numId w:val="0"/>
        </w:numPr>
        <w:kinsoku/>
        <w:wordWrap/>
        <w:overflowPunct/>
        <w:topLinePunct w:val="0"/>
        <w:bidi w:val="0"/>
        <w:snapToGrid/>
        <w:ind w:leftChars="0"/>
        <w:jc w:val="both"/>
        <w:textAlignment w:val="auto"/>
        <w:rPr>
          <w:rFonts w:hint="default" w:ascii="Arial" w:hAnsi="Arial" w:cs="Arial"/>
          <w:b w:val="0"/>
          <w:bCs w:val="0"/>
          <w:sz w:val="18"/>
          <w:szCs w:val="18"/>
          <w:lang w:val="pt-BR"/>
        </w:rPr>
      </w:pPr>
      <w:r>
        <w:rPr>
          <w:rFonts w:hint="default" w:ascii="Arial" w:hAnsi="Arial" w:cs="Arial"/>
          <w:b w:val="0"/>
          <w:bCs w:val="0"/>
          <w:color w:val="000000"/>
          <w:sz w:val="18"/>
          <w:szCs w:val="18"/>
          <w:lang w:val="pt-BR"/>
        </w:rPr>
        <w:t xml:space="preserve">3.18 </w:t>
      </w:r>
      <w:r>
        <w:rPr>
          <w:rFonts w:hint="default" w:ascii="Arial" w:hAnsi="Arial" w:cs="Arial"/>
          <w:b w:val="0"/>
          <w:bCs w:val="0"/>
          <w:color w:val="000000"/>
          <w:sz w:val="18"/>
          <w:szCs w:val="18"/>
        </w:rPr>
        <w:t xml:space="preserve">Elementos </w:t>
      </w:r>
      <w:r>
        <w:rPr>
          <w:rFonts w:hint="default" w:ascii="Arial" w:hAnsi="Arial" w:cs="Arial"/>
          <w:b w:val="0"/>
          <w:bCs w:val="0"/>
          <w:color w:val="000000"/>
          <w:sz w:val="18"/>
          <w:szCs w:val="18"/>
          <w:lang w:val="pt-BR"/>
        </w:rPr>
        <w:t>obrigatórios:</w:t>
      </w:r>
    </w:p>
    <w:p w14:paraId="7ABD43EA">
      <w:pPr>
        <w:pStyle w:val="221"/>
        <w:keepNext w:val="0"/>
        <w:keepLines w:val="0"/>
        <w:pageBreakBefore w:val="0"/>
        <w:widowControl/>
        <w:numPr>
          <w:ilvl w:val="0"/>
          <w:numId w:val="0"/>
        </w:numPr>
        <w:kinsoku/>
        <w:wordWrap/>
        <w:overflowPunct/>
        <w:topLinePunct w:val="0"/>
        <w:bidi w:val="0"/>
        <w:snapToGrid/>
        <w:ind w:leftChars="0"/>
        <w:jc w:val="both"/>
        <w:textAlignment w:val="auto"/>
        <w:rPr>
          <w:rFonts w:hint="default" w:ascii="Arial" w:hAnsi="Arial" w:cs="Arial"/>
          <w:sz w:val="18"/>
          <w:szCs w:val="18"/>
        </w:rPr>
      </w:pPr>
      <w:r>
        <w:rPr>
          <w:rFonts w:hint="default" w:ascii="Arial" w:hAnsi="Arial" w:cs="Arial"/>
          <w:color w:val="000000"/>
          <w:sz w:val="18"/>
          <w:szCs w:val="18"/>
          <w:lang w:val="pt-BR"/>
        </w:rPr>
        <w:t xml:space="preserve">3.18.1 </w:t>
      </w:r>
      <w:r>
        <w:rPr>
          <w:rFonts w:hint="default" w:ascii="Arial" w:hAnsi="Arial" w:cs="Arial"/>
          <w:color w:val="000000"/>
          <w:sz w:val="18"/>
          <w:szCs w:val="18"/>
        </w:rPr>
        <w:t>Cumprimento de normas de higiene e segurança;</w:t>
      </w:r>
    </w:p>
    <w:p w14:paraId="06264A53">
      <w:pPr>
        <w:pStyle w:val="221"/>
        <w:keepNext w:val="0"/>
        <w:keepLines w:val="0"/>
        <w:pageBreakBefore w:val="0"/>
        <w:widowControl/>
        <w:numPr>
          <w:ilvl w:val="0"/>
          <w:numId w:val="0"/>
        </w:numPr>
        <w:kinsoku/>
        <w:wordWrap/>
        <w:overflowPunct/>
        <w:topLinePunct w:val="0"/>
        <w:bidi w:val="0"/>
        <w:snapToGrid/>
        <w:ind w:leftChars="0"/>
        <w:jc w:val="both"/>
        <w:textAlignment w:val="auto"/>
        <w:rPr>
          <w:rFonts w:hint="default" w:ascii="Arial" w:hAnsi="Arial" w:cs="Arial"/>
          <w:color w:val="000000"/>
          <w:sz w:val="18"/>
          <w:szCs w:val="18"/>
        </w:rPr>
      </w:pPr>
      <w:r>
        <w:rPr>
          <w:rFonts w:hint="default" w:ascii="Arial" w:hAnsi="Arial" w:cs="Arial"/>
          <w:color w:val="000000"/>
          <w:sz w:val="18"/>
          <w:szCs w:val="18"/>
          <w:lang w:val="pt-BR"/>
        </w:rPr>
        <w:t xml:space="preserve">3.18.2 </w:t>
      </w:r>
      <w:r>
        <w:rPr>
          <w:rFonts w:hint="default" w:ascii="Arial" w:hAnsi="Arial" w:cs="Arial"/>
          <w:color w:val="000000"/>
          <w:sz w:val="18"/>
          <w:szCs w:val="18"/>
        </w:rPr>
        <w:t>Infraestrutura mínima: cama de solteiro, ventilador, televisor, acesso à água potável, banheiro com chuveiro quente, papel higiênico e sabonete;</w:t>
      </w:r>
    </w:p>
    <w:p w14:paraId="4781C288">
      <w:pPr>
        <w:pStyle w:val="221"/>
        <w:keepNext w:val="0"/>
        <w:keepLines w:val="0"/>
        <w:pageBreakBefore w:val="0"/>
        <w:widowControl/>
        <w:numPr>
          <w:ilvl w:val="0"/>
          <w:numId w:val="0"/>
        </w:numPr>
        <w:kinsoku/>
        <w:wordWrap/>
        <w:overflowPunct/>
        <w:topLinePunct w:val="0"/>
        <w:bidi w:val="0"/>
        <w:snapToGrid/>
        <w:ind w:leftChars="0"/>
        <w:jc w:val="both"/>
        <w:textAlignment w:val="auto"/>
        <w:rPr>
          <w:rFonts w:hint="default" w:ascii="Arial" w:hAnsi="Arial" w:cs="Arial"/>
          <w:sz w:val="18"/>
          <w:szCs w:val="18"/>
        </w:rPr>
      </w:pPr>
      <w:r>
        <w:rPr>
          <w:rFonts w:hint="default" w:ascii="Arial" w:hAnsi="Arial" w:cs="Arial"/>
          <w:color w:val="000000"/>
          <w:sz w:val="18"/>
          <w:szCs w:val="18"/>
          <w:lang w:val="pt-BR"/>
        </w:rPr>
        <w:t xml:space="preserve">3.18.3 </w:t>
      </w:r>
      <w:r>
        <w:rPr>
          <w:rFonts w:hint="default" w:ascii="Arial" w:hAnsi="Arial" w:cs="Arial"/>
          <w:color w:val="000000"/>
          <w:sz w:val="18"/>
          <w:szCs w:val="18"/>
        </w:rPr>
        <w:t>Serviços obrigatórios: café da manhã, troca regular de roupas de cama e banho, limpeza dos ambientes;</w:t>
      </w:r>
    </w:p>
    <w:p w14:paraId="2CA216C5">
      <w:pPr>
        <w:pStyle w:val="221"/>
        <w:keepNext w:val="0"/>
        <w:keepLines w:val="0"/>
        <w:pageBreakBefore w:val="0"/>
        <w:widowControl/>
        <w:numPr>
          <w:ilvl w:val="0"/>
          <w:numId w:val="0"/>
        </w:numPr>
        <w:kinsoku/>
        <w:wordWrap/>
        <w:overflowPunct/>
        <w:topLinePunct w:val="0"/>
        <w:bidi w:val="0"/>
        <w:snapToGrid/>
        <w:ind w:leftChars="0"/>
        <w:jc w:val="both"/>
        <w:textAlignment w:val="auto"/>
        <w:rPr>
          <w:rFonts w:hint="default" w:ascii="Arial" w:hAnsi="Arial" w:cs="Arial"/>
          <w:color w:val="000000"/>
          <w:sz w:val="18"/>
          <w:szCs w:val="18"/>
        </w:rPr>
      </w:pPr>
      <w:r>
        <w:rPr>
          <w:rFonts w:hint="default" w:ascii="Arial" w:hAnsi="Arial" w:cs="Arial"/>
          <w:color w:val="000000"/>
          <w:sz w:val="18"/>
          <w:szCs w:val="18"/>
          <w:lang w:val="pt-BR"/>
        </w:rPr>
        <w:t xml:space="preserve">3.18.4 </w:t>
      </w:r>
      <w:r>
        <w:rPr>
          <w:rFonts w:hint="default" w:ascii="Arial" w:hAnsi="Arial" w:cs="Arial"/>
          <w:color w:val="000000"/>
          <w:sz w:val="18"/>
          <w:szCs w:val="18"/>
        </w:rPr>
        <w:t>Capacidade de prestar o serviço de forma contínua e ininterrupta, com disponibilidade diária conforme estimativas apresentadas.</w:t>
      </w:r>
    </w:p>
    <w:p w14:paraId="38B1BE17">
      <w:pPr>
        <w:keepNext w:val="0"/>
        <w:keepLines w:val="0"/>
        <w:pageBreakBefore w:val="0"/>
        <w:widowControl/>
        <w:numPr>
          <w:ilvl w:val="0"/>
          <w:numId w:val="0"/>
        </w:numPr>
        <w:kinsoku/>
        <w:wordWrap/>
        <w:overflowPunct/>
        <w:topLinePunct w:val="0"/>
        <w:bidi w:val="0"/>
        <w:snapToGrid/>
        <w:ind w:leftChars="0"/>
        <w:jc w:val="both"/>
        <w:textAlignment w:val="auto"/>
        <w:rPr>
          <w:rFonts w:hint="default" w:ascii="Arial" w:hAnsi="Arial" w:cs="Arial"/>
          <w:sz w:val="18"/>
          <w:szCs w:val="18"/>
        </w:rPr>
      </w:pPr>
      <w:r>
        <w:rPr>
          <w:rFonts w:hint="default" w:ascii="Arial" w:hAnsi="Arial" w:cs="Arial"/>
          <w:sz w:val="18"/>
          <w:szCs w:val="18"/>
          <w:lang w:val="pt-BR"/>
        </w:rPr>
        <w:t xml:space="preserve">3.19 </w:t>
      </w:r>
      <w:r>
        <w:rPr>
          <w:rFonts w:hint="default" w:ascii="Arial" w:hAnsi="Arial" w:cs="Arial"/>
          <w:sz w:val="18"/>
          <w:szCs w:val="18"/>
        </w:rPr>
        <w:t>Por se tratar de prestação de serviço, não se aplica o recebimento provisório, conforme previsto na Lei nº 14.133/2021.</w:t>
      </w:r>
    </w:p>
    <w:p w14:paraId="2BBE6FED">
      <w:pPr>
        <w:keepNext w:val="0"/>
        <w:keepLines w:val="0"/>
        <w:pageBreakBefore w:val="0"/>
        <w:widowControl/>
        <w:numPr>
          <w:ilvl w:val="0"/>
          <w:numId w:val="0"/>
        </w:numPr>
        <w:kinsoku/>
        <w:wordWrap/>
        <w:overflowPunct/>
        <w:topLinePunct w:val="0"/>
        <w:bidi w:val="0"/>
        <w:snapToGrid/>
        <w:ind w:leftChars="0"/>
        <w:jc w:val="both"/>
        <w:textAlignment w:val="auto"/>
        <w:rPr>
          <w:rFonts w:hint="default" w:ascii="Arial" w:hAnsi="Arial" w:cs="Arial"/>
          <w:sz w:val="18"/>
          <w:szCs w:val="18"/>
        </w:rPr>
      </w:pPr>
      <w:r>
        <w:rPr>
          <w:rFonts w:hint="default" w:ascii="Arial" w:hAnsi="Arial" w:eastAsia="Arial" w:cs="Arial"/>
          <w:sz w:val="18"/>
          <w:szCs w:val="18"/>
          <w:lang w:val="pt-BR"/>
        </w:rPr>
        <w:t xml:space="preserve">3.20 </w:t>
      </w:r>
      <w:r>
        <w:rPr>
          <w:rFonts w:hint="default" w:ascii="Arial" w:hAnsi="Arial" w:eastAsia="Arial" w:cs="Arial"/>
          <w:sz w:val="18"/>
          <w:szCs w:val="18"/>
        </w:rPr>
        <w:t>Mediante o envio da respectiva Solicitação de Fornecimento,</w:t>
      </w:r>
      <w:r>
        <w:rPr>
          <w:rFonts w:hint="default" w:ascii="Arial" w:hAnsi="Arial" w:cs="Arial"/>
          <w:sz w:val="18"/>
          <w:szCs w:val="18"/>
        </w:rPr>
        <w:t xml:space="preserve"> a execução dos serviços será contínua e parcelada, com base na demanda informada pela equipe técnica do CREAS, correspondendo ao fornecimento diário de 06 (seis) diárias.</w:t>
      </w:r>
    </w:p>
    <w:p w14:paraId="416614CF">
      <w:pPr>
        <w:keepNext w:val="0"/>
        <w:keepLines w:val="0"/>
        <w:pageBreakBefore w:val="0"/>
        <w:widowControl/>
        <w:numPr>
          <w:ilvl w:val="0"/>
          <w:numId w:val="0"/>
        </w:numPr>
        <w:kinsoku/>
        <w:wordWrap/>
        <w:overflowPunct/>
        <w:topLinePunct w:val="0"/>
        <w:bidi w:val="0"/>
        <w:snapToGrid/>
        <w:ind w:leftChars="0"/>
        <w:jc w:val="both"/>
        <w:textAlignment w:val="auto"/>
        <w:rPr>
          <w:rFonts w:hint="default" w:ascii="Arial" w:hAnsi="Arial" w:cs="Arial"/>
          <w:sz w:val="18"/>
          <w:szCs w:val="18"/>
        </w:rPr>
      </w:pPr>
      <w:r>
        <w:rPr>
          <w:rFonts w:hint="default" w:ascii="Arial" w:hAnsi="Arial" w:eastAsia="Arial" w:cs="Arial"/>
          <w:sz w:val="18"/>
          <w:szCs w:val="18"/>
          <w:lang w:val="pt-BR"/>
        </w:rPr>
        <w:t xml:space="preserve">3.21 </w:t>
      </w:r>
      <w:r>
        <w:rPr>
          <w:rFonts w:hint="default" w:ascii="Arial" w:hAnsi="Arial" w:eastAsia="Arial" w:cs="Arial"/>
          <w:sz w:val="18"/>
          <w:szCs w:val="18"/>
        </w:rPr>
        <w:t>O pagamento será mensal durante a vigência do contrato.</w:t>
      </w:r>
      <w:r>
        <w:rPr>
          <w:rFonts w:hint="default" w:ascii="Arial" w:hAnsi="Arial" w:cs="Arial"/>
          <w:sz w:val="18"/>
          <w:szCs w:val="18"/>
        </w:rPr>
        <w:t xml:space="preserve"> </w:t>
      </w:r>
    </w:p>
    <w:p w14:paraId="427AE093">
      <w:pPr>
        <w:keepNext w:val="0"/>
        <w:keepLines w:val="0"/>
        <w:pageBreakBefore w:val="0"/>
        <w:widowControl/>
        <w:numPr>
          <w:ilvl w:val="0"/>
          <w:numId w:val="0"/>
        </w:numPr>
        <w:kinsoku/>
        <w:wordWrap/>
        <w:overflowPunct/>
        <w:topLinePunct w:val="0"/>
        <w:bidi w:val="0"/>
        <w:snapToGrid/>
        <w:ind w:leftChars="0"/>
        <w:jc w:val="both"/>
        <w:textAlignment w:val="auto"/>
        <w:rPr>
          <w:rStyle w:val="7"/>
          <w:rFonts w:hint="default" w:ascii="Arial" w:hAnsi="Arial" w:cs="Arial"/>
          <w:b w:val="0"/>
          <w:bCs w:val="0"/>
          <w:sz w:val="18"/>
          <w:szCs w:val="18"/>
        </w:rPr>
      </w:pPr>
      <w:r>
        <w:rPr>
          <w:rFonts w:hint="default" w:ascii="Arial" w:hAnsi="Arial" w:cs="Arial"/>
          <w:sz w:val="18"/>
          <w:szCs w:val="18"/>
          <w:lang w:val="pt-BR"/>
        </w:rPr>
        <w:t xml:space="preserve">3.22 </w:t>
      </w:r>
      <w:r>
        <w:rPr>
          <w:rFonts w:hint="default" w:ascii="Arial" w:hAnsi="Arial" w:cs="Arial"/>
          <w:sz w:val="18"/>
          <w:szCs w:val="18"/>
        </w:rPr>
        <w:t xml:space="preserve">O valor mensal será calculado considerando a </w:t>
      </w:r>
      <w:r>
        <w:rPr>
          <w:rStyle w:val="7"/>
          <w:rFonts w:hint="default" w:ascii="Arial" w:hAnsi="Arial" w:cs="Arial"/>
          <w:b w:val="0"/>
          <w:sz w:val="18"/>
          <w:szCs w:val="18"/>
        </w:rPr>
        <w:t xml:space="preserve">prestação fixa correspondente a 6 (seis) diárias por dia. </w:t>
      </w:r>
    </w:p>
    <w:p w14:paraId="044FE672">
      <w:pPr>
        <w:keepNext w:val="0"/>
        <w:keepLines w:val="0"/>
        <w:pageBreakBefore w:val="0"/>
        <w:widowControl/>
        <w:numPr>
          <w:ilvl w:val="0"/>
          <w:numId w:val="0"/>
        </w:numPr>
        <w:kinsoku/>
        <w:wordWrap/>
        <w:overflowPunct/>
        <w:topLinePunct w:val="0"/>
        <w:bidi w:val="0"/>
        <w:snapToGrid/>
        <w:ind w:leftChars="0"/>
        <w:jc w:val="both"/>
        <w:textAlignment w:val="auto"/>
        <w:rPr>
          <w:rStyle w:val="7"/>
          <w:rFonts w:hint="default" w:ascii="Arial" w:hAnsi="Arial" w:cs="Arial"/>
          <w:b w:val="0"/>
          <w:bCs w:val="0"/>
          <w:i/>
          <w:sz w:val="18"/>
          <w:szCs w:val="18"/>
          <w:u w:val="single"/>
        </w:rPr>
      </w:pPr>
      <w:r>
        <w:rPr>
          <w:rStyle w:val="7"/>
          <w:rFonts w:hint="default" w:ascii="Arial" w:hAnsi="Arial" w:cs="Arial"/>
          <w:b w:val="0"/>
          <w:sz w:val="18"/>
          <w:szCs w:val="18"/>
          <w:lang w:val="pt-BR"/>
        </w:rPr>
        <w:t xml:space="preserve">3.23 </w:t>
      </w:r>
      <w:r>
        <w:rPr>
          <w:rStyle w:val="7"/>
          <w:rFonts w:hint="default" w:ascii="Arial" w:hAnsi="Arial" w:cs="Arial"/>
          <w:b w:val="0"/>
          <w:sz w:val="18"/>
          <w:szCs w:val="18"/>
        </w:rPr>
        <w:t>O valor mensal será ajustado</w:t>
      </w:r>
      <w:r>
        <w:rPr>
          <w:rFonts w:hint="default" w:ascii="Arial" w:hAnsi="Arial" w:cs="Arial"/>
          <w:sz w:val="18"/>
          <w:szCs w:val="18"/>
        </w:rPr>
        <w:t xml:space="preserve"> sempre que ocorrerem as situações previstas </w:t>
      </w:r>
      <w:r>
        <w:rPr>
          <w:rFonts w:hint="default" w:ascii="Arial" w:hAnsi="Arial" w:cs="Arial"/>
          <w:sz w:val="18"/>
          <w:szCs w:val="18"/>
          <w:u w:val="single"/>
        </w:rPr>
        <w:t xml:space="preserve">no </w:t>
      </w:r>
      <w:r>
        <w:rPr>
          <w:rFonts w:hint="default" w:ascii="Arial" w:hAnsi="Arial" w:cs="Arial"/>
          <w:i/>
          <w:sz w:val="18"/>
          <w:szCs w:val="18"/>
          <w:u w:val="single"/>
        </w:rPr>
        <w:t xml:space="preserve">item </w:t>
      </w:r>
      <w:r>
        <w:rPr>
          <w:rFonts w:hint="default" w:ascii="Arial" w:hAnsi="Arial" w:cs="Arial"/>
          <w:i/>
          <w:sz w:val="18"/>
          <w:szCs w:val="18"/>
          <w:u w:val="single"/>
          <w:lang w:val="pt-BR"/>
        </w:rPr>
        <w:t>3</w:t>
      </w:r>
      <w:r>
        <w:rPr>
          <w:rFonts w:hint="default" w:ascii="Arial" w:hAnsi="Arial" w:cs="Arial"/>
          <w:i/>
          <w:sz w:val="18"/>
          <w:szCs w:val="18"/>
          <w:u w:val="single"/>
        </w:rPr>
        <w:t>.3</w:t>
      </w:r>
      <w:r>
        <w:rPr>
          <w:rStyle w:val="7"/>
          <w:rFonts w:hint="default" w:ascii="Arial" w:hAnsi="Arial" w:cs="Arial"/>
          <w:b w:val="0"/>
          <w:i/>
          <w:sz w:val="18"/>
          <w:szCs w:val="18"/>
          <w:u w:val="single"/>
        </w:rPr>
        <w:t>.</w:t>
      </w:r>
    </w:p>
    <w:p w14:paraId="3F694A05">
      <w:pPr>
        <w:keepNext w:val="0"/>
        <w:keepLines w:val="0"/>
        <w:pageBreakBefore w:val="0"/>
        <w:widowControl/>
        <w:numPr>
          <w:ilvl w:val="0"/>
          <w:numId w:val="0"/>
        </w:numPr>
        <w:kinsoku/>
        <w:wordWrap/>
        <w:overflowPunct/>
        <w:topLinePunct w:val="0"/>
        <w:bidi w:val="0"/>
        <w:snapToGrid/>
        <w:ind w:leftChars="0"/>
        <w:jc w:val="both"/>
        <w:textAlignment w:val="auto"/>
        <w:rPr>
          <w:rFonts w:hint="default" w:ascii="Arial" w:hAnsi="Arial" w:cs="Arial"/>
          <w:sz w:val="18"/>
          <w:szCs w:val="18"/>
        </w:rPr>
      </w:pPr>
      <w:r>
        <w:rPr>
          <w:rFonts w:hint="default" w:ascii="Arial" w:hAnsi="Arial" w:cs="Arial"/>
          <w:sz w:val="18"/>
          <w:szCs w:val="18"/>
          <w:lang w:val="pt-BR"/>
        </w:rPr>
        <w:t xml:space="preserve">3.24 </w:t>
      </w:r>
      <w:r>
        <w:rPr>
          <w:rFonts w:hint="default" w:ascii="Arial" w:hAnsi="Arial" w:cs="Arial"/>
          <w:sz w:val="18"/>
          <w:szCs w:val="18"/>
        </w:rPr>
        <w:t>A contratada deverá emitir nota fiscal mensalmente, após a prestação do serviço, acompanhada da solicitação de fornecimento e do relatório de acompanhamento emitido pela fiscalização técnica.</w:t>
      </w:r>
    </w:p>
    <w:p w14:paraId="11DC31AD">
      <w:pPr>
        <w:rPr>
          <w:rFonts w:hint="default"/>
          <w:sz w:val="18"/>
          <w:szCs w:val="18"/>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 SUBCONTRATAÇÃO</w:t>
      </w:r>
    </w:p>
    <w:p w14:paraId="35CEAA5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lang w:val="pt-BR"/>
        </w:rPr>
      </w:pPr>
      <w:r>
        <w:rPr>
          <w:rFonts w:hint="default" w:ascii="Arial" w:hAnsi="Arial" w:cs="Arial"/>
          <w:b w:val="0"/>
          <w:bCs w:val="0"/>
          <w:color w:val="auto"/>
          <w:sz w:val="17"/>
          <w:szCs w:val="17"/>
          <w:lang w:val="pt-BR"/>
        </w:rPr>
        <w:t xml:space="preserve">4.1 </w:t>
      </w:r>
      <w:r>
        <w:rPr>
          <w:rFonts w:hint="default" w:ascii="Arial" w:hAnsi="Arial" w:cs="Arial"/>
          <w:sz w:val="17"/>
          <w:szCs w:val="17"/>
          <w:lang w:val="pt-BR"/>
        </w:rPr>
        <w:t>Não é admitida a subcontratação do objeto deste certame</w:t>
      </w:r>
    </w:p>
    <w:p w14:paraId="4787723B">
      <w:pPr>
        <w:jc w:val="both"/>
        <w:rPr>
          <w:rFonts w:hint="default" w:ascii="Arial" w:hAnsi="Arial" w:cs="Arial"/>
          <w:b/>
          <w:bCs/>
          <w:color w:val="000000"/>
          <w:sz w:val="17"/>
          <w:szCs w:val="17"/>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 xml:space="preserve">CLÁUSULA QUINTA - </w:t>
      </w:r>
      <w:r>
        <w:rPr>
          <w:rFonts w:hint="default" w:ascii="Arial" w:hAnsi="Arial" w:cs="Arial"/>
          <w:color w:val="auto"/>
          <w:sz w:val="17"/>
          <w:szCs w:val="17"/>
          <w:lang w:val="pt-BR"/>
        </w:rPr>
        <w:t>VALOR</w:t>
      </w:r>
    </w:p>
    <w:p w14:paraId="5DDB04D1">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b/>
          <w:bCs/>
          <w:i w:val="0"/>
          <w:iCs w:val="0"/>
          <w:color w:val="auto"/>
          <w:sz w:val="17"/>
          <w:szCs w:val="17"/>
          <w:lang w:val="pt-BR"/>
        </w:rPr>
        <w:t xml:space="preserve">5.1 </w:t>
      </w:r>
      <w:r>
        <w:rPr>
          <w:rFonts w:hint="default" w:ascii="Arial" w:hAnsi="Arial" w:cs="Arial"/>
          <w:i w:val="0"/>
          <w:iCs w:val="0"/>
          <w:color w:val="auto"/>
          <w:sz w:val="17"/>
          <w:szCs w:val="17"/>
          <w:lang w:eastAsia="en-US"/>
        </w:rPr>
        <w:t xml:space="preserve">O valor da </w:t>
      </w:r>
      <w:r>
        <w:rPr>
          <w:rFonts w:hint="default" w:ascii="Arial" w:hAnsi="Arial" w:cs="Arial"/>
          <w:i w:val="0"/>
          <w:iCs w:val="0"/>
          <w:color w:val="auto"/>
          <w:sz w:val="17"/>
          <w:szCs w:val="17"/>
        </w:rPr>
        <w:t>contratação</w:t>
      </w:r>
      <w:r>
        <w:rPr>
          <w:rFonts w:hint="default" w:ascii="Arial" w:hAnsi="Arial" w:cs="Arial"/>
          <w:i w:val="0"/>
          <w:iCs w:val="0"/>
          <w:color w:val="auto"/>
          <w:sz w:val="17"/>
          <w:szCs w:val="17"/>
          <w:lang w:eastAsia="en-US"/>
        </w:rPr>
        <w:t xml:space="preserve"> é de R$ .......... (.....).</w:t>
      </w:r>
    </w:p>
    <w:p w14:paraId="7515C39C">
      <w:pPr>
        <w:spacing w:line="240" w:lineRule="auto"/>
        <w:jc w:val="both"/>
        <w:rPr>
          <w:rFonts w:hint="default" w:ascii="Arial" w:hAnsi="Arial" w:cs="Arial"/>
          <w:color w:val="auto"/>
          <w:sz w:val="17"/>
          <w:szCs w:val="17"/>
        </w:rPr>
      </w:pPr>
      <w:r>
        <w:rPr>
          <w:rFonts w:hint="default" w:ascii="Arial" w:hAnsi="Arial" w:cs="Arial"/>
          <w:color w:val="auto"/>
          <w:sz w:val="17"/>
          <w:szCs w:val="17"/>
          <w:lang w:val="pt-BR"/>
        </w:rPr>
        <w:t xml:space="preserve">5.2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4C8312D">
      <w:pPr>
        <w:jc w:val="both"/>
        <w:rPr>
          <w:rFonts w:hint="default" w:ascii="Arial" w:hAnsi="Arial" w:cs="Arial"/>
          <w:sz w:val="17"/>
          <w:szCs w:val="17"/>
          <w:lang w:val="pt-BR"/>
        </w:rPr>
      </w:pPr>
    </w:p>
    <w:p w14:paraId="7F76CB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SEXTA - PAGAMENTO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V e VI</w:t>
      </w:r>
      <w:r>
        <w:rPr>
          <w:rStyle w:val="12"/>
          <w:rFonts w:hint="default" w:ascii="Arial" w:hAnsi="Arial" w:cs="Arial"/>
          <w:b/>
          <w:bCs/>
          <w:sz w:val="17"/>
          <w:szCs w:val="17"/>
        </w:rPr>
        <w:fldChar w:fldCharType="end"/>
      </w:r>
      <w:r>
        <w:rPr>
          <w:rFonts w:hint="default" w:ascii="Arial" w:hAnsi="Arial" w:cs="Arial"/>
          <w:b/>
          <w:bCs/>
          <w:sz w:val="17"/>
          <w:szCs w:val="17"/>
        </w:rPr>
        <w:t>)</w:t>
      </w:r>
    </w:p>
    <w:p w14:paraId="316BDEDE">
      <w:pPr>
        <w:pStyle w:val="279"/>
        <w:pageBreakBefore w:val="0"/>
        <w:numPr>
          <w:ilvl w:val="0"/>
          <w:numId w:val="0"/>
        </w:numPr>
        <w:kinsoku/>
        <w:wordWrap/>
        <w:overflowPunct/>
        <w:topLinePunct w:val="0"/>
        <w:bidi w:val="0"/>
        <w:adjustRightInd/>
        <w:snapToGrid/>
        <w:spacing w:before="0" w:after="0" w:line="240" w:lineRule="auto"/>
        <w:ind w:left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 xml:space="preserve">6.1 </w:t>
      </w:r>
      <w:r>
        <w:rPr>
          <w:rFonts w:hint="default" w:ascii="Arial" w:hAnsi="Arial" w:cs="Arial"/>
          <w:b w:val="0"/>
          <w:bCs w:val="0"/>
          <w:color w:val="auto"/>
          <w:sz w:val="17"/>
          <w:szCs w:val="17"/>
        </w:rPr>
        <w:t xml:space="preserve">O prazo para pagamento </w:t>
      </w:r>
      <w:r>
        <w:rPr>
          <w:rFonts w:hint="default" w:ascii="Arial" w:hAnsi="Arial" w:cs="Arial"/>
          <w:b w:val="0"/>
          <w:bCs w:val="0"/>
          <w:color w:val="auto"/>
          <w:sz w:val="17"/>
          <w:szCs w:val="17"/>
          <w:lang w:eastAsia="en-US"/>
        </w:rPr>
        <w:t>ao contratado</w:t>
      </w:r>
      <w:r>
        <w:rPr>
          <w:rFonts w:hint="default" w:ascii="Arial" w:hAnsi="Arial" w:cs="Arial"/>
          <w:b w:val="0"/>
          <w:bCs w:val="0"/>
          <w:color w:val="auto"/>
          <w:sz w:val="17"/>
          <w:szCs w:val="17"/>
        </w:rPr>
        <w:t xml:space="preserve"> e demais condições a ele referentes encontram-se definidos no Termo de Referência, anexo a este Contrato</w:t>
      </w:r>
      <w:r>
        <w:rPr>
          <w:rFonts w:hint="default" w:ascii="Arial" w:hAnsi="Arial" w:cs="Arial"/>
          <w:b w:val="0"/>
          <w:bCs w:val="0"/>
          <w:color w:val="auto"/>
          <w:sz w:val="17"/>
          <w:szCs w:val="17"/>
          <w:lang w:val="pt-BR"/>
        </w:rPr>
        <w:t>, a saber:</w:t>
      </w:r>
    </w:p>
    <w:p w14:paraId="7DB6C48B">
      <w:pPr>
        <w:adjustRightInd w:val="0"/>
        <w:jc w:val="both"/>
        <w:rPr>
          <w:rFonts w:hint="default" w:ascii="Arial" w:hAnsi="Arial" w:cs="Arial"/>
          <w:color w:val="auto"/>
          <w:sz w:val="17"/>
          <w:szCs w:val="17"/>
          <w:u w:val="single"/>
          <w:lang w:val="pt-BR"/>
        </w:rPr>
      </w:pPr>
      <w:r>
        <w:rPr>
          <w:rFonts w:hint="default" w:ascii="Arial" w:hAnsi="Arial" w:cs="Arial"/>
          <w:color w:val="auto"/>
          <w:sz w:val="17"/>
          <w:szCs w:val="17"/>
          <w:lang w:val="pt-BR"/>
        </w:rPr>
        <w:t xml:space="preserve">6.1.1 </w:t>
      </w:r>
      <w:r>
        <w:rPr>
          <w:rFonts w:hint="default" w:ascii="Arial" w:hAnsi="Arial" w:cs="Arial"/>
          <w:color w:val="auto"/>
          <w:sz w:val="17"/>
          <w:szCs w:val="17"/>
        </w:rPr>
        <w:t xml:space="preserve">O pagamento decorrente da concretização desta licitação será efetuado pelo Setor Financeiro da Prefeitura Municipal de Cataguases, por processo legal, </w:t>
      </w:r>
      <w:r>
        <w:rPr>
          <w:rFonts w:hint="default" w:ascii="Arial" w:hAnsi="Arial" w:cs="Arial"/>
          <w:color w:val="auto"/>
          <w:sz w:val="17"/>
          <w:szCs w:val="17"/>
          <w:lang w:val="pt-BR"/>
        </w:rPr>
        <w:t xml:space="preserve">no prazo de </w:t>
      </w:r>
      <w:r>
        <w:rPr>
          <w:rFonts w:hint="default" w:ascii="Arial" w:hAnsi="Arial" w:cs="Arial"/>
          <w:b/>
          <w:color w:val="auto"/>
          <w:sz w:val="17"/>
          <w:szCs w:val="17"/>
        </w:rPr>
        <w:t>30 (trinta)</w:t>
      </w:r>
      <w:r>
        <w:rPr>
          <w:rFonts w:hint="default" w:ascii="Arial" w:hAnsi="Arial" w:cs="Arial"/>
          <w:b/>
          <w:bCs/>
          <w:color w:val="auto"/>
          <w:sz w:val="17"/>
          <w:szCs w:val="17"/>
        </w:rPr>
        <w:t xml:space="preserve"> dias </w:t>
      </w:r>
      <w:r>
        <w:rPr>
          <w:rFonts w:hint="default" w:ascii="Arial" w:hAnsi="Arial" w:cs="Arial"/>
          <w:color w:val="auto"/>
          <w:sz w:val="17"/>
          <w:szCs w:val="17"/>
        </w:rPr>
        <w:t xml:space="preserve">após a apresentação da </w:t>
      </w:r>
      <w:r>
        <w:rPr>
          <w:rFonts w:hint="default" w:ascii="Arial" w:hAnsi="Arial" w:cs="Arial"/>
          <w:color w:val="auto"/>
          <w:sz w:val="17"/>
          <w:szCs w:val="17"/>
          <w:u w:val="single"/>
        </w:rPr>
        <w:t>Nota Fiscal</w:t>
      </w:r>
      <w:r>
        <w:rPr>
          <w:rFonts w:hint="default" w:ascii="Arial" w:hAnsi="Arial" w:cs="Arial"/>
          <w:color w:val="auto"/>
          <w:sz w:val="17"/>
          <w:szCs w:val="17"/>
          <w:u w:val="single"/>
          <w:lang w:val="pt-BR"/>
        </w:rPr>
        <w:t xml:space="preserve"> e prestação de serviços que será autorizada pela Secretaria responsável e apresentação das certidões conforme item 6.1.5.</w:t>
      </w:r>
    </w:p>
    <w:p w14:paraId="24D44EE7">
      <w:pPr>
        <w:jc w:val="both"/>
        <w:rPr>
          <w:rFonts w:hint="default" w:ascii="Arial" w:hAnsi="Arial" w:cs="Arial"/>
          <w:color w:val="auto"/>
          <w:sz w:val="17"/>
          <w:szCs w:val="17"/>
          <w:lang w:val="pt-BR"/>
        </w:rPr>
      </w:pPr>
      <w:r>
        <w:rPr>
          <w:rFonts w:hint="default" w:ascii="Arial" w:hAnsi="Arial" w:cs="Arial"/>
          <w:b w:val="0"/>
          <w:bCs/>
          <w:color w:val="auto"/>
          <w:sz w:val="17"/>
          <w:szCs w:val="17"/>
          <w:lang w:val="pt-BR"/>
        </w:rPr>
        <w:t xml:space="preserve">6.1.2 </w:t>
      </w:r>
      <w:r>
        <w:rPr>
          <w:rFonts w:hint="default" w:ascii="Arial" w:hAnsi="Arial" w:cs="Arial"/>
          <w:color w:val="auto"/>
          <w:sz w:val="17"/>
          <w:szCs w:val="17"/>
        </w:rPr>
        <w:t>Será feita uma verificação dos resultados de análise objeto da contratação recebida, se em conformidade com as</w:t>
      </w:r>
      <w:r>
        <w:rPr>
          <w:rFonts w:hint="default" w:ascii="Arial" w:hAnsi="Arial" w:cs="Arial"/>
          <w:color w:val="auto"/>
          <w:sz w:val="17"/>
          <w:szCs w:val="17"/>
          <w:lang w:val="pt-BR"/>
        </w:rPr>
        <w:t xml:space="preserve"> especificações solicitadas.</w:t>
      </w:r>
    </w:p>
    <w:p w14:paraId="18F599AD">
      <w:pPr>
        <w:jc w:val="both"/>
        <w:rPr>
          <w:rFonts w:hint="default" w:ascii="Arial" w:hAnsi="Arial" w:cs="Arial"/>
          <w:color w:val="auto"/>
          <w:sz w:val="17"/>
          <w:szCs w:val="17"/>
          <w:lang w:val="pt-BR"/>
        </w:rPr>
      </w:pPr>
      <w:r>
        <w:rPr>
          <w:rFonts w:hint="default" w:ascii="Arial" w:hAnsi="Arial" w:cs="Arial"/>
          <w:color w:val="auto"/>
          <w:sz w:val="17"/>
          <w:szCs w:val="17"/>
          <w:lang w:val="pt-BR"/>
        </w:rPr>
        <w:t xml:space="preserve">6.1.3 </w:t>
      </w:r>
      <w:r>
        <w:rPr>
          <w:rFonts w:hint="default" w:ascii="Arial" w:hAnsi="Arial" w:cs="Arial"/>
          <w:color w:val="auto"/>
          <w:sz w:val="17"/>
          <w:szCs w:val="17"/>
        </w:rPr>
        <w:t>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w:t>
      </w:r>
      <w:r>
        <w:rPr>
          <w:rFonts w:hint="default" w:ascii="Arial" w:hAnsi="Arial" w:cs="Arial"/>
          <w:color w:val="auto"/>
          <w:spacing w:val="1"/>
          <w:sz w:val="17"/>
          <w:szCs w:val="17"/>
        </w:rPr>
        <w:t xml:space="preserve"> </w:t>
      </w:r>
      <w:r>
        <w:rPr>
          <w:rFonts w:hint="default" w:ascii="Arial" w:hAnsi="Arial" w:cs="Arial"/>
          <w:color w:val="auto"/>
          <w:sz w:val="17"/>
          <w:szCs w:val="17"/>
        </w:rPr>
        <w:t>adequação</w:t>
      </w:r>
      <w:r>
        <w:rPr>
          <w:rFonts w:hint="default" w:ascii="Arial" w:hAnsi="Arial" w:cs="Arial"/>
          <w:color w:val="auto"/>
          <w:spacing w:val="-2"/>
          <w:sz w:val="17"/>
          <w:szCs w:val="17"/>
        </w:rPr>
        <w:t xml:space="preserve"> </w:t>
      </w:r>
      <w:r>
        <w:rPr>
          <w:rFonts w:hint="default" w:ascii="Arial" w:hAnsi="Arial" w:cs="Arial"/>
          <w:color w:val="auto"/>
          <w:sz w:val="17"/>
          <w:szCs w:val="17"/>
        </w:rPr>
        <w:t>pertinente</w:t>
      </w:r>
      <w:r>
        <w:rPr>
          <w:rFonts w:hint="default" w:ascii="Arial" w:hAnsi="Arial" w:cs="Arial"/>
          <w:color w:val="auto"/>
          <w:sz w:val="17"/>
          <w:szCs w:val="17"/>
          <w:lang w:val="pt-BR"/>
        </w:rPr>
        <w:t>.</w:t>
      </w:r>
    </w:p>
    <w:p w14:paraId="3A4ECA1D">
      <w:pPr>
        <w:jc w:val="both"/>
        <w:rPr>
          <w:rFonts w:hint="default" w:ascii="Arial" w:hAnsi="Arial" w:cs="Arial"/>
          <w:b w:val="0"/>
          <w:bCs w:val="0"/>
          <w:color w:val="auto"/>
          <w:sz w:val="17"/>
          <w:szCs w:val="17"/>
        </w:rPr>
      </w:pPr>
      <w:r>
        <w:rPr>
          <w:rFonts w:hint="default" w:ascii="Arial" w:hAnsi="Arial" w:cs="Arial"/>
          <w:color w:val="auto"/>
          <w:sz w:val="17"/>
          <w:szCs w:val="17"/>
          <w:lang w:val="pt-BR"/>
        </w:rPr>
        <w:t xml:space="preserve">6.1.4 </w:t>
      </w:r>
      <w:r>
        <w:rPr>
          <w:rFonts w:hint="default" w:ascii="Arial" w:hAnsi="Arial" w:cs="Arial"/>
          <w:color w:val="auto"/>
          <w:sz w:val="17"/>
          <w:szCs w:val="17"/>
        </w:rPr>
        <w:t>O recebi</w:t>
      </w:r>
      <w:r>
        <w:rPr>
          <w:rFonts w:hint="default" w:ascii="Arial" w:hAnsi="Arial" w:cs="Arial"/>
          <w:b w:val="0"/>
          <w:bCs w:val="0"/>
          <w:color w:val="auto"/>
          <w:sz w:val="17"/>
          <w:szCs w:val="17"/>
        </w:rPr>
        <w:t xml:space="preserve">mento definitivo não isenta a contratada da substituição necessária decorrente de impropriedade de materiais somente averiguada quando da efetiva utilização dos mesmos. Nesta hipótese, como de rigor, a contratada </w:t>
      </w:r>
      <w:r>
        <w:rPr>
          <w:rFonts w:hint="default" w:ascii="Arial" w:hAnsi="Arial" w:cs="Arial"/>
          <w:b w:val="0"/>
          <w:bCs w:val="0"/>
          <w:color w:val="auto"/>
          <w:sz w:val="17"/>
          <w:szCs w:val="17"/>
          <w:lang w:val="pt-BR"/>
        </w:rPr>
        <w:t xml:space="preserve">realizar as adequações </w:t>
      </w:r>
      <w:r>
        <w:rPr>
          <w:rFonts w:hint="default" w:ascii="Arial" w:hAnsi="Arial" w:cs="Arial"/>
          <w:b w:val="0"/>
          <w:bCs w:val="0"/>
          <w:color w:val="auto"/>
          <w:sz w:val="17"/>
          <w:szCs w:val="17"/>
        </w:rPr>
        <w:t>que se fizerem necessária, sem ônus à Administração contratante.</w:t>
      </w:r>
    </w:p>
    <w:p w14:paraId="69653A68">
      <w:pPr>
        <w:jc w:val="both"/>
        <w:rPr>
          <w:rFonts w:hint="default" w:ascii="Arial" w:hAnsi="Arial" w:cs="Arial"/>
          <w:b w:val="0"/>
          <w:bCs w:val="0"/>
          <w:sz w:val="17"/>
          <w:szCs w:val="17"/>
          <w:u w:val="single"/>
          <w:lang w:val="pt-BR"/>
        </w:rPr>
      </w:pPr>
      <w:r>
        <w:rPr>
          <w:rFonts w:hint="default" w:ascii="Arial" w:hAnsi="Arial" w:cs="Arial"/>
          <w:b w:val="0"/>
          <w:bCs w:val="0"/>
          <w:sz w:val="17"/>
          <w:szCs w:val="17"/>
          <w:u w:val="single"/>
          <w:lang w:val="pt-BR"/>
        </w:rPr>
        <w:t>6.1.5</w:t>
      </w:r>
      <w:r>
        <w:rPr>
          <w:rFonts w:hint="default" w:ascii="Arial" w:hAnsi="Arial" w:cs="Arial"/>
          <w:b w:val="0"/>
          <w:bCs w:val="0"/>
          <w:sz w:val="17"/>
          <w:szCs w:val="17"/>
          <w:u w:val="single"/>
        </w:rPr>
        <w:t xml:space="preserve"> Deverão ser enviadas juntamente com as Notas Fiscais as Certidões de Regularidade Fiscal</w:t>
      </w:r>
      <w:r>
        <w:rPr>
          <w:rFonts w:hint="default" w:ascii="Arial" w:hAnsi="Arial" w:cs="Arial"/>
          <w:b w:val="0"/>
          <w:bCs w:val="0"/>
          <w:sz w:val="17"/>
          <w:szCs w:val="17"/>
          <w:u w:val="single"/>
          <w:lang w:val="pt-BR"/>
        </w:rPr>
        <w:t xml:space="preserve"> e trabalhista.</w:t>
      </w:r>
    </w:p>
    <w:p w14:paraId="349D7ADF">
      <w:pPr>
        <w:keepNext w:val="0"/>
        <w:keepLines w:val="0"/>
        <w:pageBreakBefore w:val="0"/>
        <w:widowControl w:val="0"/>
        <w:kinsoku/>
        <w:wordWrap/>
        <w:overflowPunct/>
        <w:topLinePunct w:val="0"/>
        <w:autoSpaceDE w:val="0"/>
        <w:autoSpaceDN w:val="0"/>
        <w:bidi w:val="0"/>
        <w:snapToGrid/>
        <w:spacing w:line="240" w:lineRule="auto"/>
        <w:jc w:val="both"/>
        <w:textAlignment w:val="auto"/>
        <w:rPr>
          <w:rFonts w:hint="default" w:ascii="Arial" w:hAnsi="Arial" w:cs="Arial"/>
          <w:sz w:val="17"/>
          <w:szCs w:val="17"/>
          <w:lang w:val="pt-BR"/>
        </w:rPr>
      </w:pPr>
      <w:r>
        <w:rPr>
          <w:rFonts w:hint="default" w:ascii="Arial" w:hAnsi="Arial" w:cs="Arial"/>
          <w:b w:val="0"/>
          <w:bCs w:val="0"/>
          <w:sz w:val="17"/>
          <w:szCs w:val="17"/>
          <w:lang w:val="pt-BR"/>
        </w:rPr>
        <w:t xml:space="preserve">6.1.5.1 </w:t>
      </w:r>
      <w:r>
        <w:rPr>
          <w:rFonts w:hint="default" w:ascii="Arial" w:hAnsi="Arial" w:cs="Arial"/>
          <w:b w:val="0"/>
          <w:bCs w:val="0"/>
          <w:sz w:val="17"/>
          <w:szCs w:val="17"/>
        </w:rPr>
        <w:t xml:space="preserve">A documentação exigida </w:t>
      </w:r>
      <w:r>
        <w:rPr>
          <w:rFonts w:hint="default" w:ascii="Arial" w:hAnsi="Arial" w:cs="Arial"/>
          <w:b w:val="0"/>
          <w:bCs w:val="0"/>
          <w:sz w:val="17"/>
          <w:szCs w:val="17"/>
          <w:lang w:val="pt-BR"/>
        </w:rPr>
        <w:t>no subitem 6.1.5</w:t>
      </w:r>
      <w:r>
        <w:rPr>
          <w:rFonts w:hint="default" w:ascii="Arial" w:hAnsi="Arial" w:cs="Arial"/>
          <w:b w:val="0"/>
          <w:bCs w:val="0"/>
          <w:sz w:val="17"/>
          <w:szCs w:val="17"/>
        </w:rPr>
        <w:t xml:space="preserve"> poderá ser substituída pelo registro cadastral no SICAF</w:t>
      </w:r>
      <w:r>
        <w:rPr>
          <w:rFonts w:hint="default" w:ascii="Arial" w:hAnsi="Arial" w:cs="Arial"/>
          <w:b w:val="0"/>
          <w:bCs w:val="0"/>
          <w:sz w:val="17"/>
          <w:szCs w:val="17"/>
          <w:lang w:val="pt-BR"/>
        </w:rPr>
        <w:t>, desde q</w:t>
      </w:r>
      <w:r>
        <w:rPr>
          <w:rFonts w:hint="default" w:ascii="Arial" w:hAnsi="Arial" w:cs="Arial"/>
          <w:sz w:val="17"/>
          <w:szCs w:val="17"/>
          <w:lang w:val="pt-BR"/>
        </w:rPr>
        <w:t>ue as certidões estejam vigentes.</w:t>
      </w:r>
    </w:p>
    <w:p w14:paraId="3CD0BED4">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textAlignment w:val="auto"/>
        <w:rPr>
          <w:rFonts w:hint="default" w:ascii="Arial" w:hAnsi="Arial" w:cs="Arial"/>
          <w:sz w:val="17"/>
          <w:szCs w:val="17"/>
          <w:lang w:val="pt-BR"/>
        </w:rPr>
      </w:pPr>
      <w:r>
        <w:rPr>
          <w:rFonts w:hint="default" w:cs="Arial"/>
          <w:sz w:val="17"/>
          <w:szCs w:val="17"/>
          <w:lang w:val="pt-BR"/>
        </w:rPr>
        <w:t xml:space="preserve">6.1.5.2 </w:t>
      </w:r>
      <w:r>
        <w:rPr>
          <w:rFonts w:hint="default" w:ascii="Arial" w:hAnsi="Arial" w:cs="Arial"/>
          <w:sz w:val="17"/>
          <w:szCs w:val="17"/>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"https://www.gov.br/compras/pt-br/acesso-a-informacao/legislacao/instrucoes-normativas/instrucao-normativa-no-3-de-26-de-abril-de-2018" </w:instrText>
      </w:r>
      <w:r>
        <w:rPr>
          <w:rFonts w:hint="default" w:ascii="Arial" w:hAnsi="Arial" w:cs="Arial"/>
          <w:sz w:val="17"/>
          <w:szCs w:val="17"/>
        </w:rPr>
        <w:fldChar w:fldCharType="separate"/>
      </w:r>
      <w:r>
        <w:rPr>
          <w:rStyle w:val="326"/>
          <w:rFonts w:hint="default" w:ascii="Arial" w:hAnsi="Arial" w:cs="Arial"/>
          <w:sz w:val="17"/>
          <w:szCs w:val="17"/>
        </w:rPr>
        <w:t xml:space="preserve">IN nº 3/2018, art. 7º, </w:t>
      </w:r>
      <w:r>
        <w:rPr>
          <w:rStyle w:val="326"/>
          <w:rFonts w:hint="default" w:ascii="Arial" w:hAnsi="Arial" w:cs="Arial"/>
          <w:i/>
          <w:iCs/>
          <w:sz w:val="17"/>
          <w:szCs w:val="17"/>
        </w:rPr>
        <w:t>caput</w:t>
      </w:r>
      <w:r>
        <w:rPr>
          <w:rStyle w:val="326"/>
          <w:rFonts w:hint="default" w:ascii="Arial" w:hAnsi="Arial" w:cs="Arial"/>
          <w:i/>
          <w:iCs/>
          <w:sz w:val="17"/>
          <w:szCs w:val="17"/>
        </w:rPr>
        <w:fldChar w:fldCharType="end"/>
      </w:r>
      <w:r>
        <w:rPr>
          <w:rFonts w:hint="default" w:ascii="Arial" w:hAnsi="Arial" w:cs="Arial"/>
          <w:sz w:val="17"/>
          <w:szCs w:val="17"/>
        </w:rPr>
        <w:t>).</w:t>
      </w:r>
    </w:p>
    <w:p w14:paraId="5A7ACAE5">
      <w:pPr>
        <w:jc w:val="both"/>
        <w:rPr>
          <w:rFonts w:hint="default" w:ascii="Arial" w:hAnsi="Arial" w:cs="Arial"/>
          <w:sz w:val="17"/>
          <w:szCs w:val="17"/>
          <w:lang w:val="pt-BR"/>
        </w:rPr>
      </w:pPr>
      <w:r>
        <w:rPr>
          <w:rFonts w:hint="default" w:ascii="Arial" w:hAnsi="Arial" w:cs="Arial"/>
          <w:b/>
          <w:sz w:val="17"/>
          <w:szCs w:val="17"/>
          <w:lang w:val="pt-BR"/>
        </w:rPr>
        <w:t>6.1.6</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w:t>
      </w:r>
      <w:r>
        <w:rPr>
          <w:rFonts w:hint="default" w:ascii="Arial" w:hAnsi="Arial" w:cs="Arial"/>
          <w:sz w:val="17"/>
          <w:szCs w:val="17"/>
          <w:lang w:val="pt-BR"/>
        </w:rPr>
        <w:t xml:space="preserve"> de </w:t>
      </w:r>
      <w:r>
        <w:rPr>
          <w:rFonts w:ascii="Arial" w:hAnsi="Arial" w:cs="Arial"/>
          <w:b w:val="0"/>
          <w:bCs w:val="0"/>
          <w:sz w:val="17"/>
          <w:szCs w:val="17"/>
        </w:rPr>
        <w:t>2 (dois) dias úteis.</w:t>
      </w:r>
    </w:p>
    <w:p w14:paraId="7EE92CF9">
      <w:pPr>
        <w:jc w:val="both"/>
        <w:rPr>
          <w:rFonts w:hint="default" w:ascii="Arial" w:hAnsi="Arial" w:cs="Arial"/>
          <w:sz w:val="17"/>
          <w:szCs w:val="17"/>
        </w:rPr>
      </w:pPr>
      <w:r>
        <w:rPr>
          <w:rFonts w:hint="default" w:ascii="Arial" w:hAnsi="Arial" w:cs="Arial"/>
          <w:sz w:val="17"/>
          <w:szCs w:val="17"/>
          <w:lang w:val="pt-BR"/>
        </w:rPr>
        <w:t xml:space="preserve">6.1.7 </w:t>
      </w:r>
      <w:r>
        <w:rPr>
          <w:rFonts w:hint="default" w:ascii="Arial" w:hAnsi="Arial" w:cs="Arial"/>
          <w:sz w:val="17"/>
          <w:szCs w:val="17"/>
        </w:rPr>
        <w:t xml:space="preserve">Caso a contratada não apresente carta de correção no prazo estipulado, o prazo para pagamento será recontado, a partir da data da sua apresentação. </w:t>
      </w:r>
    </w:p>
    <w:p w14:paraId="0AAD114A">
      <w:pPr>
        <w:jc w:val="both"/>
        <w:rPr>
          <w:rFonts w:hint="default" w:ascii="Arial" w:hAnsi="Arial" w:cs="Arial"/>
          <w:sz w:val="17"/>
          <w:szCs w:val="17"/>
        </w:rPr>
      </w:pPr>
      <w:r>
        <w:rPr>
          <w:rFonts w:hint="default" w:ascii="Arial" w:hAnsi="Arial" w:cs="Arial"/>
          <w:b/>
          <w:sz w:val="17"/>
          <w:szCs w:val="17"/>
          <w:u w:val="single"/>
          <w:lang w:val="pt-BR"/>
        </w:rPr>
        <w:t xml:space="preserve">6.1.8 </w:t>
      </w:r>
      <w:r>
        <w:rPr>
          <w:rFonts w:hint="default" w:ascii="Arial" w:hAnsi="Arial" w:cs="Arial"/>
          <w:b/>
          <w:sz w:val="17"/>
          <w:szCs w:val="17"/>
          <w:u w:val="single"/>
        </w:rPr>
        <w:t>Atender as exigências conforme Decreto 5.811/2023 e tributação vigente.</w:t>
      </w:r>
    </w:p>
    <w:p w14:paraId="2C1CD514">
      <w:pPr>
        <w:rPr>
          <w:rFonts w:hint="default" w:ascii="Arial" w:hAnsi="Arial" w:eastAsia="Times New Roman" w:cs="Arial"/>
          <w:b w:val="0"/>
          <w:bCs w:val="0"/>
          <w:sz w:val="17"/>
          <w:szCs w:val="17"/>
        </w:rPr>
      </w:pPr>
    </w:p>
    <w:p w14:paraId="7FDD303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sz w:val="17"/>
          <w:szCs w:val="17"/>
        </w:rPr>
        <w:t>CLÁUSULA SÉTIMA - 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2F933D08">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sz w:val="17"/>
          <w:szCs w:val="17"/>
          <w:lang w:val="pt-BR"/>
        </w:rPr>
      </w:pPr>
      <w:r>
        <w:rPr>
          <w:rFonts w:hint="default" w:ascii="Arial" w:hAnsi="Arial" w:cs="Arial"/>
          <w:color w:val="auto"/>
          <w:sz w:val="17"/>
          <w:szCs w:val="17"/>
          <w:lang w:val="pt-BR"/>
        </w:rPr>
        <w:t xml:space="preserve">7.1 </w:t>
      </w:r>
      <w:r>
        <w:rPr>
          <w:rFonts w:hint="default" w:ascii="Arial" w:hAnsi="Arial" w:cs="Arial"/>
          <w:sz w:val="17"/>
          <w:szCs w:val="17"/>
        </w:rPr>
        <w:t xml:space="preserve">Os preços inicialmente contratados são fixos e irreajustáveis no prazo de um ano contado da data do </w:t>
      </w:r>
      <w:r>
        <w:rPr>
          <w:rFonts w:hint="default" w:ascii="Arial" w:hAnsi="Arial" w:cs="Arial"/>
          <w:sz w:val="17"/>
          <w:szCs w:val="17"/>
          <w:lang w:val="pt-BR"/>
        </w:rPr>
        <w:t>início do presente contra</w:t>
      </w:r>
      <w:r>
        <w:rPr>
          <w:rFonts w:hint="default" w:ascii="Arial" w:hAnsi="Arial" w:cs="Arial"/>
          <w:i w:val="0"/>
          <w:iCs w:val="0"/>
          <w:sz w:val="17"/>
          <w:szCs w:val="17"/>
          <w:lang w:val="pt-BR"/>
        </w:rPr>
        <w:t>t</w:t>
      </w:r>
      <w:r>
        <w:rPr>
          <w:rFonts w:hint="default" w:ascii="Arial" w:hAnsi="Arial" w:cs="Arial"/>
          <w:i w:val="0"/>
          <w:iCs w:val="0"/>
          <w:color w:val="auto"/>
          <w:sz w:val="17"/>
          <w:szCs w:val="17"/>
          <w:lang w:val="pt-BR"/>
        </w:rPr>
        <w:t>o sendo__________________</w:t>
      </w:r>
    </w:p>
    <w:p w14:paraId="4F0B322E">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7.2 </w:t>
      </w:r>
      <w:r>
        <w:rPr>
          <w:rFonts w:hint="default" w:ascii="Arial" w:hAnsi="Arial" w:cs="Arial"/>
          <w:sz w:val="17"/>
          <w:szCs w:val="17"/>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2F5DB62">
      <w:pPr>
        <w:pageBreakBefore w:val="0"/>
        <w:kinsoku/>
        <w:wordWrap/>
        <w:overflowPunct/>
        <w:topLinePunct w:val="0"/>
        <w:bidi w:val="0"/>
        <w:adjustRightInd/>
        <w:snapToGrid/>
        <w:textAlignment w:val="auto"/>
        <w:rPr>
          <w:rFonts w:hint="default" w:ascii="Arial" w:hAnsi="Arial" w:cs="Arial"/>
          <w:color w:val="auto"/>
          <w:sz w:val="17"/>
          <w:szCs w:val="17"/>
          <w:lang w:val="pt-BR"/>
        </w:rPr>
      </w:pPr>
    </w:p>
    <w:p w14:paraId="13FCBB3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 xml:space="preserve">CLÁUSULA OITAVA - OBRIGAÇÕES DO CONTRATANTE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HYPERLINK "http://www.planalto.gov.br/ccivil_03/_ato2019-2022/2021/lei/L14133.htm" \l "art92"</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X, XI e XIV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285A1A3D">
      <w:pPr>
        <w:jc w:val="both"/>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.1.</w:t>
      </w:r>
      <w:r>
        <w:rPr>
          <w:rFonts w:hint="default" w:ascii="Arial" w:hAnsi="Arial"/>
          <w:sz w:val="17"/>
          <w:szCs w:val="17"/>
          <w:lang w:val="pt-BR"/>
        </w:rPr>
        <w:t xml:space="preserve"> </w:t>
      </w:r>
      <w:r>
        <w:rPr>
          <w:rFonts w:hint="default" w:ascii="Arial" w:hAnsi="Arial" w:eastAsia="Times New Roman"/>
          <w:sz w:val="17"/>
          <w:szCs w:val="17"/>
        </w:rPr>
        <w:t>Notificar a contratada, sempre que necessário, por meio do setor de Licitações, fixando prazo para regularização de eventuais falhas, conforme previsto na legislação vigente.</w:t>
      </w:r>
    </w:p>
    <w:p w14:paraId="38F7E75F">
      <w:pPr>
        <w:jc w:val="both"/>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.2.</w:t>
      </w:r>
      <w:r>
        <w:rPr>
          <w:rFonts w:hint="default" w:ascii="Arial" w:hAnsi="Arial"/>
          <w:sz w:val="17"/>
          <w:szCs w:val="17"/>
          <w:lang w:val="pt-BR"/>
        </w:rPr>
        <w:t xml:space="preserve"> </w:t>
      </w:r>
      <w:r>
        <w:rPr>
          <w:rFonts w:hint="default" w:ascii="Arial" w:hAnsi="Arial" w:eastAsia="Times New Roman"/>
          <w:sz w:val="17"/>
          <w:szCs w:val="17"/>
        </w:rPr>
        <w:t>Rejeitar total ou parcialmente o objeto da contratação que esteja em desacordo com este Termo de Referência, com base em laudo técnico ou relatório de fiscalização.</w:t>
      </w:r>
    </w:p>
    <w:p w14:paraId="2DEC34B3">
      <w:pPr>
        <w:jc w:val="both"/>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.3.</w:t>
      </w:r>
      <w:r>
        <w:rPr>
          <w:rFonts w:hint="default" w:ascii="Arial" w:hAnsi="Arial"/>
          <w:sz w:val="17"/>
          <w:szCs w:val="17"/>
          <w:lang w:val="pt-BR"/>
        </w:rPr>
        <w:t xml:space="preserve"> </w:t>
      </w:r>
      <w:r>
        <w:rPr>
          <w:rFonts w:hint="default" w:ascii="Arial" w:hAnsi="Arial" w:eastAsia="Times New Roman"/>
          <w:sz w:val="17"/>
          <w:szCs w:val="17"/>
        </w:rPr>
        <w:t>Acompanhar e fiscalizar a execução do contrato por meio de servidores designados, zelando pela correta aplicação dos recursos públicos.</w:t>
      </w:r>
    </w:p>
    <w:p w14:paraId="6C340423">
      <w:pPr>
        <w:jc w:val="both"/>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.4.</w:t>
      </w:r>
      <w:r>
        <w:rPr>
          <w:rFonts w:hint="default" w:ascii="Arial" w:hAnsi="Arial"/>
          <w:sz w:val="17"/>
          <w:szCs w:val="17"/>
          <w:lang w:val="pt-BR"/>
        </w:rPr>
        <w:t xml:space="preserve"> </w:t>
      </w:r>
      <w:r>
        <w:rPr>
          <w:rFonts w:hint="default" w:ascii="Arial" w:hAnsi="Arial" w:eastAsia="Times New Roman"/>
          <w:sz w:val="17"/>
          <w:szCs w:val="17"/>
        </w:rPr>
        <w:t>Fornecer os elementos e informações necessários à boa execução dos serviços, inclusive orientações emitidas pela equipe do CREAS.</w:t>
      </w:r>
    </w:p>
    <w:p w14:paraId="1A6029BE">
      <w:pPr>
        <w:jc w:val="both"/>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.5.</w:t>
      </w:r>
      <w:r>
        <w:rPr>
          <w:rFonts w:hint="default" w:ascii="Arial" w:hAnsi="Arial"/>
          <w:sz w:val="17"/>
          <w:szCs w:val="17"/>
          <w:lang w:val="pt-BR"/>
        </w:rPr>
        <w:t xml:space="preserve"> </w:t>
      </w:r>
      <w:r>
        <w:rPr>
          <w:rFonts w:hint="default" w:ascii="Arial" w:hAnsi="Arial" w:eastAsia="Times New Roman"/>
          <w:sz w:val="17"/>
          <w:szCs w:val="17"/>
        </w:rPr>
        <w:t>Efetuar o pagamento após o recebimento e atesto da nota fiscal/fatura, dentro dos prazos previstos na legislação.</w:t>
      </w:r>
    </w:p>
    <w:p w14:paraId="600ABAF9">
      <w:pPr>
        <w:jc w:val="both"/>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.6.</w:t>
      </w:r>
      <w:r>
        <w:rPr>
          <w:rFonts w:hint="default" w:ascii="Arial" w:hAnsi="Arial"/>
          <w:sz w:val="17"/>
          <w:szCs w:val="17"/>
          <w:lang w:val="pt-BR"/>
        </w:rPr>
        <w:t xml:space="preserve"> </w:t>
      </w:r>
      <w:r>
        <w:rPr>
          <w:rFonts w:hint="default" w:ascii="Arial" w:hAnsi="Arial" w:eastAsia="Times New Roman"/>
          <w:sz w:val="17"/>
          <w:szCs w:val="17"/>
        </w:rPr>
        <w:t>Resguardar-se de responsabilidade por compromissos assumidos pela contratada com terceiros, inclusive por danos decorrentes de atos da contratada, seus prepostos ou empregados, nos termos da legislação civil vigente.</w:t>
      </w:r>
    </w:p>
    <w:p w14:paraId="7A8C62B8">
      <w:pPr>
        <w:jc w:val="both"/>
        <w:rPr>
          <w:rFonts w:hint="default" w:ascii="Arial" w:hAnsi="Arial" w:eastAsia="Times New Roman"/>
          <w:sz w:val="17"/>
          <w:szCs w:val="17"/>
        </w:rPr>
      </w:pPr>
      <w:r>
        <w:rPr>
          <w:rFonts w:hint="default" w:ascii="Arial" w:hAnsi="Arial"/>
          <w:sz w:val="17"/>
          <w:szCs w:val="17"/>
          <w:lang w:val="pt-BR"/>
        </w:rPr>
        <w:t>8</w:t>
      </w:r>
      <w:r>
        <w:rPr>
          <w:rFonts w:hint="default" w:ascii="Arial" w:hAnsi="Arial" w:eastAsia="Times New Roman"/>
          <w:sz w:val="17"/>
          <w:szCs w:val="17"/>
        </w:rPr>
        <w:t>.7.</w:t>
      </w:r>
      <w:r>
        <w:rPr>
          <w:rFonts w:hint="default" w:ascii="Arial" w:hAnsi="Arial"/>
          <w:sz w:val="17"/>
          <w:szCs w:val="17"/>
          <w:lang w:val="pt-BR"/>
        </w:rPr>
        <w:t xml:space="preserve"> </w:t>
      </w:r>
      <w:r>
        <w:rPr>
          <w:rFonts w:hint="default" w:ascii="Arial" w:hAnsi="Arial" w:eastAsia="Times New Roman"/>
          <w:sz w:val="17"/>
          <w:szCs w:val="17"/>
        </w:rPr>
        <w:t>Cumprir e fazer cumprir as cláusulas deste Termo de Referência, garantindo a observância dos princípios da Administração Pública.</w:t>
      </w:r>
    </w:p>
    <w:p w14:paraId="11FC1D99">
      <w:pPr>
        <w:rPr>
          <w:rFonts w:hint="default" w:ascii="Arial" w:hAnsi="Arial" w:eastAsia="Times New Roman"/>
          <w:sz w:val="17"/>
          <w:szCs w:val="17"/>
        </w:rPr>
      </w:pPr>
    </w:p>
    <w:p w14:paraId="7FE934F7">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7"/>
          <w:szCs w:val="17"/>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A</w:t>
      </w:r>
      <w:r>
        <w:rPr>
          <w:rFonts w:hint="default" w:ascii="Arial" w:hAnsi="Arial" w:cs="Arial"/>
          <w:color w:val="auto"/>
          <w:sz w:val="17"/>
          <w:szCs w:val="17"/>
        </w:rPr>
        <w:t xml:space="preserve"> CONTRATAD</w:t>
      </w:r>
      <w:r>
        <w:rPr>
          <w:rFonts w:hint="default" w:ascii="Arial" w:hAnsi="Arial" w:cs="Arial"/>
          <w:color w:val="auto"/>
          <w:sz w:val="17"/>
          <w:szCs w:val="17"/>
          <w:lang w:val="pt-BR"/>
        </w:rPr>
        <w:t>A</w:t>
      </w:r>
      <w:r>
        <w:rPr>
          <w:rFonts w:hint="default" w:ascii="Arial" w:hAnsi="Arial" w:cs="Arial"/>
          <w:color w:val="auto"/>
          <w:sz w:val="17"/>
          <w:szCs w:val="17"/>
        </w:rPr>
        <w:t xml:space="preserv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XIV, XVI e XVII</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0D3184B5">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.1.</w:t>
      </w:r>
      <w:r>
        <w:rPr>
          <w:rFonts w:hint="default" w:ascii="Arial" w:hAnsi="Arial"/>
          <w:sz w:val="17"/>
          <w:szCs w:val="17"/>
          <w:lang w:val="pt-BR"/>
        </w:rPr>
        <w:t xml:space="preserve"> </w:t>
      </w:r>
      <w:r>
        <w:rPr>
          <w:rFonts w:hint="default" w:ascii="Arial" w:hAnsi="Arial" w:eastAsia="Times New Roman"/>
          <w:sz w:val="17"/>
          <w:szCs w:val="17"/>
        </w:rPr>
        <w:t>Prestar o serviço em estrita conformidade com as especificações exigidas neste Termo de Referência e seus anexos, assumindo como exclusivamente seus os riscos e as despesas decorrentes da execução.</w:t>
      </w:r>
    </w:p>
    <w:p w14:paraId="29D785C4">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.2.</w:t>
      </w:r>
      <w:r>
        <w:rPr>
          <w:rFonts w:hint="default" w:ascii="Arial" w:hAnsi="Arial"/>
          <w:sz w:val="17"/>
          <w:szCs w:val="17"/>
          <w:lang w:val="pt-BR"/>
        </w:rPr>
        <w:t xml:space="preserve"> </w:t>
      </w:r>
      <w:r>
        <w:rPr>
          <w:rFonts w:hint="default" w:ascii="Arial" w:hAnsi="Arial" w:eastAsia="Times New Roman"/>
          <w:sz w:val="17"/>
          <w:szCs w:val="17"/>
        </w:rPr>
        <w:t>Iniciar a prestação do serviço em até 24 (vinte e quatro) horas após o recebimento da solicitação de fornecimento.</w:t>
      </w:r>
    </w:p>
    <w:p w14:paraId="61F5973A">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.3.</w:t>
      </w:r>
      <w:r>
        <w:rPr>
          <w:rFonts w:hint="default" w:ascii="Arial" w:hAnsi="Arial"/>
          <w:sz w:val="17"/>
          <w:szCs w:val="17"/>
          <w:lang w:val="pt-BR"/>
        </w:rPr>
        <w:t xml:space="preserve"> </w:t>
      </w:r>
      <w:r>
        <w:rPr>
          <w:rFonts w:hint="default" w:ascii="Arial" w:hAnsi="Arial" w:eastAsia="Times New Roman"/>
          <w:sz w:val="17"/>
          <w:szCs w:val="17"/>
        </w:rPr>
        <w:t>Garantir a reserva diária de 06 (seis) apartamentos simples.</w:t>
      </w:r>
    </w:p>
    <w:p w14:paraId="5D542A6C">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.4.</w:t>
      </w:r>
      <w:r>
        <w:rPr>
          <w:rFonts w:hint="default" w:ascii="Arial" w:hAnsi="Arial"/>
          <w:sz w:val="17"/>
          <w:szCs w:val="17"/>
          <w:lang w:val="pt-BR"/>
        </w:rPr>
        <w:t xml:space="preserve"> </w:t>
      </w:r>
      <w:r>
        <w:rPr>
          <w:rFonts w:hint="default" w:ascii="Arial" w:hAnsi="Arial" w:eastAsia="Times New Roman"/>
          <w:sz w:val="17"/>
          <w:szCs w:val="17"/>
        </w:rPr>
        <w:t>Corrigir, no prazo máximo de 1 (um) dia útil, após notificação, o serviço prestado em desacordo com as especificações. A falha na correção poderá ensejar glosas e aplicação de penalidades.</w:t>
      </w:r>
    </w:p>
    <w:p w14:paraId="6C8E9767">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.5.</w:t>
      </w:r>
      <w:r>
        <w:rPr>
          <w:rFonts w:hint="default" w:ascii="Arial" w:hAnsi="Arial"/>
          <w:sz w:val="17"/>
          <w:szCs w:val="17"/>
          <w:lang w:val="pt-BR"/>
        </w:rPr>
        <w:t xml:space="preserve"> </w:t>
      </w:r>
      <w:r>
        <w:rPr>
          <w:rFonts w:hint="default" w:ascii="Arial" w:hAnsi="Arial" w:eastAsia="Times New Roman"/>
          <w:sz w:val="17"/>
          <w:szCs w:val="17"/>
        </w:rPr>
        <w:t>Arcar com todos os encargos previdenciários, fiscais, comerciais, trabalhistas, tributários e demais despesas que incidirem sobre o objeto, não sendo repassado qualquer custo adicional à Administração Pública.</w:t>
      </w:r>
    </w:p>
    <w:p w14:paraId="1854220E">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.6.</w:t>
      </w:r>
      <w:r>
        <w:rPr>
          <w:rFonts w:hint="default" w:ascii="Arial" w:hAnsi="Arial"/>
          <w:sz w:val="17"/>
          <w:szCs w:val="17"/>
          <w:lang w:val="pt-BR"/>
        </w:rPr>
        <w:t xml:space="preserve"> </w:t>
      </w:r>
      <w:r>
        <w:rPr>
          <w:rFonts w:hint="default" w:ascii="Arial" w:hAnsi="Arial" w:eastAsia="Times New Roman"/>
          <w:sz w:val="17"/>
          <w:szCs w:val="17"/>
        </w:rPr>
        <w:t>Garantir a segurança dos hóspedes assistidos pelo serviço de acolhimento, prevenindo situações de risco e mantendo o ambiente adequado ao público atendido.</w:t>
      </w:r>
    </w:p>
    <w:p w14:paraId="2D604FA8">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.7.</w:t>
      </w:r>
      <w:r>
        <w:rPr>
          <w:rFonts w:hint="default" w:ascii="Arial" w:hAnsi="Arial"/>
          <w:sz w:val="17"/>
          <w:szCs w:val="17"/>
          <w:lang w:val="pt-BR"/>
        </w:rPr>
        <w:t xml:space="preserve"> </w:t>
      </w:r>
      <w:r>
        <w:rPr>
          <w:rFonts w:hint="default" w:ascii="Arial" w:hAnsi="Arial" w:eastAsia="Times New Roman"/>
          <w:sz w:val="17"/>
          <w:szCs w:val="17"/>
        </w:rPr>
        <w:t>Indenizar terceiros e ao Município por prejuízos decorrentes de dolo ou culpa durante a execução do contrato, inclusive por omissões da contratada ou de seus prepostos.</w:t>
      </w:r>
    </w:p>
    <w:p w14:paraId="70442DBE">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.8.</w:t>
      </w:r>
      <w:r>
        <w:rPr>
          <w:rFonts w:hint="default" w:ascii="Arial" w:hAnsi="Arial"/>
          <w:sz w:val="17"/>
          <w:szCs w:val="17"/>
          <w:lang w:val="pt-BR"/>
        </w:rPr>
        <w:t xml:space="preserve"> </w:t>
      </w:r>
      <w:r>
        <w:rPr>
          <w:rFonts w:hint="default" w:ascii="Arial" w:hAnsi="Arial" w:eastAsia="Times New Roman"/>
          <w:sz w:val="17"/>
          <w:szCs w:val="17"/>
        </w:rPr>
        <w:t>Manter em compatibilidade com as obrigações assumidas, todas as condições de habilitação e qualificação exigidas na Lei Federal nº 14.133/21, regulamentada no âmbito municipal através do Decreto 5.805/23, durante a vigência da contratação, devendo comunicar, imediatamente, qualquer alteração que possa comprometer a manutenção desta contratação, bem como substituir os documentos com prazo de validade expirado.</w:t>
      </w:r>
    </w:p>
    <w:p w14:paraId="0EB048F1">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.9.</w:t>
      </w:r>
      <w:r>
        <w:rPr>
          <w:rFonts w:hint="default" w:ascii="Arial" w:hAnsi="Arial"/>
          <w:sz w:val="17"/>
          <w:szCs w:val="17"/>
          <w:lang w:val="pt-BR"/>
        </w:rPr>
        <w:t xml:space="preserve"> </w:t>
      </w:r>
      <w:r>
        <w:rPr>
          <w:rFonts w:hint="default" w:ascii="Arial" w:hAnsi="Arial" w:eastAsia="Times New Roman"/>
          <w:sz w:val="17"/>
          <w:szCs w:val="17"/>
        </w:rPr>
        <w:t>Fornecer informações solicitadas pelo Município, dentro dos prazos estabelecidos, com clareza e precisão, em especial sobre aspectos operacionais e administrativos do serviço.</w:t>
      </w:r>
    </w:p>
    <w:p w14:paraId="706C0ACB">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.10.</w:t>
      </w:r>
      <w:r>
        <w:rPr>
          <w:rFonts w:hint="default" w:ascii="Arial" w:hAnsi="Arial"/>
          <w:sz w:val="17"/>
          <w:szCs w:val="17"/>
          <w:lang w:val="pt-BR"/>
        </w:rPr>
        <w:t xml:space="preserve"> </w:t>
      </w:r>
      <w:r>
        <w:rPr>
          <w:rFonts w:hint="default" w:ascii="Arial" w:hAnsi="Arial" w:eastAsia="Times New Roman"/>
          <w:sz w:val="17"/>
          <w:szCs w:val="17"/>
        </w:rPr>
        <w:t>Manter sigilo sobre todas as informações obtidas em razão da execução contratual.</w:t>
      </w:r>
    </w:p>
    <w:p w14:paraId="7EB7F393">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.11.</w:t>
      </w:r>
      <w:r>
        <w:rPr>
          <w:rFonts w:hint="default" w:ascii="Arial" w:hAnsi="Arial"/>
          <w:sz w:val="17"/>
          <w:szCs w:val="17"/>
          <w:lang w:val="pt-BR"/>
        </w:rPr>
        <w:t xml:space="preserve"> </w:t>
      </w:r>
      <w:r>
        <w:rPr>
          <w:rFonts w:hint="default" w:ascii="Arial" w:hAnsi="Arial" w:eastAsia="Times New Roman"/>
          <w:sz w:val="17"/>
          <w:szCs w:val="17"/>
        </w:rPr>
        <w:t>Observar e garantir a infraestrutura exigida: cama de solteiro, ventilador, televisor, acesso à água potável, banheiro com chuveiro quente, papel higiênico e sabonete, além do fornecimento de café da manhã, serviço de quarto e troca de roupas de cama e banho.</w:t>
      </w:r>
    </w:p>
    <w:p w14:paraId="6264EBC5">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.12.</w:t>
      </w:r>
      <w:r>
        <w:rPr>
          <w:rFonts w:hint="default" w:ascii="Arial" w:hAnsi="Arial"/>
          <w:sz w:val="17"/>
          <w:szCs w:val="17"/>
          <w:lang w:val="pt-BR"/>
        </w:rPr>
        <w:t xml:space="preserve"> </w:t>
      </w:r>
      <w:r>
        <w:rPr>
          <w:rFonts w:hint="default" w:ascii="Arial" w:hAnsi="Arial" w:eastAsia="Times New Roman"/>
          <w:sz w:val="17"/>
          <w:szCs w:val="17"/>
        </w:rPr>
        <w:t>Zelar pelo cumprimento do regulamento de acesso e permanência no serviço, recusando a hospedagem de indivíduos em desacordo com as normas definidas pela contratante.</w:t>
      </w:r>
    </w:p>
    <w:p w14:paraId="03712F96">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.13.</w:t>
      </w:r>
      <w:r>
        <w:rPr>
          <w:rFonts w:hint="default" w:ascii="Arial" w:hAnsi="Arial"/>
          <w:sz w:val="17"/>
          <w:szCs w:val="17"/>
          <w:lang w:val="pt-BR"/>
        </w:rPr>
        <w:t xml:space="preserve"> </w:t>
      </w:r>
      <w:r>
        <w:rPr>
          <w:rFonts w:hint="default" w:ascii="Arial" w:hAnsi="Arial" w:eastAsia="Times New Roman"/>
          <w:sz w:val="17"/>
          <w:szCs w:val="17"/>
        </w:rPr>
        <w:t>Comunicar à contratante qualquer anormalidade de caráter urgente e prestar os esclarecimentos que se fizerem necessários.</w:t>
      </w:r>
    </w:p>
    <w:p w14:paraId="0568F69C">
      <w:pPr>
        <w:pStyle w:val="221"/>
        <w:numPr>
          <w:ilvl w:val="0"/>
          <w:numId w:val="0"/>
        </w:numPr>
        <w:tabs>
          <w:tab w:val="left" w:pos="992"/>
        </w:tabs>
        <w:spacing w:before="3" w:line="237" w:lineRule="auto"/>
        <w:ind w:leftChars="0"/>
        <w:jc w:val="both"/>
        <w:rPr>
          <w:rFonts w:hint="default" w:ascii="Arial" w:hAnsi="Arial" w:eastAsia="Times New Roman"/>
          <w:sz w:val="17"/>
          <w:szCs w:val="17"/>
        </w:rPr>
      </w:pPr>
      <w:r>
        <w:rPr>
          <w:rFonts w:hint="default" w:ascii="Arial" w:hAnsi="Arial"/>
          <w:sz w:val="17"/>
          <w:szCs w:val="17"/>
          <w:lang w:val="pt-BR"/>
        </w:rPr>
        <w:t>9</w:t>
      </w:r>
      <w:r>
        <w:rPr>
          <w:rFonts w:hint="default" w:ascii="Arial" w:hAnsi="Arial" w:eastAsia="Times New Roman"/>
          <w:sz w:val="17"/>
          <w:szCs w:val="17"/>
        </w:rPr>
        <w:t>.14.</w:t>
      </w:r>
      <w:r>
        <w:rPr>
          <w:rFonts w:hint="default" w:ascii="Arial" w:hAnsi="Arial"/>
          <w:sz w:val="17"/>
          <w:szCs w:val="17"/>
          <w:lang w:val="pt-BR"/>
        </w:rPr>
        <w:t xml:space="preserve"> </w:t>
      </w:r>
      <w:r>
        <w:rPr>
          <w:rFonts w:hint="default" w:ascii="Arial" w:hAnsi="Arial" w:eastAsia="Times New Roman"/>
          <w:sz w:val="17"/>
          <w:szCs w:val="17"/>
        </w:rPr>
        <w:t>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2BB4F504">
      <w:pPr>
        <w:pStyle w:val="221"/>
        <w:numPr>
          <w:ilvl w:val="0"/>
          <w:numId w:val="0"/>
        </w:numPr>
        <w:tabs>
          <w:tab w:val="left" w:pos="992"/>
        </w:tabs>
        <w:spacing w:before="3" w:line="237" w:lineRule="auto"/>
        <w:ind w:leftChars="0"/>
        <w:jc w:val="both"/>
        <w:rPr>
          <w:rFonts w:hint="default" w:ascii="Arial" w:hAnsi="Arial" w:eastAsia="Times New Roman"/>
          <w:sz w:val="17"/>
          <w:szCs w:val="17"/>
        </w:rPr>
      </w:pPr>
    </w:p>
    <w:p w14:paraId="07DE3091">
      <w:pPr>
        <w:pStyle w:val="221"/>
        <w:numPr>
          <w:ilvl w:val="0"/>
          <w:numId w:val="0"/>
        </w:numPr>
        <w:tabs>
          <w:tab w:val="left" w:pos="992"/>
        </w:tabs>
        <w:spacing w:before="3" w:line="237" w:lineRule="auto"/>
        <w:ind w:leftChars="0"/>
        <w:jc w:val="both"/>
        <w:rPr>
          <w:rFonts w:hint="default" w:ascii="Arial" w:hAnsi="Arial" w:eastAsia="Times New Roman"/>
          <w:sz w:val="17"/>
          <w:szCs w:val="17"/>
        </w:rPr>
      </w:pPr>
    </w:p>
    <w:p w14:paraId="67B3070C">
      <w:pPr>
        <w:pStyle w:val="221"/>
        <w:numPr>
          <w:ilvl w:val="0"/>
          <w:numId w:val="0"/>
        </w:numPr>
        <w:tabs>
          <w:tab w:val="left" w:pos="992"/>
        </w:tabs>
        <w:spacing w:before="3" w:line="237" w:lineRule="auto"/>
        <w:ind w:leftChars="0"/>
        <w:jc w:val="both"/>
        <w:rPr>
          <w:rFonts w:hint="default" w:ascii="Arial" w:hAnsi="Arial" w:eastAsia="Times New Roman"/>
          <w:sz w:val="17"/>
          <w:szCs w:val="17"/>
        </w:rPr>
      </w:pPr>
    </w:p>
    <w:p w14:paraId="66CFC578">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482F32B1">
      <w:pPr>
        <w:pStyle w:val="221"/>
        <w:numPr>
          <w:ilvl w:val="1"/>
          <w:numId w:val="17"/>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3D0DBF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6684B62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51F879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1ADA1D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3CD3AD1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9AB43F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45CB3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6352EFA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3830C1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42E5379">
      <w:pPr>
        <w:pageBreakBefore w:val="0"/>
        <w:kinsoku/>
        <w:wordWrap/>
        <w:overflowPunct/>
        <w:topLinePunct w:val="0"/>
        <w:bidi w:val="0"/>
        <w:adjustRightInd/>
        <w:snapToGrid/>
        <w:ind w:right="0"/>
        <w:textAlignment w:val="auto"/>
        <w:rPr>
          <w:rFonts w:hint="default" w:ascii="Arial" w:hAnsi="Arial" w:cs="Arial"/>
          <w:sz w:val="17"/>
          <w:szCs w:val="17"/>
          <w:lang w:val="pt-BR"/>
        </w:rPr>
      </w:pPr>
    </w:p>
    <w:p w14:paraId="51EA46E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XII</w:t>
      </w:r>
      <w:r>
        <w:rPr>
          <w:rStyle w:val="12"/>
          <w:rFonts w:hint="default" w:ascii="Arial" w:hAnsi="Arial" w:cs="Arial"/>
          <w:sz w:val="17"/>
          <w:szCs w:val="17"/>
        </w:rPr>
        <w:fldChar w:fldCharType="end"/>
      </w:r>
      <w:r>
        <w:rPr>
          <w:rFonts w:hint="default" w:ascii="Arial" w:hAnsi="Arial" w:cs="Arial"/>
          <w:sz w:val="17"/>
          <w:szCs w:val="17"/>
        </w:rPr>
        <w:t>)</w:t>
      </w:r>
    </w:p>
    <w:p w14:paraId="34C2BED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sz w:val="17"/>
          <w:szCs w:val="17"/>
          <w:lang w:val="pt-BR"/>
        </w:rPr>
        <w:t xml:space="preserve">11.1 </w:t>
      </w:r>
      <w:r>
        <w:rPr>
          <w:rFonts w:hint="default" w:ascii="Arial" w:hAnsi="Arial" w:cs="Arial"/>
          <w:b w:val="0"/>
          <w:bCs w:val="0"/>
          <w:i w:val="0"/>
          <w:iCs/>
          <w:color w:val="auto"/>
          <w:sz w:val="17"/>
          <w:szCs w:val="17"/>
        </w:rPr>
        <w:t>Não haverá exigência de garantia contratual da execução.</w:t>
      </w:r>
    </w:p>
    <w:p w14:paraId="33C93821">
      <w:pPr>
        <w:rPr>
          <w:rFonts w:hint="default" w:ascii="Arial" w:hAnsi="Arial" w:cs="Arial"/>
          <w:sz w:val="17"/>
          <w:szCs w:val="17"/>
        </w:rPr>
      </w:pPr>
    </w:p>
    <w:p w14:paraId="548CFF9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1276FCA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6417A378">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17CDC8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099117D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2151D88F">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2827AFB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67ACFB39">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309C3AB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4F180149">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7E47CA6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023E7263">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46" w:name="_Hlk114504069"/>
      <w:r>
        <w:rPr>
          <w:rStyle w:val="12"/>
          <w:rFonts w:hint="default" w:ascii="Arial" w:hAnsi="Arial" w:eastAsia="Arial" w:cs="Arial"/>
          <w:sz w:val="17"/>
          <w:szCs w:val="17"/>
        </w:rPr>
        <w:t>Lei nº 14.133, de 2021</w:t>
      </w:r>
      <w:bookmarkEnd w:id="46"/>
      <w:r>
        <w:rPr>
          <w:rStyle w:val="12"/>
          <w:rFonts w:hint="default" w:ascii="Arial" w:hAnsi="Arial" w:eastAsia="Arial" w:cs="Arial"/>
          <w:sz w:val="17"/>
          <w:szCs w:val="17"/>
        </w:rPr>
        <w:fldChar w:fldCharType="end"/>
      </w:r>
      <w:r>
        <w:rPr>
          <w:rFonts w:hint="default" w:ascii="Arial" w:hAnsi="Arial" w:eastAsia="Arial" w:cs="Arial"/>
          <w:sz w:val="17"/>
          <w:szCs w:val="17"/>
        </w:rPr>
        <w:t>);</w:t>
      </w:r>
    </w:p>
    <w:p w14:paraId="056EA842">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E786E5C">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55EABA0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7"/>
          <w:szCs w:val="17"/>
        </w:rPr>
      </w:pPr>
      <w:r>
        <w:rPr>
          <w:rFonts w:hint="default" w:ascii="Arial" w:hAnsi="Arial" w:eastAsia="Arial" w:cs="Arial"/>
          <w:b/>
          <w:bCs/>
          <w:color w:val="auto"/>
          <w:sz w:val="17"/>
          <w:szCs w:val="17"/>
        </w:rPr>
        <w:t>Multa:</w:t>
      </w:r>
    </w:p>
    <w:p w14:paraId="02EE60A3">
      <w:pPr>
        <w:pageBreakBefore w:val="0"/>
        <w:numPr>
          <w:ilvl w:val="3"/>
          <w:numId w:val="1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7"/>
          <w:szCs w:val="17"/>
        </w:rPr>
      </w:pPr>
      <w:r>
        <w:rPr>
          <w:rFonts w:hint="default" w:ascii="Arial" w:hAnsi="Arial" w:eastAsia="Arial" w:cs="Arial"/>
          <w:color w:val="auto"/>
          <w:sz w:val="17"/>
          <w:szCs w:val="17"/>
        </w:rPr>
        <w:t xml:space="preserve">Moratória de </w:t>
      </w:r>
      <w:r>
        <w:rPr>
          <w:rFonts w:hint="default" w:ascii="Arial" w:hAnsi="Arial" w:eastAsia="Arial" w:cs="Arial"/>
          <w:color w:val="auto"/>
          <w:sz w:val="17"/>
          <w:szCs w:val="17"/>
          <w:lang w:val="pt-BR"/>
        </w:rPr>
        <w:t>0,5</w:t>
      </w:r>
      <w:r>
        <w:rPr>
          <w:rFonts w:hint="default" w:ascii="Arial" w:hAnsi="Arial" w:eastAsia="Arial" w:cs="Arial"/>
          <w:color w:val="auto"/>
          <w:sz w:val="17"/>
          <w:szCs w:val="17"/>
        </w:rPr>
        <w:t>% (</w:t>
      </w:r>
      <w:r>
        <w:rPr>
          <w:rFonts w:hint="default" w:ascii="Arial" w:hAnsi="Arial" w:eastAsia="Arial" w:cs="Arial"/>
          <w:color w:val="auto"/>
          <w:sz w:val="17"/>
          <w:szCs w:val="17"/>
          <w:lang w:val="pt-BR"/>
        </w:rPr>
        <w:t>zero vírgula cinco</w:t>
      </w:r>
      <w:r>
        <w:rPr>
          <w:rFonts w:hint="default" w:ascii="Arial" w:hAnsi="Arial" w:eastAsia="Arial" w:cs="Arial"/>
          <w:color w:val="auto"/>
          <w:sz w:val="17"/>
          <w:szCs w:val="17"/>
        </w:rPr>
        <w:t xml:space="preserve"> por cento) por dia de atraso injustificado sobre o valor da parcela inadimplida, até o limite de </w:t>
      </w:r>
      <w:r>
        <w:rPr>
          <w:rFonts w:hint="default" w:ascii="Arial" w:hAnsi="Arial" w:eastAsia="Arial" w:cs="Arial"/>
          <w:color w:val="auto"/>
          <w:sz w:val="17"/>
          <w:szCs w:val="17"/>
          <w:lang w:val="pt-BR"/>
        </w:rPr>
        <w:t>30% (trinta por cento) de mais multas que poderão ser apuradas de acordo com a Lei 14.133/2021 em um eventual Pprocesso Administrativo de Responsabilização (PAR), quando necessário.</w:t>
      </w:r>
    </w:p>
    <w:p w14:paraId="7335700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C2B1A3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25E45E80">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79FBE32">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FCB36CA">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47" w:name="_Hlk78351618"/>
      <w:bookmarkEnd w:id="47"/>
    </w:p>
    <w:p w14:paraId="6D53020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58179C8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CBECBA">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49268398">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46BA7A1D">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0B304355">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0C3FCC2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4938F96E">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4DE1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0935041">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56F2CAC">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539CABC2">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6A676B1E">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lang w:val="pt-BR"/>
        </w:rPr>
      </w:pPr>
    </w:p>
    <w:p w14:paraId="5B39B369">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TERCEIRA – DA EXTINÇÃO CONTRATUAL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XIX</w:t>
      </w:r>
      <w:r>
        <w:rPr>
          <w:rStyle w:val="12"/>
          <w:rFonts w:hint="default" w:ascii="Arial" w:hAnsi="Arial" w:cs="Arial"/>
          <w:sz w:val="17"/>
          <w:szCs w:val="17"/>
        </w:rPr>
        <w:fldChar w:fldCharType="end"/>
      </w:r>
      <w:r>
        <w:rPr>
          <w:rFonts w:hint="default" w:ascii="Arial" w:hAnsi="Arial" w:cs="Arial"/>
          <w:sz w:val="17"/>
          <w:szCs w:val="17"/>
        </w:rPr>
        <w:t>)</w:t>
      </w:r>
    </w:p>
    <w:p w14:paraId="749F1FC9">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13.1 </w:t>
      </w:r>
      <w:r>
        <w:rPr>
          <w:rFonts w:hint="default" w:ascii="Arial" w:hAnsi="Arial" w:cs="Arial"/>
          <w:i w:val="0"/>
          <w:iCs w:val="0"/>
          <w:color w:val="auto"/>
          <w:sz w:val="17"/>
          <w:szCs w:val="17"/>
          <w:highlight w:val="none"/>
        </w:rPr>
        <w:t>O contrato será extinto quando vencido o prazo nele estipulado, independentemente de terem sido cumpridas ou não as obrigações de ambas as partes contraentes.</w:t>
      </w:r>
    </w:p>
    <w:p w14:paraId="3B88199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13.2 </w:t>
      </w:r>
      <w:r>
        <w:rPr>
          <w:rFonts w:hint="default" w:ascii="Arial" w:hAnsi="Arial" w:cs="Arial"/>
          <w:i w:val="0"/>
          <w:iCs w:val="0"/>
          <w:color w:val="auto"/>
          <w:sz w:val="17"/>
          <w:szCs w:val="17"/>
          <w:highlight w:val="none"/>
        </w:rPr>
        <w:t>O contrato poderá ser extinto antes do prazo nele fixado, sem ônus para o contratante, quando esta não dispuser de créditos orçamentários para sua continuidade ou quando entender que o contrato não mais lhe oferece vantagem.</w:t>
      </w:r>
    </w:p>
    <w:p w14:paraId="4B123AC4">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13.3 </w:t>
      </w:r>
      <w:r>
        <w:rPr>
          <w:rFonts w:hint="default" w:ascii="Arial" w:hAnsi="Arial" w:cs="Arial"/>
          <w:i w:val="0"/>
          <w:iCs w:val="0"/>
          <w:color w:val="auto"/>
          <w:sz w:val="17"/>
          <w:szCs w:val="17"/>
          <w:highlight w:val="none"/>
        </w:rPr>
        <w:t>A extinção nesta hipótese ocorrerá na próxima data de aniversário do contrato, desde que haja a notificação do contratado pelo contratante nesse sentido com pelo menos 2 (dois) meses de antecedência desse dia.</w:t>
      </w:r>
    </w:p>
    <w:p w14:paraId="2912EC70">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13.4 </w:t>
      </w:r>
      <w:r>
        <w:rPr>
          <w:rFonts w:hint="default" w:ascii="Arial" w:hAnsi="Arial" w:cs="Arial"/>
          <w:i w:val="0"/>
          <w:iCs w:val="0"/>
          <w:color w:val="auto"/>
          <w:sz w:val="17"/>
          <w:szCs w:val="17"/>
          <w:highlight w:val="none"/>
        </w:rPr>
        <w:t>Caso a notificação da não-continuidade do contrato de que trata este subitem ocorra com menos de 2 (dois) meses da data de aniversário, a extinção contratual ocorrerá após 2 (dois) meses da data da comunicação.</w:t>
      </w:r>
    </w:p>
    <w:p w14:paraId="5BA3A594">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13.5 </w:t>
      </w:r>
      <w:r>
        <w:rPr>
          <w:rFonts w:hint="default" w:ascii="Arial" w:hAnsi="Arial" w:cs="Arial"/>
          <w:i w:val="0"/>
          <w:iCs w:val="0"/>
          <w:color w:val="auto"/>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"art137" \h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artigo 137 da Lei nº 14.133/21</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bem como amigavelmente, assegurados o contraditório e a ampla defesa.</w:t>
      </w:r>
    </w:p>
    <w:p w14:paraId="67818ACD">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13.6 </w:t>
      </w:r>
      <w:r>
        <w:rPr>
          <w:rFonts w:hint="default" w:ascii="Arial" w:hAnsi="Arial" w:cs="Arial"/>
          <w:i w:val="0"/>
          <w:iCs w:val="0"/>
          <w:color w:val="auto"/>
          <w:sz w:val="17"/>
          <w:szCs w:val="17"/>
          <w:highlight w:val="none"/>
        </w:rPr>
        <w:t xml:space="preserve">Nesta hipótese, aplicam-se também os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"art138"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artigos 138 e 139</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xml:space="preserve"> da mesma Lei.</w:t>
      </w:r>
    </w:p>
    <w:p w14:paraId="0222C005">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i w:val="0"/>
          <w:iCs w:val="0"/>
          <w:color w:val="auto"/>
          <w:sz w:val="17"/>
          <w:szCs w:val="17"/>
          <w:highlight w:val="none"/>
          <w:lang w:val="pt-BR"/>
        </w:rPr>
        <w:t xml:space="preserve">13.7 </w:t>
      </w:r>
      <w:r>
        <w:rPr>
          <w:rFonts w:hint="default" w:ascii="Arial" w:hAnsi="Arial" w:cs="Arial"/>
          <w:i w:val="0"/>
          <w:iCs w:val="0"/>
          <w:color w:val="auto"/>
          <w:sz w:val="17"/>
          <w:szCs w:val="17"/>
          <w:highlight w:val="none"/>
        </w:rPr>
        <w:t xml:space="preserve">A alteração social ou a modificação da finalidade ou da estrutura da empresa não ensejará a extinção se não restringir sua </w:t>
      </w:r>
      <w:r>
        <w:rPr>
          <w:rFonts w:hint="default" w:ascii="Arial" w:hAnsi="Arial" w:cs="Arial"/>
          <w:color w:val="auto"/>
          <w:sz w:val="17"/>
          <w:szCs w:val="17"/>
        </w:rPr>
        <w:t>capacidade de concluir o contrato.</w:t>
      </w:r>
    </w:p>
    <w:p w14:paraId="65A3A181">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color w:val="auto"/>
          <w:sz w:val="17"/>
          <w:szCs w:val="17"/>
          <w:lang w:val="pt-BR"/>
        </w:rPr>
        <w:t xml:space="preserve">13.8 </w:t>
      </w:r>
      <w:r>
        <w:rPr>
          <w:rFonts w:hint="default" w:ascii="Arial" w:hAnsi="Arial" w:cs="Arial"/>
          <w:color w:val="auto"/>
          <w:sz w:val="17"/>
          <w:szCs w:val="17"/>
        </w:rPr>
        <w:t>Se a operação implicar mudança da pessoa jurídica contratada, deverá ser formalizado termo aditivo para alteração subjetiva.</w:t>
      </w:r>
    </w:p>
    <w:p w14:paraId="38E548C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lang w:val="pt-BR"/>
        </w:rPr>
        <w:t xml:space="preserve">13.9 </w:t>
      </w:r>
      <w:r>
        <w:rPr>
          <w:rFonts w:hint="default" w:ascii="Arial" w:hAnsi="Arial" w:cs="Arial"/>
          <w:color w:val="auto"/>
          <w:sz w:val="17"/>
          <w:szCs w:val="17"/>
        </w:rPr>
        <w:t>O term</w:t>
      </w:r>
      <w:r>
        <w:rPr>
          <w:rFonts w:hint="default" w:ascii="Arial" w:hAnsi="Arial" w:cs="Arial"/>
          <w:color w:val="auto"/>
          <w:sz w:val="17"/>
          <w:szCs w:val="17"/>
          <w:highlight w:val="none"/>
        </w:rPr>
        <w:t>o de extinção, sempre que possível, será precedido:</w:t>
      </w:r>
    </w:p>
    <w:p w14:paraId="1021C2F8">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Balanço dos eventos contratuais já cumpridos ou parcialmente cumpridos;</w:t>
      </w:r>
    </w:p>
    <w:p w14:paraId="38F81AB2">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Relação dos pagamentos já efetuados e ainda devidos;</w:t>
      </w:r>
    </w:p>
    <w:p w14:paraId="1EA2B4FC">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Indenizações e multas.</w:t>
      </w:r>
    </w:p>
    <w:p w14:paraId="296A2155">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13.10 </w:t>
      </w:r>
      <w:r>
        <w:rPr>
          <w:rFonts w:hint="default" w:ascii="Arial" w:hAnsi="Arial" w:cs="Arial"/>
          <w:color w:val="auto"/>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7"/>
          <w:szCs w:val="17"/>
          <w:highlight w:val="none"/>
        </w:rPr>
        <w:fldChar w:fldCharType="begin"/>
      </w:r>
      <w:r>
        <w:rPr>
          <w:rFonts w:hint="default" w:ascii="Arial" w:hAnsi="Arial" w:cs="Arial"/>
          <w:color w:val="auto"/>
          <w:sz w:val="17"/>
          <w:szCs w:val="17"/>
          <w:highlight w:val="none"/>
        </w:rPr>
        <w:instrText xml:space="preserve"> HYPERLINK "http://www.planalto.gov.br/ccivil_03/_ato2019-2022/2021/lei/L14133.htm" \l "art131" \h </w:instrText>
      </w:r>
      <w:r>
        <w:rPr>
          <w:rFonts w:hint="default" w:ascii="Arial" w:hAnsi="Arial" w:cs="Arial"/>
          <w:color w:val="auto"/>
          <w:sz w:val="17"/>
          <w:szCs w:val="17"/>
          <w:highlight w:val="none"/>
        </w:rPr>
        <w:fldChar w:fldCharType="separate"/>
      </w:r>
      <w:r>
        <w:rPr>
          <w:rStyle w:val="12"/>
          <w:rFonts w:hint="default" w:ascii="Arial" w:hAnsi="Arial" w:cs="Arial"/>
          <w:color w:val="auto"/>
          <w:sz w:val="17"/>
          <w:szCs w:val="17"/>
          <w:highlight w:val="none"/>
        </w:rPr>
        <w:t xml:space="preserve">art. 131, </w:t>
      </w:r>
      <w:r>
        <w:rPr>
          <w:rStyle w:val="12"/>
          <w:rFonts w:hint="default" w:ascii="Arial" w:hAnsi="Arial" w:cs="Arial"/>
          <w:i/>
          <w:iCs/>
          <w:color w:val="auto"/>
          <w:sz w:val="17"/>
          <w:szCs w:val="17"/>
          <w:highlight w:val="none"/>
        </w:rPr>
        <w:t xml:space="preserve">caput, </w:t>
      </w:r>
      <w:r>
        <w:rPr>
          <w:rStyle w:val="12"/>
          <w:rFonts w:hint="default" w:ascii="Arial" w:hAnsi="Arial" w:cs="Arial"/>
          <w:color w:val="auto"/>
          <w:sz w:val="17"/>
          <w:szCs w:val="17"/>
          <w:highlight w:val="none"/>
        </w:rPr>
        <w:t>da Lei n.º 14.133, de 2021).</w:t>
      </w:r>
      <w:r>
        <w:rPr>
          <w:rStyle w:val="12"/>
          <w:rFonts w:hint="default" w:ascii="Arial" w:hAnsi="Arial" w:cs="Arial"/>
          <w:color w:val="auto"/>
          <w:sz w:val="17"/>
          <w:szCs w:val="17"/>
          <w:highlight w:val="none"/>
        </w:rPr>
        <w:fldChar w:fldCharType="end"/>
      </w:r>
      <w:r>
        <w:rPr>
          <w:rFonts w:hint="default" w:ascii="Arial" w:hAnsi="Arial" w:cs="Arial"/>
          <w:color w:val="auto"/>
          <w:sz w:val="17"/>
          <w:szCs w:val="17"/>
          <w:highlight w:val="none"/>
        </w:rPr>
        <w:t xml:space="preserve"> </w:t>
      </w:r>
    </w:p>
    <w:p w14:paraId="617F7E91">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color w:val="auto"/>
          <w:sz w:val="17"/>
          <w:szCs w:val="17"/>
          <w:highlight w:val="none"/>
          <w:lang w:val="pt-BR"/>
        </w:rPr>
        <w:t xml:space="preserve">13.11 </w:t>
      </w:r>
      <w:r>
        <w:rPr>
          <w:rFonts w:hint="default" w:ascii="Arial" w:hAnsi="Arial" w:cs="Arial"/>
          <w:color w:val="auto"/>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8FE7494">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5CC5EFAB">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QUARTA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207C13E6">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14.1 </w:t>
      </w:r>
      <w:r>
        <w:rPr>
          <w:rFonts w:hint="default" w:ascii="Arial" w:hAnsi="Arial" w:cs="Arial"/>
          <w:b w:val="0"/>
          <w:bCs w:val="0"/>
          <w:sz w:val="17"/>
          <w:szCs w:val="17"/>
        </w:rPr>
        <w:t>As despesas decorrentes da presente contratação correrão à conta de recursos específicos consignados no Orçamento Geral da União deste exercício, na dotação abaixo discriminada:</w:t>
      </w:r>
    </w:p>
    <w:p w14:paraId="06A14B2F">
      <w:pPr>
        <w:spacing w:line="240" w:lineRule="auto"/>
        <w:jc w:val="both"/>
        <w:rPr>
          <w:rFonts w:hint="default" w:ascii="Arial" w:hAnsi="Arial" w:cs="Arial"/>
          <w:sz w:val="18"/>
          <w:szCs w:val="18"/>
          <w:lang w:val="pt-PT" w:eastAsia="ar-SA"/>
        </w:rPr>
      </w:pPr>
      <w:r>
        <w:rPr>
          <w:rFonts w:hint="default" w:ascii="Arial" w:hAnsi="Arial" w:cs="Arial"/>
          <w:sz w:val="18"/>
          <w:szCs w:val="18"/>
          <w:lang w:val="pt-PT" w:eastAsia="ar-SA"/>
        </w:rPr>
        <w:t>Centro de custo: 07 – Fundo do Desenvolvimento Social</w:t>
      </w:r>
    </w:p>
    <w:p w14:paraId="6CBEEADB">
      <w:pPr>
        <w:spacing w:line="240" w:lineRule="auto"/>
        <w:jc w:val="both"/>
        <w:rPr>
          <w:rFonts w:hint="default" w:ascii="Arial" w:hAnsi="Arial" w:cs="Arial"/>
          <w:sz w:val="18"/>
          <w:szCs w:val="18"/>
          <w:lang w:val="pt-BR" w:eastAsia="ar-SA"/>
        </w:rPr>
      </w:pPr>
      <w:r>
        <w:rPr>
          <w:rFonts w:hint="default" w:ascii="Arial" w:hAnsi="Arial" w:cs="Arial"/>
          <w:sz w:val="18"/>
          <w:szCs w:val="18"/>
          <w:lang w:val="pt-BR" w:eastAsia="ar-SA"/>
        </w:rPr>
        <w:t>Outros Serviços de Terceiros Pessoa Jurídica - ficha 319 - Recurso 1.660.000.0000.000</w:t>
      </w:r>
    </w:p>
    <w:p w14:paraId="63EFCC9A">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eastAsiaTheme="minorHAnsi"/>
          <w:sz w:val="17"/>
          <w:szCs w:val="17"/>
          <w:lang w:val="pt-BR"/>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QUINTA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915B8E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lang w:val="pt-BR"/>
        </w:rPr>
      </w:pPr>
      <w:r>
        <w:rPr>
          <w:rFonts w:hint="default" w:ascii="Arial" w:hAnsi="Arial" w:cs="Arial"/>
          <w:sz w:val="17"/>
          <w:szCs w:val="17"/>
          <w:lang w:val="pt-BR"/>
        </w:rPr>
        <w:t xml:space="preserve">16.2 </w:t>
      </w:r>
      <w:r>
        <w:rPr>
          <w:rFonts w:hint="default" w:ascii="Arial" w:hAnsi="Arial" w:cs="Arial"/>
          <w:sz w:val="17"/>
          <w:szCs w:val="17"/>
        </w:rPr>
        <w:t xml:space="preserve">O contratado é obrigado a aceitar, nas mesmas condições contratuais, os acréscimos ou supressões que se fizerem necessários, até o limite </w:t>
      </w:r>
      <w:r>
        <w:rPr>
          <w:rFonts w:hint="default" w:cs="Arial"/>
          <w:sz w:val="17"/>
          <w:szCs w:val="17"/>
          <w:lang w:val="pt-BR"/>
        </w:rPr>
        <w:t>previsto por lei.</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8B44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17697C80">
      <w:pPr>
        <w:rPr>
          <w:rFonts w:hint="default"/>
        </w:rPr>
      </w:pPr>
    </w:p>
    <w:p w14:paraId="35663000">
      <w:pPr>
        <w:adjustRightInd w:val="0"/>
        <w:jc w:val="both"/>
        <w:rPr>
          <w:rFonts w:hint="default" w:ascii="Arial" w:hAnsi="Arial" w:cs="Arial"/>
          <w:b/>
          <w:bCs/>
          <w:color w:val="auto"/>
          <w:sz w:val="17"/>
          <w:szCs w:val="17"/>
          <w:lang w:val="pt-BR"/>
        </w:rPr>
      </w:pPr>
      <w:r>
        <w:rPr>
          <w:rFonts w:hint="default" w:ascii="Arial" w:hAnsi="Arial" w:cs="Arial"/>
          <w:b/>
          <w:bCs/>
          <w:color w:val="auto"/>
          <w:sz w:val="17"/>
          <w:szCs w:val="17"/>
        </w:rPr>
        <w:t xml:space="preserve">CLÁUSULA DÉCIMA </w:t>
      </w:r>
      <w:r>
        <w:rPr>
          <w:rFonts w:hint="default" w:ascii="Arial" w:hAnsi="Arial" w:cs="Arial"/>
          <w:b/>
          <w:bCs/>
          <w:color w:val="auto"/>
          <w:sz w:val="17"/>
          <w:szCs w:val="17"/>
          <w:lang w:val="pt-BR"/>
        </w:rPr>
        <w:t>SÉTIMA</w:t>
      </w:r>
      <w:r>
        <w:rPr>
          <w:rFonts w:hint="default" w:ascii="Arial" w:hAnsi="Arial" w:cs="Arial"/>
          <w:b/>
          <w:bCs/>
          <w:color w:val="auto"/>
          <w:sz w:val="17"/>
          <w:szCs w:val="17"/>
        </w:rPr>
        <w:t xml:space="preserve">: </w:t>
      </w:r>
      <w:r>
        <w:rPr>
          <w:rFonts w:hint="default" w:ascii="Arial" w:hAnsi="Arial" w:cs="Arial" w:eastAsiaTheme="minorHAnsi"/>
          <w:b/>
          <w:bCs/>
          <w:color w:val="auto"/>
          <w:sz w:val="17"/>
          <w:szCs w:val="17"/>
        </w:rPr>
        <w:t>GESTOR DO CONTRATO</w:t>
      </w:r>
      <w:r>
        <w:rPr>
          <w:rFonts w:hint="default" w:ascii="Arial" w:hAnsi="Arial" w:cs="Arial" w:eastAsiaTheme="minorHAnsi"/>
          <w:b/>
          <w:bCs/>
          <w:color w:val="auto"/>
          <w:sz w:val="17"/>
          <w:szCs w:val="17"/>
          <w:lang w:val="pt-BR"/>
        </w:rPr>
        <w:t xml:space="preserve"> E FISCALIZAÇÃO</w:t>
      </w:r>
    </w:p>
    <w:p w14:paraId="4C78CF34">
      <w:pPr>
        <w:pStyle w:val="221"/>
        <w:keepNext w:val="0"/>
        <w:keepLines w:val="0"/>
        <w:pageBreakBefore w:val="0"/>
        <w:numPr>
          <w:ilvl w:val="1"/>
          <w:numId w:val="12"/>
        </w:numPr>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sz w:val="17"/>
          <w:szCs w:val="17"/>
          <w:lang w:val="pt-BR"/>
        </w:rPr>
      </w:pP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instrumento</w:t>
      </w:r>
      <w:r>
        <w:rPr>
          <w:rFonts w:hint="default" w:ascii="Arial" w:hAnsi="Arial" w:cs="Arial"/>
          <w:spacing w:val="1"/>
          <w:sz w:val="17"/>
          <w:szCs w:val="17"/>
        </w:rPr>
        <w:t xml:space="preserve"> </w:t>
      </w:r>
      <w:r>
        <w:rPr>
          <w:rFonts w:hint="default" w:ascii="Arial" w:hAnsi="Arial" w:cs="Arial"/>
          <w:sz w:val="17"/>
          <w:szCs w:val="17"/>
        </w:rPr>
        <w:t>equivalente</w:t>
      </w:r>
      <w:r>
        <w:rPr>
          <w:rFonts w:hint="default" w:ascii="Arial" w:hAnsi="Arial" w:cs="Arial"/>
          <w:spacing w:val="1"/>
          <w:sz w:val="17"/>
          <w:szCs w:val="17"/>
        </w:rPr>
        <w:t xml:space="preserve"> </w:t>
      </w:r>
      <w:r>
        <w:rPr>
          <w:rFonts w:hint="default" w:ascii="Arial" w:hAnsi="Arial" w:cs="Arial"/>
          <w:sz w:val="17"/>
          <w:szCs w:val="17"/>
        </w:rPr>
        <w:t>oriundo</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contratação,</w:t>
      </w:r>
      <w:r>
        <w:rPr>
          <w:rFonts w:hint="default" w:ascii="Arial" w:hAnsi="Arial" w:cs="Arial"/>
          <w:spacing w:val="1"/>
          <w:sz w:val="17"/>
          <w:szCs w:val="17"/>
        </w:rPr>
        <w:t xml:space="preserve"> </w:t>
      </w:r>
      <w:r>
        <w:rPr>
          <w:rFonts w:hint="default" w:ascii="Arial" w:hAnsi="Arial" w:cs="Arial"/>
          <w:sz w:val="17"/>
          <w:szCs w:val="17"/>
        </w:rPr>
        <w:t>terá</w:t>
      </w:r>
      <w:r>
        <w:rPr>
          <w:rFonts w:hint="default" w:ascii="Arial" w:hAnsi="Arial" w:cs="Arial"/>
          <w:spacing w:val="1"/>
          <w:sz w:val="17"/>
          <w:szCs w:val="17"/>
        </w:rPr>
        <w:t xml:space="preserve"> </w:t>
      </w:r>
      <w:r>
        <w:rPr>
          <w:rFonts w:hint="default" w:ascii="Arial" w:hAnsi="Arial" w:cs="Arial"/>
          <w:spacing w:val="1"/>
          <w:sz w:val="17"/>
          <w:szCs w:val="17"/>
          <w:lang w:val="pt-BR"/>
        </w:rPr>
        <w:t xml:space="preserve">de </w:t>
      </w:r>
      <w:r>
        <w:rPr>
          <w:rFonts w:hint="default" w:ascii="Arial" w:hAnsi="Arial" w:cs="Arial"/>
          <w:sz w:val="17"/>
          <w:szCs w:val="17"/>
        </w:rPr>
        <w:t>Fisca</w:t>
      </w:r>
      <w:r>
        <w:rPr>
          <w:rFonts w:hint="default" w:ascii="Arial" w:hAnsi="Arial" w:cs="Arial"/>
          <w:sz w:val="17"/>
          <w:szCs w:val="17"/>
          <w:lang w:val="pt-BR"/>
        </w:rPr>
        <w:t>is os</w:t>
      </w:r>
      <w:r>
        <w:rPr>
          <w:rFonts w:hint="default" w:ascii="Arial" w:hAnsi="Arial" w:cs="Arial"/>
          <w:sz w:val="17"/>
          <w:szCs w:val="17"/>
        </w:rPr>
        <w:t xml:space="preserve"> servidor</w:t>
      </w:r>
      <w:r>
        <w:rPr>
          <w:rFonts w:hint="default" w:ascii="Arial" w:hAnsi="Arial" w:cs="Arial"/>
          <w:sz w:val="17"/>
          <w:szCs w:val="17"/>
          <w:lang w:val="pt-BR"/>
        </w:rPr>
        <w:t>es:</w:t>
      </w:r>
    </w:p>
    <w:p w14:paraId="1BA97AD8">
      <w:pPr>
        <w:pStyle w:val="221"/>
        <w:keepNext w:val="0"/>
        <w:keepLines w:val="0"/>
        <w:pageBreakBefore w:val="0"/>
        <w:numPr>
          <w:ilvl w:val="0"/>
          <w:numId w:val="21"/>
        </w:numPr>
        <w:tabs>
          <w:tab w:val="left" w:pos="357"/>
          <w:tab w:val="clear" w:pos="420"/>
        </w:tabs>
        <w:kinsoku/>
        <w:wordWrap/>
        <w:overflowPunct/>
        <w:topLinePunct w:val="0"/>
        <w:bidi w:val="0"/>
        <w:adjustRightInd/>
        <w:snapToGrid/>
        <w:spacing w:line="240" w:lineRule="auto"/>
        <w:ind w:left="420" w:leftChars="0" w:right="0" w:rightChars="0" w:hanging="420" w:firstLineChars="0"/>
        <w:contextualSpacing w:val="0"/>
        <w:jc w:val="both"/>
        <w:textAlignment w:val="auto"/>
        <w:rPr>
          <w:rFonts w:hint="default" w:ascii="Arial" w:hAnsi="Arial" w:cs="Arial"/>
          <w:sz w:val="17"/>
          <w:szCs w:val="17"/>
        </w:rPr>
      </w:pPr>
      <w:r>
        <w:rPr>
          <w:rFonts w:hint="default" w:ascii="Arial" w:hAnsi="Arial" w:cs="Arial"/>
          <w:sz w:val="17"/>
          <w:szCs w:val="17"/>
        </w:rPr>
        <w:t>Carla da Rocha Patrício – Fiscalização Administrativa;</w:t>
      </w:r>
    </w:p>
    <w:p w14:paraId="22399C8C">
      <w:pPr>
        <w:pStyle w:val="221"/>
        <w:keepNext w:val="0"/>
        <w:keepLines w:val="0"/>
        <w:pageBreakBefore w:val="0"/>
        <w:numPr>
          <w:ilvl w:val="0"/>
          <w:numId w:val="21"/>
        </w:numPr>
        <w:tabs>
          <w:tab w:val="left" w:pos="357"/>
          <w:tab w:val="clear" w:pos="420"/>
        </w:tabs>
        <w:kinsoku/>
        <w:wordWrap/>
        <w:overflowPunct/>
        <w:topLinePunct w:val="0"/>
        <w:bidi w:val="0"/>
        <w:adjustRightInd/>
        <w:snapToGrid/>
        <w:spacing w:line="240" w:lineRule="auto"/>
        <w:ind w:left="420" w:leftChars="0" w:right="0" w:rightChars="0" w:hanging="420" w:firstLineChars="0"/>
        <w:contextualSpacing w:val="0"/>
        <w:jc w:val="both"/>
        <w:textAlignment w:val="auto"/>
        <w:rPr>
          <w:rFonts w:hint="default" w:ascii="Arial" w:hAnsi="Arial" w:cs="Arial"/>
          <w:sz w:val="17"/>
          <w:szCs w:val="17"/>
          <w:lang w:val="pt-BR"/>
        </w:rPr>
      </w:pPr>
      <w:r>
        <w:rPr>
          <w:rFonts w:hint="default" w:ascii="Arial" w:hAnsi="Arial" w:cs="Arial"/>
          <w:sz w:val="17"/>
          <w:szCs w:val="17"/>
        </w:rPr>
        <w:t>Wagner Lopes Rodrigues – Fiscalização Técnica.</w:t>
      </w:r>
    </w:p>
    <w:p w14:paraId="3845F8D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17.2 </w:t>
      </w:r>
      <w:r>
        <w:rPr>
          <w:rFonts w:hint="default" w:ascii="Arial" w:hAnsi="Arial" w:cs="Arial"/>
          <w:sz w:val="17"/>
          <w:szCs w:val="17"/>
        </w:rPr>
        <w:t xml:space="preserve">Fica sobre a responsabilidade </w:t>
      </w:r>
      <w:r>
        <w:rPr>
          <w:rFonts w:hint="default" w:ascii="Arial" w:hAnsi="Arial" w:cs="Arial"/>
          <w:sz w:val="17"/>
          <w:szCs w:val="17"/>
          <w:lang w:val="pt-BR"/>
        </w:rPr>
        <w:t>o</w:t>
      </w:r>
      <w:r>
        <w:rPr>
          <w:rFonts w:hint="default" w:ascii="Arial" w:hAnsi="Arial" w:cs="Arial"/>
          <w:sz w:val="17"/>
          <w:szCs w:val="17"/>
        </w:rPr>
        <w:t xml:space="preserve"> </w:t>
      </w:r>
      <w:r>
        <w:rPr>
          <w:rFonts w:hint="default" w:ascii="Arial" w:hAnsi="Arial" w:cs="Arial"/>
          <w:sz w:val="17"/>
          <w:szCs w:val="17"/>
          <w:lang w:val="pt-BR"/>
        </w:rPr>
        <w:t>Secretário de Desenvolvimento Social</w:t>
      </w:r>
      <w:r>
        <w:rPr>
          <w:rFonts w:hint="default" w:ascii="Arial" w:hAnsi="Arial" w:cs="Arial"/>
          <w:sz w:val="17"/>
          <w:szCs w:val="17"/>
        </w:rPr>
        <w:t xml:space="preserve"> a gestão do contrato que vai direcionar e acompanhar todo procedimento da empresa contratada juntamente com a fiscal do contrato.</w:t>
      </w:r>
    </w:p>
    <w:p w14:paraId="759C1195">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iCs/>
          <w:sz w:val="17"/>
          <w:szCs w:val="17"/>
        </w:rPr>
        <w:t>1</w:t>
      </w:r>
      <w:r>
        <w:rPr>
          <w:rFonts w:hint="default" w:ascii="Arial" w:hAnsi="Arial" w:cs="Arial"/>
          <w:iCs/>
          <w:sz w:val="17"/>
          <w:szCs w:val="17"/>
          <w:lang w:val="pt-BR"/>
        </w:rPr>
        <w:t>7</w:t>
      </w:r>
      <w:r>
        <w:rPr>
          <w:rFonts w:hint="default" w:ascii="Arial" w:hAnsi="Arial" w:cs="Arial"/>
          <w:iCs/>
          <w:sz w:val="17"/>
          <w:szCs w:val="17"/>
        </w:rPr>
        <w:t xml:space="preserve">.3 Na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323C36B4">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4 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0249FDEF">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.5 Compete ao</w:t>
      </w:r>
      <w:r>
        <w:rPr>
          <w:rFonts w:hint="default" w:ascii="Arial" w:hAnsi="Arial" w:cs="Arial"/>
          <w:sz w:val="17"/>
          <w:szCs w:val="17"/>
          <w:lang w:val="pt-BR"/>
        </w:rPr>
        <w:t>s</w:t>
      </w:r>
      <w:r>
        <w:rPr>
          <w:rFonts w:hint="default" w:ascii="Arial" w:hAnsi="Arial" w:cs="Arial"/>
          <w:sz w:val="17"/>
          <w:szCs w:val="17"/>
        </w:rPr>
        <w:t xml:space="preserve"> Fisca</w:t>
      </w:r>
      <w:r>
        <w:rPr>
          <w:rFonts w:hint="default" w:ascii="Arial" w:hAnsi="Arial" w:cs="Arial"/>
          <w:sz w:val="17"/>
          <w:szCs w:val="17"/>
          <w:lang w:val="pt-BR"/>
        </w:rPr>
        <w:t>is</w:t>
      </w:r>
      <w:r>
        <w:rPr>
          <w:rFonts w:hint="default" w:ascii="Arial" w:hAnsi="Arial" w:cs="Arial"/>
          <w:sz w:val="17"/>
          <w:szCs w:val="17"/>
        </w:rPr>
        <w:t xml:space="preserve">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2CD4E23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lang w:val="pt-BR"/>
        </w:rPr>
        <w:t>17</w:t>
      </w:r>
      <w:r>
        <w:rPr>
          <w:rFonts w:hint="default" w:ascii="Arial" w:hAnsi="Arial"/>
          <w:sz w:val="17"/>
          <w:szCs w:val="17"/>
        </w:rPr>
        <w:t>.</w:t>
      </w:r>
      <w:r>
        <w:rPr>
          <w:rFonts w:hint="default" w:ascii="Arial" w:hAnsi="Arial"/>
          <w:sz w:val="17"/>
          <w:szCs w:val="17"/>
          <w:lang w:val="pt-BR"/>
        </w:rPr>
        <w:t>5</w:t>
      </w:r>
      <w:r>
        <w:rPr>
          <w:rFonts w:hint="default" w:ascii="Arial" w:hAnsi="Arial"/>
          <w:sz w:val="17"/>
          <w:szCs w:val="17"/>
        </w:rPr>
        <w:t>.</w:t>
      </w:r>
      <w:r>
        <w:rPr>
          <w:rFonts w:hint="default" w:ascii="Arial" w:hAnsi="Arial"/>
          <w:sz w:val="17"/>
          <w:szCs w:val="17"/>
          <w:lang w:val="pt-BR"/>
        </w:rPr>
        <w:t xml:space="preserve">1. </w:t>
      </w:r>
      <w:r>
        <w:rPr>
          <w:rFonts w:hint="default" w:ascii="Arial" w:hAnsi="Arial"/>
          <w:sz w:val="17"/>
          <w:szCs w:val="17"/>
        </w:rPr>
        <w:t>Compete à Fiscalização Administrativa:</w:t>
      </w:r>
    </w:p>
    <w:p w14:paraId="40ECC7D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rPr>
        <w:t>I.</w:t>
      </w:r>
      <w:r>
        <w:rPr>
          <w:rFonts w:hint="default" w:ascii="Arial" w:hAnsi="Arial"/>
          <w:sz w:val="17"/>
          <w:szCs w:val="17"/>
          <w:lang w:val="pt-BR"/>
        </w:rPr>
        <w:t xml:space="preserve"> </w:t>
      </w:r>
      <w:r>
        <w:rPr>
          <w:rFonts w:hint="default" w:ascii="Arial" w:hAnsi="Arial"/>
          <w:sz w:val="17"/>
          <w:szCs w:val="17"/>
        </w:rPr>
        <w:t>Controlar os documentos fiscais e comprobatórios da regularidade fiscal, trabalhista e contratual da empresa;</w:t>
      </w:r>
    </w:p>
    <w:p w14:paraId="4DE00BA3">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rPr>
        <w:t>II.</w:t>
      </w:r>
      <w:r>
        <w:rPr>
          <w:rFonts w:hint="default" w:ascii="Arial" w:hAnsi="Arial"/>
          <w:sz w:val="17"/>
          <w:szCs w:val="17"/>
          <w:lang w:val="pt-BR"/>
        </w:rPr>
        <w:t xml:space="preserve"> </w:t>
      </w:r>
      <w:r>
        <w:rPr>
          <w:rFonts w:hint="default" w:ascii="Arial" w:hAnsi="Arial"/>
          <w:sz w:val="17"/>
          <w:szCs w:val="17"/>
        </w:rPr>
        <w:t>Conferir os documentos de cobrança apresentados pela contratada, inclusive autorizações de fornecimento, antes do encaminhamento ao setor financeiro;</w:t>
      </w:r>
    </w:p>
    <w:p w14:paraId="6A8EF3B5">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rPr>
        <w:t>III.</w:t>
      </w:r>
      <w:r>
        <w:rPr>
          <w:rFonts w:hint="default" w:ascii="Arial" w:hAnsi="Arial"/>
          <w:sz w:val="17"/>
          <w:szCs w:val="17"/>
          <w:lang w:val="pt-BR"/>
        </w:rPr>
        <w:t xml:space="preserve"> </w:t>
      </w:r>
      <w:r>
        <w:rPr>
          <w:rFonts w:hint="default" w:ascii="Arial" w:hAnsi="Arial"/>
          <w:sz w:val="17"/>
          <w:szCs w:val="17"/>
        </w:rPr>
        <w:t>Registrar as ocorrências administrativas e encaminhar, quando necessário, ao gestor do contrato.</w:t>
      </w:r>
    </w:p>
    <w:p w14:paraId="2DC59A1B">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lang w:val="pt-BR"/>
        </w:rPr>
        <w:t>17</w:t>
      </w:r>
      <w:r>
        <w:rPr>
          <w:rFonts w:hint="default" w:ascii="Arial" w:hAnsi="Arial"/>
          <w:sz w:val="17"/>
          <w:szCs w:val="17"/>
        </w:rPr>
        <w:t>.</w:t>
      </w:r>
      <w:r>
        <w:rPr>
          <w:rFonts w:hint="default" w:ascii="Arial" w:hAnsi="Arial"/>
          <w:sz w:val="17"/>
          <w:szCs w:val="17"/>
          <w:lang w:val="pt-BR"/>
        </w:rPr>
        <w:t>5</w:t>
      </w:r>
      <w:r>
        <w:rPr>
          <w:rFonts w:hint="default" w:ascii="Arial" w:hAnsi="Arial"/>
          <w:sz w:val="17"/>
          <w:szCs w:val="17"/>
        </w:rPr>
        <w:t>.</w:t>
      </w:r>
      <w:r>
        <w:rPr>
          <w:rFonts w:hint="default" w:ascii="Arial" w:hAnsi="Arial"/>
          <w:sz w:val="17"/>
          <w:szCs w:val="17"/>
          <w:lang w:val="pt-BR"/>
        </w:rPr>
        <w:t xml:space="preserve">1. </w:t>
      </w:r>
      <w:r>
        <w:rPr>
          <w:rFonts w:hint="default" w:ascii="Arial" w:hAnsi="Arial"/>
          <w:sz w:val="17"/>
          <w:szCs w:val="17"/>
        </w:rPr>
        <w:t>Compete à Fiscalização Técnica:</w:t>
      </w:r>
    </w:p>
    <w:p w14:paraId="22A94150">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rPr>
        <w:t>I.</w:t>
      </w:r>
      <w:r>
        <w:rPr>
          <w:rFonts w:hint="default" w:ascii="Arial" w:hAnsi="Arial"/>
          <w:sz w:val="17"/>
          <w:szCs w:val="17"/>
          <w:lang w:val="pt-BR"/>
        </w:rPr>
        <w:t xml:space="preserve"> </w:t>
      </w:r>
      <w:r>
        <w:rPr>
          <w:rFonts w:hint="default" w:ascii="Arial" w:hAnsi="Arial"/>
          <w:sz w:val="17"/>
          <w:szCs w:val="17"/>
        </w:rPr>
        <w:t>Verificar in loco a qualidade, a continuidade e a conformidade dos serviços prestados;</w:t>
      </w:r>
    </w:p>
    <w:p w14:paraId="47DF611B">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rPr>
        <w:t>II.</w:t>
      </w:r>
      <w:r>
        <w:rPr>
          <w:rFonts w:hint="default" w:ascii="Arial" w:hAnsi="Arial"/>
          <w:sz w:val="17"/>
          <w:szCs w:val="17"/>
          <w:lang w:val="pt-BR"/>
        </w:rPr>
        <w:t xml:space="preserve"> </w:t>
      </w:r>
      <w:r>
        <w:rPr>
          <w:rFonts w:hint="default" w:ascii="Arial" w:hAnsi="Arial"/>
          <w:sz w:val="17"/>
          <w:szCs w:val="17"/>
        </w:rPr>
        <w:t>Atestar o cumprimento das obrigações técnicas assumidas;</w:t>
      </w:r>
    </w:p>
    <w:p w14:paraId="313C65B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rPr>
        <w:t>III.</w:t>
      </w:r>
      <w:r>
        <w:rPr>
          <w:rFonts w:hint="default" w:ascii="Arial" w:hAnsi="Arial"/>
          <w:sz w:val="17"/>
          <w:szCs w:val="17"/>
          <w:lang w:val="pt-BR"/>
        </w:rPr>
        <w:t xml:space="preserve"> </w:t>
      </w:r>
      <w:r>
        <w:rPr>
          <w:rFonts w:hint="default" w:ascii="Arial" w:hAnsi="Arial"/>
          <w:sz w:val="17"/>
          <w:szCs w:val="17"/>
        </w:rPr>
        <w:t>Emitir relatórios de conformidade e desempenho do serviço;</w:t>
      </w:r>
    </w:p>
    <w:p w14:paraId="684D4556">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rPr>
        <w:t>IV.</w:t>
      </w:r>
      <w:r>
        <w:rPr>
          <w:rFonts w:hint="default" w:ascii="Arial" w:hAnsi="Arial"/>
          <w:sz w:val="17"/>
          <w:szCs w:val="17"/>
          <w:lang w:val="pt-BR"/>
        </w:rPr>
        <w:t xml:space="preserve"> </w:t>
      </w:r>
      <w:r>
        <w:rPr>
          <w:rFonts w:hint="default" w:ascii="Arial" w:hAnsi="Arial"/>
          <w:sz w:val="17"/>
          <w:szCs w:val="17"/>
        </w:rPr>
        <w:t>Solicitar à contratada ajustes ou correções na execução dos serviços;</w:t>
      </w:r>
    </w:p>
    <w:p w14:paraId="6E67511E">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rPr>
        <w:t>V.</w:t>
      </w:r>
      <w:r>
        <w:rPr>
          <w:rFonts w:hint="default" w:ascii="Arial" w:hAnsi="Arial"/>
          <w:sz w:val="17"/>
          <w:szCs w:val="17"/>
          <w:lang w:val="pt-BR"/>
        </w:rPr>
        <w:t xml:space="preserve"> </w:t>
      </w:r>
      <w:r>
        <w:rPr>
          <w:rFonts w:hint="default" w:ascii="Arial" w:hAnsi="Arial"/>
          <w:sz w:val="17"/>
          <w:szCs w:val="17"/>
        </w:rPr>
        <w:t>Propor a aplicação de sanções, glosas e suspensão da execução contratual, quando couber;</w:t>
      </w:r>
    </w:p>
    <w:p w14:paraId="0FC94009">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sz w:val="17"/>
          <w:szCs w:val="17"/>
        </w:rPr>
        <w:t>VI.</w:t>
      </w:r>
      <w:r>
        <w:rPr>
          <w:rFonts w:hint="default" w:ascii="Arial" w:hAnsi="Arial"/>
          <w:sz w:val="17"/>
          <w:szCs w:val="17"/>
          <w:lang w:val="pt-BR"/>
        </w:rPr>
        <w:t xml:space="preserve"> </w:t>
      </w:r>
      <w:r>
        <w:rPr>
          <w:rFonts w:hint="default" w:ascii="Arial" w:hAnsi="Arial"/>
          <w:sz w:val="17"/>
          <w:szCs w:val="17"/>
        </w:rPr>
        <w:t>Articular-se com a equipe multiprofissional do CREAS para verificar a satisfação dos usuários e a integração do serviço à política pública de assistência social.</w:t>
      </w:r>
    </w:p>
    <w:p w14:paraId="356416D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.6 O</w:t>
      </w:r>
      <w:r>
        <w:rPr>
          <w:rFonts w:hint="default" w:ascii="Arial" w:hAnsi="Arial" w:cs="Arial"/>
          <w:sz w:val="17"/>
          <w:szCs w:val="17"/>
          <w:lang w:val="pt-BR"/>
        </w:rPr>
        <w:t>s</w:t>
      </w:r>
      <w:r>
        <w:rPr>
          <w:rFonts w:hint="default" w:ascii="Arial" w:hAnsi="Arial" w:cs="Arial"/>
          <w:spacing w:val="-10"/>
          <w:sz w:val="17"/>
          <w:szCs w:val="17"/>
        </w:rPr>
        <w:t xml:space="preserve"> </w:t>
      </w:r>
      <w:r>
        <w:rPr>
          <w:rFonts w:hint="default" w:ascii="Arial" w:hAnsi="Arial" w:cs="Arial"/>
          <w:sz w:val="17"/>
          <w:szCs w:val="17"/>
        </w:rPr>
        <w:t>fisca</w:t>
      </w:r>
      <w:r>
        <w:rPr>
          <w:rFonts w:hint="default" w:ascii="Arial" w:hAnsi="Arial" w:cs="Arial"/>
          <w:sz w:val="17"/>
          <w:szCs w:val="17"/>
          <w:lang w:val="pt-BR"/>
        </w:rPr>
        <w:t>is</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w:t>
      </w:r>
      <w:r>
        <w:rPr>
          <w:rFonts w:hint="default" w:ascii="Arial" w:hAnsi="Arial" w:cs="Arial"/>
          <w:sz w:val="17"/>
          <w:szCs w:val="17"/>
          <w:lang w:val="pt-BR"/>
        </w:rPr>
        <w:t>ão</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AF2061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lang w:val="pt-BR"/>
        </w:rPr>
        <w:t>17</w:t>
      </w:r>
      <w:r>
        <w:rPr>
          <w:rFonts w:hint="default" w:ascii="Arial" w:hAnsi="Arial"/>
          <w:sz w:val="17"/>
          <w:szCs w:val="17"/>
        </w:rPr>
        <w:t>.</w:t>
      </w:r>
      <w:r>
        <w:rPr>
          <w:rFonts w:hint="default" w:ascii="Arial" w:hAnsi="Arial"/>
          <w:sz w:val="17"/>
          <w:szCs w:val="17"/>
          <w:lang w:val="pt-BR"/>
        </w:rPr>
        <w:t>6</w:t>
      </w:r>
      <w:r>
        <w:rPr>
          <w:rFonts w:hint="default" w:ascii="Arial" w:hAnsi="Arial"/>
          <w:sz w:val="17"/>
          <w:szCs w:val="17"/>
        </w:rPr>
        <w:t>.</w:t>
      </w:r>
      <w:r>
        <w:rPr>
          <w:rFonts w:hint="default" w:ascii="Arial" w:hAnsi="Arial"/>
          <w:sz w:val="17"/>
          <w:szCs w:val="17"/>
          <w:lang w:val="pt-BR"/>
        </w:rPr>
        <w:t xml:space="preserve">1. </w:t>
      </w:r>
      <w:r>
        <w:rPr>
          <w:rFonts w:hint="default" w:ascii="Arial" w:hAnsi="Arial"/>
          <w:sz w:val="17"/>
          <w:szCs w:val="17"/>
        </w:rPr>
        <w:t>A fiscalização deverá manter registros próprios de suas atividades, incluindo:</w:t>
      </w:r>
    </w:p>
    <w:p w14:paraId="1D81E149">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rPr>
        <w:t>I.</w:t>
      </w:r>
      <w:r>
        <w:rPr>
          <w:rFonts w:hint="default" w:ascii="Arial" w:hAnsi="Arial"/>
          <w:sz w:val="17"/>
          <w:szCs w:val="17"/>
          <w:lang w:val="pt-BR"/>
        </w:rPr>
        <w:t xml:space="preserve"> </w:t>
      </w:r>
      <w:r>
        <w:rPr>
          <w:rFonts w:hint="default" w:ascii="Arial" w:hAnsi="Arial"/>
          <w:sz w:val="17"/>
          <w:szCs w:val="17"/>
        </w:rPr>
        <w:t>Relatórios mensais de acompanhamento;</w:t>
      </w:r>
    </w:p>
    <w:p w14:paraId="75E153F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rPr>
        <w:t>II.</w:t>
      </w:r>
      <w:r>
        <w:rPr>
          <w:rFonts w:hint="default" w:ascii="Arial" w:hAnsi="Arial"/>
          <w:sz w:val="17"/>
          <w:szCs w:val="17"/>
          <w:lang w:val="pt-BR"/>
        </w:rPr>
        <w:t xml:space="preserve"> </w:t>
      </w:r>
      <w:r>
        <w:rPr>
          <w:rFonts w:hint="default" w:ascii="Arial" w:hAnsi="Arial"/>
          <w:sz w:val="17"/>
          <w:szCs w:val="17"/>
        </w:rPr>
        <w:t>Ocorrências relevantes e respectivas providências;</w:t>
      </w:r>
    </w:p>
    <w:p w14:paraId="0FBEFA1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sz w:val="17"/>
          <w:szCs w:val="17"/>
        </w:rPr>
      </w:pPr>
      <w:r>
        <w:rPr>
          <w:rFonts w:hint="default" w:ascii="Arial" w:hAnsi="Arial"/>
          <w:sz w:val="17"/>
          <w:szCs w:val="17"/>
        </w:rPr>
        <w:t>III.</w:t>
      </w:r>
      <w:r>
        <w:rPr>
          <w:rFonts w:hint="default" w:ascii="Arial" w:hAnsi="Arial"/>
          <w:sz w:val="17"/>
          <w:szCs w:val="17"/>
          <w:lang w:val="pt-BR"/>
        </w:rPr>
        <w:t xml:space="preserve"> </w:t>
      </w:r>
      <w:r>
        <w:rPr>
          <w:rFonts w:hint="default" w:ascii="Arial" w:hAnsi="Arial"/>
          <w:sz w:val="17"/>
          <w:szCs w:val="17"/>
        </w:rPr>
        <w:t>Comunicações com a contratada;</w:t>
      </w:r>
    </w:p>
    <w:p w14:paraId="423CD545">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sz w:val="17"/>
          <w:szCs w:val="17"/>
        </w:rPr>
        <w:t>IV.</w:t>
      </w:r>
      <w:r>
        <w:rPr>
          <w:rFonts w:hint="default" w:ascii="Arial" w:hAnsi="Arial"/>
          <w:sz w:val="17"/>
          <w:szCs w:val="17"/>
          <w:lang w:val="pt-BR"/>
        </w:rPr>
        <w:t xml:space="preserve"> </w:t>
      </w:r>
      <w:r>
        <w:rPr>
          <w:rFonts w:hint="default" w:ascii="Arial" w:hAnsi="Arial"/>
          <w:sz w:val="17"/>
          <w:szCs w:val="17"/>
        </w:rPr>
        <w:t>Atestar a conformidade ou inconformidade dos serviços.</w:t>
      </w:r>
    </w:p>
    <w:p w14:paraId="5ABBD62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7</w:t>
      </w:r>
      <w:r>
        <w:rPr>
          <w:rFonts w:hint="default" w:ascii="Arial" w:hAnsi="Arial" w:cs="Arial"/>
          <w:sz w:val="17"/>
          <w:szCs w:val="17"/>
        </w:rPr>
        <w:t>.7 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2CCB1D2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 xml:space="preserve">OITAVA </w:t>
      </w:r>
      <w:r>
        <w:rPr>
          <w:rFonts w:hint="default" w:ascii="Arial" w:hAnsi="Arial" w:cs="Arial"/>
          <w:sz w:val="17"/>
          <w:szCs w:val="17"/>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18.1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2"/>
          <w:rFonts w:hint="default" w:ascii="Arial" w:hAnsi="Arial" w:cs="Arial"/>
          <w:sz w:val="17"/>
          <w:szCs w:val="17"/>
        </w:rPr>
        <w:t>art. 94 da Lei 14.133, de 2021</w:t>
      </w:r>
      <w:r>
        <w:rPr>
          <w:rStyle w:val="12"/>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2"/>
          <w:rFonts w:hint="default" w:ascii="Arial" w:hAnsi="Arial" w:cs="Arial"/>
          <w:sz w:val="17"/>
          <w:szCs w:val="17"/>
        </w:rPr>
        <w:t>art. 8º, §2º, da Lei n. 12.527, de 2011</w:t>
      </w:r>
      <w:r>
        <w:rPr>
          <w:rStyle w:val="12"/>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2"/>
          <w:rFonts w:hint="default" w:ascii="Arial" w:hAnsi="Arial" w:cs="Arial"/>
          <w:sz w:val="17"/>
          <w:szCs w:val="17"/>
        </w:rPr>
        <w:t>art. 7º, §3º, inciso V, do Decreto n. 7.724, de 2012.</w:t>
      </w:r>
      <w:r>
        <w:rPr>
          <w:rStyle w:val="12"/>
          <w:rFonts w:hint="default" w:ascii="Arial" w:hAnsi="Arial" w:cs="Arial"/>
          <w:sz w:val="17"/>
          <w:szCs w:val="17"/>
        </w:rPr>
        <w:fldChar w:fldCharType="end"/>
      </w:r>
      <w:r>
        <w:rPr>
          <w:rFonts w:hint="default" w:ascii="Arial" w:hAnsi="Arial" w:cs="Arial"/>
          <w:sz w:val="17"/>
          <w:szCs w:val="17"/>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439463E2">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06D0F95">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74C30E47">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B247B33">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362ADB2">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CDE9ADA">
      <w:pPr>
        <w:jc w:val="both"/>
        <w:rPr>
          <w:rFonts w:hint="default" w:ascii="Arial" w:hAnsi="Arial" w:cs="Arial" w:eastAsiaTheme="minorHAnsi"/>
          <w:bCs/>
          <w:color w:val="000000"/>
          <w:sz w:val="17"/>
          <w:szCs w:val="17"/>
        </w:rPr>
      </w:pPr>
    </w:p>
    <w:p w14:paraId="5541880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3CD8D0F">
      <w:pPr>
        <w:jc w:val="both"/>
        <w:rPr>
          <w:rFonts w:hint="default" w:ascii="Arial" w:hAnsi="Arial" w:cs="Arial" w:eastAsiaTheme="minorHAnsi"/>
          <w:sz w:val="17"/>
          <w:szCs w:val="17"/>
        </w:rPr>
      </w:pPr>
    </w:p>
    <w:p w14:paraId="301ABC5F">
      <w:pPr>
        <w:jc w:val="both"/>
        <w:rPr>
          <w:rFonts w:hint="default" w:ascii="Arial" w:hAnsi="Arial" w:cs="Arial" w:eastAsiaTheme="minorHAnsi"/>
          <w:sz w:val="17"/>
          <w:szCs w:val="17"/>
        </w:rPr>
      </w:pPr>
    </w:p>
    <w:p w14:paraId="4BEE6A9D">
      <w:pPr>
        <w:jc w:val="both"/>
        <w:rPr>
          <w:rFonts w:hint="default" w:ascii="Arial" w:hAnsi="Arial" w:cs="Arial" w:eastAsiaTheme="minorHAnsi"/>
          <w:sz w:val="17"/>
          <w:szCs w:val="17"/>
        </w:rPr>
      </w:pPr>
    </w:p>
    <w:p w14:paraId="7662EF87">
      <w:pPr>
        <w:jc w:val="both"/>
        <w:rPr>
          <w:rFonts w:hint="default" w:ascii="Arial" w:hAnsi="Arial" w:cs="Arial" w:eastAsiaTheme="minorHAnsi"/>
          <w:sz w:val="17"/>
          <w:szCs w:val="17"/>
        </w:rPr>
      </w:pPr>
    </w:p>
    <w:p w14:paraId="6E37F017">
      <w:pPr>
        <w:rPr>
          <w:rFonts w:ascii="Arial" w:hAnsi="Arial" w:cs="Arial"/>
          <w:b/>
          <w:bCs/>
          <w:sz w:val="26"/>
          <w:szCs w:val="26"/>
        </w:rPr>
      </w:pPr>
      <w:r>
        <w:rPr>
          <w:rFonts w:ascii="Arial" w:hAnsi="Arial" w:cs="Arial"/>
          <w:b/>
          <w:bCs/>
          <w:sz w:val="26"/>
          <w:szCs w:val="26"/>
        </w:rPr>
        <w:br w:type="page"/>
      </w:r>
    </w:p>
    <w:p w14:paraId="33A53D23">
      <w:pPr>
        <w:jc w:val="center"/>
        <w:rPr>
          <w:rFonts w:ascii="Arial" w:hAnsi="Arial" w:cs="Arial"/>
          <w:b/>
          <w:bCs/>
          <w:sz w:val="26"/>
          <w:szCs w:val="26"/>
        </w:rPr>
      </w:pPr>
      <w:r>
        <w:rPr>
          <w:rFonts w:ascii="Arial" w:hAnsi="Arial" w:cs="Arial"/>
          <w:b/>
          <w:bCs/>
          <w:sz w:val="26"/>
          <w:szCs w:val="26"/>
        </w:rPr>
        <w:t>ANEXO IV</w:t>
      </w:r>
    </w:p>
    <w:p w14:paraId="63524ACA">
      <w:pPr>
        <w:jc w:val="center"/>
        <w:rPr>
          <w:rFonts w:ascii="Arial" w:hAnsi="Arial" w:cs="Arial"/>
          <w:b/>
          <w:bCs/>
        </w:rPr>
      </w:pPr>
    </w:p>
    <w:p w14:paraId="0FCEA1F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153/2025</w:t>
      </w:r>
    </w:p>
    <w:p w14:paraId="78FBCCC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070/2025</w:t>
      </w:r>
    </w:p>
    <w:p w14:paraId="76EC3FD3">
      <w:pPr>
        <w:spacing w:line="200" w:lineRule="atLeast"/>
        <w:jc w:val="center"/>
        <w:rPr>
          <w:rFonts w:ascii="Garamond" w:hAnsi="Garamond"/>
          <w:b/>
          <w:lang w:eastAsia="ar-SA"/>
        </w:rPr>
      </w:pPr>
    </w:p>
    <w:p w14:paraId="4735F417">
      <w:pPr>
        <w:spacing w:line="200" w:lineRule="atLeast"/>
        <w:jc w:val="center"/>
        <w:rPr>
          <w:rFonts w:ascii="Garamond" w:hAnsi="Garamond"/>
          <w:b/>
          <w:lang w:eastAsia="ar-SA"/>
        </w:rPr>
      </w:pPr>
    </w:p>
    <w:p w14:paraId="6E2B301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E3A1BB1">
      <w:pPr>
        <w:autoSpaceDE w:val="0"/>
        <w:spacing w:line="200" w:lineRule="atLeast"/>
        <w:jc w:val="center"/>
        <w:rPr>
          <w:rFonts w:ascii="Arial" w:hAnsi="Arial" w:cs="Arial"/>
          <w:b/>
          <w:bCs/>
          <w:sz w:val="20"/>
          <w:szCs w:val="20"/>
          <w:lang w:eastAsia="ar-SA"/>
        </w:rPr>
      </w:pPr>
    </w:p>
    <w:p w14:paraId="495B7F3A">
      <w:pPr>
        <w:autoSpaceDE w:val="0"/>
        <w:spacing w:line="200" w:lineRule="atLeast"/>
        <w:rPr>
          <w:rFonts w:ascii="Arial" w:hAnsi="Arial" w:cs="Arial"/>
          <w:b/>
          <w:bCs/>
          <w:sz w:val="20"/>
          <w:szCs w:val="20"/>
          <w:lang w:eastAsia="ar-SA"/>
        </w:rPr>
      </w:pPr>
    </w:p>
    <w:p w14:paraId="182A5648">
      <w:pPr>
        <w:autoSpaceDE w:val="0"/>
        <w:spacing w:line="200" w:lineRule="atLeast"/>
        <w:rPr>
          <w:rFonts w:ascii="Arial" w:hAnsi="Arial" w:cs="Arial"/>
          <w:b/>
          <w:bCs/>
          <w:sz w:val="20"/>
          <w:szCs w:val="20"/>
          <w:lang w:eastAsia="ar-SA"/>
        </w:rPr>
      </w:pPr>
    </w:p>
    <w:p w14:paraId="6084B7F8">
      <w:pPr>
        <w:autoSpaceDE w:val="0"/>
        <w:spacing w:line="200" w:lineRule="atLeast"/>
        <w:rPr>
          <w:rFonts w:ascii="Arial" w:hAnsi="Arial" w:cs="Arial"/>
          <w:b/>
          <w:bCs/>
          <w:sz w:val="20"/>
          <w:szCs w:val="20"/>
          <w:lang w:eastAsia="ar-SA"/>
        </w:rPr>
      </w:pPr>
    </w:p>
    <w:p w14:paraId="5CD97C3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034D1167">
      <w:pPr>
        <w:autoSpaceDE w:val="0"/>
        <w:spacing w:line="200" w:lineRule="atLeast"/>
        <w:rPr>
          <w:rFonts w:ascii="Arial" w:hAnsi="Arial" w:cs="Arial"/>
          <w:b/>
          <w:bCs/>
          <w:sz w:val="20"/>
          <w:szCs w:val="20"/>
          <w:lang w:eastAsia="ar-SA"/>
        </w:rPr>
      </w:pPr>
    </w:p>
    <w:p w14:paraId="557F053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222A44B">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1CDB280">
      <w:pPr>
        <w:autoSpaceDE w:val="0"/>
        <w:spacing w:line="200" w:lineRule="atLeast"/>
        <w:rPr>
          <w:rFonts w:ascii="Garamond" w:hAnsi="Garamond"/>
          <w:lang w:eastAsia="ar-SA"/>
        </w:rPr>
      </w:pPr>
    </w:p>
    <w:p w14:paraId="29E9F899">
      <w:pPr>
        <w:autoSpaceDE w:val="0"/>
        <w:spacing w:line="200" w:lineRule="atLeast"/>
        <w:ind w:firstLine="1134"/>
        <w:jc w:val="both"/>
        <w:rPr>
          <w:rFonts w:ascii="Arial" w:hAnsi="Arial" w:cs="Arial"/>
          <w:sz w:val="20"/>
          <w:szCs w:val="20"/>
          <w:lang w:eastAsia="ar-SA"/>
        </w:rPr>
      </w:pPr>
    </w:p>
    <w:p w14:paraId="732C8B2D">
      <w:pPr>
        <w:autoSpaceDE w:val="0"/>
        <w:spacing w:line="200" w:lineRule="atLeast"/>
        <w:rPr>
          <w:rFonts w:ascii="Arial" w:hAnsi="Arial" w:cs="Arial"/>
          <w:sz w:val="20"/>
          <w:szCs w:val="20"/>
          <w:lang w:eastAsia="ar-SA"/>
        </w:rPr>
      </w:pPr>
    </w:p>
    <w:p w14:paraId="4E551829">
      <w:pPr>
        <w:autoSpaceDE w:val="0"/>
        <w:spacing w:line="200" w:lineRule="atLeast"/>
        <w:rPr>
          <w:rFonts w:ascii="Arial" w:hAnsi="Arial" w:cs="Arial"/>
          <w:i/>
          <w:iCs/>
          <w:sz w:val="20"/>
          <w:szCs w:val="20"/>
          <w:lang w:eastAsia="ar-SA"/>
        </w:rPr>
      </w:pPr>
    </w:p>
    <w:p w14:paraId="40112FE1">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7B46C6A">
      <w:pPr>
        <w:pStyle w:val="330"/>
        <w:spacing w:before="0" w:after="0"/>
        <w:jc w:val="center"/>
        <w:rPr>
          <w:rFonts w:ascii="Arial" w:hAnsi="Arial" w:cs="Arial"/>
          <w:sz w:val="20"/>
          <w:szCs w:val="20"/>
        </w:rPr>
      </w:pPr>
    </w:p>
    <w:p w14:paraId="5402A71D">
      <w:pPr>
        <w:pStyle w:val="330"/>
        <w:spacing w:before="0" w:after="0"/>
        <w:jc w:val="both"/>
        <w:rPr>
          <w:rFonts w:ascii="Arial" w:hAnsi="Arial" w:cs="Arial"/>
          <w:sz w:val="20"/>
          <w:szCs w:val="20"/>
        </w:rPr>
      </w:pPr>
    </w:p>
    <w:p w14:paraId="0982DEE8">
      <w:pPr>
        <w:pStyle w:val="330"/>
        <w:spacing w:before="0" w:after="0"/>
        <w:jc w:val="center"/>
        <w:rPr>
          <w:rFonts w:ascii="Arial" w:hAnsi="Arial" w:cs="Arial"/>
          <w:sz w:val="20"/>
          <w:szCs w:val="20"/>
        </w:rPr>
      </w:pPr>
    </w:p>
    <w:p w14:paraId="0B17407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1722049">
      <w:pPr>
        <w:pStyle w:val="330"/>
        <w:spacing w:before="0" w:after="0"/>
        <w:jc w:val="center"/>
        <w:rPr>
          <w:rFonts w:ascii="Arial" w:hAnsi="Arial" w:cs="Arial"/>
          <w:sz w:val="20"/>
          <w:szCs w:val="20"/>
        </w:rPr>
      </w:pPr>
      <w:r>
        <w:rPr>
          <w:rFonts w:ascii="Arial" w:hAnsi="Arial" w:cs="Arial"/>
          <w:sz w:val="20"/>
          <w:szCs w:val="20"/>
        </w:rPr>
        <w:t>Ass. Responsável</w:t>
      </w:r>
    </w:p>
    <w:p w14:paraId="0B1783D6">
      <w:pPr>
        <w:autoSpaceDE w:val="0"/>
        <w:spacing w:line="200" w:lineRule="atLeast"/>
        <w:rPr>
          <w:rFonts w:ascii="Arial" w:hAnsi="Arial" w:cs="Arial"/>
          <w:sz w:val="20"/>
          <w:szCs w:val="20"/>
          <w:lang w:eastAsia="ar-SA"/>
        </w:rPr>
      </w:pPr>
    </w:p>
    <w:p w14:paraId="0404F2C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5D68430">
      <w:pPr>
        <w:autoSpaceDE w:val="0"/>
        <w:autoSpaceDN w:val="0"/>
        <w:adjustRightInd w:val="0"/>
        <w:rPr>
          <w:rFonts w:ascii="Arial" w:hAnsi="Arial" w:eastAsia="Calibri" w:cs="Arial"/>
          <w:color w:val="000000"/>
          <w:sz w:val="20"/>
          <w:szCs w:val="20"/>
          <w:lang w:eastAsia="en-US"/>
        </w:rPr>
      </w:pPr>
    </w:p>
    <w:p w14:paraId="3067C12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D6D5CA7">
      <w:pPr>
        <w:ind w:firstLine="567"/>
        <w:jc w:val="center"/>
        <w:rPr>
          <w:rFonts w:ascii="Arial" w:hAnsi="Arial" w:cs="Arial"/>
          <w:b/>
          <w:bCs/>
          <w:sz w:val="20"/>
          <w:szCs w:val="20"/>
        </w:rPr>
      </w:pPr>
    </w:p>
    <w:p w14:paraId="694B7C6F">
      <w:pPr>
        <w:ind w:firstLine="567"/>
        <w:jc w:val="center"/>
        <w:rPr>
          <w:rFonts w:ascii="Arial" w:hAnsi="Arial" w:cs="Arial"/>
          <w:b/>
          <w:bCs/>
          <w:sz w:val="20"/>
          <w:szCs w:val="20"/>
        </w:rPr>
      </w:pPr>
    </w:p>
    <w:p w14:paraId="00BFFFB1">
      <w:pPr>
        <w:ind w:firstLine="567"/>
        <w:jc w:val="center"/>
        <w:rPr>
          <w:rFonts w:ascii="Arial" w:hAnsi="Arial" w:cs="Arial"/>
          <w:b/>
          <w:bCs/>
          <w:sz w:val="20"/>
          <w:szCs w:val="20"/>
        </w:rPr>
      </w:pPr>
    </w:p>
    <w:p w14:paraId="623D7935">
      <w:pPr>
        <w:ind w:firstLine="567"/>
        <w:jc w:val="center"/>
        <w:rPr>
          <w:rFonts w:ascii="Arial" w:hAnsi="Arial" w:cs="Arial"/>
          <w:b/>
          <w:bCs/>
          <w:sz w:val="20"/>
          <w:szCs w:val="20"/>
        </w:rPr>
      </w:pPr>
    </w:p>
    <w:p w14:paraId="0AB27E99">
      <w:pPr>
        <w:ind w:firstLine="567"/>
        <w:jc w:val="center"/>
        <w:rPr>
          <w:rFonts w:ascii="Arial" w:hAnsi="Arial" w:cs="Arial"/>
          <w:b/>
          <w:bCs/>
          <w:sz w:val="20"/>
          <w:szCs w:val="20"/>
        </w:rPr>
      </w:pPr>
    </w:p>
    <w:p w14:paraId="68D17A95">
      <w:pPr>
        <w:ind w:firstLine="567"/>
        <w:jc w:val="center"/>
        <w:rPr>
          <w:rFonts w:ascii="Arial" w:hAnsi="Arial" w:cs="Arial"/>
          <w:b/>
          <w:bCs/>
          <w:sz w:val="20"/>
          <w:szCs w:val="20"/>
        </w:rPr>
      </w:pPr>
    </w:p>
    <w:p w14:paraId="0959BA3C">
      <w:pPr>
        <w:ind w:firstLine="567"/>
        <w:jc w:val="center"/>
        <w:rPr>
          <w:rFonts w:ascii="Arial" w:hAnsi="Arial" w:cs="Arial"/>
          <w:b/>
          <w:bCs/>
          <w:sz w:val="20"/>
          <w:szCs w:val="20"/>
        </w:rPr>
      </w:pPr>
    </w:p>
    <w:p w14:paraId="72B57F36">
      <w:pPr>
        <w:ind w:firstLine="567"/>
        <w:jc w:val="center"/>
        <w:rPr>
          <w:rFonts w:ascii="Arial" w:hAnsi="Arial" w:cs="Arial"/>
          <w:b/>
          <w:bCs/>
          <w:sz w:val="20"/>
          <w:szCs w:val="20"/>
        </w:rPr>
      </w:pPr>
    </w:p>
    <w:p w14:paraId="4153A44D">
      <w:pPr>
        <w:ind w:firstLine="567"/>
        <w:jc w:val="center"/>
        <w:rPr>
          <w:rFonts w:ascii="Arial" w:hAnsi="Arial" w:cs="Arial"/>
          <w:b/>
          <w:bCs/>
          <w:sz w:val="20"/>
          <w:szCs w:val="20"/>
        </w:rPr>
      </w:pPr>
    </w:p>
    <w:p w14:paraId="253C5122">
      <w:pPr>
        <w:ind w:firstLine="567"/>
        <w:jc w:val="center"/>
        <w:rPr>
          <w:rFonts w:ascii="Arial" w:hAnsi="Arial" w:cs="Arial"/>
          <w:b/>
          <w:bCs/>
          <w:sz w:val="20"/>
          <w:szCs w:val="20"/>
        </w:rPr>
      </w:pPr>
    </w:p>
    <w:p w14:paraId="09D62D4D">
      <w:pPr>
        <w:ind w:firstLine="567"/>
        <w:jc w:val="center"/>
        <w:rPr>
          <w:rFonts w:ascii="Arial" w:hAnsi="Arial" w:cs="Arial"/>
          <w:b/>
          <w:bCs/>
          <w:sz w:val="20"/>
          <w:szCs w:val="20"/>
        </w:rPr>
      </w:pPr>
    </w:p>
    <w:p w14:paraId="7421143A">
      <w:pPr>
        <w:ind w:firstLine="567"/>
        <w:jc w:val="center"/>
        <w:rPr>
          <w:rFonts w:ascii="Arial" w:hAnsi="Arial" w:cs="Arial"/>
          <w:b/>
          <w:bCs/>
          <w:sz w:val="20"/>
          <w:szCs w:val="20"/>
        </w:rPr>
      </w:pPr>
    </w:p>
    <w:p w14:paraId="0ECEE0C2">
      <w:pPr>
        <w:ind w:firstLine="567"/>
        <w:jc w:val="center"/>
        <w:rPr>
          <w:rFonts w:ascii="Arial" w:hAnsi="Arial" w:cs="Arial"/>
          <w:b/>
          <w:bCs/>
          <w:sz w:val="20"/>
          <w:szCs w:val="20"/>
        </w:rPr>
      </w:pPr>
    </w:p>
    <w:p w14:paraId="065813C4">
      <w:pPr>
        <w:ind w:firstLine="567"/>
        <w:jc w:val="center"/>
        <w:rPr>
          <w:rFonts w:ascii="Arial" w:hAnsi="Arial" w:cs="Arial"/>
          <w:b/>
          <w:bCs/>
          <w:sz w:val="20"/>
          <w:szCs w:val="20"/>
        </w:rPr>
      </w:pPr>
    </w:p>
    <w:p w14:paraId="30A28B7A">
      <w:pPr>
        <w:ind w:firstLine="567"/>
        <w:jc w:val="center"/>
        <w:rPr>
          <w:rFonts w:ascii="Arial" w:hAnsi="Arial" w:cs="Arial"/>
          <w:b/>
          <w:bCs/>
          <w:sz w:val="20"/>
          <w:szCs w:val="20"/>
        </w:rPr>
      </w:pPr>
    </w:p>
    <w:p w14:paraId="4D548061">
      <w:pPr>
        <w:ind w:firstLine="567"/>
        <w:jc w:val="center"/>
        <w:rPr>
          <w:rFonts w:ascii="Arial" w:hAnsi="Arial" w:cs="Arial"/>
          <w:b/>
          <w:bCs/>
          <w:sz w:val="20"/>
          <w:szCs w:val="20"/>
        </w:rPr>
      </w:pPr>
    </w:p>
    <w:p w14:paraId="647D3E2E">
      <w:pPr>
        <w:ind w:firstLine="567"/>
        <w:jc w:val="center"/>
        <w:rPr>
          <w:rFonts w:ascii="Arial" w:hAnsi="Arial" w:cs="Arial"/>
          <w:b/>
          <w:bCs/>
          <w:sz w:val="20"/>
          <w:szCs w:val="20"/>
        </w:rPr>
      </w:pPr>
    </w:p>
    <w:p w14:paraId="152BEBDA">
      <w:pPr>
        <w:ind w:firstLine="567"/>
        <w:jc w:val="center"/>
        <w:rPr>
          <w:rFonts w:ascii="Arial" w:hAnsi="Arial" w:cs="Arial"/>
          <w:b/>
          <w:bCs/>
          <w:sz w:val="20"/>
          <w:szCs w:val="20"/>
        </w:rPr>
      </w:pPr>
    </w:p>
    <w:p w14:paraId="195DF4B0">
      <w:pPr>
        <w:ind w:firstLine="567"/>
        <w:jc w:val="center"/>
        <w:rPr>
          <w:rFonts w:ascii="Arial" w:hAnsi="Arial" w:cs="Arial"/>
          <w:b/>
          <w:bCs/>
          <w:sz w:val="20"/>
          <w:szCs w:val="20"/>
        </w:rPr>
      </w:pPr>
    </w:p>
    <w:p w14:paraId="29EA3F80">
      <w:pPr>
        <w:ind w:firstLine="567"/>
        <w:jc w:val="center"/>
        <w:rPr>
          <w:rFonts w:ascii="Arial" w:hAnsi="Arial" w:cs="Arial"/>
          <w:b/>
          <w:bCs/>
          <w:sz w:val="20"/>
          <w:szCs w:val="20"/>
        </w:rPr>
      </w:pPr>
    </w:p>
    <w:p w14:paraId="15D6E8FE">
      <w:pPr>
        <w:ind w:firstLine="567"/>
        <w:jc w:val="center"/>
        <w:rPr>
          <w:rFonts w:ascii="Arial" w:hAnsi="Arial" w:cs="Arial"/>
          <w:b/>
          <w:bCs/>
          <w:sz w:val="20"/>
          <w:szCs w:val="20"/>
        </w:rPr>
      </w:pPr>
    </w:p>
    <w:p w14:paraId="0DF45AF7">
      <w:pPr>
        <w:ind w:firstLine="567"/>
        <w:jc w:val="center"/>
        <w:rPr>
          <w:rFonts w:ascii="Arial" w:hAnsi="Arial" w:cs="Arial"/>
          <w:b/>
          <w:bCs/>
          <w:sz w:val="20"/>
          <w:szCs w:val="20"/>
        </w:rPr>
      </w:pPr>
    </w:p>
    <w:p w14:paraId="7E975275">
      <w:pPr>
        <w:ind w:firstLine="567"/>
        <w:jc w:val="center"/>
        <w:rPr>
          <w:rFonts w:ascii="Arial" w:hAnsi="Arial" w:cs="Arial"/>
          <w:b/>
          <w:bCs/>
          <w:sz w:val="20"/>
          <w:szCs w:val="20"/>
        </w:rPr>
      </w:pPr>
    </w:p>
    <w:p w14:paraId="4656B701">
      <w:pPr>
        <w:ind w:firstLine="567"/>
        <w:jc w:val="center"/>
        <w:rPr>
          <w:rFonts w:ascii="Arial" w:hAnsi="Arial" w:cs="Arial"/>
          <w:b/>
          <w:bCs/>
          <w:sz w:val="20"/>
          <w:szCs w:val="20"/>
        </w:rPr>
      </w:pPr>
    </w:p>
    <w:p w14:paraId="53587334">
      <w:pPr>
        <w:jc w:val="both"/>
        <w:rPr>
          <w:rFonts w:ascii="Arial" w:hAnsi="Arial" w:cs="Arial"/>
          <w:b/>
          <w:bCs/>
          <w:sz w:val="30"/>
          <w:szCs w:val="30"/>
        </w:rPr>
      </w:pPr>
    </w:p>
    <w:p w14:paraId="52C1A0D4">
      <w:pPr>
        <w:jc w:val="center"/>
        <w:rPr>
          <w:rFonts w:ascii="Arial" w:hAnsi="Arial" w:cs="Arial"/>
          <w:b/>
          <w:bCs/>
          <w:sz w:val="30"/>
          <w:szCs w:val="30"/>
        </w:rPr>
      </w:pPr>
      <w:r>
        <w:rPr>
          <w:rFonts w:ascii="Arial" w:hAnsi="Arial" w:cs="Arial"/>
          <w:b/>
          <w:bCs/>
          <w:sz w:val="30"/>
          <w:szCs w:val="30"/>
        </w:rPr>
        <w:t>ANEXO V</w:t>
      </w:r>
    </w:p>
    <w:p w14:paraId="0D87799D">
      <w:pPr>
        <w:jc w:val="center"/>
        <w:rPr>
          <w:rFonts w:ascii="Arial" w:hAnsi="Arial" w:cs="Arial"/>
          <w:b/>
          <w:bCs/>
        </w:rPr>
      </w:pPr>
    </w:p>
    <w:p w14:paraId="41C86D79">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153/2025</w:t>
      </w:r>
    </w:p>
    <w:p w14:paraId="4DD4C4EF">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070/2025</w:t>
      </w:r>
    </w:p>
    <w:p w14:paraId="30433BCC">
      <w:pPr>
        <w:spacing w:line="200" w:lineRule="atLeast"/>
        <w:jc w:val="center"/>
        <w:rPr>
          <w:rFonts w:ascii="Garamond" w:hAnsi="Garamond"/>
          <w:b/>
          <w:lang w:eastAsia="ar-SA"/>
        </w:rPr>
      </w:pPr>
    </w:p>
    <w:p w14:paraId="12EDC9A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213D7A6">
      <w:pPr>
        <w:autoSpaceDE w:val="0"/>
        <w:spacing w:line="200" w:lineRule="atLeast"/>
        <w:jc w:val="center"/>
        <w:rPr>
          <w:rFonts w:ascii="Arial" w:hAnsi="Arial" w:cs="Arial"/>
          <w:b/>
          <w:bCs/>
          <w:sz w:val="20"/>
          <w:szCs w:val="20"/>
          <w:lang w:eastAsia="ar-SA"/>
        </w:rPr>
      </w:pPr>
    </w:p>
    <w:p w14:paraId="1C2B2554">
      <w:pPr>
        <w:autoSpaceDE w:val="0"/>
        <w:spacing w:line="200" w:lineRule="atLeast"/>
        <w:rPr>
          <w:rFonts w:ascii="Arial" w:hAnsi="Arial" w:cs="Arial"/>
          <w:b/>
          <w:bCs/>
          <w:sz w:val="20"/>
          <w:szCs w:val="20"/>
          <w:lang w:eastAsia="ar-SA"/>
        </w:rPr>
      </w:pPr>
    </w:p>
    <w:p w14:paraId="60AE4FEC">
      <w:pPr>
        <w:autoSpaceDE w:val="0"/>
        <w:spacing w:line="200" w:lineRule="atLeast"/>
        <w:rPr>
          <w:rFonts w:ascii="Arial" w:hAnsi="Arial" w:cs="Arial"/>
          <w:b/>
          <w:bCs/>
          <w:sz w:val="20"/>
          <w:szCs w:val="20"/>
          <w:lang w:eastAsia="ar-SA"/>
        </w:rPr>
      </w:pPr>
    </w:p>
    <w:p w14:paraId="032D6619">
      <w:pPr>
        <w:autoSpaceDE w:val="0"/>
        <w:spacing w:line="200" w:lineRule="atLeast"/>
        <w:rPr>
          <w:rFonts w:ascii="Arial" w:hAnsi="Arial" w:cs="Arial"/>
          <w:b/>
          <w:bCs/>
          <w:sz w:val="20"/>
          <w:szCs w:val="20"/>
          <w:lang w:eastAsia="ar-SA"/>
        </w:rPr>
      </w:pPr>
    </w:p>
    <w:p w14:paraId="6B4CAC0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1144E192">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B1D5E7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14F2942F">
      <w:pPr>
        <w:autoSpaceDE w:val="0"/>
        <w:spacing w:line="200" w:lineRule="atLeast"/>
        <w:ind w:firstLine="1134"/>
        <w:jc w:val="both"/>
        <w:rPr>
          <w:rFonts w:ascii="Arial" w:hAnsi="Arial" w:cs="Arial"/>
          <w:sz w:val="20"/>
          <w:szCs w:val="20"/>
          <w:lang w:eastAsia="ar-SA"/>
        </w:rPr>
      </w:pPr>
    </w:p>
    <w:p w14:paraId="7A2B1E38">
      <w:pPr>
        <w:autoSpaceDE w:val="0"/>
        <w:spacing w:line="200" w:lineRule="atLeast"/>
        <w:rPr>
          <w:rFonts w:ascii="Arial" w:hAnsi="Arial" w:cs="Arial"/>
          <w:sz w:val="20"/>
          <w:szCs w:val="20"/>
          <w:lang w:eastAsia="ar-SA"/>
        </w:rPr>
      </w:pPr>
    </w:p>
    <w:p w14:paraId="09F649DF">
      <w:pPr>
        <w:autoSpaceDE w:val="0"/>
        <w:spacing w:line="200" w:lineRule="atLeast"/>
        <w:rPr>
          <w:rFonts w:ascii="Arial" w:hAnsi="Arial" w:cs="Arial"/>
          <w:i/>
          <w:iCs/>
          <w:sz w:val="20"/>
          <w:szCs w:val="20"/>
          <w:lang w:eastAsia="ar-SA"/>
        </w:rPr>
      </w:pPr>
    </w:p>
    <w:p w14:paraId="13928BE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A7A955E">
      <w:pPr>
        <w:pStyle w:val="330"/>
        <w:spacing w:before="0" w:after="0"/>
        <w:jc w:val="center"/>
        <w:rPr>
          <w:rFonts w:ascii="Arial" w:hAnsi="Arial" w:cs="Arial"/>
          <w:sz w:val="20"/>
          <w:szCs w:val="20"/>
        </w:rPr>
      </w:pPr>
    </w:p>
    <w:p w14:paraId="6E4DCAF3">
      <w:pPr>
        <w:pStyle w:val="330"/>
        <w:spacing w:before="0" w:after="0"/>
        <w:jc w:val="center"/>
        <w:rPr>
          <w:rFonts w:ascii="Arial" w:hAnsi="Arial" w:cs="Arial"/>
          <w:sz w:val="20"/>
          <w:szCs w:val="20"/>
        </w:rPr>
      </w:pPr>
    </w:p>
    <w:p w14:paraId="7DEC3E83">
      <w:pPr>
        <w:pStyle w:val="330"/>
        <w:spacing w:before="0" w:after="0"/>
        <w:jc w:val="center"/>
        <w:rPr>
          <w:rFonts w:ascii="Arial" w:hAnsi="Arial" w:cs="Arial"/>
          <w:sz w:val="20"/>
          <w:szCs w:val="20"/>
        </w:rPr>
      </w:pPr>
    </w:p>
    <w:p w14:paraId="64398FF9">
      <w:pPr>
        <w:pStyle w:val="330"/>
        <w:spacing w:before="0" w:after="0"/>
        <w:jc w:val="center"/>
        <w:rPr>
          <w:rFonts w:ascii="Arial" w:hAnsi="Arial" w:cs="Arial"/>
          <w:sz w:val="20"/>
          <w:szCs w:val="20"/>
        </w:rPr>
      </w:pPr>
    </w:p>
    <w:p w14:paraId="15DE81DB">
      <w:pPr>
        <w:pStyle w:val="330"/>
        <w:spacing w:before="0" w:after="0"/>
        <w:jc w:val="both"/>
        <w:rPr>
          <w:rFonts w:ascii="Arial" w:hAnsi="Arial" w:cs="Arial"/>
          <w:sz w:val="20"/>
          <w:szCs w:val="20"/>
        </w:rPr>
      </w:pPr>
    </w:p>
    <w:p w14:paraId="6032A8F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825B16F">
      <w:pPr>
        <w:pStyle w:val="330"/>
        <w:spacing w:before="0" w:after="0"/>
        <w:jc w:val="center"/>
        <w:rPr>
          <w:rFonts w:ascii="Arial" w:hAnsi="Arial" w:cs="Arial"/>
          <w:sz w:val="20"/>
          <w:szCs w:val="20"/>
        </w:rPr>
      </w:pPr>
      <w:r>
        <w:rPr>
          <w:rFonts w:ascii="Arial" w:hAnsi="Arial" w:cs="Arial"/>
          <w:sz w:val="20"/>
          <w:szCs w:val="20"/>
        </w:rPr>
        <w:t>Ass. Responsável</w:t>
      </w:r>
    </w:p>
    <w:p w14:paraId="2303AAA2">
      <w:pPr>
        <w:autoSpaceDE w:val="0"/>
        <w:spacing w:line="200" w:lineRule="atLeast"/>
        <w:rPr>
          <w:rFonts w:ascii="Arial" w:hAnsi="Arial" w:cs="Arial"/>
          <w:sz w:val="20"/>
          <w:szCs w:val="20"/>
          <w:lang w:eastAsia="ar-SA"/>
        </w:rPr>
      </w:pPr>
    </w:p>
    <w:p w14:paraId="56B6C70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F4CE9FF">
      <w:pPr>
        <w:autoSpaceDE w:val="0"/>
        <w:autoSpaceDN w:val="0"/>
        <w:adjustRightInd w:val="0"/>
        <w:rPr>
          <w:rFonts w:ascii="Arial" w:hAnsi="Arial" w:eastAsia="Calibri" w:cs="Arial"/>
          <w:color w:val="000000"/>
          <w:sz w:val="20"/>
          <w:szCs w:val="20"/>
          <w:lang w:eastAsia="en-US"/>
        </w:rPr>
      </w:pPr>
    </w:p>
    <w:p w14:paraId="02E06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E51558F">
      <w:pPr>
        <w:ind w:firstLine="567"/>
        <w:jc w:val="center"/>
        <w:rPr>
          <w:rFonts w:ascii="Arial" w:hAnsi="Arial" w:cs="Arial"/>
          <w:b/>
          <w:bCs/>
          <w:sz w:val="20"/>
          <w:szCs w:val="20"/>
        </w:rPr>
      </w:pPr>
    </w:p>
    <w:p w14:paraId="30B7B450">
      <w:pPr>
        <w:ind w:firstLine="567"/>
        <w:jc w:val="center"/>
        <w:rPr>
          <w:rFonts w:ascii="Arial" w:hAnsi="Arial" w:cs="Arial"/>
          <w:b/>
          <w:bCs/>
          <w:sz w:val="20"/>
          <w:szCs w:val="20"/>
        </w:rPr>
      </w:pPr>
    </w:p>
    <w:p w14:paraId="337BB827">
      <w:pPr>
        <w:ind w:firstLine="567"/>
        <w:jc w:val="center"/>
        <w:rPr>
          <w:rFonts w:ascii="Arial" w:hAnsi="Arial" w:cs="Arial"/>
          <w:b/>
          <w:bCs/>
          <w:sz w:val="20"/>
          <w:szCs w:val="20"/>
        </w:rPr>
      </w:pPr>
    </w:p>
    <w:p w14:paraId="031AD6F9">
      <w:pPr>
        <w:ind w:firstLine="567"/>
        <w:jc w:val="center"/>
        <w:rPr>
          <w:rFonts w:ascii="Arial" w:hAnsi="Arial" w:cs="Arial"/>
          <w:b/>
          <w:bCs/>
          <w:sz w:val="20"/>
          <w:szCs w:val="20"/>
        </w:rPr>
      </w:pPr>
    </w:p>
    <w:p w14:paraId="7DEB28FF">
      <w:pPr>
        <w:ind w:firstLine="567"/>
        <w:jc w:val="center"/>
        <w:rPr>
          <w:rFonts w:ascii="Arial" w:hAnsi="Arial" w:cs="Arial"/>
          <w:b/>
          <w:bCs/>
          <w:sz w:val="20"/>
          <w:szCs w:val="20"/>
        </w:rPr>
      </w:pPr>
    </w:p>
    <w:p w14:paraId="493F7B37">
      <w:pPr>
        <w:ind w:firstLine="567"/>
        <w:jc w:val="center"/>
        <w:rPr>
          <w:rFonts w:ascii="Arial" w:hAnsi="Arial" w:cs="Arial"/>
          <w:b/>
          <w:bCs/>
          <w:sz w:val="20"/>
          <w:szCs w:val="20"/>
        </w:rPr>
      </w:pPr>
    </w:p>
    <w:p w14:paraId="521D1FCF">
      <w:pPr>
        <w:ind w:firstLine="567"/>
        <w:jc w:val="center"/>
        <w:rPr>
          <w:rFonts w:ascii="Arial" w:hAnsi="Arial" w:cs="Arial"/>
          <w:b/>
          <w:bCs/>
          <w:sz w:val="20"/>
          <w:szCs w:val="20"/>
        </w:rPr>
      </w:pPr>
    </w:p>
    <w:p w14:paraId="1487449E">
      <w:pPr>
        <w:ind w:firstLine="567"/>
        <w:jc w:val="center"/>
        <w:rPr>
          <w:rFonts w:ascii="Arial" w:hAnsi="Arial" w:cs="Arial"/>
          <w:b/>
          <w:bCs/>
          <w:sz w:val="20"/>
          <w:szCs w:val="20"/>
        </w:rPr>
      </w:pPr>
    </w:p>
    <w:p w14:paraId="0EEC0EE3">
      <w:pPr>
        <w:ind w:firstLine="567"/>
        <w:jc w:val="center"/>
        <w:rPr>
          <w:rFonts w:ascii="Arial" w:hAnsi="Arial" w:cs="Arial"/>
          <w:b/>
          <w:bCs/>
          <w:sz w:val="20"/>
          <w:szCs w:val="20"/>
        </w:rPr>
      </w:pPr>
    </w:p>
    <w:p w14:paraId="01AEE0A6">
      <w:pPr>
        <w:ind w:firstLine="567"/>
        <w:jc w:val="center"/>
        <w:rPr>
          <w:rFonts w:ascii="Arial" w:hAnsi="Arial" w:cs="Arial"/>
          <w:b/>
          <w:bCs/>
          <w:sz w:val="20"/>
          <w:szCs w:val="20"/>
        </w:rPr>
      </w:pPr>
    </w:p>
    <w:p w14:paraId="162794C0">
      <w:pPr>
        <w:ind w:firstLine="567"/>
        <w:jc w:val="center"/>
        <w:rPr>
          <w:rFonts w:ascii="Arial" w:hAnsi="Arial" w:cs="Arial"/>
          <w:b/>
          <w:bCs/>
          <w:sz w:val="20"/>
          <w:szCs w:val="20"/>
        </w:rPr>
      </w:pPr>
    </w:p>
    <w:p w14:paraId="2401ED87">
      <w:pPr>
        <w:ind w:firstLine="567"/>
        <w:jc w:val="center"/>
        <w:rPr>
          <w:rFonts w:ascii="Arial" w:hAnsi="Arial" w:cs="Arial"/>
          <w:b/>
          <w:bCs/>
          <w:sz w:val="20"/>
          <w:szCs w:val="20"/>
        </w:rPr>
      </w:pPr>
    </w:p>
    <w:p w14:paraId="68D4039D">
      <w:pPr>
        <w:ind w:firstLine="567"/>
        <w:jc w:val="center"/>
        <w:rPr>
          <w:rFonts w:ascii="Arial" w:hAnsi="Arial" w:cs="Arial"/>
          <w:b/>
          <w:bCs/>
          <w:sz w:val="20"/>
          <w:szCs w:val="20"/>
        </w:rPr>
      </w:pPr>
    </w:p>
    <w:p w14:paraId="53B7BE36">
      <w:pPr>
        <w:ind w:firstLine="567"/>
        <w:jc w:val="center"/>
        <w:rPr>
          <w:rFonts w:ascii="Arial" w:hAnsi="Arial" w:cs="Arial"/>
          <w:b/>
          <w:bCs/>
          <w:sz w:val="20"/>
          <w:szCs w:val="20"/>
        </w:rPr>
      </w:pPr>
    </w:p>
    <w:p w14:paraId="0D3D38B8">
      <w:pPr>
        <w:ind w:firstLine="567"/>
        <w:jc w:val="center"/>
        <w:rPr>
          <w:rFonts w:ascii="Arial" w:hAnsi="Arial" w:cs="Arial"/>
          <w:b/>
          <w:bCs/>
          <w:sz w:val="20"/>
          <w:szCs w:val="20"/>
        </w:rPr>
      </w:pPr>
    </w:p>
    <w:p w14:paraId="296CB3D0">
      <w:pPr>
        <w:ind w:firstLine="567"/>
        <w:jc w:val="center"/>
        <w:rPr>
          <w:rFonts w:ascii="Arial" w:hAnsi="Arial" w:cs="Arial"/>
          <w:b/>
          <w:bCs/>
          <w:sz w:val="20"/>
          <w:szCs w:val="20"/>
        </w:rPr>
      </w:pPr>
    </w:p>
    <w:p w14:paraId="661178EE">
      <w:pPr>
        <w:ind w:firstLine="567"/>
        <w:jc w:val="center"/>
        <w:rPr>
          <w:rFonts w:ascii="Arial" w:hAnsi="Arial" w:cs="Arial"/>
          <w:b/>
          <w:bCs/>
          <w:sz w:val="20"/>
          <w:szCs w:val="20"/>
        </w:rPr>
      </w:pPr>
    </w:p>
    <w:p w14:paraId="2981D335">
      <w:pPr>
        <w:ind w:firstLine="567"/>
        <w:jc w:val="center"/>
        <w:rPr>
          <w:rFonts w:ascii="Arial" w:hAnsi="Arial" w:cs="Arial"/>
          <w:b/>
          <w:bCs/>
          <w:sz w:val="20"/>
          <w:szCs w:val="20"/>
        </w:rPr>
      </w:pPr>
    </w:p>
    <w:p w14:paraId="199381AC">
      <w:pPr>
        <w:ind w:firstLine="567"/>
        <w:jc w:val="center"/>
        <w:rPr>
          <w:rFonts w:ascii="Arial" w:hAnsi="Arial" w:cs="Arial"/>
          <w:b/>
          <w:bCs/>
          <w:sz w:val="20"/>
          <w:szCs w:val="20"/>
        </w:rPr>
      </w:pPr>
    </w:p>
    <w:p w14:paraId="3733A41A">
      <w:pPr>
        <w:ind w:firstLine="567"/>
        <w:jc w:val="center"/>
        <w:rPr>
          <w:rFonts w:ascii="Arial" w:hAnsi="Arial" w:cs="Arial"/>
          <w:b/>
          <w:bCs/>
          <w:sz w:val="20"/>
          <w:szCs w:val="20"/>
        </w:rPr>
      </w:pPr>
    </w:p>
    <w:p w14:paraId="2A6CDB77">
      <w:pPr>
        <w:ind w:firstLine="567"/>
        <w:jc w:val="center"/>
        <w:rPr>
          <w:rFonts w:ascii="Arial" w:hAnsi="Arial" w:cs="Arial"/>
          <w:b/>
          <w:bCs/>
          <w:sz w:val="20"/>
          <w:szCs w:val="20"/>
        </w:rPr>
      </w:pPr>
    </w:p>
    <w:p w14:paraId="4C99B72F">
      <w:pPr>
        <w:ind w:firstLine="567"/>
        <w:jc w:val="center"/>
        <w:rPr>
          <w:rFonts w:ascii="Arial" w:hAnsi="Arial" w:cs="Arial"/>
          <w:b/>
          <w:bCs/>
          <w:sz w:val="20"/>
          <w:szCs w:val="20"/>
        </w:rPr>
      </w:pPr>
    </w:p>
    <w:p w14:paraId="236F9BFA">
      <w:pPr>
        <w:ind w:firstLine="567"/>
        <w:jc w:val="center"/>
        <w:rPr>
          <w:rFonts w:ascii="Arial" w:hAnsi="Arial" w:cs="Arial"/>
          <w:b/>
          <w:bCs/>
          <w:sz w:val="20"/>
          <w:szCs w:val="20"/>
        </w:rPr>
      </w:pPr>
    </w:p>
    <w:p w14:paraId="3B713DCF">
      <w:pPr>
        <w:jc w:val="both"/>
        <w:rPr>
          <w:rFonts w:ascii="Arial" w:hAnsi="Arial" w:cs="Arial"/>
          <w:b/>
          <w:bCs/>
          <w:sz w:val="20"/>
          <w:szCs w:val="20"/>
        </w:rPr>
      </w:pPr>
    </w:p>
    <w:p w14:paraId="46869E92">
      <w:pPr>
        <w:jc w:val="both"/>
        <w:rPr>
          <w:rFonts w:ascii="Arial" w:hAnsi="Arial" w:cs="Arial"/>
          <w:b/>
          <w:bCs/>
          <w:sz w:val="20"/>
          <w:szCs w:val="20"/>
        </w:rPr>
      </w:pPr>
    </w:p>
    <w:p w14:paraId="342DA973">
      <w:pPr>
        <w:jc w:val="both"/>
        <w:rPr>
          <w:rFonts w:ascii="Arial" w:hAnsi="Arial" w:cs="Arial"/>
          <w:b/>
          <w:bCs/>
          <w:sz w:val="20"/>
          <w:szCs w:val="20"/>
        </w:rPr>
      </w:pPr>
    </w:p>
    <w:p w14:paraId="4530BBE7">
      <w:pPr>
        <w:ind w:firstLine="567"/>
        <w:jc w:val="center"/>
        <w:rPr>
          <w:rFonts w:ascii="Arial" w:hAnsi="Arial" w:cs="Arial"/>
          <w:b/>
          <w:bCs/>
          <w:sz w:val="20"/>
          <w:szCs w:val="20"/>
        </w:rPr>
      </w:pPr>
    </w:p>
    <w:p w14:paraId="2118228A">
      <w:pPr>
        <w:jc w:val="center"/>
        <w:rPr>
          <w:rFonts w:ascii="Arial" w:hAnsi="Arial" w:cs="Arial"/>
          <w:b/>
          <w:bCs/>
          <w:sz w:val="26"/>
          <w:szCs w:val="26"/>
        </w:rPr>
      </w:pPr>
      <w:r>
        <w:rPr>
          <w:rFonts w:ascii="Arial" w:hAnsi="Arial" w:cs="Arial"/>
          <w:b/>
          <w:bCs/>
          <w:sz w:val="26"/>
          <w:szCs w:val="26"/>
        </w:rPr>
        <w:t>ANEXO VI</w:t>
      </w:r>
    </w:p>
    <w:p w14:paraId="2EEA2380">
      <w:pPr>
        <w:jc w:val="center"/>
        <w:rPr>
          <w:rFonts w:ascii="Arial" w:hAnsi="Arial" w:cs="Arial"/>
          <w:b/>
          <w:bCs/>
        </w:rPr>
      </w:pPr>
    </w:p>
    <w:p w14:paraId="37E4CCAF">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153/2025</w:t>
      </w:r>
    </w:p>
    <w:p w14:paraId="707B4E30">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070/2025</w:t>
      </w:r>
    </w:p>
    <w:p w14:paraId="77086BA2">
      <w:pPr>
        <w:spacing w:line="200" w:lineRule="atLeast"/>
        <w:jc w:val="center"/>
        <w:rPr>
          <w:rFonts w:ascii="Garamond" w:hAnsi="Garamond"/>
          <w:b/>
          <w:lang w:eastAsia="ar-SA"/>
        </w:rPr>
      </w:pPr>
    </w:p>
    <w:p w14:paraId="6620075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DE0C4FB">
      <w:pPr>
        <w:autoSpaceDE w:val="0"/>
        <w:spacing w:line="200" w:lineRule="atLeast"/>
        <w:jc w:val="center"/>
        <w:rPr>
          <w:rFonts w:ascii="Arial" w:hAnsi="Arial" w:cs="Arial"/>
          <w:b/>
          <w:bCs/>
          <w:sz w:val="20"/>
          <w:szCs w:val="20"/>
          <w:lang w:eastAsia="ar-SA"/>
        </w:rPr>
      </w:pPr>
    </w:p>
    <w:p w14:paraId="4E911A20">
      <w:pPr>
        <w:autoSpaceDE w:val="0"/>
        <w:spacing w:line="200" w:lineRule="atLeast"/>
        <w:rPr>
          <w:rFonts w:ascii="Arial" w:hAnsi="Arial" w:cs="Arial"/>
          <w:b/>
          <w:bCs/>
          <w:sz w:val="20"/>
          <w:szCs w:val="20"/>
          <w:lang w:eastAsia="ar-SA"/>
        </w:rPr>
      </w:pPr>
    </w:p>
    <w:p w14:paraId="642C11BE">
      <w:pPr>
        <w:autoSpaceDE w:val="0"/>
        <w:spacing w:line="200" w:lineRule="atLeast"/>
        <w:rPr>
          <w:rFonts w:ascii="Arial" w:hAnsi="Arial" w:cs="Arial"/>
          <w:b/>
          <w:bCs/>
          <w:sz w:val="20"/>
          <w:szCs w:val="20"/>
          <w:lang w:eastAsia="ar-SA"/>
        </w:rPr>
      </w:pPr>
    </w:p>
    <w:p w14:paraId="0EC0212A">
      <w:pPr>
        <w:autoSpaceDE w:val="0"/>
        <w:spacing w:line="200" w:lineRule="atLeast"/>
        <w:rPr>
          <w:rFonts w:ascii="Arial" w:hAnsi="Arial" w:cs="Arial"/>
          <w:b/>
          <w:bCs/>
          <w:sz w:val="20"/>
          <w:szCs w:val="20"/>
          <w:lang w:eastAsia="ar-SA"/>
        </w:rPr>
      </w:pPr>
    </w:p>
    <w:p w14:paraId="724BD5FF">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527517A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3A80C1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5941FCDA">
      <w:pPr>
        <w:pStyle w:val="330"/>
        <w:spacing w:before="0" w:after="0"/>
        <w:jc w:val="center"/>
        <w:rPr>
          <w:rFonts w:ascii="Arial" w:hAnsi="Arial" w:cs="Arial"/>
          <w:sz w:val="20"/>
          <w:szCs w:val="20"/>
        </w:rPr>
      </w:pPr>
    </w:p>
    <w:p w14:paraId="309EB2CB">
      <w:pPr>
        <w:pStyle w:val="330"/>
        <w:spacing w:before="0" w:after="0"/>
        <w:jc w:val="center"/>
        <w:rPr>
          <w:rFonts w:ascii="Arial" w:hAnsi="Arial" w:cs="Arial"/>
          <w:sz w:val="20"/>
          <w:szCs w:val="20"/>
        </w:rPr>
      </w:pPr>
    </w:p>
    <w:p w14:paraId="064D6C2A">
      <w:pPr>
        <w:pStyle w:val="330"/>
        <w:spacing w:before="0" w:after="0"/>
        <w:jc w:val="center"/>
        <w:rPr>
          <w:rFonts w:ascii="Arial" w:hAnsi="Arial" w:cs="Arial"/>
          <w:sz w:val="20"/>
          <w:szCs w:val="20"/>
        </w:rPr>
      </w:pPr>
    </w:p>
    <w:p w14:paraId="55C43BDF">
      <w:pPr>
        <w:autoSpaceDE w:val="0"/>
        <w:spacing w:line="200" w:lineRule="atLeast"/>
        <w:rPr>
          <w:rFonts w:ascii="Arial" w:hAnsi="Arial" w:cs="Arial"/>
          <w:i/>
          <w:iCs/>
          <w:sz w:val="20"/>
          <w:szCs w:val="20"/>
          <w:lang w:eastAsia="ar-SA"/>
        </w:rPr>
      </w:pPr>
    </w:p>
    <w:p w14:paraId="241CF08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F1961C1">
      <w:pPr>
        <w:pStyle w:val="330"/>
        <w:spacing w:before="0" w:after="0"/>
        <w:jc w:val="both"/>
        <w:rPr>
          <w:rFonts w:ascii="Arial" w:hAnsi="Arial" w:cs="Arial"/>
          <w:sz w:val="20"/>
          <w:szCs w:val="20"/>
        </w:rPr>
      </w:pPr>
    </w:p>
    <w:p w14:paraId="0D461A8E">
      <w:pPr>
        <w:pStyle w:val="330"/>
        <w:spacing w:before="0" w:after="0"/>
        <w:jc w:val="center"/>
        <w:rPr>
          <w:rFonts w:ascii="Arial" w:hAnsi="Arial" w:cs="Arial"/>
          <w:sz w:val="20"/>
          <w:szCs w:val="20"/>
        </w:rPr>
      </w:pPr>
    </w:p>
    <w:p w14:paraId="6E084C1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3BA9A44">
      <w:pPr>
        <w:pStyle w:val="330"/>
        <w:spacing w:before="0" w:after="0"/>
        <w:jc w:val="center"/>
        <w:rPr>
          <w:rFonts w:ascii="Arial" w:hAnsi="Arial" w:cs="Arial"/>
          <w:sz w:val="20"/>
          <w:szCs w:val="20"/>
        </w:rPr>
      </w:pPr>
      <w:r>
        <w:rPr>
          <w:rFonts w:ascii="Arial" w:hAnsi="Arial" w:cs="Arial"/>
          <w:sz w:val="20"/>
          <w:szCs w:val="20"/>
        </w:rPr>
        <w:t>Ass. Responsável</w:t>
      </w:r>
    </w:p>
    <w:p w14:paraId="7FFF523D">
      <w:pPr>
        <w:autoSpaceDE w:val="0"/>
        <w:spacing w:line="200" w:lineRule="atLeast"/>
        <w:rPr>
          <w:rFonts w:ascii="Arial" w:hAnsi="Arial" w:cs="Arial"/>
          <w:sz w:val="20"/>
          <w:szCs w:val="20"/>
          <w:lang w:eastAsia="ar-SA"/>
        </w:rPr>
      </w:pPr>
    </w:p>
    <w:p w14:paraId="4B405AF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BDB49E9">
      <w:pPr>
        <w:autoSpaceDE w:val="0"/>
        <w:autoSpaceDN w:val="0"/>
        <w:adjustRightInd w:val="0"/>
        <w:rPr>
          <w:rFonts w:ascii="Arial" w:hAnsi="Arial" w:eastAsia="Calibri" w:cs="Arial"/>
          <w:color w:val="000000"/>
          <w:sz w:val="20"/>
          <w:szCs w:val="20"/>
          <w:lang w:eastAsia="en-US"/>
        </w:rPr>
      </w:pPr>
    </w:p>
    <w:p w14:paraId="1AE2CC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024634C">
      <w:pPr>
        <w:ind w:left="-284" w:firstLine="284"/>
        <w:jc w:val="both"/>
        <w:rPr>
          <w:rFonts w:ascii="Arial" w:hAnsi="Arial" w:cs="Arial" w:eastAsiaTheme="minorHAnsi"/>
          <w:sz w:val="20"/>
          <w:szCs w:val="20"/>
        </w:rPr>
      </w:pPr>
    </w:p>
    <w:p w14:paraId="235F2B2D">
      <w:pPr>
        <w:ind w:left="-284" w:firstLine="284"/>
        <w:jc w:val="both"/>
        <w:rPr>
          <w:rFonts w:ascii="Arial" w:hAnsi="Arial" w:cs="Arial" w:eastAsiaTheme="minorHAnsi"/>
          <w:sz w:val="20"/>
          <w:szCs w:val="20"/>
        </w:rPr>
      </w:pPr>
    </w:p>
    <w:p w14:paraId="06195427">
      <w:pPr>
        <w:ind w:left="-284" w:firstLine="284"/>
        <w:jc w:val="both"/>
        <w:rPr>
          <w:rFonts w:ascii="Arial" w:hAnsi="Arial" w:cs="Arial" w:eastAsiaTheme="minorHAnsi"/>
          <w:sz w:val="20"/>
          <w:szCs w:val="20"/>
        </w:rPr>
      </w:pPr>
    </w:p>
    <w:p w14:paraId="36D73D92">
      <w:pPr>
        <w:ind w:left="-284" w:firstLine="284"/>
        <w:jc w:val="both"/>
        <w:rPr>
          <w:rFonts w:ascii="Arial" w:hAnsi="Arial" w:cs="Arial" w:eastAsiaTheme="minorHAnsi"/>
          <w:sz w:val="20"/>
          <w:szCs w:val="20"/>
        </w:rPr>
      </w:pPr>
    </w:p>
    <w:p w14:paraId="12BD96A5">
      <w:pPr>
        <w:ind w:left="-284" w:firstLine="284"/>
        <w:jc w:val="both"/>
        <w:rPr>
          <w:rFonts w:ascii="Arial" w:hAnsi="Arial" w:cs="Arial" w:eastAsiaTheme="minorHAnsi"/>
          <w:sz w:val="20"/>
          <w:szCs w:val="20"/>
        </w:rPr>
      </w:pPr>
    </w:p>
    <w:p w14:paraId="4FDA987A">
      <w:pPr>
        <w:ind w:left="-284" w:firstLine="284"/>
        <w:jc w:val="both"/>
        <w:rPr>
          <w:rFonts w:ascii="Arial" w:hAnsi="Arial" w:cs="Arial" w:eastAsiaTheme="minorHAnsi"/>
          <w:sz w:val="20"/>
          <w:szCs w:val="20"/>
        </w:rPr>
      </w:pPr>
    </w:p>
    <w:p w14:paraId="6428CCF8">
      <w:pPr>
        <w:ind w:left="-284" w:firstLine="284"/>
        <w:jc w:val="both"/>
        <w:rPr>
          <w:rFonts w:ascii="Arial" w:hAnsi="Arial" w:cs="Arial" w:eastAsiaTheme="minorHAnsi"/>
          <w:sz w:val="20"/>
          <w:szCs w:val="20"/>
        </w:rPr>
      </w:pPr>
    </w:p>
    <w:p w14:paraId="389CA5EB">
      <w:pPr>
        <w:ind w:left="-284" w:firstLine="284"/>
        <w:jc w:val="both"/>
        <w:rPr>
          <w:rFonts w:ascii="Arial" w:hAnsi="Arial" w:cs="Arial" w:eastAsiaTheme="minorHAnsi"/>
          <w:sz w:val="20"/>
          <w:szCs w:val="20"/>
        </w:rPr>
      </w:pPr>
    </w:p>
    <w:p w14:paraId="1F98A72D">
      <w:pPr>
        <w:ind w:left="-284" w:firstLine="284"/>
        <w:jc w:val="both"/>
        <w:rPr>
          <w:rFonts w:ascii="Arial" w:hAnsi="Arial" w:cs="Arial" w:eastAsiaTheme="minorHAnsi"/>
          <w:sz w:val="20"/>
          <w:szCs w:val="20"/>
        </w:rPr>
      </w:pPr>
    </w:p>
    <w:p w14:paraId="31436927">
      <w:pPr>
        <w:ind w:left="-284" w:firstLine="284"/>
        <w:jc w:val="both"/>
        <w:rPr>
          <w:rFonts w:ascii="Arial" w:hAnsi="Arial" w:cs="Arial" w:eastAsiaTheme="minorHAnsi"/>
          <w:sz w:val="20"/>
          <w:szCs w:val="20"/>
        </w:rPr>
      </w:pPr>
    </w:p>
    <w:p w14:paraId="2F00163B">
      <w:pPr>
        <w:ind w:left="-284" w:firstLine="284"/>
        <w:jc w:val="both"/>
        <w:rPr>
          <w:rFonts w:ascii="Arial" w:hAnsi="Arial" w:cs="Arial" w:eastAsiaTheme="minorHAnsi"/>
          <w:sz w:val="20"/>
          <w:szCs w:val="20"/>
        </w:rPr>
      </w:pPr>
    </w:p>
    <w:p w14:paraId="7F2CF943">
      <w:pPr>
        <w:ind w:left="-284" w:firstLine="284"/>
        <w:jc w:val="both"/>
        <w:rPr>
          <w:rFonts w:ascii="Arial" w:hAnsi="Arial" w:cs="Arial" w:eastAsiaTheme="minorHAnsi"/>
          <w:sz w:val="20"/>
          <w:szCs w:val="20"/>
        </w:rPr>
      </w:pPr>
    </w:p>
    <w:p w14:paraId="251C3CF5">
      <w:pPr>
        <w:ind w:left="-284" w:firstLine="284"/>
        <w:jc w:val="both"/>
        <w:rPr>
          <w:rFonts w:ascii="Arial" w:hAnsi="Arial" w:cs="Arial" w:eastAsiaTheme="minorHAnsi"/>
          <w:sz w:val="20"/>
          <w:szCs w:val="20"/>
        </w:rPr>
      </w:pPr>
    </w:p>
    <w:p w14:paraId="405CF5CC">
      <w:pPr>
        <w:ind w:left="-284" w:firstLine="284"/>
        <w:jc w:val="both"/>
        <w:rPr>
          <w:rFonts w:ascii="Arial" w:hAnsi="Arial" w:cs="Arial" w:eastAsiaTheme="minorHAnsi"/>
          <w:sz w:val="20"/>
          <w:szCs w:val="20"/>
        </w:rPr>
      </w:pPr>
    </w:p>
    <w:p w14:paraId="33F08AFA">
      <w:pPr>
        <w:ind w:left="-284" w:firstLine="284"/>
        <w:jc w:val="both"/>
        <w:rPr>
          <w:rFonts w:ascii="Arial" w:hAnsi="Arial" w:cs="Arial" w:eastAsiaTheme="minorHAnsi"/>
          <w:sz w:val="20"/>
          <w:szCs w:val="20"/>
        </w:rPr>
      </w:pPr>
    </w:p>
    <w:p w14:paraId="227C9B32">
      <w:pPr>
        <w:ind w:left="-284" w:firstLine="284"/>
        <w:jc w:val="both"/>
        <w:rPr>
          <w:rFonts w:ascii="Arial" w:hAnsi="Arial" w:cs="Arial" w:eastAsiaTheme="minorHAnsi"/>
          <w:sz w:val="20"/>
          <w:szCs w:val="20"/>
        </w:rPr>
      </w:pPr>
    </w:p>
    <w:p w14:paraId="6CDC4443">
      <w:pPr>
        <w:ind w:left="-284" w:firstLine="284"/>
        <w:jc w:val="both"/>
        <w:rPr>
          <w:rFonts w:ascii="Arial" w:hAnsi="Arial" w:cs="Arial" w:eastAsiaTheme="minorHAnsi"/>
          <w:sz w:val="20"/>
          <w:szCs w:val="20"/>
        </w:rPr>
      </w:pPr>
    </w:p>
    <w:p w14:paraId="1A3B171C">
      <w:pPr>
        <w:ind w:left="-284" w:firstLine="284"/>
        <w:jc w:val="both"/>
        <w:rPr>
          <w:rFonts w:ascii="Arial" w:hAnsi="Arial" w:cs="Arial" w:eastAsiaTheme="minorHAnsi"/>
          <w:sz w:val="20"/>
          <w:szCs w:val="20"/>
        </w:rPr>
      </w:pPr>
    </w:p>
    <w:p w14:paraId="6D8DD15B">
      <w:pPr>
        <w:ind w:left="-284" w:firstLine="284"/>
        <w:jc w:val="both"/>
        <w:rPr>
          <w:rFonts w:ascii="Arial" w:hAnsi="Arial" w:cs="Arial" w:eastAsiaTheme="minorHAnsi"/>
          <w:sz w:val="20"/>
          <w:szCs w:val="20"/>
        </w:rPr>
      </w:pPr>
    </w:p>
    <w:p w14:paraId="2DD299F6">
      <w:pPr>
        <w:ind w:left="-284" w:firstLine="284"/>
        <w:jc w:val="both"/>
        <w:rPr>
          <w:rFonts w:ascii="Arial" w:hAnsi="Arial" w:cs="Arial" w:eastAsiaTheme="minorHAnsi"/>
          <w:sz w:val="20"/>
          <w:szCs w:val="20"/>
        </w:rPr>
      </w:pPr>
    </w:p>
    <w:p w14:paraId="7D80EE52">
      <w:pPr>
        <w:ind w:left="-284" w:firstLine="284"/>
        <w:jc w:val="both"/>
        <w:rPr>
          <w:rFonts w:ascii="Arial" w:hAnsi="Arial" w:cs="Arial" w:eastAsiaTheme="minorHAnsi"/>
          <w:sz w:val="20"/>
          <w:szCs w:val="20"/>
        </w:rPr>
      </w:pPr>
    </w:p>
    <w:p w14:paraId="1E22307E">
      <w:pPr>
        <w:ind w:left="-284" w:firstLine="284"/>
        <w:jc w:val="both"/>
        <w:rPr>
          <w:rFonts w:ascii="Arial" w:hAnsi="Arial" w:cs="Arial" w:eastAsiaTheme="minorHAnsi"/>
          <w:sz w:val="20"/>
          <w:szCs w:val="20"/>
        </w:rPr>
      </w:pPr>
    </w:p>
    <w:p w14:paraId="23035B5A">
      <w:pPr>
        <w:ind w:left="-284" w:firstLine="284"/>
        <w:jc w:val="both"/>
        <w:rPr>
          <w:rFonts w:ascii="Arial" w:hAnsi="Arial" w:cs="Arial" w:eastAsiaTheme="minorHAnsi"/>
          <w:sz w:val="20"/>
          <w:szCs w:val="20"/>
        </w:rPr>
      </w:pPr>
    </w:p>
    <w:p w14:paraId="1DEE9921">
      <w:pPr>
        <w:ind w:left="-284" w:firstLine="284"/>
        <w:jc w:val="both"/>
        <w:rPr>
          <w:rFonts w:ascii="Arial" w:hAnsi="Arial" w:cs="Arial" w:eastAsiaTheme="minorHAnsi"/>
          <w:sz w:val="20"/>
          <w:szCs w:val="20"/>
        </w:rPr>
      </w:pPr>
    </w:p>
    <w:p w14:paraId="138878E3">
      <w:pPr>
        <w:ind w:left="-284" w:firstLine="284"/>
        <w:jc w:val="both"/>
        <w:rPr>
          <w:rFonts w:ascii="Arial" w:hAnsi="Arial" w:cs="Arial" w:eastAsiaTheme="minorHAnsi"/>
          <w:sz w:val="20"/>
          <w:szCs w:val="20"/>
        </w:rPr>
      </w:pPr>
    </w:p>
    <w:p w14:paraId="79D67495">
      <w:pPr>
        <w:ind w:left="-284" w:firstLine="284"/>
        <w:jc w:val="both"/>
        <w:rPr>
          <w:rFonts w:ascii="Arial" w:hAnsi="Arial" w:cs="Arial" w:eastAsiaTheme="minorHAnsi"/>
          <w:sz w:val="20"/>
          <w:szCs w:val="20"/>
        </w:rPr>
      </w:pPr>
    </w:p>
    <w:p w14:paraId="208A1C96">
      <w:pPr>
        <w:ind w:left="-284" w:firstLine="284"/>
        <w:jc w:val="both"/>
        <w:rPr>
          <w:rFonts w:ascii="Arial" w:hAnsi="Arial" w:cs="Arial" w:eastAsiaTheme="minorHAnsi"/>
          <w:sz w:val="20"/>
          <w:szCs w:val="20"/>
        </w:rPr>
      </w:pPr>
    </w:p>
    <w:p w14:paraId="7163670E">
      <w:pPr>
        <w:ind w:left="-284" w:firstLine="284"/>
        <w:jc w:val="both"/>
        <w:rPr>
          <w:rFonts w:ascii="Arial" w:hAnsi="Arial" w:cs="Arial" w:eastAsiaTheme="minorHAnsi"/>
          <w:sz w:val="20"/>
          <w:szCs w:val="20"/>
        </w:rPr>
      </w:pPr>
    </w:p>
    <w:p w14:paraId="338ED35F">
      <w:pPr>
        <w:jc w:val="center"/>
        <w:rPr>
          <w:rFonts w:ascii="Arial" w:hAnsi="Arial" w:cs="Arial"/>
          <w:b/>
          <w:bCs/>
          <w:sz w:val="26"/>
          <w:szCs w:val="26"/>
        </w:rPr>
      </w:pPr>
      <w:r>
        <w:rPr>
          <w:rFonts w:ascii="Arial" w:hAnsi="Arial" w:cs="Arial"/>
          <w:b/>
          <w:bCs/>
          <w:sz w:val="26"/>
          <w:szCs w:val="26"/>
        </w:rPr>
        <w:t>ANEXO VII</w:t>
      </w:r>
    </w:p>
    <w:p w14:paraId="1FAAAFE3">
      <w:pPr>
        <w:jc w:val="center"/>
        <w:rPr>
          <w:rFonts w:ascii="Arial" w:hAnsi="Arial" w:cs="Arial"/>
          <w:b/>
          <w:bCs/>
        </w:rPr>
      </w:pPr>
    </w:p>
    <w:p w14:paraId="347A66D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153/2025</w:t>
      </w:r>
    </w:p>
    <w:p w14:paraId="45481571">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070/2025</w:t>
      </w:r>
    </w:p>
    <w:p w14:paraId="25604D15">
      <w:pPr>
        <w:spacing w:line="200" w:lineRule="atLeast"/>
        <w:jc w:val="center"/>
        <w:rPr>
          <w:rFonts w:ascii="Garamond" w:hAnsi="Garamond"/>
          <w:b/>
          <w:lang w:eastAsia="ar-SA"/>
        </w:rPr>
      </w:pPr>
    </w:p>
    <w:p w14:paraId="694B99D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560ACCC">
      <w:pPr>
        <w:autoSpaceDE w:val="0"/>
        <w:spacing w:line="200" w:lineRule="atLeast"/>
        <w:jc w:val="center"/>
        <w:rPr>
          <w:rFonts w:ascii="Arial" w:hAnsi="Arial" w:cs="Arial"/>
          <w:b/>
          <w:bCs/>
          <w:sz w:val="20"/>
          <w:szCs w:val="20"/>
          <w:lang w:eastAsia="ar-SA"/>
        </w:rPr>
      </w:pPr>
    </w:p>
    <w:p w14:paraId="325FD8DC">
      <w:pPr>
        <w:autoSpaceDE w:val="0"/>
        <w:spacing w:line="200" w:lineRule="atLeast"/>
        <w:rPr>
          <w:rFonts w:ascii="Arial" w:hAnsi="Arial" w:cs="Arial"/>
          <w:b/>
          <w:bCs/>
          <w:sz w:val="20"/>
          <w:szCs w:val="20"/>
          <w:lang w:eastAsia="ar-SA"/>
        </w:rPr>
      </w:pPr>
    </w:p>
    <w:p w14:paraId="6BF8EA00">
      <w:pPr>
        <w:autoSpaceDE w:val="0"/>
        <w:spacing w:line="200" w:lineRule="atLeast"/>
        <w:rPr>
          <w:rFonts w:ascii="Arial" w:hAnsi="Arial" w:cs="Arial"/>
          <w:b/>
          <w:bCs/>
          <w:sz w:val="20"/>
          <w:szCs w:val="20"/>
          <w:lang w:eastAsia="ar-SA"/>
        </w:rPr>
      </w:pPr>
    </w:p>
    <w:p w14:paraId="59C9504C">
      <w:pPr>
        <w:autoSpaceDE w:val="0"/>
        <w:spacing w:line="200" w:lineRule="atLeast"/>
        <w:rPr>
          <w:rFonts w:ascii="Arial" w:hAnsi="Arial" w:cs="Arial"/>
          <w:b/>
          <w:bCs/>
          <w:sz w:val="20"/>
          <w:szCs w:val="20"/>
          <w:lang w:eastAsia="ar-SA"/>
        </w:rPr>
      </w:pPr>
    </w:p>
    <w:p w14:paraId="4AE30BE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CA83975">
      <w:pPr>
        <w:pStyle w:val="15"/>
        <w:ind w:firstLine="1134"/>
        <w:rPr>
          <w:rFonts w:ascii="Arial" w:hAnsi="Arial" w:cs="Arial"/>
          <w:b w:val="0"/>
          <w:bCs w:val="0"/>
          <w:sz w:val="20"/>
          <w:szCs w:val="20"/>
        </w:rPr>
      </w:pPr>
    </w:p>
    <w:p w14:paraId="3B35C6EE">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524925E0">
      <w:pPr>
        <w:pStyle w:val="330"/>
        <w:spacing w:before="0" w:after="0"/>
        <w:jc w:val="center"/>
        <w:rPr>
          <w:rFonts w:ascii="Arial" w:hAnsi="Arial" w:cs="Arial"/>
          <w:sz w:val="20"/>
          <w:szCs w:val="20"/>
        </w:rPr>
      </w:pPr>
    </w:p>
    <w:p w14:paraId="11DE43C1">
      <w:pPr>
        <w:pStyle w:val="330"/>
        <w:spacing w:before="0" w:after="0"/>
        <w:jc w:val="center"/>
        <w:rPr>
          <w:rFonts w:ascii="Arial" w:hAnsi="Arial" w:cs="Arial"/>
          <w:sz w:val="20"/>
          <w:szCs w:val="20"/>
        </w:rPr>
      </w:pPr>
    </w:p>
    <w:p w14:paraId="47059D86">
      <w:pPr>
        <w:autoSpaceDE w:val="0"/>
        <w:spacing w:line="200" w:lineRule="atLeast"/>
        <w:rPr>
          <w:rFonts w:ascii="Arial" w:hAnsi="Arial" w:cs="Arial"/>
          <w:i/>
          <w:iCs/>
          <w:sz w:val="20"/>
          <w:szCs w:val="20"/>
          <w:lang w:eastAsia="ar-SA"/>
        </w:rPr>
      </w:pPr>
    </w:p>
    <w:p w14:paraId="2E92DAE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DA97D54">
      <w:pPr>
        <w:pStyle w:val="330"/>
        <w:spacing w:before="0" w:after="0"/>
        <w:jc w:val="center"/>
        <w:rPr>
          <w:rFonts w:ascii="Arial" w:hAnsi="Arial" w:cs="Arial"/>
          <w:sz w:val="20"/>
          <w:szCs w:val="20"/>
        </w:rPr>
      </w:pPr>
    </w:p>
    <w:p w14:paraId="58B5C878">
      <w:pPr>
        <w:pStyle w:val="330"/>
        <w:spacing w:before="0" w:after="0"/>
        <w:jc w:val="both"/>
        <w:rPr>
          <w:rFonts w:ascii="Arial" w:hAnsi="Arial" w:cs="Arial"/>
          <w:sz w:val="20"/>
          <w:szCs w:val="20"/>
        </w:rPr>
      </w:pPr>
    </w:p>
    <w:p w14:paraId="4C7389C7">
      <w:pPr>
        <w:pStyle w:val="330"/>
        <w:spacing w:before="0" w:after="0"/>
        <w:jc w:val="center"/>
        <w:rPr>
          <w:rFonts w:ascii="Arial" w:hAnsi="Arial" w:cs="Arial"/>
          <w:sz w:val="20"/>
          <w:szCs w:val="20"/>
        </w:rPr>
      </w:pPr>
    </w:p>
    <w:p w14:paraId="5267E8B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08767D2">
      <w:pPr>
        <w:pStyle w:val="330"/>
        <w:spacing w:before="0" w:after="0"/>
        <w:jc w:val="center"/>
        <w:rPr>
          <w:rFonts w:ascii="Arial" w:hAnsi="Arial" w:cs="Arial"/>
          <w:sz w:val="20"/>
          <w:szCs w:val="20"/>
        </w:rPr>
      </w:pPr>
      <w:r>
        <w:rPr>
          <w:rFonts w:ascii="Arial" w:hAnsi="Arial" w:cs="Arial"/>
          <w:sz w:val="20"/>
          <w:szCs w:val="20"/>
        </w:rPr>
        <w:t>Ass. Responsável</w:t>
      </w:r>
    </w:p>
    <w:p w14:paraId="2EB98F7A">
      <w:pPr>
        <w:autoSpaceDE w:val="0"/>
        <w:spacing w:line="200" w:lineRule="atLeast"/>
        <w:rPr>
          <w:rFonts w:ascii="Arial" w:hAnsi="Arial" w:cs="Arial"/>
          <w:sz w:val="20"/>
          <w:szCs w:val="20"/>
          <w:lang w:eastAsia="ar-SA"/>
        </w:rPr>
      </w:pPr>
    </w:p>
    <w:p w14:paraId="6686D8B9">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78D4736">
      <w:pPr>
        <w:autoSpaceDE w:val="0"/>
        <w:autoSpaceDN w:val="0"/>
        <w:adjustRightInd w:val="0"/>
        <w:rPr>
          <w:rFonts w:ascii="Arial" w:hAnsi="Arial" w:eastAsia="Calibri" w:cs="Arial"/>
          <w:color w:val="000000"/>
          <w:sz w:val="20"/>
          <w:szCs w:val="20"/>
          <w:lang w:eastAsia="en-US"/>
        </w:rPr>
      </w:pPr>
    </w:p>
    <w:p w14:paraId="18C5A13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33F563">
      <w:pPr>
        <w:ind w:left="-284" w:firstLine="284"/>
        <w:jc w:val="both"/>
        <w:rPr>
          <w:rFonts w:ascii="Arial" w:hAnsi="Arial" w:cs="Arial" w:eastAsiaTheme="minorHAnsi"/>
          <w:sz w:val="20"/>
          <w:szCs w:val="20"/>
        </w:rPr>
      </w:pPr>
    </w:p>
    <w:p w14:paraId="4B1E893A">
      <w:pPr>
        <w:ind w:left="-284" w:firstLine="284"/>
        <w:jc w:val="both"/>
        <w:rPr>
          <w:rFonts w:ascii="Arial" w:hAnsi="Arial" w:cs="Arial" w:eastAsiaTheme="minorHAnsi"/>
          <w:sz w:val="20"/>
          <w:szCs w:val="20"/>
        </w:rPr>
      </w:pPr>
    </w:p>
    <w:p w14:paraId="7654B1BA">
      <w:pPr>
        <w:ind w:left="-284" w:firstLine="284"/>
        <w:jc w:val="both"/>
        <w:rPr>
          <w:rFonts w:ascii="Arial" w:hAnsi="Arial" w:cs="Arial" w:eastAsiaTheme="minorHAnsi"/>
          <w:sz w:val="20"/>
          <w:szCs w:val="20"/>
        </w:rPr>
      </w:pPr>
    </w:p>
    <w:p w14:paraId="2F130E56">
      <w:pPr>
        <w:ind w:left="-284" w:firstLine="284"/>
        <w:jc w:val="both"/>
        <w:rPr>
          <w:rFonts w:ascii="Arial" w:hAnsi="Arial" w:cs="Arial" w:eastAsiaTheme="minorHAnsi"/>
          <w:sz w:val="20"/>
          <w:szCs w:val="20"/>
        </w:rPr>
      </w:pPr>
    </w:p>
    <w:p w14:paraId="0EA62785">
      <w:pPr>
        <w:ind w:left="-284" w:firstLine="284"/>
        <w:jc w:val="both"/>
        <w:rPr>
          <w:rFonts w:ascii="Arial" w:hAnsi="Arial" w:cs="Arial" w:eastAsiaTheme="minorHAnsi"/>
          <w:sz w:val="20"/>
          <w:szCs w:val="20"/>
        </w:rPr>
      </w:pPr>
    </w:p>
    <w:p w14:paraId="352D09DD">
      <w:pPr>
        <w:ind w:left="-284" w:firstLine="284"/>
        <w:jc w:val="both"/>
        <w:rPr>
          <w:rFonts w:ascii="Arial" w:hAnsi="Arial" w:cs="Arial" w:eastAsiaTheme="minorHAnsi"/>
          <w:sz w:val="20"/>
          <w:szCs w:val="20"/>
        </w:rPr>
      </w:pPr>
    </w:p>
    <w:p w14:paraId="1FB17625">
      <w:pPr>
        <w:ind w:left="-284" w:firstLine="284"/>
        <w:jc w:val="both"/>
        <w:rPr>
          <w:rFonts w:ascii="Arial" w:hAnsi="Arial" w:cs="Arial" w:eastAsiaTheme="minorHAnsi"/>
          <w:sz w:val="20"/>
          <w:szCs w:val="20"/>
        </w:rPr>
      </w:pPr>
    </w:p>
    <w:p w14:paraId="79A894C8">
      <w:pPr>
        <w:ind w:left="-284" w:firstLine="284"/>
        <w:jc w:val="both"/>
        <w:rPr>
          <w:rFonts w:ascii="Arial" w:hAnsi="Arial" w:cs="Arial" w:eastAsiaTheme="minorHAnsi"/>
          <w:sz w:val="20"/>
          <w:szCs w:val="20"/>
        </w:rPr>
      </w:pPr>
    </w:p>
    <w:p w14:paraId="03173A2F">
      <w:pPr>
        <w:ind w:left="-284" w:firstLine="284"/>
        <w:jc w:val="both"/>
        <w:rPr>
          <w:rFonts w:ascii="Arial" w:hAnsi="Arial" w:cs="Arial" w:eastAsiaTheme="minorHAnsi"/>
          <w:sz w:val="20"/>
          <w:szCs w:val="20"/>
        </w:rPr>
      </w:pPr>
    </w:p>
    <w:p w14:paraId="1C274442">
      <w:pPr>
        <w:ind w:left="-284" w:firstLine="284"/>
        <w:jc w:val="both"/>
        <w:rPr>
          <w:rFonts w:ascii="Arial" w:hAnsi="Arial" w:cs="Arial" w:eastAsiaTheme="minorHAnsi"/>
          <w:sz w:val="20"/>
          <w:szCs w:val="20"/>
        </w:rPr>
      </w:pPr>
    </w:p>
    <w:p w14:paraId="7EFEF945">
      <w:pPr>
        <w:ind w:left="-284" w:firstLine="284"/>
        <w:jc w:val="both"/>
        <w:rPr>
          <w:rFonts w:ascii="Arial" w:hAnsi="Arial" w:cs="Arial" w:eastAsiaTheme="minorHAnsi"/>
          <w:sz w:val="20"/>
          <w:szCs w:val="20"/>
        </w:rPr>
      </w:pPr>
    </w:p>
    <w:p w14:paraId="1CF66BCE">
      <w:pPr>
        <w:ind w:left="-284" w:firstLine="284"/>
        <w:jc w:val="both"/>
        <w:rPr>
          <w:rFonts w:ascii="Arial" w:hAnsi="Arial" w:cs="Arial" w:eastAsiaTheme="minorHAnsi"/>
          <w:sz w:val="20"/>
          <w:szCs w:val="20"/>
        </w:rPr>
      </w:pPr>
    </w:p>
    <w:p w14:paraId="1B820793">
      <w:pPr>
        <w:ind w:left="-284" w:firstLine="284"/>
        <w:jc w:val="both"/>
        <w:rPr>
          <w:rFonts w:ascii="Arial" w:hAnsi="Arial" w:cs="Arial" w:eastAsiaTheme="minorHAnsi"/>
          <w:sz w:val="20"/>
          <w:szCs w:val="20"/>
        </w:rPr>
      </w:pPr>
    </w:p>
    <w:p w14:paraId="3942F2CB">
      <w:pPr>
        <w:ind w:left="-284" w:firstLine="284"/>
        <w:jc w:val="both"/>
        <w:rPr>
          <w:rFonts w:ascii="Arial" w:hAnsi="Arial" w:cs="Arial" w:eastAsiaTheme="minorHAnsi"/>
          <w:sz w:val="20"/>
          <w:szCs w:val="20"/>
        </w:rPr>
      </w:pPr>
    </w:p>
    <w:p w14:paraId="64D08C0F">
      <w:pPr>
        <w:ind w:left="-284" w:firstLine="284"/>
        <w:jc w:val="both"/>
        <w:rPr>
          <w:rFonts w:ascii="Arial" w:hAnsi="Arial" w:cs="Arial" w:eastAsiaTheme="minorHAnsi"/>
          <w:sz w:val="20"/>
          <w:szCs w:val="20"/>
        </w:rPr>
      </w:pPr>
    </w:p>
    <w:p w14:paraId="493F328A">
      <w:pPr>
        <w:ind w:left="-284" w:firstLine="284"/>
        <w:jc w:val="both"/>
        <w:rPr>
          <w:rFonts w:ascii="Arial" w:hAnsi="Arial" w:cs="Arial" w:eastAsiaTheme="minorHAnsi"/>
          <w:sz w:val="20"/>
          <w:szCs w:val="20"/>
        </w:rPr>
      </w:pPr>
    </w:p>
    <w:p w14:paraId="41F21C12">
      <w:pPr>
        <w:ind w:left="-284" w:firstLine="284"/>
        <w:jc w:val="both"/>
        <w:rPr>
          <w:rFonts w:ascii="Arial" w:hAnsi="Arial" w:cs="Arial" w:eastAsiaTheme="minorHAnsi"/>
          <w:sz w:val="20"/>
          <w:szCs w:val="20"/>
        </w:rPr>
      </w:pPr>
    </w:p>
    <w:p w14:paraId="5934E2B9">
      <w:pPr>
        <w:ind w:left="-284" w:firstLine="284"/>
        <w:jc w:val="both"/>
        <w:rPr>
          <w:rFonts w:ascii="Arial" w:hAnsi="Arial" w:cs="Arial" w:eastAsiaTheme="minorHAnsi"/>
          <w:sz w:val="20"/>
          <w:szCs w:val="20"/>
        </w:rPr>
      </w:pPr>
    </w:p>
    <w:p w14:paraId="4456DBCB">
      <w:pPr>
        <w:ind w:left="-284" w:firstLine="284"/>
        <w:jc w:val="both"/>
        <w:rPr>
          <w:rFonts w:ascii="Arial" w:hAnsi="Arial" w:cs="Arial" w:eastAsiaTheme="minorHAnsi"/>
          <w:sz w:val="20"/>
          <w:szCs w:val="20"/>
        </w:rPr>
      </w:pPr>
    </w:p>
    <w:p w14:paraId="771F70D4">
      <w:pPr>
        <w:ind w:left="-284" w:firstLine="284"/>
        <w:jc w:val="both"/>
        <w:rPr>
          <w:rFonts w:ascii="Arial" w:hAnsi="Arial" w:cs="Arial" w:eastAsiaTheme="minorHAnsi"/>
          <w:sz w:val="20"/>
          <w:szCs w:val="20"/>
        </w:rPr>
      </w:pPr>
    </w:p>
    <w:p w14:paraId="65E8C956">
      <w:pPr>
        <w:ind w:left="-284" w:firstLine="284"/>
        <w:jc w:val="both"/>
        <w:rPr>
          <w:rFonts w:ascii="Arial" w:hAnsi="Arial" w:cs="Arial" w:eastAsiaTheme="minorHAnsi"/>
          <w:sz w:val="20"/>
          <w:szCs w:val="20"/>
        </w:rPr>
      </w:pPr>
    </w:p>
    <w:p w14:paraId="5CA842D5">
      <w:pPr>
        <w:ind w:left="-284" w:firstLine="284"/>
        <w:jc w:val="both"/>
        <w:rPr>
          <w:rFonts w:ascii="Arial" w:hAnsi="Arial" w:cs="Arial" w:eastAsiaTheme="minorHAnsi"/>
          <w:sz w:val="20"/>
          <w:szCs w:val="20"/>
        </w:rPr>
      </w:pPr>
    </w:p>
    <w:p w14:paraId="766B6F81">
      <w:pPr>
        <w:ind w:left="-284" w:firstLine="284"/>
        <w:jc w:val="both"/>
        <w:rPr>
          <w:rFonts w:ascii="Arial" w:hAnsi="Arial" w:cs="Arial" w:eastAsiaTheme="minorHAnsi"/>
          <w:sz w:val="20"/>
          <w:szCs w:val="20"/>
        </w:rPr>
      </w:pPr>
    </w:p>
    <w:p w14:paraId="0FF25C10">
      <w:pPr>
        <w:ind w:left="-284" w:firstLine="284"/>
        <w:jc w:val="both"/>
        <w:rPr>
          <w:rFonts w:ascii="Arial" w:hAnsi="Arial" w:cs="Arial" w:eastAsiaTheme="minorHAnsi"/>
          <w:sz w:val="20"/>
          <w:szCs w:val="20"/>
        </w:rPr>
      </w:pPr>
    </w:p>
    <w:p w14:paraId="292AA9FF">
      <w:pPr>
        <w:ind w:left="-284" w:firstLine="284"/>
        <w:jc w:val="both"/>
        <w:rPr>
          <w:rFonts w:ascii="Arial" w:hAnsi="Arial" w:cs="Arial" w:eastAsiaTheme="minorHAnsi"/>
          <w:sz w:val="20"/>
          <w:szCs w:val="20"/>
        </w:rPr>
      </w:pPr>
    </w:p>
    <w:p w14:paraId="36A5A3AF">
      <w:pPr>
        <w:ind w:left="-284" w:firstLine="284"/>
        <w:jc w:val="both"/>
        <w:rPr>
          <w:rFonts w:ascii="Arial" w:hAnsi="Arial" w:cs="Arial" w:eastAsiaTheme="minorHAnsi"/>
          <w:sz w:val="20"/>
          <w:szCs w:val="20"/>
        </w:rPr>
      </w:pPr>
    </w:p>
    <w:p w14:paraId="70F300F4">
      <w:pPr>
        <w:ind w:left="-284" w:firstLine="284"/>
        <w:jc w:val="both"/>
        <w:rPr>
          <w:rFonts w:ascii="Arial" w:hAnsi="Arial" w:cs="Arial" w:eastAsiaTheme="minorHAnsi"/>
          <w:sz w:val="20"/>
          <w:szCs w:val="20"/>
        </w:rPr>
      </w:pPr>
    </w:p>
    <w:p w14:paraId="4C7D0E77">
      <w:pPr>
        <w:ind w:left="-284" w:firstLine="284"/>
        <w:jc w:val="both"/>
        <w:rPr>
          <w:rFonts w:ascii="Arial" w:hAnsi="Arial" w:cs="Arial" w:eastAsiaTheme="minorHAnsi"/>
          <w:sz w:val="20"/>
          <w:szCs w:val="20"/>
        </w:rPr>
      </w:pPr>
    </w:p>
    <w:p w14:paraId="13D06344">
      <w:pPr>
        <w:jc w:val="both"/>
        <w:rPr>
          <w:rFonts w:ascii="Arial" w:hAnsi="Arial" w:cs="Arial" w:eastAsiaTheme="minorHAnsi"/>
          <w:sz w:val="20"/>
          <w:szCs w:val="20"/>
        </w:rPr>
      </w:pPr>
    </w:p>
    <w:p w14:paraId="7BF20465">
      <w:pPr>
        <w:jc w:val="both"/>
        <w:rPr>
          <w:rFonts w:ascii="Arial" w:hAnsi="Arial" w:cs="Arial" w:eastAsiaTheme="minorHAnsi"/>
          <w:sz w:val="20"/>
          <w:szCs w:val="20"/>
        </w:rPr>
      </w:pPr>
    </w:p>
    <w:p w14:paraId="54A2C8E7">
      <w:pPr>
        <w:jc w:val="center"/>
        <w:rPr>
          <w:rFonts w:ascii="Arial" w:hAnsi="Arial" w:cs="Arial"/>
          <w:b/>
          <w:bCs/>
          <w:sz w:val="26"/>
          <w:szCs w:val="26"/>
        </w:rPr>
      </w:pPr>
      <w:r>
        <w:rPr>
          <w:rFonts w:ascii="Arial" w:hAnsi="Arial" w:cs="Arial"/>
          <w:b/>
          <w:bCs/>
          <w:sz w:val="26"/>
          <w:szCs w:val="26"/>
        </w:rPr>
        <w:t>ANEXO VIII</w:t>
      </w:r>
    </w:p>
    <w:p w14:paraId="6EA057A1">
      <w:pPr>
        <w:jc w:val="center"/>
        <w:rPr>
          <w:rFonts w:ascii="Arial" w:hAnsi="Arial" w:cs="Arial"/>
          <w:b/>
          <w:bCs/>
        </w:rPr>
      </w:pPr>
    </w:p>
    <w:p w14:paraId="10A8E71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153/2025</w:t>
      </w:r>
    </w:p>
    <w:p w14:paraId="01F080C7">
      <w:pPr>
        <w:spacing w:line="200" w:lineRule="atLeast"/>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070/2025</w:t>
      </w:r>
    </w:p>
    <w:p w14:paraId="7F73F1F3">
      <w:pPr>
        <w:spacing w:line="200" w:lineRule="atLeast"/>
        <w:jc w:val="center"/>
        <w:rPr>
          <w:rFonts w:hint="default" w:ascii="Arial" w:hAnsi="Arial" w:cs="Arial"/>
          <w:b/>
          <w:bCs/>
          <w:lang w:val="pt-BR"/>
        </w:rPr>
      </w:pPr>
    </w:p>
    <w:p w14:paraId="44B096A6">
      <w:pPr>
        <w:spacing w:line="200" w:lineRule="atLeast"/>
        <w:jc w:val="center"/>
        <w:rPr>
          <w:rFonts w:hint="default" w:ascii="Arial" w:hAnsi="Arial" w:cs="Arial"/>
          <w:b/>
          <w:bCs/>
          <w:lang w:val="pt-BR" w:eastAsia="ar-SA"/>
        </w:rPr>
      </w:pPr>
    </w:p>
    <w:p w14:paraId="465DBAD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DD8C70B">
      <w:pPr>
        <w:autoSpaceDE w:val="0"/>
        <w:spacing w:line="200" w:lineRule="atLeast"/>
        <w:jc w:val="center"/>
        <w:rPr>
          <w:rFonts w:ascii="Arial" w:hAnsi="Arial" w:cs="Arial"/>
          <w:b/>
          <w:bCs/>
          <w:sz w:val="20"/>
          <w:szCs w:val="20"/>
          <w:lang w:eastAsia="ar-SA"/>
        </w:rPr>
      </w:pPr>
    </w:p>
    <w:p w14:paraId="64647202">
      <w:pPr>
        <w:autoSpaceDE w:val="0"/>
        <w:spacing w:line="200" w:lineRule="atLeast"/>
        <w:rPr>
          <w:rFonts w:ascii="Arial" w:hAnsi="Arial" w:cs="Arial"/>
          <w:b/>
          <w:bCs/>
          <w:sz w:val="20"/>
          <w:szCs w:val="20"/>
          <w:lang w:eastAsia="ar-SA"/>
        </w:rPr>
      </w:pPr>
    </w:p>
    <w:p w14:paraId="26052BEC">
      <w:pPr>
        <w:autoSpaceDE w:val="0"/>
        <w:spacing w:line="200" w:lineRule="atLeast"/>
        <w:rPr>
          <w:rFonts w:ascii="Arial" w:hAnsi="Arial" w:cs="Arial"/>
          <w:b/>
          <w:bCs/>
          <w:sz w:val="20"/>
          <w:szCs w:val="20"/>
          <w:lang w:eastAsia="ar-SA"/>
        </w:rPr>
      </w:pPr>
    </w:p>
    <w:p w14:paraId="2CEDFC74">
      <w:pPr>
        <w:autoSpaceDE w:val="0"/>
        <w:spacing w:line="200" w:lineRule="atLeast"/>
        <w:rPr>
          <w:rFonts w:ascii="Arial" w:hAnsi="Arial" w:cs="Arial"/>
          <w:b/>
          <w:bCs/>
          <w:sz w:val="20"/>
          <w:szCs w:val="20"/>
          <w:lang w:eastAsia="ar-SA"/>
        </w:rPr>
      </w:pPr>
    </w:p>
    <w:p w14:paraId="1E7F6765">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79AFE8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9E9D25E">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216ABAB7">
      <w:pPr>
        <w:autoSpaceDE w:val="0"/>
        <w:spacing w:line="200" w:lineRule="atLeast"/>
        <w:ind w:firstLine="1134"/>
        <w:jc w:val="both"/>
        <w:rPr>
          <w:rFonts w:ascii="Arial" w:hAnsi="Arial" w:cs="Arial"/>
          <w:sz w:val="20"/>
          <w:szCs w:val="20"/>
          <w:lang w:eastAsia="ar-SA"/>
        </w:rPr>
      </w:pPr>
    </w:p>
    <w:p w14:paraId="3EBA5442">
      <w:pPr>
        <w:pStyle w:val="330"/>
        <w:spacing w:before="0" w:after="0"/>
        <w:jc w:val="center"/>
        <w:rPr>
          <w:rFonts w:ascii="Arial" w:hAnsi="Arial" w:cs="Arial"/>
          <w:sz w:val="20"/>
          <w:szCs w:val="20"/>
        </w:rPr>
      </w:pPr>
    </w:p>
    <w:p w14:paraId="59EC941F">
      <w:pPr>
        <w:autoSpaceDE w:val="0"/>
        <w:spacing w:line="200" w:lineRule="atLeast"/>
        <w:rPr>
          <w:rFonts w:ascii="Arial" w:hAnsi="Arial" w:cs="Arial"/>
          <w:i/>
          <w:iCs/>
          <w:sz w:val="20"/>
          <w:szCs w:val="20"/>
          <w:lang w:eastAsia="ar-SA"/>
        </w:rPr>
      </w:pPr>
    </w:p>
    <w:p w14:paraId="263E56F1">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455DC96">
      <w:pPr>
        <w:pStyle w:val="330"/>
        <w:spacing w:before="0" w:after="0"/>
        <w:jc w:val="center"/>
        <w:rPr>
          <w:rFonts w:ascii="Arial" w:hAnsi="Arial" w:cs="Arial"/>
          <w:sz w:val="20"/>
          <w:szCs w:val="20"/>
        </w:rPr>
      </w:pPr>
    </w:p>
    <w:p w14:paraId="38DC9A70">
      <w:pPr>
        <w:pStyle w:val="330"/>
        <w:spacing w:before="0" w:after="0"/>
        <w:jc w:val="center"/>
        <w:rPr>
          <w:rFonts w:ascii="Arial" w:hAnsi="Arial" w:cs="Arial"/>
          <w:sz w:val="20"/>
          <w:szCs w:val="20"/>
        </w:rPr>
      </w:pPr>
    </w:p>
    <w:p w14:paraId="7DEB3FDC">
      <w:pPr>
        <w:pStyle w:val="330"/>
        <w:spacing w:before="0" w:after="0"/>
        <w:jc w:val="both"/>
        <w:rPr>
          <w:rFonts w:ascii="Arial" w:hAnsi="Arial" w:cs="Arial"/>
          <w:sz w:val="20"/>
          <w:szCs w:val="20"/>
        </w:rPr>
      </w:pPr>
    </w:p>
    <w:p w14:paraId="6C236015">
      <w:pPr>
        <w:pStyle w:val="330"/>
        <w:spacing w:before="0" w:after="0"/>
        <w:jc w:val="center"/>
        <w:rPr>
          <w:rFonts w:ascii="Arial" w:hAnsi="Arial" w:cs="Arial"/>
          <w:sz w:val="20"/>
          <w:szCs w:val="20"/>
        </w:rPr>
      </w:pPr>
    </w:p>
    <w:p w14:paraId="46E4173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186AE79">
      <w:pPr>
        <w:pStyle w:val="330"/>
        <w:spacing w:before="0" w:after="0"/>
        <w:jc w:val="center"/>
        <w:rPr>
          <w:rFonts w:ascii="Arial" w:hAnsi="Arial" w:cs="Arial"/>
          <w:sz w:val="20"/>
          <w:szCs w:val="20"/>
        </w:rPr>
      </w:pPr>
      <w:r>
        <w:rPr>
          <w:rFonts w:ascii="Arial" w:hAnsi="Arial" w:cs="Arial"/>
          <w:sz w:val="20"/>
          <w:szCs w:val="20"/>
        </w:rPr>
        <w:t>Ass. Responsável</w:t>
      </w:r>
    </w:p>
    <w:p w14:paraId="7B3EFDE6">
      <w:pPr>
        <w:autoSpaceDE w:val="0"/>
        <w:spacing w:line="200" w:lineRule="atLeast"/>
        <w:rPr>
          <w:rFonts w:ascii="Arial" w:hAnsi="Arial" w:cs="Arial"/>
          <w:sz w:val="20"/>
          <w:szCs w:val="20"/>
          <w:lang w:eastAsia="ar-SA"/>
        </w:rPr>
      </w:pPr>
    </w:p>
    <w:p w14:paraId="1D0E226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51009FF">
      <w:pPr>
        <w:autoSpaceDE w:val="0"/>
        <w:autoSpaceDN w:val="0"/>
        <w:adjustRightInd w:val="0"/>
        <w:rPr>
          <w:rFonts w:ascii="Arial" w:hAnsi="Arial" w:eastAsia="Calibri" w:cs="Arial"/>
          <w:color w:val="000000"/>
          <w:sz w:val="20"/>
          <w:szCs w:val="20"/>
          <w:lang w:eastAsia="en-US"/>
        </w:rPr>
      </w:pPr>
    </w:p>
    <w:p w14:paraId="31C1DB5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33F6943">
      <w:pPr>
        <w:ind w:left="-284" w:firstLine="284"/>
        <w:jc w:val="both"/>
        <w:rPr>
          <w:rFonts w:ascii="Arial" w:hAnsi="Arial" w:cs="Arial" w:eastAsiaTheme="minorHAnsi"/>
          <w:sz w:val="20"/>
          <w:szCs w:val="20"/>
        </w:rPr>
      </w:pPr>
    </w:p>
    <w:p w14:paraId="66849E98">
      <w:pPr>
        <w:ind w:left="-284" w:firstLine="284"/>
        <w:jc w:val="both"/>
        <w:rPr>
          <w:rFonts w:ascii="Arial" w:hAnsi="Arial" w:cs="Arial" w:eastAsiaTheme="minorHAnsi"/>
          <w:sz w:val="20"/>
          <w:szCs w:val="20"/>
        </w:rPr>
      </w:pPr>
    </w:p>
    <w:p w14:paraId="2DF69925">
      <w:pPr>
        <w:ind w:left="-284" w:firstLine="284"/>
        <w:jc w:val="both"/>
        <w:rPr>
          <w:rFonts w:ascii="Arial" w:hAnsi="Arial" w:cs="Arial" w:eastAsiaTheme="minorHAnsi"/>
          <w:sz w:val="20"/>
          <w:szCs w:val="20"/>
        </w:rPr>
      </w:pPr>
    </w:p>
    <w:p w14:paraId="5FF77D9A">
      <w:pPr>
        <w:ind w:left="-284" w:firstLine="284"/>
        <w:jc w:val="both"/>
        <w:rPr>
          <w:rFonts w:ascii="Arial" w:hAnsi="Arial" w:cs="Arial" w:eastAsiaTheme="minorHAnsi"/>
          <w:sz w:val="20"/>
          <w:szCs w:val="20"/>
        </w:rPr>
      </w:pPr>
    </w:p>
    <w:p w14:paraId="017E239B">
      <w:pPr>
        <w:ind w:left="-284" w:firstLine="284"/>
        <w:jc w:val="both"/>
        <w:rPr>
          <w:rFonts w:ascii="Arial" w:hAnsi="Arial" w:cs="Arial" w:eastAsiaTheme="minorHAnsi"/>
          <w:sz w:val="20"/>
          <w:szCs w:val="20"/>
        </w:rPr>
      </w:pPr>
    </w:p>
    <w:p w14:paraId="463AACE5">
      <w:pPr>
        <w:ind w:left="-284" w:firstLine="284"/>
        <w:jc w:val="both"/>
        <w:rPr>
          <w:rFonts w:ascii="Arial" w:hAnsi="Arial" w:cs="Arial" w:eastAsiaTheme="minorHAnsi"/>
          <w:sz w:val="20"/>
          <w:szCs w:val="20"/>
        </w:rPr>
      </w:pPr>
    </w:p>
    <w:p w14:paraId="030FC6AD">
      <w:pPr>
        <w:ind w:left="-284" w:firstLine="284"/>
        <w:jc w:val="both"/>
        <w:rPr>
          <w:rFonts w:ascii="Arial" w:hAnsi="Arial" w:cs="Arial" w:eastAsiaTheme="minorHAnsi"/>
          <w:sz w:val="20"/>
          <w:szCs w:val="20"/>
        </w:rPr>
      </w:pPr>
    </w:p>
    <w:p w14:paraId="0A388224">
      <w:pPr>
        <w:ind w:left="-284" w:firstLine="284"/>
        <w:jc w:val="both"/>
        <w:rPr>
          <w:rFonts w:ascii="Arial" w:hAnsi="Arial" w:cs="Arial" w:eastAsiaTheme="minorHAnsi"/>
          <w:sz w:val="20"/>
          <w:szCs w:val="20"/>
        </w:rPr>
      </w:pPr>
    </w:p>
    <w:p w14:paraId="66B00B57">
      <w:pPr>
        <w:ind w:left="-284" w:firstLine="284"/>
        <w:jc w:val="both"/>
        <w:rPr>
          <w:rFonts w:ascii="Arial" w:hAnsi="Arial" w:cs="Arial" w:eastAsiaTheme="minorHAnsi"/>
          <w:sz w:val="20"/>
          <w:szCs w:val="20"/>
        </w:rPr>
      </w:pPr>
    </w:p>
    <w:p w14:paraId="1DF550DB">
      <w:pPr>
        <w:ind w:left="-284" w:firstLine="284"/>
        <w:jc w:val="both"/>
        <w:rPr>
          <w:rFonts w:ascii="Arial" w:hAnsi="Arial" w:cs="Arial" w:eastAsiaTheme="minorHAnsi"/>
          <w:sz w:val="20"/>
          <w:szCs w:val="20"/>
        </w:rPr>
      </w:pPr>
    </w:p>
    <w:p w14:paraId="480E7C1C">
      <w:pPr>
        <w:ind w:left="-284" w:firstLine="284"/>
        <w:jc w:val="both"/>
        <w:rPr>
          <w:rFonts w:ascii="Arial" w:hAnsi="Arial" w:cs="Arial" w:eastAsiaTheme="minorHAnsi"/>
          <w:sz w:val="20"/>
          <w:szCs w:val="20"/>
        </w:rPr>
      </w:pPr>
    </w:p>
    <w:p w14:paraId="470664F5">
      <w:pPr>
        <w:ind w:left="-284" w:firstLine="284"/>
        <w:jc w:val="both"/>
        <w:rPr>
          <w:rFonts w:ascii="Arial" w:hAnsi="Arial" w:cs="Arial" w:eastAsiaTheme="minorHAnsi"/>
          <w:sz w:val="20"/>
          <w:szCs w:val="20"/>
        </w:rPr>
      </w:pPr>
    </w:p>
    <w:p w14:paraId="32F4489E">
      <w:pPr>
        <w:ind w:left="-284" w:firstLine="284"/>
        <w:jc w:val="both"/>
        <w:rPr>
          <w:rFonts w:ascii="Arial" w:hAnsi="Arial" w:cs="Arial" w:eastAsiaTheme="minorHAnsi"/>
          <w:sz w:val="20"/>
          <w:szCs w:val="20"/>
        </w:rPr>
      </w:pPr>
    </w:p>
    <w:p w14:paraId="48829E3D">
      <w:pPr>
        <w:ind w:left="-284" w:firstLine="284"/>
        <w:jc w:val="both"/>
        <w:rPr>
          <w:rFonts w:ascii="Arial" w:hAnsi="Arial" w:cs="Arial" w:eastAsiaTheme="minorHAnsi"/>
          <w:sz w:val="20"/>
          <w:szCs w:val="20"/>
        </w:rPr>
      </w:pPr>
    </w:p>
    <w:p w14:paraId="3D7052D4">
      <w:pPr>
        <w:ind w:left="-284" w:firstLine="284"/>
        <w:jc w:val="both"/>
        <w:rPr>
          <w:rFonts w:ascii="Arial" w:hAnsi="Arial" w:cs="Arial" w:eastAsiaTheme="minorHAnsi"/>
          <w:sz w:val="20"/>
          <w:szCs w:val="20"/>
        </w:rPr>
      </w:pPr>
    </w:p>
    <w:p w14:paraId="23BB8CE8">
      <w:pPr>
        <w:ind w:left="-284" w:firstLine="284"/>
        <w:jc w:val="both"/>
        <w:rPr>
          <w:rFonts w:ascii="Arial" w:hAnsi="Arial" w:cs="Arial" w:eastAsiaTheme="minorHAnsi"/>
          <w:sz w:val="20"/>
          <w:szCs w:val="20"/>
        </w:rPr>
      </w:pPr>
    </w:p>
    <w:p w14:paraId="7A293043">
      <w:pPr>
        <w:ind w:left="-284" w:firstLine="284"/>
        <w:jc w:val="both"/>
        <w:rPr>
          <w:rFonts w:ascii="Arial" w:hAnsi="Arial" w:cs="Arial" w:eastAsiaTheme="minorHAnsi"/>
          <w:sz w:val="20"/>
          <w:szCs w:val="20"/>
        </w:rPr>
      </w:pPr>
    </w:p>
    <w:p w14:paraId="0E7CD088">
      <w:pPr>
        <w:ind w:left="-284" w:firstLine="284"/>
        <w:jc w:val="both"/>
        <w:rPr>
          <w:rFonts w:ascii="Arial" w:hAnsi="Arial" w:cs="Arial" w:eastAsiaTheme="minorHAnsi"/>
          <w:sz w:val="20"/>
          <w:szCs w:val="20"/>
        </w:rPr>
      </w:pPr>
    </w:p>
    <w:p w14:paraId="1542ACA1">
      <w:pPr>
        <w:ind w:left="-284" w:firstLine="284"/>
        <w:jc w:val="both"/>
        <w:rPr>
          <w:rFonts w:ascii="Arial" w:hAnsi="Arial" w:cs="Arial" w:eastAsiaTheme="minorHAnsi"/>
          <w:sz w:val="20"/>
          <w:szCs w:val="20"/>
        </w:rPr>
      </w:pPr>
    </w:p>
    <w:p w14:paraId="0EFCA295">
      <w:pPr>
        <w:ind w:left="-284" w:firstLine="284"/>
        <w:jc w:val="both"/>
        <w:rPr>
          <w:rFonts w:ascii="Arial" w:hAnsi="Arial" w:cs="Arial" w:eastAsiaTheme="minorHAnsi"/>
          <w:sz w:val="20"/>
          <w:szCs w:val="20"/>
        </w:rPr>
      </w:pPr>
    </w:p>
    <w:p w14:paraId="23F92A54">
      <w:pPr>
        <w:ind w:left="-284" w:firstLine="284"/>
        <w:jc w:val="both"/>
        <w:rPr>
          <w:rFonts w:ascii="Arial" w:hAnsi="Arial" w:cs="Arial" w:eastAsiaTheme="minorHAnsi"/>
          <w:sz w:val="20"/>
          <w:szCs w:val="20"/>
        </w:rPr>
      </w:pPr>
    </w:p>
    <w:p w14:paraId="0DAEA637">
      <w:pPr>
        <w:ind w:left="-284" w:firstLine="284"/>
        <w:jc w:val="both"/>
        <w:rPr>
          <w:rFonts w:ascii="Arial" w:hAnsi="Arial" w:cs="Arial" w:eastAsiaTheme="minorHAnsi"/>
          <w:sz w:val="20"/>
          <w:szCs w:val="20"/>
        </w:rPr>
      </w:pPr>
    </w:p>
    <w:p w14:paraId="03558C4D">
      <w:pPr>
        <w:ind w:left="-284" w:firstLine="284"/>
        <w:jc w:val="both"/>
        <w:rPr>
          <w:rFonts w:ascii="Arial" w:hAnsi="Arial" w:cs="Arial" w:eastAsiaTheme="minorHAnsi"/>
          <w:sz w:val="20"/>
          <w:szCs w:val="20"/>
        </w:rPr>
      </w:pPr>
    </w:p>
    <w:p w14:paraId="468EDED9">
      <w:pPr>
        <w:ind w:left="-284" w:firstLine="284"/>
        <w:jc w:val="both"/>
        <w:rPr>
          <w:rFonts w:ascii="Arial" w:hAnsi="Arial" w:cs="Arial" w:eastAsiaTheme="minorHAnsi"/>
          <w:sz w:val="20"/>
          <w:szCs w:val="20"/>
        </w:rPr>
      </w:pPr>
    </w:p>
    <w:p w14:paraId="2AAFC676">
      <w:pPr>
        <w:ind w:left="-284" w:firstLine="284"/>
        <w:jc w:val="both"/>
        <w:rPr>
          <w:rFonts w:ascii="Arial" w:hAnsi="Arial" w:cs="Arial" w:eastAsiaTheme="minorHAnsi"/>
          <w:sz w:val="20"/>
          <w:szCs w:val="20"/>
        </w:rPr>
      </w:pPr>
    </w:p>
    <w:p w14:paraId="7979E1D1">
      <w:pPr>
        <w:jc w:val="center"/>
        <w:rPr>
          <w:rFonts w:ascii="Arial" w:hAnsi="Arial" w:cs="Arial"/>
          <w:b/>
          <w:bCs/>
          <w:sz w:val="26"/>
          <w:szCs w:val="26"/>
        </w:rPr>
      </w:pPr>
      <w:r>
        <w:rPr>
          <w:rFonts w:ascii="Arial" w:hAnsi="Arial" w:cs="Arial"/>
          <w:b/>
          <w:bCs/>
          <w:sz w:val="26"/>
          <w:szCs w:val="26"/>
        </w:rPr>
        <w:t>ANEXO IX</w:t>
      </w:r>
    </w:p>
    <w:p w14:paraId="02C68340">
      <w:pPr>
        <w:jc w:val="center"/>
        <w:rPr>
          <w:rFonts w:ascii="Arial" w:hAnsi="Arial" w:cs="Arial"/>
          <w:b/>
          <w:bCs/>
        </w:rPr>
      </w:pPr>
    </w:p>
    <w:p w14:paraId="5B1154F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153/2025</w:t>
      </w:r>
    </w:p>
    <w:p w14:paraId="06D0D991">
      <w:pPr>
        <w:spacing w:line="200" w:lineRule="atLeast"/>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070/2025</w:t>
      </w:r>
    </w:p>
    <w:p w14:paraId="0DAF397A">
      <w:pPr>
        <w:spacing w:line="200" w:lineRule="atLeast"/>
        <w:jc w:val="center"/>
        <w:rPr>
          <w:rFonts w:hint="default" w:ascii="Arial" w:hAnsi="Arial" w:cs="Arial"/>
          <w:b/>
          <w:bCs/>
          <w:lang w:val="pt-BR"/>
        </w:rPr>
      </w:pPr>
    </w:p>
    <w:p w14:paraId="199D741D">
      <w:pPr>
        <w:spacing w:line="200" w:lineRule="atLeast"/>
        <w:jc w:val="center"/>
        <w:rPr>
          <w:rFonts w:hint="default" w:ascii="Arial" w:hAnsi="Arial" w:cs="Arial"/>
          <w:b/>
          <w:bCs/>
          <w:lang w:val="pt-BR"/>
        </w:rPr>
      </w:pPr>
    </w:p>
    <w:p w14:paraId="0DE1BD45">
      <w:pPr>
        <w:spacing w:line="200" w:lineRule="atLeast"/>
        <w:jc w:val="center"/>
        <w:rPr>
          <w:rFonts w:hint="default" w:ascii="Arial" w:hAnsi="Arial" w:cs="Arial"/>
          <w:b/>
          <w:bCs/>
          <w:lang w:val="pt-BR" w:eastAsia="ar-SA"/>
        </w:rPr>
      </w:pPr>
    </w:p>
    <w:p w14:paraId="4E53011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E96EEF8">
      <w:pPr>
        <w:autoSpaceDE w:val="0"/>
        <w:spacing w:line="200" w:lineRule="atLeast"/>
        <w:jc w:val="center"/>
        <w:rPr>
          <w:rFonts w:ascii="Arial" w:hAnsi="Arial" w:cs="Arial"/>
          <w:b/>
          <w:bCs/>
          <w:sz w:val="20"/>
          <w:szCs w:val="20"/>
          <w:lang w:eastAsia="ar-SA"/>
        </w:rPr>
      </w:pPr>
    </w:p>
    <w:p w14:paraId="449C367D">
      <w:pPr>
        <w:autoSpaceDE w:val="0"/>
        <w:spacing w:line="200" w:lineRule="atLeast"/>
        <w:rPr>
          <w:rFonts w:ascii="Arial" w:hAnsi="Arial" w:cs="Arial"/>
          <w:b/>
          <w:bCs/>
          <w:sz w:val="20"/>
          <w:szCs w:val="20"/>
          <w:lang w:eastAsia="ar-SA"/>
        </w:rPr>
      </w:pPr>
    </w:p>
    <w:p w14:paraId="63B2CEC7">
      <w:pPr>
        <w:autoSpaceDE w:val="0"/>
        <w:spacing w:line="200" w:lineRule="atLeast"/>
        <w:rPr>
          <w:rFonts w:ascii="Arial" w:hAnsi="Arial" w:cs="Arial"/>
          <w:b/>
          <w:bCs/>
          <w:sz w:val="20"/>
          <w:szCs w:val="20"/>
          <w:lang w:eastAsia="ar-SA"/>
        </w:rPr>
      </w:pPr>
    </w:p>
    <w:p w14:paraId="5F0514E4">
      <w:pPr>
        <w:autoSpaceDE w:val="0"/>
        <w:spacing w:line="200" w:lineRule="atLeast"/>
        <w:rPr>
          <w:rFonts w:ascii="Arial" w:hAnsi="Arial" w:cs="Arial"/>
          <w:b/>
          <w:bCs/>
          <w:sz w:val="20"/>
          <w:szCs w:val="20"/>
          <w:lang w:eastAsia="ar-SA"/>
        </w:rPr>
      </w:pPr>
    </w:p>
    <w:p w14:paraId="1864B0E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1597D8E">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31D16E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81C8361">
      <w:pPr>
        <w:autoSpaceDE w:val="0"/>
        <w:spacing w:line="200" w:lineRule="atLeast"/>
        <w:ind w:firstLine="1134"/>
        <w:jc w:val="both"/>
        <w:rPr>
          <w:rFonts w:ascii="Arial" w:hAnsi="Arial" w:cs="Arial"/>
          <w:sz w:val="20"/>
          <w:szCs w:val="20"/>
          <w:lang w:eastAsia="ar-SA"/>
        </w:rPr>
      </w:pPr>
    </w:p>
    <w:p w14:paraId="04516658">
      <w:pPr>
        <w:pStyle w:val="330"/>
        <w:spacing w:before="0" w:after="0"/>
        <w:jc w:val="center"/>
        <w:rPr>
          <w:rFonts w:ascii="Arial" w:hAnsi="Arial" w:cs="Arial"/>
          <w:sz w:val="20"/>
          <w:szCs w:val="20"/>
        </w:rPr>
      </w:pPr>
    </w:p>
    <w:p w14:paraId="66DBD898">
      <w:pPr>
        <w:autoSpaceDE w:val="0"/>
        <w:spacing w:line="200" w:lineRule="atLeast"/>
        <w:rPr>
          <w:rFonts w:ascii="Arial" w:hAnsi="Arial" w:cs="Arial"/>
          <w:i/>
          <w:iCs/>
          <w:sz w:val="20"/>
          <w:szCs w:val="20"/>
          <w:lang w:eastAsia="ar-SA"/>
        </w:rPr>
      </w:pPr>
    </w:p>
    <w:p w14:paraId="111A2FFF">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1F48FDF5">
      <w:pPr>
        <w:pStyle w:val="330"/>
        <w:spacing w:before="0" w:after="0"/>
        <w:jc w:val="center"/>
        <w:rPr>
          <w:rFonts w:ascii="Arial" w:hAnsi="Arial" w:cs="Arial"/>
          <w:sz w:val="20"/>
          <w:szCs w:val="20"/>
        </w:rPr>
      </w:pPr>
    </w:p>
    <w:p w14:paraId="230AE5AC">
      <w:pPr>
        <w:pStyle w:val="330"/>
        <w:spacing w:before="0" w:after="0"/>
        <w:jc w:val="center"/>
        <w:rPr>
          <w:rFonts w:ascii="Arial" w:hAnsi="Arial" w:cs="Arial"/>
          <w:sz w:val="20"/>
          <w:szCs w:val="20"/>
        </w:rPr>
      </w:pPr>
    </w:p>
    <w:p w14:paraId="499BCD14">
      <w:pPr>
        <w:pStyle w:val="330"/>
        <w:spacing w:before="0" w:after="0"/>
        <w:jc w:val="both"/>
        <w:rPr>
          <w:rFonts w:ascii="Arial" w:hAnsi="Arial" w:cs="Arial"/>
          <w:sz w:val="20"/>
          <w:szCs w:val="20"/>
        </w:rPr>
      </w:pPr>
    </w:p>
    <w:p w14:paraId="150608A3">
      <w:pPr>
        <w:pStyle w:val="330"/>
        <w:spacing w:before="0" w:after="0"/>
        <w:jc w:val="center"/>
        <w:rPr>
          <w:rFonts w:ascii="Arial" w:hAnsi="Arial" w:cs="Arial"/>
          <w:sz w:val="20"/>
          <w:szCs w:val="20"/>
        </w:rPr>
      </w:pPr>
    </w:p>
    <w:p w14:paraId="45403AD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67C5DD8">
      <w:pPr>
        <w:pStyle w:val="330"/>
        <w:spacing w:before="0" w:after="0"/>
        <w:jc w:val="center"/>
        <w:rPr>
          <w:rFonts w:ascii="Arial" w:hAnsi="Arial" w:cs="Arial"/>
          <w:sz w:val="20"/>
          <w:szCs w:val="20"/>
        </w:rPr>
      </w:pPr>
      <w:r>
        <w:rPr>
          <w:rFonts w:ascii="Arial" w:hAnsi="Arial" w:cs="Arial"/>
          <w:sz w:val="20"/>
          <w:szCs w:val="20"/>
        </w:rPr>
        <w:t>Ass. Responsável</w:t>
      </w:r>
    </w:p>
    <w:p w14:paraId="37E4D80B">
      <w:pPr>
        <w:autoSpaceDE w:val="0"/>
        <w:spacing w:line="200" w:lineRule="atLeast"/>
        <w:rPr>
          <w:rFonts w:ascii="Arial" w:hAnsi="Arial" w:cs="Arial"/>
          <w:sz w:val="20"/>
          <w:szCs w:val="20"/>
          <w:lang w:eastAsia="ar-SA"/>
        </w:rPr>
      </w:pPr>
    </w:p>
    <w:p w14:paraId="17B3760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5B9DF8">
      <w:pPr>
        <w:autoSpaceDE w:val="0"/>
        <w:autoSpaceDN w:val="0"/>
        <w:adjustRightInd w:val="0"/>
        <w:rPr>
          <w:rFonts w:ascii="Arial" w:hAnsi="Arial" w:eastAsia="Calibri" w:cs="Arial"/>
          <w:color w:val="000000"/>
          <w:sz w:val="20"/>
          <w:szCs w:val="20"/>
          <w:lang w:eastAsia="en-US"/>
        </w:rPr>
      </w:pPr>
    </w:p>
    <w:p w14:paraId="0B6325E4">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99A808E">
      <w:pPr>
        <w:ind w:left="-284" w:firstLine="284"/>
        <w:jc w:val="both"/>
        <w:rPr>
          <w:rFonts w:ascii="Arial" w:hAnsi="Arial" w:cs="Arial" w:eastAsiaTheme="minorHAnsi"/>
          <w:sz w:val="20"/>
          <w:szCs w:val="20"/>
        </w:rPr>
      </w:pPr>
    </w:p>
    <w:p w14:paraId="35FFD43D">
      <w:pPr>
        <w:ind w:left="-284" w:firstLine="284"/>
        <w:jc w:val="both"/>
        <w:rPr>
          <w:rFonts w:ascii="Arial" w:hAnsi="Arial" w:cs="Arial" w:eastAsiaTheme="minorHAnsi"/>
          <w:sz w:val="20"/>
          <w:szCs w:val="20"/>
        </w:rPr>
      </w:pPr>
    </w:p>
    <w:p w14:paraId="0D61C726">
      <w:pPr>
        <w:ind w:left="-284" w:firstLine="284"/>
        <w:jc w:val="both"/>
        <w:rPr>
          <w:rFonts w:ascii="Arial" w:hAnsi="Arial" w:cs="Arial" w:eastAsiaTheme="minorHAnsi"/>
          <w:sz w:val="20"/>
          <w:szCs w:val="20"/>
        </w:rPr>
      </w:pPr>
    </w:p>
    <w:p w14:paraId="3876E1AA">
      <w:pPr>
        <w:ind w:left="-284" w:firstLine="284"/>
        <w:jc w:val="both"/>
        <w:rPr>
          <w:rFonts w:ascii="Arial" w:hAnsi="Arial" w:cs="Arial" w:eastAsiaTheme="minorHAnsi"/>
          <w:sz w:val="20"/>
          <w:szCs w:val="20"/>
        </w:rPr>
      </w:pPr>
    </w:p>
    <w:p w14:paraId="4C19CC3B">
      <w:pPr>
        <w:ind w:left="-284" w:firstLine="284"/>
        <w:jc w:val="both"/>
        <w:rPr>
          <w:rFonts w:ascii="Arial" w:hAnsi="Arial" w:cs="Arial" w:eastAsiaTheme="minorHAnsi"/>
          <w:sz w:val="20"/>
          <w:szCs w:val="20"/>
        </w:rPr>
      </w:pPr>
    </w:p>
    <w:p w14:paraId="32CB4395">
      <w:pPr>
        <w:ind w:left="-284" w:firstLine="284"/>
        <w:jc w:val="both"/>
        <w:rPr>
          <w:rFonts w:ascii="Arial" w:hAnsi="Arial" w:cs="Arial" w:eastAsiaTheme="minorHAnsi"/>
          <w:sz w:val="20"/>
          <w:szCs w:val="20"/>
        </w:rPr>
      </w:pPr>
    </w:p>
    <w:p w14:paraId="05829749">
      <w:pPr>
        <w:ind w:left="-284" w:firstLine="284"/>
        <w:jc w:val="both"/>
        <w:rPr>
          <w:rFonts w:ascii="Arial" w:hAnsi="Arial" w:cs="Arial" w:eastAsiaTheme="minorHAnsi"/>
          <w:sz w:val="20"/>
          <w:szCs w:val="20"/>
        </w:rPr>
      </w:pPr>
    </w:p>
    <w:p w14:paraId="03334B1A">
      <w:pPr>
        <w:ind w:left="-284" w:firstLine="284"/>
        <w:jc w:val="both"/>
        <w:rPr>
          <w:rFonts w:ascii="Arial" w:hAnsi="Arial" w:cs="Arial" w:eastAsiaTheme="minorHAnsi"/>
          <w:sz w:val="20"/>
          <w:szCs w:val="20"/>
        </w:rPr>
      </w:pPr>
    </w:p>
    <w:p w14:paraId="4E692717">
      <w:pPr>
        <w:ind w:left="-284" w:firstLine="284"/>
        <w:jc w:val="both"/>
        <w:rPr>
          <w:rFonts w:ascii="Arial" w:hAnsi="Arial" w:cs="Arial" w:eastAsiaTheme="minorHAnsi"/>
          <w:sz w:val="20"/>
          <w:szCs w:val="20"/>
        </w:rPr>
      </w:pPr>
    </w:p>
    <w:p w14:paraId="74A586F6">
      <w:pPr>
        <w:ind w:left="-284" w:firstLine="284"/>
        <w:jc w:val="both"/>
        <w:rPr>
          <w:rFonts w:ascii="Arial" w:hAnsi="Arial" w:cs="Arial" w:eastAsiaTheme="minorHAnsi"/>
          <w:sz w:val="20"/>
          <w:szCs w:val="20"/>
        </w:rPr>
      </w:pPr>
    </w:p>
    <w:p w14:paraId="587C4F4B">
      <w:pPr>
        <w:ind w:left="-284" w:firstLine="284"/>
        <w:jc w:val="both"/>
        <w:rPr>
          <w:rFonts w:ascii="Arial" w:hAnsi="Arial" w:cs="Arial" w:eastAsiaTheme="minorHAnsi"/>
          <w:sz w:val="20"/>
          <w:szCs w:val="20"/>
        </w:rPr>
      </w:pPr>
    </w:p>
    <w:p w14:paraId="6FF5C7BA">
      <w:pPr>
        <w:ind w:left="-284" w:firstLine="284"/>
        <w:jc w:val="both"/>
        <w:rPr>
          <w:rFonts w:ascii="Arial" w:hAnsi="Arial" w:cs="Arial" w:eastAsiaTheme="minorHAnsi"/>
          <w:sz w:val="20"/>
          <w:szCs w:val="20"/>
        </w:rPr>
      </w:pPr>
    </w:p>
    <w:p w14:paraId="04E17880">
      <w:pPr>
        <w:ind w:left="-284" w:firstLine="284"/>
        <w:jc w:val="both"/>
        <w:rPr>
          <w:rFonts w:ascii="Arial" w:hAnsi="Arial" w:cs="Arial" w:eastAsiaTheme="minorHAnsi"/>
          <w:sz w:val="20"/>
          <w:szCs w:val="20"/>
        </w:rPr>
      </w:pPr>
    </w:p>
    <w:p w14:paraId="168D64D4">
      <w:pPr>
        <w:ind w:left="-284" w:firstLine="284"/>
        <w:jc w:val="both"/>
        <w:rPr>
          <w:rFonts w:ascii="Arial" w:hAnsi="Arial" w:cs="Arial" w:eastAsiaTheme="minorHAnsi"/>
          <w:sz w:val="20"/>
          <w:szCs w:val="20"/>
        </w:rPr>
      </w:pPr>
    </w:p>
    <w:p w14:paraId="4C139A3C">
      <w:pPr>
        <w:ind w:left="-284" w:firstLine="284"/>
        <w:jc w:val="both"/>
        <w:rPr>
          <w:rFonts w:ascii="Arial" w:hAnsi="Arial" w:cs="Arial" w:eastAsiaTheme="minorHAnsi"/>
          <w:sz w:val="20"/>
          <w:szCs w:val="20"/>
        </w:rPr>
      </w:pPr>
    </w:p>
    <w:p w14:paraId="733ADB41">
      <w:pPr>
        <w:ind w:left="-284" w:firstLine="284"/>
        <w:jc w:val="both"/>
        <w:rPr>
          <w:rFonts w:ascii="Arial" w:hAnsi="Arial" w:cs="Arial" w:eastAsiaTheme="minorHAnsi"/>
          <w:sz w:val="20"/>
          <w:szCs w:val="20"/>
        </w:rPr>
      </w:pPr>
    </w:p>
    <w:p w14:paraId="7BCDB4C1">
      <w:pPr>
        <w:ind w:left="-284" w:firstLine="284"/>
        <w:jc w:val="both"/>
        <w:rPr>
          <w:rFonts w:ascii="Arial" w:hAnsi="Arial" w:cs="Arial" w:eastAsiaTheme="minorHAnsi"/>
          <w:sz w:val="20"/>
          <w:szCs w:val="20"/>
        </w:rPr>
      </w:pPr>
    </w:p>
    <w:p w14:paraId="07444F9F">
      <w:pPr>
        <w:ind w:left="-284" w:firstLine="284"/>
        <w:jc w:val="both"/>
        <w:rPr>
          <w:rFonts w:ascii="Arial" w:hAnsi="Arial" w:cs="Arial" w:eastAsiaTheme="minorHAnsi"/>
          <w:sz w:val="20"/>
          <w:szCs w:val="20"/>
        </w:rPr>
      </w:pPr>
    </w:p>
    <w:p w14:paraId="2DCEB699">
      <w:pPr>
        <w:ind w:left="-284" w:firstLine="284"/>
        <w:jc w:val="both"/>
        <w:rPr>
          <w:rFonts w:ascii="Arial" w:hAnsi="Arial" w:cs="Arial" w:eastAsiaTheme="minorHAnsi"/>
          <w:sz w:val="20"/>
          <w:szCs w:val="20"/>
        </w:rPr>
      </w:pPr>
    </w:p>
    <w:p w14:paraId="5EF0BC1A">
      <w:pPr>
        <w:ind w:left="-284" w:firstLine="284"/>
        <w:jc w:val="both"/>
        <w:rPr>
          <w:rFonts w:ascii="Arial" w:hAnsi="Arial" w:cs="Arial" w:eastAsiaTheme="minorHAnsi"/>
          <w:sz w:val="20"/>
          <w:szCs w:val="20"/>
        </w:rPr>
      </w:pPr>
    </w:p>
    <w:p w14:paraId="47C5F89D">
      <w:pPr>
        <w:ind w:left="-284" w:firstLine="284"/>
        <w:jc w:val="both"/>
        <w:rPr>
          <w:rFonts w:ascii="Arial" w:hAnsi="Arial" w:cs="Arial" w:eastAsiaTheme="minorHAnsi"/>
          <w:sz w:val="20"/>
          <w:szCs w:val="20"/>
        </w:rPr>
      </w:pPr>
    </w:p>
    <w:p w14:paraId="36402FAA">
      <w:pPr>
        <w:ind w:left="-284" w:firstLine="284"/>
        <w:jc w:val="both"/>
        <w:rPr>
          <w:rFonts w:ascii="Arial" w:hAnsi="Arial" w:cs="Arial" w:eastAsiaTheme="minorHAnsi"/>
          <w:sz w:val="20"/>
          <w:szCs w:val="20"/>
        </w:rPr>
      </w:pPr>
    </w:p>
    <w:p w14:paraId="6444AD4E">
      <w:pPr>
        <w:ind w:left="-284" w:firstLine="284"/>
        <w:jc w:val="both"/>
        <w:rPr>
          <w:rFonts w:ascii="Arial" w:hAnsi="Arial" w:cs="Arial" w:eastAsiaTheme="minorHAnsi"/>
          <w:sz w:val="20"/>
          <w:szCs w:val="20"/>
        </w:rPr>
      </w:pPr>
    </w:p>
    <w:p w14:paraId="4B46F3D8">
      <w:pPr>
        <w:jc w:val="both"/>
        <w:rPr>
          <w:rFonts w:ascii="Arial" w:hAnsi="Arial" w:cs="Arial" w:eastAsiaTheme="minorHAnsi"/>
          <w:sz w:val="20"/>
          <w:szCs w:val="20"/>
        </w:rPr>
      </w:pPr>
    </w:p>
    <w:p w14:paraId="1DF212FA">
      <w:pPr>
        <w:ind w:left="-284" w:firstLine="284"/>
        <w:jc w:val="both"/>
        <w:rPr>
          <w:rFonts w:ascii="Arial" w:hAnsi="Arial" w:cs="Arial" w:eastAsiaTheme="minorHAnsi"/>
          <w:sz w:val="20"/>
          <w:szCs w:val="20"/>
        </w:rPr>
      </w:pPr>
    </w:p>
    <w:p w14:paraId="4527868E">
      <w:pPr>
        <w:jc w:val="center"/>
        <w:rPr>
          <w:rFonts w:ascii="Arial" w:hAnsi="Arial" w:cs="Arial"/>
          <w:b/>
          <w:bCs/>
          <w:sz w:val="26"/>
          <w:szCs w:val="26"/>
        </w:rPr>
      </w:pPr>
      <w:r>
        <w:rPr>
          <w:rFonts w:ascii="Arial" w:hAnsi="Arial" w:cs="Arial"/>
          <w:b/>
          <w:bCs/>
          <w:sz w:val="26"/>
          <w:szCs w:val="26"/>
        </w:rPr>
        <w:t>ANEXO X</w:t>
      </w:r>
    </w:p>
    <w:p w14:paraId="7C01A1E1">
      <w:pPr>
        <w:jc w:val="center"/>
        <w:rPr>
          <w:rFonts w:ascii="Arial" w:hAnsi="Arial" w:cs="Arial"/>
          <w:b/>
          <w:bCs/>
        </w:rPr>
      </w:pPr>
    </w:p>
    <w:p w14:paraId="02848529">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153/2025</w:t>
      </w:r>
    </w:p>
    <w:p w14:paraId="16F7F899">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070/2025</w:t>
      </w:r>
    </w:p>
    <w:p w14:paraId="63BA6378">
      <w:pPr>
        <w:spacing w:line="200" w:lineRule="atLeast"/>
        <w:jc w:val="center"/>
        <w:rPr>
          <w:rFonts w:ascii="Garamond" w:hAnsi="Garamond"/>
          <w:b/>
          <w:lang w:eastAsia="ar-SA"/>
        </w:rPr>
      </w:pPr>
    </w:p>
    <w:p w14:paraId="521E544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436223">
      <w:pPr>
        <w:autoSpaceDE w:val="0"/>
        <w:spacing w:line="200" w:lineRule="atLeast"/>
        <w:jc w:val="center"/>
        <w:rPr>
          <w:rFonts w:ascii="Arial" w:hAnsi="Arial" w:cs="Arial"/>
          <w:b/>
          <w:bCs/>
          <w:sz w:val="20"/>
          <w:szCs w:val="20"/>
          <w:lang w:eastAsia="ar-SA"/>
        </w:rPr>
      </w:pPr>
    </w:p>
    <w:p w14:paraId="36CFF6E4">
      <w:pPr>
        <w:autoSpaceDE w:val="0"/>
        <w:spacing w:line="200" w:lineRule="atLeast"/>
        <w:rPr>
          <w:rFonts w:ascii="Arial" w:hAnsi="Arial" w:cs="Arial"/>
          <w:b/>
          <w:bCs/>
          <w:sz w:val="20"/>
          <w:szCs w:val="20"/>
          <w:lang w:eastAsia="ar-SA"/>
        </w:rPr>
      </w:pPr>
    </w:p>
    <w:p w14:paraId="20C1DDF1">
      <w:pPr>
        <w:autoSpaceDE w:val="0"/>
        <w:spacing w:line="200" w:lineRule="atLeast"/>
        <w:rPr>
          <w:rFonts w:ascii="Arial" w:hAnsi="Arial" w:cs="Arial"/>
          <w:b/>
          <w:bCs/>
          <w:sz w:val="20"/>
          <w:szCs w:val="20"/>
          <w:lang w:eastAsia="ar-SA"/>
        </w:rPr>
      </w:pPr>
    </w:p>
    <w:p w14:paraId="11173D2C">
      <w:pPr>
        <w:autoSpaceDE w:val="0"/>
        <w:spacing w:line="200" w:lineRule="atLeast"/>
        <w:rPr>
          <w:rFonts w:ascii="Arial" w:hAnsi="Arial" w:cs="Arial"/>
          <w:b/>
          <w:bCs/>
          <w:sz w:val="20"/>
          <w:szCs w:val="20"/>
          <w:lang w:eastAsia="ar-SA"/>
        </w:rPr>
      </w:pPr>
    </w:p>
    <w:p w14:paraId="470A400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47FEDA7">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1B4384F3">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1A1EE98">
      <w:pPr>
        <w:pStyle w:val="330"/>
        <w:spacing w:before="0" w:after="0"/>
        <w:jc w:val="center"/>
        <w:rPr>
          <w:rFonts w:ascii="Arial" w:hAnsi="Arial" w:cs="Arial"/>
          <w:sz w:val="20"/>
          <w:szCs w:val="20"/>
        </w:rPr>
      </w:pPr>
    </w:p>
    <w:p w14:paraId="522517B1">
      <w:pPr>
        <w:autoSpaceDE w:val="0"/>
        <w:spacing w:line="200" w:lineRule="atLeast"/>
        <w:rPr>
          <w:rFonts w:ascii="Arial" w:hAnsi="Arial" w:cs="Arial"/>
          <w:i/>
          <w:iCs/>
          <w:sz w:val="20"/>
          <w:szCs w:val="20"/>
          <w:lang w:eastAsia="ar-SA"/>
        </w:rPr>
      </w:pPr>
    </w:p>
    <w:p w14:paraId="536EB9F4">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406846D4">
      <w:pPr>
        <w:pStyle w:val="330"/>
        <w:spacing w:before="0" w:after="0"/>
        <w:jc w:val="center"/>
        <w:rPr>
          <w:rFonts w:ascii="Arial" w:hAnsi="Arial" w:cs="Arial"/>
          <w:sz w:val="20"/>
          <w:szCs w:val="20"/>
        </w:rPr>
      </w:pPr>
    </w:p>
    <w:p w14:paraId="30874AB8">
      <w:pPr>
        <w:pStyle w:val="330"/>
        <w:spacing w:before="0" w:after="0"/>
        <w:jc w:val="center"/>
        <w:rPr>
          <w:rFonts w:ascii="Arial" w:hAnsi="Arial" w:cs="Arial"/>
          <w:sz w:val="20"/>
          <w:szCs w:val="20"/>
        </w:rPr>
      </w:pPr>
    </w:p>
    <w:p w14:paraId="0F9E0D03">
      <w:pPr>
        <w:pStyle w:val="330"/>
        <w:spacing w:before="0" w:after="0"/>
        <w:jc w:val="both"/>
        <w:rPr>
          <w:rFonts w:ascii="Arial" w:hAnsi="Arial" w:cs="Arial"/>
          <w:sz w:val="20"/>
          <w:szCs w:val="20"/>
        </w:rPr>
      </w:pPr>
    </w:p>
    <w:p w14:paraId="58EEACF3">
      <w:pPr>
        <w:pStyle w:val="330"/>
        <w:spacing w:before="0" w:after="0"/>
        <w:jc w:val="center"/>
        <w:rPr>
          <w:rFonts w:ascii="Arial" w:hAnsi="Arial" w:cs="Arial"/>
          <w:sz w:val="20"/>
          <w:szCs w:val="20"/>
        </w:rPr>
      </w:pPr>
    </w:p>
    <w:p w14:paraId="4ADB5BE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247EA53">
      <w:pPr>
        <w:pStyle w:val="330"/>
        <w:spacing w:before="0" w:after="0"/>
        <w:jc w:val="center"/>
        <w:rPr>
          <w:rFonts w:ascii="Arial" w:hAnsi="Arial" w:cs="Arial"/>
          <w:sz w:val="20"/>
          <w:szCs w:val="20"/>
        </w:rPr>
      </w:pPr>
      <w:r>
        <w:rPr>
          <w:rFonts w:ascii="Arial" w:hAnsi="Arial" w:cs="Arial"/>
          <w:sz w:val="20"/>
          <w:szCs w:val="20"/>
        </w:rPr>
        <w:t>Ass. Responsável</w:t>
      </w:r>
    </w:p>
    <w:p w14:paraId="6BF63345">
      <w:pPr>
        <w:autoSpaceDE w:val="0"/>
        <w:spacing w:line="200" w:lineRule="atLeast"/>
        <w:rPr>
          <w:rFonts w:ascii="Arial" w:hAnsi="Arial" w:cs="Arial"/>
          <w:sz w:val="20"/>
          <w:szCs w:val="20"/>
          <w:lang w:eastAsia="ar-SA"/>
        </w:rPr>
      </w:pPr>
    </w:p>
    <w:p w14:paraId="2CD28D4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E4384F">
      <w:pPr>
        <w:autoSpaceDE w:val="0"/>
        <w:autoSpaceDN w:val="0"/>
        <w:adjustRightInd w:val="0"/>
        <w:rPr>
          <w:rFonts w:ascii="Arial" w:hAnsi="Arial" w:eastAsia="Calibri" w:cs="Arial"/>
          <w:color w:val="000000"/>
          <w:sz w:val="20"/>
          <w:szCs w:val="20"/>
          <w:lang w:eastAsia="en-US"/>
        </w:rPr>
      </w:pPr>
    </w:p>
    <w:p w14:paraId="7FCD2DB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4938C21">
      <w:pPr>
        <w:ind w:left="-284" w:firstLine="284"/>
        <w:jc w:val="both"/>
        <w:rPr>
          <w:rFonts w:ascii="Arial" w:hAnsi="Arial" w:cs="Arial" w:eastAsiaTheme="minorHAnsi"/>
          <w:sz w:val="20"/>
          <w:szCs w:val="20"/>
        </w:rPr>
      </w:pPr>
    </w:p>
    <w:p w14:paraId="45DF3CAD">
      <w:pPr>
        <w:ind w:left="-284" w:firstLine="284"/>
        <w:jc w:val="both"/>
        <w:rPr>
          <w:rFonts w:ascii="Arial" w:hAnsi="Arial" w:cs="Arial" w:eastAsiaTheme="minorHAnsi"/>
          <w:sz w:val="20"/>
          <w:szCs w:val="20"/>
        </w:rPr>
      </w:pPr>
    </w:p>
    <w:p w14:paraId="355FC7FA">
      <w:pPr>
        <w:ind w:left="-284" w:firstLine="284"/>
        <w:jc w:val="both"/>
        <w:rPr>
          <w:rFonts w:ascii="Arial" w:hAnsi="Arial" w:cs="Arial" w:eastAsiaTheme="minorHAnsi"/>
          <w:sz w:val="20"/>
          <w:szCs w:val="20"/>
        </w:rPr>
      </w:pPr>
    </w:p>
    <w:p w14:paraId="4C6CC393">
      <w:pPr>
        <w:ind w:left="-284" w:firstLine="284"/>
        <w:jc w:val="both"/>
        <w:rPr>
          <w:rFonts w:ascii="Arial" w:hAnsi="Arial" w:cs="Arial" w:eastAsiaTheme="minorHAnsi"/>
          <w:sz w:val="20"/>
          <w:szCs w:val="20"/>
        </w:rPr>
      </w:pPr>
    </w:p>
    <w:p w14:paraId="2E058647">
      <w:pPr>
        <w:ind w:left="-284" w:firstLine="284"/>
        <w:jc w:val="both"/>
        <w:rPr>
          <w:rFonts w:ascii="Arial" w:hAnsi="Arial" w:cs="Arial" w:eastAsiaTheme="minorHAnsi"/>
          <w:sz w:val="20"/>
          <w:szCs w:val="20"/>
        </w:rPr>
      </w:pPr>
    </w:p>
    <w:p w14:paraId="677BB908">
      <w:pPr>
        <w:ind w:left="-284" w:firstLine="284"/>
        <w:jc w:val="both"/>
        <w:rPr>
          <w:rFonts w:ascii="Arial" w:hAnsi="Arial" w:cs="Arial" w:eastAsiaTheme="minorHAnsi"/>
          <w:sz w:val="20"/>
          <w:szCs w:val="20"/>
        </w:rPr>
      </w:pPr>
    </w:p>
    <w:p w14:paraId="5ED7AA49">
      <w:pPr>
        <w:ind w:left="-284" w:firstLine="284"/>
        <w:jc w:val="both"/>
        <w:rPr>
          <w:rFonts w:ascii="Arial" w:hAnsi="Arial" w:cs="Arial" w:eastAsiaTheme="minorHAnsi"/>
          <w:sz w:val="20"/>
          <w:szCs w:val="20"/>
        </w:rPr>
      </w:pPr>
    </w:p>
    <w:p w14:paraId="3391FEBB">
      <w:pPr>
        <w:ind w:left="-284" w:firstLine="284"/>
        <w:jc w:val="both"/>
        <w:rPr>
          <w:rFonts w:ascii="Arial" w:hAnsi="Arial" w:cs="Arial" w:eastAsiaTheme="minorHAnsi"/>
          <w:sz w:val="20"/>
          <w:szCs w:val="20"/>
        </w:rPr>
      </w:pPr>
    </w:p>
    <w:p w14:paraId="4ED7722C">
      <w:pPr>
        <w:ind w:left="-284" w:firstLine="284"/>
        <w:jc w:val="both"/>
        <w:rPr>
          <w:rFonts w:ascii="Arial" w:hAnsi="Arial" w:cs="Arial" w:eastAsiaTheme="minorHAnsi"/>
          <w:sz w:val="20"/>
          <w:szCs w:val="20"/>
        </w:rPr>
      </w:pPr>
    </w:p>
    <w:p w14:paraId="0910FD0D">
      <w:pPr>
        <w:ind w:left="-284" w:firstLine="284"/>
        <w:jc w:val="both"/>
        <w:rPr>
          <w:rFonts w:ascii="Arial" w:hAnsi="Arial" w:cs="Arial" w:eastAsiaTheme="minorHAnsi"/>
          <w:sz w:val="20"/>
          <w:szCs w:val="20"/>
        </w:rPr>
      </w:pPr>
    </w:p>
    <w:p w14:paraId="66A4757C">
      <w:pPr>
        <w:ind w:left="-284" w:firstLine="284"/>
        <w:jc w:val="both"/>
        <w:rPr>
          <w:rFonts w:ascii="Arial" w:hAnsi="Arial" w:cs="Arial" w:eastAsiaTheme="minorHAnsi"/>
          <w:sz w:val="20"/>
          <w:szCs w:val="20"/>
        </w:rPr>
      </w:pPr>
    </w:p>
    <w:p w14:paraId="01C70B84">
      <w:pPr>
        <w:ind w:left="-284" w:firstLine="284"/>
        <w:jc w:val="both"/>
        <w:rPr>
          <w:rFonts w:ascii="Arial" w:hAnsi="Arial" w:cs="Arial" w:eastAsiaTheme="minorHAnsi"/>
          <w:sz w:val="20"/>
          <w:szCs w:val="20"/>
        </w:rPr>
      </w:pPr>
    </w:p>
    <w:p w14:paraId="7E7034F3">
      <w:pPr>
        <w:ind w:left="-284" w:firstLine="284"/>
        <w:jc w:val="both"/>
        <w:rPr>
          <w:rFonts w:ascii="Arial" w:hAnsi="Arial" w:cs="Arial" w:eastAsiaTheme="minorHAnsi"/>
          <w:sz w:val="20"/>
          <w:szCs w:val="20"/>
        </w:rPr>
      </w:pPr>
    </w:p>
    <w:p w14:paraId="3F540F79">
      <w:pPr>
        <w:ind w:left="-284" w:firstLine="284"/>
        <w:jc w:val="both"/>
        <w:rPr>
          <w:rFonts w:ascii="Arial" w:hAnsi="Arial" w:cs="Arial" w:eastAsiaTheme="minorHAnsi"/>
          <w:sz w:val="20"/>
          <w:szCs w:val="20"/>
        </w:rPr>
      </w:pPr>
    </w:p>
    <w:p w14:paraId="09593AF1">
      <w:pPr>
        <w:ind w:left="-284" w:firstLine="284"/>
        <w:jc w:val="both"/>
        <w:rPr>
          <w:rFonts w:ascii="Arial" w:hAnsi="Arial" w:cs="Arial" w:eastAsiaTheme="minorHAnsi"/>
          <w:sz w:val="20"/>
          <w:szCs w:val="20"/>
        </w:rPr>
      </w:pPr>
    </w:p>
    <w:p w14:paraId="5273DDE2">
      <w:pPr>
        <w:ind w:left="-284" w:firstLine="284"/>
        <w:jc w:val="both"/>
        <w:rPr>
          <w:rFonts w:ascii="Arial" w:hAnsi="Arial" w:cs="Arial" w:eastAsiaTheme="minorHAnsi"/>
          <w:sz w:val="20"/>
          <w:szCs w:val="20"/>
        </w:rPr>
      </w:pPr>
    </w:p>
    <w:p w14:paraId="40095B8B">
      <w:pPr>
        <w:ind w:left="-284" w:firstLine="284"/>
        <w:jc w:val="both"/>
        <w:rPr>
          <w:rFonts w:ascii="Arial" w:hAnsi="Arial" w:cs="Arial" w:eastAsiaTheme="minorHAnsi"/>
          <w:sz w:val="20"/>
          <w:szCs w:val="20"/>
        </w:rPr>
      </w:pPr>
    </w:p>
    <w:p w14:paraId="2A08A075">
      <w:pPr>
        <w:ind w:left="-284" w:firstLine="284"/>
        <w:jc w:val="both"/>
        <w:rPr>
          <w:rFonts w:ascii="Arial" w:hAnsi="Arial" w:cs="Arial" w:eastAsiaTheme="minorHAnsi"/>
          <w:sz w:val="20"/>
          <w:szCs w:val="20"/>
        </w:rPr>
      </w:pPr>
    </w:p>
    <w:p w14:paraId="41E74A1D">
      <w:pPr>
        <w:ind w:left="-284" w:firstLine="284"/>
        <w:jc w:val="both"/>
        <w:rPr>
          <w:rFonts w:ascii="Arial" w:hAnsi="Arial" w:cs="Arial" w:eastAsiaTheme="minorHAnsi"/>
          <w:sz w:val="20"/>
          <w:szCs w:val="20"/>
        </w:rPr>
      </w:pPr>
    </w:p>
    <w:p w14:paraId="14D3040B">
      <w:pPr>
        <w:ind w:left="-284" w:firstLine="284"/>
        <w:jc w:val="both"/>
        <w:rPr>
          <w:rFonts w:ascii="Arial" w:hAnsi="Arial" w:cs="Arial" w:eastAsiaTheme="minorHAnsi"/>
          <w:sz w:val="20"/>
          <w:szCs w:val="20"/>
        </w:rPr>
      </w:pPr>
    </w:p>
    <w:p w14:paraId="19B6AB31">
      <w:pPr>
        <w:ind w:left="-284" w:firstLine="284"/>
        <w:jc w:val="both"/>
        <w:rPr>
          <w:rFonts w:ascii="Arial" w:hAnsi="Arial" w:cs="Arial" w:eastAsiaTheme="minorHAnsi"/>
          <w:sz w:val="20"/>
          <w:szCs w:val="20"/>
        </w:rPr>
      </w:pPr>
    </w:p>
    <w:p w14:paraId="6969466F">
      <w:pPr>
        <w:ind w:left="-284" w:firstLine="284"/>
        <w:jc w:val="both"/>
        <w:rPr>
          <w:rFonts w:ascii="Arial" w:hAnsi="Arial" w:cs="Arial" w:eastAsiaTheme="minorHAnsi"/>
          <w:sz w:val="20"/>
          <w:szCs w:val="20"/>
        </w:rPr>
      </w:pPr>
    </w:p>
    <w:p w14:paraId="0E396C08">
      <w:pPr>
        <w:ind w:left="-284" w:firstLine="284"/>
        <w:jc w:val="both"/>
        <w:rPr>
          <w:rFonts w:ascii="Arial" w:hAnsi="Arial" w:cs="Arial" w:eastAsiaTheme="minorHAnsi"/>
          <w:sz w:val="20"/>
          <w:szCs w:val="20"/>
        </w:rPr>
      </w:pPr>
    </w:p>
    <w:p w14:paraId="7AE70389">
      <w:pPr>
        <w:ind w:left="-284" w:firstLine="284"/>
        <w:jc w:val="both"/>
        <w:rPr>
          <w:rFonts w:ascii="Arial" w:hAnsi="Arial" w:cs="Arial" w:eastAsiaTheme="minorHAnsi"/>
          <w:sz w:val="20"/>
          <w:szCs w:val="20"/>
        </w:rPr>
      </w:pPr>
    </w:p>
    <w:p w14:paraId="60D8B3AB">
      <w:pPr>
        <w:jc w:val="both"/>
        <w:rPr>
          <w:rFonts w:ascii="Arial" w:hAnsi="Arial" w:cs="Arial" w:eastAsiaTheme="minorHAnsi"/>
          <w:sz w:val="20"/>
          <w:szCs w:val="20"/>
        </w:rPr>
      </w:pPr>
    </w:p>
    <w:p w14:paraId="294F5702">
      <w:pPr>
        <w:ind w:left="-284" w:firstLine="284"/>
        <w:jc w:val="both"/>
        <w:rPr>
          <w:rFonts w:ascii="Arial" w:hAnsi="Arial" w:cs="Arial" w:eastAsiaTheme="minorHAnsi"/>
          <w:sz w:val="20"/>
          <w:szCs w:val="20"/>
        </w:rPr>
      </w:pPr>
    </w:p>
    <w:p w14:paraId="1B7A32A3">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22055EE2">
      <w:pPr>
        <w:jc w:val="center"/>
        <w:rPr>
          <w:rFonts w:ascii="Arial" w:hAnsi="Arial" w:cs="Arial"/>
          <w:b/>
          <w:bCs/>
        </w:rPr>
      </w:pPr>
    </w:p>
    <w:p w14:paraId="09C41EC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153/2025</w:t>
      </w:r>
    </w:p>
    <w:p w14:paraId="1F50A00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070/2025</w:t>
      </w:r>
    </w:p>
    <w:p w14:paraId="2F4C1D67">
      <w:pPr>
        <w:spacing w:line="200" w:lineRule="atLeast"/>
        <w:jc w:val="center"/>
        <w:rPr>
          <w:rFonts w:ascii="Garamond" w:hAnsi="Garamond"/>
          <w:b/>
          <w:lang w:eastAsia="ar-SA"/>
        </w:rPr>
      </w:pPr>
    </w:p>
    <w:p w14:paraId="6BD0EA6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7B02AB0">
      <w:pPr>
        <w:autoSpaceDE w:val="0"/>
        <w:spacing w:line="200" w:lineRule="atLeast"/>
        <w:jc w:val="center"/>
        <w:rPr>
          <w:rFonts w:ascii="Arial" w:hAnsi="Arial" w:cs="Arial"/>
          <w:b/>
          <w:bCs/>
          <w:sz w:val="20"/>
          <w:szCs w:val="20"/>
          <w:lang w:eastAsia="ar-SA"/>
        </w:rPr>
      </w:pPr>
    </w:p>
    <w:p w14:paraId="1D421C40">
      <w:pPr>
        <w:autoSpaceDE w:val="0"/>
        <w:spacing w:line="200" w:lineRule="atLeast"/>
        <w:rPr>
          <w:rFonts w:hint="default" w:ascii="Arial" w:hAnsi="Arial" w:cs="Arial"/>
          <w:b/>
          <w:bCs/>
          <w:sz w:val="20"/>
          <w:szCs w:val="20"/>
          <w:lang w:eastAsia="ar-SA"/>
        </w:rPr>
      </w:pPr>
    </w:p>
    <w:p w14:paraId="6A17EFB9">
      <w:pPr>
        <w:autoSpaceDE w:val="0"/>
        <w:spacing w:line="200" w:lineRule="atLeast"/>
        <w:rPr>
          <w:rFonts w:hint="default" w:ascii="Arial" w:hAnsi="Arial" w:cs="Arial"/>
          <w:b/>
          <w:bCs/>
          <w:sz w:val="20"/>
          <w:szCs w:val="20"/>
          <w:lang w:eastAsia="ar-SA"/>
        </w:rPr>
      </w:pPr>
    </w:p>
    <w:p w14:paraId="1F31889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7DF8A5F">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508A8DF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3BF7D153">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A66BCD3">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0C4830CC">
      <w:pPr>
        <w:pStyle w:val="330"/>
        <w:spacing w:before="0" w:after="0"/>
        <w:jc w:val="center"/>
        <w:rPr>
          <w:rFonts w:hint="default" w:ascii="Arial" w:hAnsi="Arial" w:cs="Arial"/>
          <w:sz w:val="20"/>
          <w:szCs w:val="20"/>
        </w:rPr>
      </w:pPr>
    </w:p>
    <w:p w14:paraId="4CD5B09F">
      <w:pPr>
        <w:autoSpaceDE w:val="0"/>
        <w:spacing w:line="200" w:lineRule="atLeast"/>
        <w:rPr>
          <w:rFonts w:hint="default" w:ascii="Arial" w:hAnsi="Arial" w:cs="Arial"/>
          <w:i/>
          <w:iCs/>
          <w:sz w:val="20"/>
          <w:szCs w:val="20"/>
          <w:lang w:eastAsia="ar-SA"/>
        </w:rPr>
      </w:pPr>
    </w:p>
    <w:p w14:paraId="4C06BBB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 xml:space="preserve">MG, ________ de ________________ de </w:t>
      </w:r>
      <w:r>
        <w:rPr>
          <w:rFonts w:hint="default" w:ascii="Arial" w:hAnsi="Arial" w:cs="Arial"/>
          <w:sz w:val="20"/>
          <w:szCs w:val="20"/>
          <w:lang w:val="pt-BR"/>
        </w:rPr>
        <w:t>2025.</w:t>
      </w:r>
    </w:p>
    <w:p w14:paraId="4ABC02FF">
      <w:pPr>
        <w:pStyle w:val="330"/>
        <w:spacing w:before="0" w:after="0"/>
        <w:jc w:val="center"/>
        <w:rPr>
          <w:rFonts w:hint="default" w:ascii="Arial" w:hAnsi="Arial" w:cs="Arial"/>
          <w:sz w:val="20"/>
          <w:szCs w:val="20"/>
        </w:rPr>
      </w:pPr>
    </w:p>
    <w:p w14:paraId="6280D5F8">
      <w:pPr>
        <w:pStyle w:val="330"/>
        <w:spacing w:before="0" w:after="0"/>
        <w:jc w:val="center"/>
        <w:rPr>
          <w:rFonts w:hint="default" w:ascii="Arial" w:hAnsi="Arial" w:cs="Arial"/>
          <w:sz w:val="20"/>
          <w:szCs w:val="20"/>
        </w:rPr>
      </w:pPr>
    </w:p>
    <w:p w14:paraId="3AF1A9EB">
      <w:pPr>
        <w:pStyle w:val="330"/>
        <w:spacing w:before="0" w:after="0"/>
        <w:jc w:val="both"/>
        <w:rPr>
          <w:rFonts w:hint="default" w:ascii="Arial" w:hAnsi="Arial" w:cs="Arial"/>
          <w:sz w:val="20"/>
          <w:szCs w:val="20"/>
        </w:rPr>
      </w:pPr>
    </w:p>
    <w:p w14:paraId="577B07C0">
      <w:pPr>
        <w:pStyle w:val="330"/>
        <w:spacing w:before="0" w:after="0"/>
        <w:jc w:val="center"/>
        <w:rPr>
          <w:rFonts w:hint="default" w:ascii="Arial" w:hAnsi="Arial" w:cs="Arial"/>
          <w:sz w:val="20"/>
          <w:szCs w:val="20"/>
        </w:rPr>
      </w:pPr>
    </w:p>
    <w:p w14:paraId="2E693D8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AE5C1E">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AE9D9AD">
      <w:pPr>
        <w:autoSpaceDE w:val="0"/>
        <w:spacing w:line="200" w:lineRule="atLeast"/>
        <w:rPr>
          <w:rFonts w:hint="default" w:ascii="Arial" w:hAnsi="Arial" w:cs="Arial"/>
          <w:sz w:val="20"/>
          <w:szCs w:val="20"/>
          <w:lang w:eastAsia="ar-SA"/>
        </w:rPr>
      </w:pPr>
    </w:p>
    <w:p w14:paraId="7B5E62B3">
      <w:pPr>
        <w:ind w:left="-284" w:firstLine="284"/>
        <w:jc w:val="both"/>
        <w:rPr>
          <w:rFonts w:hint="default" w:ascii="Arial" w:hAnsi="Arial" w:cs="Arial" w:eastAsiaTheme="minorHAnsi"/>
          <w:sz w:val="20"/>
          <w:szCs w:val="20"/>
        </w:rPr>
      </w:pPr>
    </w:p>
    <w:p w14:paraId="187C35F9">
      <w:pPr>
        <w:pStyle w:val="330"/>
        <w:spacing w:before="0" w:after="0"/>
        <w:jc w:val="center"/>
        <w:rPr>
          <w:rFonts w:ascii="Arial" w:hAnsi="Arial" w:cs="Arial"/>
          <w:sz w:val="20"/>
          <w:szCs w:val="20"/>
        </w:rPr>
      </w:pPr>
    </w:p>
    <w:p w14:paraId="5DFF5EB0">
      <w:pPr>
        <w:pStyle w:val="330"/>
        <w:spacing w:before="0" w:after="0"/>
        <w:jc w:val="both"/>
        <w:rPr>
          <w:rFonts w:ascii="Arial" w:hAnsi="Arial" w:cs="Arial"/>
          <w:sz w:val="20"/>
          <w:szCs w:val="20"/>
        </w:rPr>
      </w:pPr>
      <w:r>
        <w:rPr>
          <w:rFonts w:ascii="Arial" w:hAnsi="Arial" w:cs="Arial"/>
          <w:sz w:val="20"/>
          <w:szCs w:val="20"/>
        </w:rPr>
        <w:tab/>
      </w:r>
    </w:p>
    <w:p w14:paraId="5300CBF7">
      <w:pPr>
        <w:autoSpaceDE w:val="0"/>
        <w:autoSpaceDN w:val="0"/>
        <w:adjustRightInd w:val="0"/>
        <w:rPr>
          <w:rFonts w:ascii="Arial" w:hAnsi="Arial" w:eastAsia="Calibri" w:cs="Arial"/>
          <w:color w:val="000000"/>
          <w:sz w:val="20"/>
          <w:szCs w:val="20"/>
          <w:lang w:eastAsia="en-US"/>
        </w:rPr>
      </w:pPr>
    </w:p>
    <w:p w14:paraId="2395B3B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B4A4898">
      <w:pPr>
        <w:ind w:left="-284" w:firstLine="284"/>
        <w:jc w:val="both"/>
        <w:rPr>
          <w:rFonts w:ascii="Arial" w:hAnsi="Arial" w:cs="Arial" w:eastAsiaTheme="minorHAnsi"/>
          <w:sz w:val="20"/>
          <w:szCs w:val="20"/>
        </w:rPr>
      </w:pPr>
    </w:p>
    <w:p w14:paraId="2B74DFB3">
      <w:pPr>
        <w:ind w:left="-284" w:firstLine="284"/>
        <w:jc w:val="both"/>
        <w:rPr>
          <w:rFonts w:ascii="Arial" w:hAnsi="Arial" w:cs="Arial" w:eastAsiaTheme="minorHAnsi"/>
          <w:sz w:val="20"/>
          <w:szCs w:val="20"/>
        </w:rPr>
      </w:pPr>
    </w:p>
    <w:p w14:paraId="13D79C08">
      <w:pPr>
        <w:ind w:left="-284" w:firstLine="284"/>
        <w:jc w:val="both"/>
        <w:rPr>
          <w:rFonts w:ascii="Arial" w:hAnsi="Arial" w:cs="Arial" w:eastAsiaTheme="minorHAnsi"/>
          <w:sz w:val="20"/>
          <w:szCs w:val="20"/>
        </w:rPr>
      </w:pPr>
    </w:p>
    <w:p w14:paraId="1B63A743">
      <w:pPr>
        <w:ind w:left="-284" w:firstLine="284"/>
        <w:jc w:val="both"/>
        <w:rPr>
          <w:rFonts w:ascii="Arial" w:hAnsi="Arial" w:cs="Arial" w:eastAsiaTheme="minorHAnsi"/>
          <w:sz w:val="20"/>
          <w:szCs w:val="20"/>
        </w:rPr>
      </w:pPr>
    </w:p>
    <w:p w14:paraId="3426B151">
      <w:pPr>
        <w:ind w:left="-284" w:firstLine="284"/>
        <w:jc w:val="both"/>
        <w:rPr>
          <w:rFonts w:ascii="Arial" w:hAnsi="Arial" w:cs="Arial" w:eastAsiaTheme="minorHAnsi"/>
          <w:sz w:val="20"/>
          <w:szCs w:val="20"/>
        </w:rPr>
      </w:pPr>
    </w:p>
    <w:p w14:paraId="5532C471">
      <w:pPr>
        <w:ind w:left="-284" w:firstLine="284"/>
        <w:jc w:val="both"/>
        <w:rPr>
          <w:rFonts w:ascii="Arial" w:hAnsi="Arial" w:cs="Arial" w:eastAsiaTheme="minorHAnsi"/>
          <w:sz w:val="20"/>
          <w:szCs w:val="20"/>
        </w:rPr>
      </w:pPr>
    </w:p>
    <w:p w14:paraId="1C53CC79">
      <w:pPr>
        <w:ind w:left="-284" w:firstLine="284"/>
        <w:jc w:val="both"/>
        <w:rPr>
          <w:rFonts w:ascii="Arial" w:hAnsi="Arial" w:cs="Arial" w:eastAsiaTheme="minorHAnsi"/>
          <w:sz w:val="20"/>
          <w:szCs w:val="20"/>
        </w:rPr>
      </w:pPr>
    </w:p>
    <w:p w14:paraId="1F8AC51C">
      <w:pPr>
        <w:ind w:left="-284" w:firstLine="284"/>
        <w:jc w:val="both"/>
        <w:rPr>
          <w:rFonts w:ascii="Arial" w:hAnsi="Arial" w:cs="Arial" w:eastAsiaTheme="minorHAnsi"/>
          <w:sz w:val="20"/>
          <w:szCs w:val="20"/>
        </w:rPr>
      </w:pPr>
    </w:p>
    <w:p w14:paraId="5402CCE9">
      <w:pPr>
        <w:ind w:left="-284" w:firstLine="284"/>
        <w:jc w:val="both"/>
        <w:rPr>
          <w:rFonts w:ascii="Arial" w:hAnsi="Arial" w:cs="Arial" w:eastAsiaTheme="minorHAnsi"/>
          <w:sz w:val="20"/>
          <w:szCs w:val="20"/>
        </w:rPr>
      </w:pPr>
    </w:p>
    <w:p w14:paraId="549F5781">
      <w:pPr>
        <w:ind w:left="-284" w:firstLine="284"/>
        <w:jc w:val="both"/>
        <w:rPr>
          <w:rFonts w:ascii="Arial" w:hAnsi="Arial" w:cs="Arial" w:eastAsiaTheme="minorHAnsi"/>
          <w:sz w:val="20"/>
          <w:szCs w:val="20"/>
        </w:rPr>
      </w:pPr>
    </w:p>
    <w:p w14:paraId="670B0138">
      <w:pPr>
        <w:ind w:left="-284" w:firstLine="284"/>
        <w:jc w:val="both"/>
        <w:rPr>
          <w:rFonts w:ascii="Arial" w:hAnsi="Arial" w:cs="Arial" w:eastAsiaTheme="minorHAnsi"/>
          <w:sz w:val="20"/>
          <w:szCs w:val="20"/>
        </w:rPr>
      </w:pPr>
    </w:p>
    <w:p w14:paraId="13872591">
      <w:pPr>
        <w:ind w:left="-284" w:firstLine="284"/>
        <w:jc w:val="both"/>
        <w:rPr>
          <w:rFonts w:ascii="Arial" w:hAnsi="Arial" w:cs="Arial" w:eastAsiaTheme="minorHAnsi"/>
          <w:sz w:val="20"/>
          <w:szCs w:val="20"/>
        </w:rPr>
      </w:pPr>
    </w:p>
    <w:p w14:paraId="00BE87F9">
      <w:pPr>
        <w:ind w:left="-284" w:firstLine="284"/>
        <w:jc w:val="both"/>
        <w:rPr>
          <w:rFonts w:ascii="Arial" w:hAnsi="Arial" w:cs="Arial" w:eastAsiaTheme="minorHAnsi"/>
          <w:sz w:val="20"/>
          <w:szCs w:val="20"/>
        </w:rPr>
      </w:pPr>
    </w:p>
    <w:p w14:paraId="673AC95E">
      <w:pPr>
        <w:ind w:left="-284" w:firstLine="284"/>
        <w:jc w:val="both"/>
        <w:rPr>
          <w:rFonts w:ascii="Arial" w:hAnsi="Arial" w:cs="Arial" w:eastAsiaTheme="minorHAnsi"/>
          <w:sz w:val="20"/>
          <w:szCs w:val="20"/>
        </w:rPr>
      </w:pPr>
    </w:p>
    <w:p w14:paraId="1EBD753B">
      <w:pPr>
        <w:ind w:left="-284" w:firstLine="284"/>
        <w:jc w:val="both"/>
        <w:rPr>
          <w:rFonts w:ascii="Arial" w:hAnsi="Arial" w:cs="Arial" w:eastAsiaTheme="minorHAnsi"/>
          <w:sz w:val="20"/>
          <w:szCs w:val="20"/>
        </w:rPr>
      </w:pPr>
    </w:p>
    <w:p w14:paraId="0B4216AA">
      <w:pPr>
        <w:ind w:left="-284" w:firstLine="284"/>
        <w:jc w:val="both"/>
        <w:rPr>
          <w:rFonts w:ascii="Arial" w:hAnsi="Arial" w:cs="Arial" w:eastAsiaTheme="minorHAnsi"/>
          <w:sz w:val="20"/>
          <w:szCs w:val="20"/>
        </w:rPr>
      </w:pPr>
    </w:p>
    <w:p w14:paraId="499A3D64">
      <w:pPr>
        <w:ind w:left="-284" w:firstLine="284"/>
        <w:jc w:val="both"/>
        <w:rPr>
          <w:rFonts w:ascii="Arial" w:hAnsi="Arial" w:cs="Arial" w:eastAsiaTheme="minorHAnsi"/>
          <w:sz w:val="20"/>
          <w:szCs w:val="20"/>
        </w:rPr>
      </w:pPr>
    </w:p>
    <w:p w14:paraId="00203600">
      <w:pPr>
        <w:ind w:left="-284" w:firstLine="284"/>
        <w:jc w:val="both"/>
        <w:rPr>
          <w:rFonts w:ascii="Arial" w:hAnsi="Arial" w:cs="Arial" w:eastAsiaTheme="minorHAnsi"/>
          <w:sz w:val="20"/>
          <w:szCs w:val="20"/>
        </w:rPr>
      </w:pPr>
    </w:p>
    <w:p w14:paraId="3ACC692E">
      <w:pPr>
        <w:ind w:left="-284" w:firstLine="284"/>
        <w:jc w:val="both"/>
        <w:rPr>
          <w:rFonts w:ascii="Arial" w:hAnsi="Arial" w:cs="Arial" w:eastAsiaTheme="minorHAnsi"/>
          <w:sz w:val="20"/>
          <w:szCs w:val="20"/>
        </w:rPr>
      </w:pPr>
    </w:p>
    <w:p w14:paraId="50A6AD73">
      <w:pPr>
        <w:ind w:left="-284" w:firstLine="284"/>
        <w:jc w:val="both"/>
        <w:rPr>
          <w:rFonts w:ascii="Arial" w:hAnsi="Arial" w:cs="Arial" w:eastAsiaTheme="minorHAnsi"/>
          <w:sz w:val="20"/>
          <w:szCs w:val="20"/>
        </w:rPr>
      </w:pPr>
    </w:p>
    <w:p w14:paraId="2207CD92">
      <w:pPr>
        <w:ind w:left="-284" w:firstLine="284"/>
        <w:jc w:val="both"/>
        <w:rPr>
          <w:rFonts w:ascii="Arial" w:hAnsi="Arial" w:cs="Arial" w:eastAsiaTheme="minorHAnsi"/>
          <w:sz w:val="20"/>
          <w:szCs w:val="20"/>
        </w:rPr>
      </w:pPr>
    </w:p>
    <w:p w14:paraId="644D309A">
      <w:pPr>
        <w:jc w:val="center"/>
        <w:rPr>
          <w:rFonts w:hint="default" w:ascii="Arial" w:hAnsi="Arial" w:cs="Arial"/>
          <w:b/>
          <w:bCs/>
          <w:sz w:val="30"/>
          <w:szCs w:val="30"/>
          <w:lang w:val="pt-BR"/>
        </w:rPr>
      </w:pPr>
      <w:r>
        <w:rPr>
          <w:rFonts w:hint="default" w:ascii="Arial" w:hAnsi="Arial" w:cs="Arial"/>
          <w:b/>
          <w:bCs/>
          <w:sz w:val="30"/>
          <w:szCs w:val="30"/>
        </w:rPr>
        <w:t>ANEXO X</w:t>
      </w:r>
      <w:r>
        <w:rPr>
          <w:rFonts w:hint="default" w:ascii="Arial" w:hAnsi="Arial" w:cs="Arial"/>
          <w:b/>
          <w:bCs/>
          <w:sz w:val="30"/>
          <w:szCs w:val="30"/>
          <w:lang w:val="pt-BR"/>
        </w:rPr>
        <w:t>II</w:t>
      </w:r>
    </w:p>
    <w:p w14:paraId="6B32095C">
      <w:pPr>
        <w:jc w:val="center"/>
        <w:rPr>
          <w:rFonts w:hint="default" w:ascii="Arial" w:hAnsi="Arial" w:cs="Arial"/>
          <w:b/>
          <w:bCs/>
          <w:sz w:val="18"/>
          <w:szCs w:val="18"/>
        </w:rPr>
      </w:pPr>
    </w:p>
    <w:p w14:paraId="14AA468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153/2025</w:t>
      </w:r>
    </w:p>
    <w:p w14:paraId="606B705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070/2025</w:t>
      </w:r>
    </w:p>
    <w:p w14:paraId="21D1C6C5">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3DAED94D">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4FA5">
    <w:pPr>
      <w:pStyle w:val="303"/>
      <w:jc w:val="center"/>
      <w:rPr>
        <w:rFonts w:hint="default" w:ascii="Arial" w:hAnsi="Arial" w:cs="Arial"/>
        <w:color w:val="002060"/>
        <w:sz w:val="17"/>
        <w:szCs w:val="17"/>
      </w:rPr>
    </w:pPr>
    <w:r>
      <w:rPr>
        <w:rFonts w:hint="default" w:ascii="Arial" w:hAnsi="Arial" w:cs="Arial"/>
        <w:color w:val="002060"/>
        <w:sz w:val="17"/>
        <w:szCs w:val="17"/>
      </w:rPr>
      <w:t xml:space="preserve">32 </w:t>
    </w:r>
    <w:r>
      <w:rPr>
        <w:rFonts w:hint="default" w:ascii="Arial" w:hAnsi="Arial" w:cs="Arial"/>
        <w:color w:val="002060"/>
        <w:sz w:val="17"/>
        <w:szCs w:val="17"/>
        <w:lang w:val="pt-BR"/>
      </w:rPr>
      <w:t>3429 2500</w:t>
    </w:r>
    <w:r>
      <w:rPr>
        <w:rFonts w:hint="default" w:ascii="Arial" w:hAnsi="Arial" w:cs="Arial"/>
        <w:color w:val="002060"/>
        <w:sz w:val="17"/>
        <w:szCs w:val="17"/>
      </w:rPr>
      <w:t xml:space="preserve">| </w:t>
    </w:r>
    <w:r>
      <w:rPr>
        <w:rFonts w:hint="default" w:ascii="Arial" w:hAnsi="Arial" w:cs="Arial"/>
        <w:sz w:val="17"/>
        <w:szCs w:val="17"/>
      </w:rPr>
      <w:fldChar w:fldCharType="begin"/>
    </w:r>
    <w:r>
      <w:rPr>
        <w:rFonts w:hint="default" w:ascii="Arial" w:hAnsi="Arial" w:cs="Arial"/>
        <w:sz w:val="17"/>
        <w:szCs w:val="17"/>
      </w:rPr>
      <w:instrText xml:space="preserve"> HYPERLINK "mailto:licitacao@cataguases.mg.gov.br" </w:instrText>
    </w:r>
    <w:r>
      <w:rPr>
        <w:rFonts w:hint="default" w:ascii="Arial" w:hAnsi="Arial" w:cs="Arial"/>
        <w:sz w:val="17"/>
        <w:szCs w:val="17"/>
      </w:rPr>
      <w:fldChar w:fldCharType="separate"/>
    </w:r>
    <w:r>
      <w:rPr>
        <w:rStyle w:val="12"/>
        <w:rFonts w:hint="default" w:ascii="Arial" w:hAnsi="Arial" w:eastAsia="Arial" w:cs="Arial"/>
        <w:color w:val="002060"/>
        <w:sz w:val="17"/>
        <w:szCs w:val="17"/>
      </w:rPr>
      <w:t>licitacao@cataguases.mg.gov.br</w:t>
    </w:r>
    <w:r>
      <w:rPr>
        <w:rStyle w:val="12"/>
        <w:rFonts w:hint="default" w:ascii="Arial" w:hAnsi="Arial" w:eastAsia="Arial" w:cs="Arial"/>
        <w:color w:val="002060"/>
        <w:sz w:val="17"/>
        <w:szCs w:val="17"/>
      </w:rPr>
      <w:fldChar w:fldCharType="end"/>
    </w:r>
  </w:p>
  <w:p w14:paraId="0D047A71">
    <w:pPr>
      <w:pStyle w:val="202"/>
      <w:jc w:val="center"/>
      <w:rPr>
        <w:rFonts w:hint="default" w:ascii="Arial" w:hAnsi="Arial" w:cs="Arial"/>
        <w:color w:val="002060"/>
        <w:sz w:val="17"/>
        <w:szCs w:val="17"/>
        <w:lang w:val="pt-BR"/>
      </w:rPr>
    </w:pPr>
    <w:r>
      <w:rPr>
        <w:rFonts w:hint="default" w:ascii="Arial" w:hAnsi="Arial" w:cs="Arial"/>
        <w:color w:val="002060"/>
        <w:sz w:val="17"/>
        <w:szCs w:val="17"/>
      </w:rPr>
      <w:t xml:space="preserve">Processo Licitatório n° </w:t>
    </w:r>
    <w:r>
      <w:rPr>
        <w:rFonts w:hint="default" w:ascii="Arial" w:hAnsi="Arial" w:cs="Arial"/>
        <w:color w:val="002060"/>
        <w:sz w:val="17"/>
        <w:szCs w:val="17"/>
        <w:lang w:val="pt-BR"/>
      </w:rPr>
      <w:t>070/2025</w:t>
    </w:r>
  </w:p>
  <w:p w14:paraId="425EFD12">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97874EB">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8878">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3983E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3983E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14837384"/>
    <w:multiLevelType w:val="singleLevel"/>
    <w:tmpl w:val="14837384"/>
    <w:lvl w:ilvl="0" w:tentative="0">
      <w:start w:val="1"/>
      <w:numFmt w:val="lowerLetter"/>
      <w:lvlText w:val="%1)"/>
      <w:lvlJc w:val="left"/>
      <w:pPr>
        <w:tabs>
          <w:tab w:val="left" w:pos="312"/>
        </w:tabs>
      </w:pPr>
    </w:lvl>
  </w:abstractNum>
  <w:abstractNum w:abstractNumId="3">
    <w:nsid w:val="23B732BF"/>
    <w:multiLevelType w:val="multilevel"/>
    <w:tmpl w:val="23B732BF"/>
    <w:lvl w:ilvl="0" w:tentative="0">
      <w:start w:val="16"/>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4">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5">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7">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395E173C"/>
    <w:multiLevelType w:val="multilevel"/>
    <w:tmpl w:val="395E173C"/>
    <w:lvl w:ilvl="0" w:tentative="0">
      <w:start w:val="1"/>
      <w:numFmt w:val="decimal"/>
      <w:suff w:val="space"/>
      <w:lvlText w:val="%1."/>
      <w:lvlJc w:val="left"/>
      <w:pPr>
        <w:ind w:left="0" w:firstLine="0"/>
      </w:pPr>
      <w:rPr>
        <w:rFonts w:hint="default" w:ascii="Arial" w:hAnsi="Arial"/>
        <w:b/>
        <w:bCs/>
        <w:sz w:val="18"/>
        <w:szCs w:val="18"/>
      </w:rPr>
    </w:lvl>
    <w:lvl w:ilvl="1" w:tentative="0">
      <w:start w:val="1"/>
      <w:numFmt w:val="decimal"/>
      <w:suff w:val="space"/>
      <w:lvlText w:val="%1.%2."/>
      <w:lvlJc w:val="left"/>
      <w:pPr>
        <w:ind w:left="0" w:firstLine="0"/>
      </w:pPr>
      <w:rPr>
        <w:rFonts w:hint="default" w:ascii="Arial" w:hAnsi="Arial"/>
        <w:b/>
        <w:bCs/>
        <w:sz w:val="18"/>
        <w:szCs w:val="18"/>
      </w:rPr>
    </w:lvl>
    <w:lvl w:ilvl="2" w:tentative="0">
      <w:start w:val="1"/>
      <w:numFmt w:val="decimal"/>
      <w:suff w:val="space"/>
      <w:lvlText w:val="%1.%2.%3."/>
      <w:lvlJc w:val="left"/>
      <w:pPr>
        <w:ind w:left="0" w:firstLine="0"/>
      </w:pPr>
      <w:rPr>
        <w:rFonts w:hint="default" w:ascii="Arial" w:hAnsi="Arial"/>
        <w:b/>
        <w:bCs/>
        <w:i w:val="0"/>
        <w:sz w:val="18"/>
        <w:szCs w:val="18"/>
      </w:rPr>
    </w:lvl>
    <w:lvl w:ilvl="3" w:tentative="0">
      <w:start w:val="1"/>
      <w:numFmt w:val="decimal"/>
      <w:suff w:val="space"/>
      <w:lvlText w:val="%1.%2.%3.%4."/>
      <w:lvlJc w:val="left"/>
      <w:pPr>
        <w:ind w:left="0" w:firstLine="0"/>
      </w:pPr>
      <w:rPr>
        <w:b/>
        <w:bCs/>
      </w:rPr>
    </w:lvl>
    <w:lvl w:ilvl="4" w:tentative="0">
      <w:start w:val="1"/>
      <w:numFmt w:val="lowerLetter"/>
      <w:suff w:val="space"/>
      <w:lvlText w:val="%5)"/>
      <w:lvlJc w:val="left"/>
      <w:pPr>
        <w:ind w:left="0" w:firstLine="0"/>
      </w:pPr>
      <w:rPr>
        <w:rFonts w:hint="default" w:ascii="Arial" w:hAnsi="Arial"/>
        <w:b/>
        <w:bCs/>
        <w:sz w:val="18"/>
        <w:szCs w:val="18"/>
      </w:rPr>
    </w:lvl>
    <w:lvl w:ilvl="5" w:tentative="0">
      <w:start w:val="1"/>
      <w:numFmt w:val="upperRoman"/>
      <w:suff w:val="space"/>
      <w:lvlText w:val="%6."/>
      <w:lvlJc w:val="left"/>
      <w:pPr>
        <w:ind w:left="0" w:firstLine="0"/>
      </w:pPr>
      <w:rPr>
        <w:rFonts w:hint="default" w:ascii="Arial" w:hAnsi="Arial"/>
        <w:b/>
        <w:bCs/>
        <w:sz w:val="18"/>
        <w:szCs w:val="18"/>
      </w:rPr>
    </w:lvl>
    <w:lvl w:ilvl="6" w:tentative="0">
      <w:start w:val="1"/>
      <w:numFmt w:val="bullet"/>
      <w:suff w:val="space"/>
      <w:lvlText w:val=""/>
      <w:lvlJc w:val="left"/>
      <w:pPr>
        <w:ind w:left="0" w:firstLine="0"/>
      </w:pPr>
      <w:rPr>
        <w:rFonts w:hint="default" w:ascii="Symbol" w:hAnsi="Symbol" w:cs="Symbol"/>
      </w:rPr>
    </w:lvl>
    <w:lvl w:ilvl="7" w:tentative="0">
      <w:start w:val="1"/>
      <w:numFmt w:val="bullet"/>
      <w:suff w:val="space"/>
      <w:lvlText w:val=""/>
      <w:lvlJc w:val="left"/>
      <w:pPr>
        <w:ind w:left="0" w:firstLine="0"/>
      </w:pPr>
      <w:rPr>
        <w:rFonts w:hint="default" w:ascii="Symbol" w:hAnsi="Symbol" w:cs="Symbol"/>
      </w:rPr>
    </w:lvl>
    <w:lvl w:ilvl="8" w:tentative="0">
      <w:start w:val="1"/>
      <w:numFmt w:val="bullet"/>
      <w:suff w:val="space"/>
      <w:lvlText w:val=""/>
      <w:lvlJc w:val="left"/>
      <w:pPr>
        <w:ind w:left="0" w:firstLine="0"/>
      </w:pPr>
      <w:rPr>
        <w:rFonts w:hint="default" w:ascii="Symbol" w:hAnsi="Symbol" w:cs="Symbol"/>
      </w:rPr>
    </w:lvl>
  </w:abstractNum>
  <w:abstractNum w:abstractNumId="10">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1">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2">
    <w:nsid w:val="508DA3C1"/>
    <w:multiLevelType w:val="singleLevel"/>
    <w:tmpl w:val="508DA3C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4">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5">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8">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1"/>
  </w:num>
  <w:num w:numId="2">
    <w:abstractNumId w:val="6"/>
  </w:num>
  <w:num w:numId="3">
    <w:abstractNumId w:val="18"/>
  </w:num>
  <w:num w:numId="4">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4"/>
  </w:num>
  <w:num w:numId="9">
    <w:abstractNumId w:val="17"/>
  </w:num>
  <w:num w:numId="10">
    <w:abstractNumId w:val="8"/>
  </w:num>
  <w:num w:numId="11">
    <w:abstractNumId w:val="1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9"/>
  </w:num>
  <w:num w:numId="15">
    <w:abstractNumId w:val="4"/>
  </w:num>
  <w:num w:numId="16">
    <w:abstractNumId w:val="2"/>
  </w:num>
  <w:num w:numId="17">
    <w:abstractNumId w:val="10"/>
  </w:num>
  <w:num w:numId="18">
    <w:abstractNumId w:val="19"/>
  </w:num>
  <w:num w:numId="19">
    <w:abstractNumId w:val="13"/>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46771AB"/>
    <w:rsid w:val="052109D9"/>
    <w:rsid w:val="06A40338"/>
    <w:rsid w:val="071B739D"/>
    <w:rsid w:val="0A1619FC"/>
    <w:rsid w:val="0A1A36A0"/>
    <w:rsid w:val="0C165734"/>
    <w:rsid w:val="0C9B62D5"/>
    <w:rsid w:val="0CCA5BBD"/>
    <w:rsid w:val="0D084D71"/>
    <w:rsid w:val="0DB05806"/>
    <w:rsid w:val="0E2F0631"/>
    <w:rsid w:val="0F085E08"/>
    <w:rsid w:val="121455AF"/>
    <w:rsid w:val="12DA37A4"/>
    <w:rsid w:val="13562E60"/>
    <w:rsid w:val="147E4D12"/>
    <w:rsid w:val="19CA72DF"/>
    <w:rsid w:val="1BE30671"/>
    <w:rsid w:val="1C631545"/>
    <w:rsid w:val="1DB077BE"/>
    <w:rsid w:val="1E862121"/>
    <w:rsid w:val="1EEF7494"/>
    <w:rsid w:val="1F4E796B"/>
    <w:rsid w:val="1FF74A96"/>
    <w:rsid w:val="2026262C"/>
    <w:rsid w:val="21523992"/>
    <w:rsid w:val="22DF6543"/>
    <w:rsid w:val="233B79CA"/>
    <w:rsid w:val="243F4EA1"/>
    <w:rsid w:val="26087329"/>
    <w:rsid w:val="268F2DBE"/>
    <w:rsid w:val="26A522E5"/>
    <w:rsid w:val="26AF3A39"/>
    <w:rsid w:val="27096B61"/>
    <w:rsid w:val="275E4507"/>
    <w:rsid w:val="29A90543"/>
    <w:rsid w:val="2B175466"/>
    <w:rsid w:val="2DC931C2"/>
    <w:rsid w:val="2DD470E9"/>
    <w:rsid w:val="2E514506"/>
    <w:rsid w:val="2E7471D0"/>
    <w:rsid w:val="30704386"/>
    <w:rsid w:val="31941062"/>
    <w:rsid w:val="3279475B"/>
    <w:rsid w:val="32E651B9"/>
    <w:rsid w:val="33C66AF6"/>
    <w:rsid w:val="34AE6A28"/>
    <w:rsid w:val="35EE5AE6"/>
    <w:rsid w:val="36153AC8"/>
    <w:rsid w:val="364C6748"/>
    <w:rsid w:val="36E91DC4"/>
    <w:rsid w:val="379D6840"/>
    <w:rsid w:val="3876120E"/>
    <w:rsid w:val="38932BBD"/>
    <w:rsid w:val="398273A0"/>
    <w:rsid w:val="3A782F7C"/>
    <w:rsid w:val="3AE54320"/>
    <w:rsid w:val="3B293484"/>
    <w:rsid w:val="3B67381A"/>
    <w:rsid w:val="3C885550"/>
    <w:rsid w:val="3D183A50"/>
    <w:rsid w:val="3EB475C0"/>
    <w:rsid w:val="3F075458"/>
    <w:rsid w:val="3FD91DCF"/>
    <w:rsid w:val="4172472A"/>
    <w:rsid w:val="417501F3"/>
    <w:rsid w:val="42B63481"/>
    <w:rsid w:val="43985420"/>
    <w:rsid w:val="46241A8A"/>
    <w:rsid w:val="46681314"/>
    <w:rsid w:val="46B76E83"/>
    <w:rsid w:val="470518CB"/>
    <w:rsid w:val="48E15443"/>
    <w:rsid w:val="48F30D3D"/>
    <w:rsid w:val="4B821692"/>
    <w:rsid w:val="4BB65B23"/>
    <w:rsid w:val="4D5756EE"/>
    <w:rsid w:val="4F7D4FF7"/>
    <w:rsid w:val="4FDA3AB0"/>
    <w:rsid w:val="505E3468"/>
    <w:rsid w:val="51453A91"/>
    <w:rsid w:val="51CF3978"/>
    <w:rsid w:val="52465311"/>
    <w:rsid w:val="532B3B01"/>
    <w:rsid w:val="54061467"/>
    <w:rsid w:val="55230341"/>
    <w:rsid w:val="554D2BAE"/>
    <w:rsid w:val="55B233ED"/>
    <w:rsid w:val="57FD574B"/>
    <w:rsid w:val="58341AA8"/>
    <w:rsid w:val="58614E3B"/>
    <w:rsid w:val="59194FF3"/>
    <w:rsid w:val="594C2058"/>
    <w:rsid w:val="5AB321B9"/>
    <w:rsid w:val="5ABB7811"/>
    <w:rsid w:val="5C3C41E3"/>
    <w:rsid w:val="5C5A6F50"/>
    <w:rsid w:val="5DF61B0A"/>
    <w:rsid w:val="5E5379F3"/>
    <w:rsid w:val="5F183E1A"/>
    <w:rsid w:val="5F69595D"/>
    <w:rsid w:val="61112F59"/>
    <w:rsid w:val="61576B5D"/>
    <w:rsid w:val="6212532B"/>
    <w:rsid w:val="625C5915"/>
    <w:rsid w:val="63F5795B"/>
    <w:rsid w:val="648D429C"/>
    <w:rsid w:val="661A0911"/>
    <w:rsid w:val="6A902988"/>
    <w:rsid w:val="6B9E1E8B"/>
    <w:rsid w:val="6C4271CE"/>
    <w:rsid w:val="6D3E4E45"/>
    <w:rsid w:val="6D871DC2"/>
    <w:rsid w:val="6E114EEB"/>
    <w:rsid w:val="6E41024E"/>
    <w:rsid w:val="6EA5427E"/>
    <w:rsid w:val="6F092237"/>
    <w:rsid w:val="725A39AC"/>
    <w:rsid w:val="750C7615"/>
    <w:rsid w:val="76A25A12"/>
    <w:rsid w:val="76EC40F8"/>
    <w:rsid w:val="77110C43"/>
    <w:rsid w:val="78105CDE"/>
    <w:rsid w:val="784150D0"/>
    <w:rsid w:val="78F00CAF"/>
    <w:rsid w:val="7B9C60C3"/>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 w:type="paragraph" w:customStyle="1" w:styleId="341">
    <w:name w:val="Nível 1-Sem Num Preto"/>
    <w:basedOn w:val="1"/>
    <w:qFormat/>
    <w:uiPriority w:val="0"/>
    <w:pPr>
      <w:keepNext/>
      <w:keepLines/>
      <w:tabs>
        <w:tab w:val="left" w:pos="567"/>
      </w:tabs>
      <w:spacing w:before="240" w:after="120" w:line="276" w:lineRule="auto"/>
      <w:jc w:val="both"/>
      <w:outlineLvl w:val="1"/>
    </w:pPr>
    <w:rPr>
      <w:rFonts w:ascii="Arial" w:hAnsi="Arial" w:cs="Arial" w:eastAsiaTheme="majorEastAsia"/>
      <w:b/>
      <w:bCs/>
      <w:sz w:val="20"/>
      <w:szCs w:val="20"/>
      <w:lang w:eastAsia="zh-CN" w:bidi="hi-IN"/>
    </w:rPr>
  </w:style>
  <w:style w:type="paragraph" w:customStyle="1" w:styleId="342">
    <w:name w:val="Header"/>
    <w:basedOn w:val="1"/>
    <w:unhideWhenUsed/>
    <w:qFormat/>
    <w:uiPriority w:val="99"/>
    <w:pPr>
      <w:tabs>
        <w:tab w:val="center" w:pos="4252"/>
        <w:tab w:val="right" w:pos="8504"/>
      </w:tabs>
      <w:spacing w:before="0" w:after="0" w:line="240" w:lineRule="auto"/>
    </w:pPr>
  </w:style>
  <w:style w:type="paragraph" w:customStyle="1" w:styleId="343">
    <w:name w:val="Footer"/>
    <w:basedOn w:val="1"/>
    <w:unhideWhenUsed/>
    <w:qFormat/>
    <w:uiPriority w:val="99"/>
    <w:pPr>
      <w:tabs>
        <w:tab w:val="center" w:pos="4252"/>
        <w:tab w:val="right" w:pos="8504"/>
      </w:tabs>
      <w:spacing w:before="0" w:after="0" w:line="240" w:lineRule="auto"/>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41</Pages>
  <Words>19818</Words>
  <Characters>107018</Characters>
  <Lines>891</Lines>
  <Paragraphs>253</Paragraphs>
  <TotalTime>4</TotalTime>
  <ScaleCrop>false</ScaleCrop>
  <LinksUpToDate>false</LinksUpToDate>
  <CharactersWithSpaces>126583</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2025-08-22T12:10:27Z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327734AB0DDB4858B9C2906F23C2A298_13</vt:lpwstr>
  </property>
</Properties>
</file>