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141/2025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23</w:t>
            </w:r>
            <w:r>
              <w:rPr>
                <w:rFonts w:ascii="Arial" w:hAnsi="Arial" w:cs="Arial"/>
                <w:color w:val="auto"/>
                <w:sz w:val="22"/>
                <w:szCs w:val="22"/>
                <w:lang w:val="pt-BR"/>
              </w:rPr>
              <w:t>/2025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90023</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25/08/2025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w:t>
            </w:r>
            <w:r>
              <w:rPr>
                <w:rFonts w:hint="default" w:ascii="Arial" w:hAnsi="Arial" w:cs="Arial"/>
                <w:color w:val="auto"/>
                <w:sz w:val="22"/>
                <w:szCs w:val="22"/>
                <w:lang w:val="pt-BR"/>
              </w:rPr>
              <w:t>engenharia para construção de muro e adequação de via no campo de futebol no Bairro Taquara Preta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399.220,25</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2FEDC02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023/2025 (90023)</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141/2025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25/08/2025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141/2025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023/2025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construção de muro e adequação de via no campo de futebol no Bairro Taquara Preta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engenharia para construção de muro e adequação de via no campo de futebol no Bairro Taquara Preta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6</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027CDDAB">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dos espaços esportivos do município - Obras e instalações - ficha 752 - Recurso 1.710.000.3210.000 - Transferência Especial dos Estados</w:t>
      </w:r>
    </w:p>
    <w:p w14:paraId="5F4B02AA">
      <w:pPr>
        <w:spacing w:line="360" w:lineRule="auto"/>
        <w:jc w:val="both"/>
        <w:rPr>
          <w:rFonts w:hint="default" w:ascii="Arial" w:hAnsi="Arial" w:cs="Arial"/>
          <w:color w:val="auto"/>
          <w:sz w:val="18"/>
          <w:szCs w:val="18"/>
          <w:lang w:val="pt-BR" w:eastAsia="ar-SA"/>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/VISITA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 A proposta deverá estar acompanhada, conforme o caso, da planilha de custos e formação de preços, cronograma físico-financeiro,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46E06F12">
      <w:pPr>
        <w:pStyle w:val="305"/>
        <w:tabs>
          <w:tab w:val="left" w:pos="851"/>
          <w:tab w:val="left" w:pos="993"/>
        </w:tabs>
        <w:spacing w:before="0" w:after="0" w:line="240" w:lineRule="auto"/>
        <w:rPr>
          <w:rFonts w:hint="default" w:ascii="Arial" w:hAnsi="Arial" w:cs="Arial"/>
          <w:sz w:val="18"/>
          <w:szCs w:val="18"/>
        </w:rPr>
      </w:pPr>
    </w:p>
    <w:p w14:paraId="53FAFA55">
      <w:pPr>
        <w:pStyle w:val="305"/>
        <w:tabs>
          <w:tab w:val="left" w:pos="851"/>
          <w:tab w:val="left" w:pos="993"/>
        </w:tabs>
        <w:spacing w:before="0" w:after="0" w:line="240" w:lineRule="auto"/>
        <w:rPr>
          <w:rFonts w:hint="default" w:ascii="Arial" w:hAnsi="Arial" w:cs="Arial"/>
          <w:sz w:val="18"/>
          <w:szCs w:val="18"/>
        </w:rPr>
      </w:pPr>
    </w:p>
    <w:p w14:paraId="5C200467">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5632C83C">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none"/>
          <w:lang w:val="pt-BR"/>
        </w:rPr>
      </w:pPr>
      <w:r>
        <w:rPr>
          <w:rFonts w:hint="default" w:ascii="Arial" w:hAnsi="Arial" w:cs="Arial"/>
          <w:b/>
          <w:sz w:val="18"/>
          <w:szCs w:val="18"/>
          <w:highlight w:val="none"/>
          <w:lang w:val="pt-BR"/>
        </w:rPr>
        <w:t>8.10.5.1 A empresa deverá ser especializada em construção de muro de arrimo e comprogar ter executado, individualmente, obra de muro de alvenaria ou arrimo com área construída de no mínimo 100,00 m² (cem metros quadrados), mediante 1 (um) ou mais atestados ou certidões fornecidas por pessoa jurídica de direito público ou privado, acompanhada da Certidão de Acervo Técnico respectiva, emitido pelo CREA.</w:t>
      </w:r>
    </w:p>
    <w:p w14:paraId="0A8BEB5C">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bCs w:val="0"/>
          <w:sz w:val="18"/>
          <w:szCs w:val="18"/>
          <w:highlight w:val="none"/>
          <w:u w:val="single"/>
          <w:lang w:val="pt-BR"/>
        </w:rPr>
      </w:pPr>
      <w:r>
        <w:rPr>
          <w:rFonts w:hint="default" w:ascii="Arial" w:hAnsi="Arial" w:cs="Arial"/>
          <w:b/>
          <w:sz w:val="18"/>
          <w:szCs w:val="18"/>
          <w:highlight w:val="none"/>
          <w:u w:val="single"/>
          <w:lang w:val="pt-BR"/>
        </w:rPr>
        <w:t>8.1</w:t>
      </w:r>
      <w:r>
        <w:rPr>
          <w:rFonts w:hint="default" w:ascii="Arial" w:hAnsi="Arial" w:cs="Arial"/>
          <w:b/>
          <w:bCs w:val="0"/>
          <w:sz w:val="18"/>
          <w:szCs w:val="18"/>
          <w:highlight w:val="none"/>
          <w:u w:val="single"/>
          <w:lang w:val="pt-BR"/>
        </w:rPr>
        <w:t xml:space="preserve">0.5.1.1 Será aceito o </w:t>
      </w:r>
      <w:r>
        <w:rPr>
          <w:rFonts w:ascii="Arial" w:hAnsi="Arial" w:eastAsia="Arial" w:cs="Arial"/>
          <w:b/>
          <w:bCs w:val="0"/>
          <w:i w:val="0"/>
          <w:iCs w:val="0"/>
          <w:caps w:val="0"/>
          <w:color w:val="001D35"/>
          <w:spacing w:val="0"/>
          <w:sz w:val="18"/>
          <w:szCs w:val="18"/>
          <w:u w:val="single"/>
          <w:shd w:val="clear" w:fill="FFFFFF"/>
        </w:rPr>
        <w:t xml:space="preserve">somatório de atestados para comprovação </w:t>
      </w:r>
      <w:r>
        <w:rPr>
          <w:rFonts w:hint="default" w:ascii="Arial" w:hAnsi="Arial" w:eastAsia="Arial" w:cs="Arial"/>
          <w:b/>
          <w:bCs w:val="0"/>
          <w:i w:val="0"/>
          <w:iCs w:val="0"/>
          <w:caps w:val="0"/>
          <w:color w:val="001D35"/>
          <w:spacing w:val="0"/>
          <w:sz w:val="18"/>
          <w:szCs w:val="18"/>
          <w:u w:val="single"/>
          <w:shd w:val="clear" w:fill="FFFFFF"/>
          <w:lang w:val="pt-BR"/>
        </w:rPr>
        <w:t xml:space="preserve">mínima </w:t>
      </w:r>
      <w:r>
        <w:rPr>
          <w:rFonts w:ascii="Arial" w:hAnsi="Arial" w:eastAsia="Arial" w:cs="Arial"/>
          <w:b/>
          <w:bCs w:val="0"/>
          <w:i w:val="0"/>
          <w:iCs w:val="0"/>
          <w:caps w:val="0"/>
          <w:color w:val="001D35"/>
          <w:spacing w:val="0"/>
          <w:sz w:val="18"/>
          <w:szCs w:val="18"/>
          <w:u w:val="single"/>
          <w:shd w:val="clear" w:fill="FFFFFF"/>
        </w:rPr>
        <w:t>da experiência do licitante</w:t>
      </w:r>
      <w:r>
        <w:rPr>
          <w:rFonts w:hint="default" w:ascii="Arial" w:hAnsi="Arial" w:eastAsia="Arial" w:cs="Arial"/>
          <w:b/>
          <w:bCs w:val="0"/>
          <w:i w:val="0"/>
          <w:iCs w:val="0"/>
          <w:caps w:val="0"/>
          <w:color w:val="001D35"/>
          <w:spacing w:val="0"/>
          <w:sz w:val="18"/>
          <w:szCs w:val="18"/>
          <w:u w:val="single"/>
          <w:shd w:val="clear" w:fill="FFFFFF"/>
          <w:lang w:val="pt-BR"/>
        </w:rPr>
        <w:t>.</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8.10.5.6</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4ABE663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6CC7974">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3F161DB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39.922,02 (trinta e nove mil, novecentos e vinte e dois reais e dois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51EEEBD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399.220,25 (trezentos e noventa e nove mil, duzentos e vinte reais e vinte e cinco centavos</w:t>
      </w:r>
      <w:bookmarkStart w:id="56" w:name="_GoBack"/>
      <w:bookmarkEnd w:id="56"/>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cs="Arial"/>
          <w:color w:val="auto"/>
          <w:sz w:val="18"/>
          <w:szCs w:val="18"/>
          <w:lang w:val="pt-BR"/>
        </w:rPr>
        <w:t>4</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ii"/>
      <w:bookmarkEnd w:id="29"/>
      <w:bookmarkStart w:id="30" w:name="art155ix"/>
      <w:bookmarkEnd w:id="30"/>
      <w:bookmarkStart w:id="31" w:name="art155iv"/>
      <w:bookmarkEnd w:id="31"/>
      <w:bookmarkStart w:id="32" w:name="art155iii"/>
      <w:bookmarkEnd w:id="32"/>
      <w:bookmarkStart w:id="33" w:name="art155v"/>
      <w:bookmarkEnd w:id="33"/>
      <w:bookmarkStart w:id="34" w:name="art155viii"/>
      <w:bookmarkEnd w:id="34"/>
      <w:bookmarkStart w:id="35" w:name="art155vii"/>
      <w:bookmarkEnd w:id="35"/>
      <w:bookmarkStart w:id="36" w:name="art155x"/>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4"/>
      <w:bookmarkEnd w:id="37"/>
      <w:bookmarkStart w:id="38" w:name="art156§5"/>
      <w:bookmarkEnd w:id="38"/>
      <w:bookmarkStart w:id="39" w:name="art156§3"/>
      <w:bookmarkEnd w:id="39"/>
      <w:bookmarkStart w:id="40" w:name="art156§6"/>
      <w:bookmarkEnd w:id="40"/>
      <w:bookmarkStart w:id="41" w:name="art156§6ii"/>
      <w:bookmarkEnd w:id="41"/>
      <w:bookmarkStart w:id="42" w:name="art156§7"/>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C7C3240">
      <w:pPr>
        <w:pStyle w:val="305"/>
        <w:spacing w:before="0" w:after="0" w:line="240" w:lineRule="auto"/>
        <w:rPr>
          <w:rFonts w:hint="default" w:ascii="Arial" w:hAnsi="Arial" w:cs="Arial"/>
          <w:color w:val="auto"/>
          <w:sz w:val="18"/>
          <w:szCs w:val="18"/>
        </w:rPr>
      </w:pPr>
    </w:p>
    <w:p w14:paraId="4ADE403C">
      <w:pPr>
        <w:pStyle w:val="305"/>
        <w:spacing w:before="0" w:after="0" w:line="240" w:lineRule="auto"/>
        <w:rPr>
          <w:rFonts w:hint="default" w:ascii="Arial" w:hAnsi="Arial" w:cs="Arial"/>
          <w:color w:val="auto"/>
          <w:sz w:val="18"/>
          <w:szCs w:val="18"/>
        </w:rPr>
      </w:pPr>
    </w:p>
    <w:p w14:paraId="6183FB68">
      <w:pPr>
        <w:pStyle w:val="305"/>
        <w:spacing w:before="0" w:after="0" w:line="240" w:lineRule="auto"/>
        <w:rPr>
          <w:rFonts w:hint="default" w:ascii="Arial" w:hAnsi="Arial" w:cs="Arial"/>
          <w:color w:val="auto"/>
          <w:sz w:val="18"/>
          <w:szCs w:val="18"/>
        </w:rPr>
      </w:pPr>
    </w:p>
    <w:p w14:paraId="21D7EEA6">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20 de agosto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06 de agosto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4023" w:firstLineChars="2234"/>
        <w:jc w:val="both"/>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782AA209">
      <w:pPr>
        <w:jc w:val="both"/>
        <w:rPr>
          <w:rFonts w:ascii="Arial" w:hAnsi="Arial" w:cs="Arial"/>
          <w:b/>
          <w:bCs/>
          <w:color w:val="auto"/>
          <w:sz w:val="32"/>
          <w:szCs w:val="32"/>
        </w:rPr>
      </w:pPr>
    </w:p>
    <w:p w14:paraId="688623B1">
      <w:pPr>
        <w:jc w:val="both"/>
        <w:rPr>
          <w:rFonts w:ascii="Arial" w:hAnsi="Arial" w:cs="Arial"/>
          <w:b/>
          <w:bCs/>
          <w:color w:val="auto"/>
          <w:sz w:val="32"/>
          <w:szCs w:val="32"/>
        </w:rPr>
      </w:pPr>
    </w:p>
    <w:p w14:paraId="74EBD00E">
      <w:pPr>
        <w:jc w:val="both"/>
        <w:rPr>
          <w:rFonts w:ascii="Arial" w:hAnsi="Arial" w:cs="Arial"/>
          <w:b/>
          <w:bCs/>
          <w:color w:val="auto"/>
          <w:sz w:val="32"/>
          <w:szCs w:val="32"/>
        </w:rPr>
      </w:pPr>
    </w:p>
    <w:p w14:paraId="18BE6F4F">
      <w:pPr>
        <w:jc w:val="both"/>
        <w:rPr>
          <w:rFonts w:ascii="Arial" w:hAnsi="Arial" w:cs="Arial"/>
          <w:b/>
          <w:bCs/>
          <w:color w:val="auto"/>
          <w:sz w:val="32"/>
          <w:szCs w:val="32"/>
        </w:rPr>
      </w:pPr>
    </w:p>
    <w:p w14:paraId="1203E194">
      <w:pPr>
        <w:jc w:val="both"/>
        <w:rPr>
          <w:rFonts w:ascii="Arial" w:hAnsi="Arial" w:cs="Arial"/>
          <w:b/>
          <w:bCs/>
          <w:color w:val="auto"/>
          <w:sz w:val="32"/>
          <w:szCs w:val="32"/>
        </w:rPr>
      </w:pPr>
    </w:p>
    <w:p w14:paraId="70D4FA9D">
      <w:pPr>
        <w:jc w:val="both"/>
        <w:rPr>
          <w:rFonts w:ascii="Arial" w:hAnsi="Arial" w:cs="Arial"/>
          <w:b/>
          <w:bCs/>
          <w:color w:val="auto"/>
          <w:sz w:val="32"/>
          <w:szCs w:val="32"/>
        </w:rPr>
      </w:pPr>
    </w:p>
    <w:p w14:paraId="3253BDB5">
      <w:pPr>
        <w:jc w:val="both"/>
        <w:rPr>
          <w:rFonts w:ascii="Arial" w:hAnsi="Arial" w:cs="Arial"/>
          <w:b/>
          <w:bCs/>
          <w:color w:val="auto"/>
          <w:sz w:val="32"/>
          <w:szCs w:val="32"/>
        </w:rPr>
      </w:pPr>
    </w:p>
    <w:p w14:paraId="1D48DED3">
      <w:pPr>
        <w:jc w:val="both"/>
        <w:rPr>
          <w:rFonts w:ascii="Arial" w:hAnsi="Arial" w:cs="Arial"/>
          <w:b/>
          <w:bCs/>
          <w:color w:val="auto"/>
          <w:sz w:val="32"/>
          <w:szCs w:val="32"/>
        </w:rPr>
      </w:pPr>
    </w:p>
    <w:p w14:paraId="24758266">
      <w:pPr>
        <w:jc w:val="both"/>
        <w:rPr>
          <w:rFonts w:ascii="Arial" w:hAnsi="Arial" w:cs="Arial"/>
          <w:b/>
          <w:bCs/>
          <w:color w:val="auto"/>
          <w:sz w:val="32"/>
          <w:szCs w:val="32"/>
        </w:rPr>
      </w:pPr>
    </w:p>
    <w:p w14:paraId="3C336EBF">
      <w:pPr>
        <w:jc w:val="both"/>
        <w:rPr>
          <w:rFonts w:ascii="Arial" w:hAnsi="Arial" w:cs="Arial"/>
          <w:b/>
          <w:bCs/>
          <w:color w:val="auto"/>
          <w:sz w:val="32"/>
          <w:szCs w:val="32"/>
        </w:rPr>
      </w:pPr>
    </w:p>
    <w:p w14:paraId="53A2C61B">
      <w:pPr>
        <w:jc w:val="both"/>
        <w:rPr>
          <w:rFonts w:ascii="Arial" w:hAnsi="Arial" w:cs="Arial"/>
          <w:b/>
          <w:bCs/>
          <w:color w:val="auto"/>
          <w:sz w:val="32"/>
          <w:szCs w:val="32"/>
        </w:rPr>
      </w:pPr>
    </w:p>
    <w:p w14:paraId="5A878131">
      <w:pPr>
        <w:jc w:val="both"/>
        <w:rPr>
          <w:rFonts w:ascii="Arial" w:hAnsi="Arial" w:cs="Arial"/>
          <w:b/>
          <w:bCs/>
          <w:color w:val="auto"/>
          <w:sz w:val="32"/>
          <w:szCs w:val="32"/>
        </w:rPr>
      </w:pPr>
    </w:p>
    <w:p w14:paraId="200B579B">
      <w:pPr>
        <w:jc w:val="both"/>
        <w:rPr>
          <w:rFonts w:ascii="Arial" w:hAnsi="Arial" w:cs="Arial"/>
          <w:b/>
          <w:bCs/>
          <w:color w:val="auto"/>
          <w:sz w:val="32"/>
          <w:szCs w:val="32"/>
        </w:rPr>
      </w:pPr>
    </w:p>
    <w:p w14:paraId="0C5890B5">
      <w:pPr>
        <w:jc w:val="both"/>
        <w:rPr>
          <w:rFonts w:ascii="Arial" w:hAnsi="Arial" w:cs="Arial"/>
          <w:b/>
          <w:bCs/>
          <w:color w:val="auto"/>
          <w:sz w:val="32"/>
          <w:szCs w:val="32"/>
        </w:rPr>
      </w:pPr>
    </w:p>
    <w:p w14:paraId="11BEC4A3">
      <w:pPr>
        <w:jc w:val="both"/>
        <w:rPr>
          <w:rFonts w:ascii="Arial" w:hAnsi="Arial" w:cs="Arial"/>
          <w:b/>
          <w:bCs/>
          <w:color w:val="auto"/>
          <w:sz w:val="32"/>
          <w:szCs w:val="32"/>
        </w:rPr>
      </w:pPr>
    </w:p>
    <w:p w14:paraId="5F7155B0">
      <w:pPr>
        <w:jc w:val="both"/>
        <w:rPr>
          <w:rFonts w:ascii="Arial" w:hAnsi="Arial" w:cs="Arial"/>
          <w:b/>
          <w:bCs/>
          <w:color w:val="auto"/>
          <w:sz w:val="32"/>
          <w:szCs w:val="32"/>
        </w:rPr>
      </w:pPr>
    </w:p>
    <w:p w14:paraId="07DF4770">
      <w:pPr>
        <w:jc w:val="both"/>
        <w:rPr>
          <w:rFonts w:ascii="Arial" w:hAnsi="Arial" w:cs="Arial"/>
          <w:b/>
          <w:bCs/>
          <w:color w:val="auto"/>
          <w:sz w:val="32"/>
          <w:szCs w:val="32"/>
        </w:rPr>
      </w:pPr>
    </w:p>
    <w:p w14:paraId="199E7B26">
      <w:pPr>
        <w:jc w:val="center"/>
        <w:rPr>
          <w:rFonts w:ascii="Arial" w:hAnsi="Arial" w:cs="Arial"/>
          <w:b/>
          <w:bCs/>
          <w:color w:val="auto"/>
          <w:sz w:val="32"/>
          <w:szCs w:val="32"/>
        </w:rPr>
      </w:pPr>
    </w:p>
    <w:p w14:paraId="6499F8B2">
      <w:pPr>
        <w:jc w:val="center"/>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023/2025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bCs/>
          <w:color w:val="FF0000"/>
          <w:sz w:val="20"/>
          <w:szCs w:val="20"/>
        </w:rPr>
        <w:t xml:space="preserve"> </w:t>
      </w:r>
      <w:r>
        <w:rPr>
          <w:rFonts w:hint="default" w:ascii="Arial" w:hAnsi="Arial" w:cs="Arial"/>
          <w:b/>
          <w:bCs/>
          <w:color w:val="auto"/>
          <w:sz w:val="20"/>
          <w:szCs w:val="20"/>
          <w:lang w:val="pt-BR"/>
        </w:rPr>
        <w:t xml:space="preserve">25 de agosto </w:t>
      </w:r>
      <w:r>
        <w:rPr>
          <w:rFonts w:hint="default" w:ascii="Arial" w:hAnsi="Arial" w:cs="Arial"/>
          <w:b/>
          <w:bCs/>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w:t>
      </w:r>
      <w:r>
        <w:rPr>
          <w:rFonts w:hint="default" w:ascii="Arial" w:hAnsi="Arial" w:cs="Arial"/>
          <w:b w:val="0"/>
          <w:bCs w:val="0"/>
          <w:sz w:val="20"/>
          <w:szCs w:val="20"/>
          <w:lang w:val="pt-BR"/>
        </w:rPr>
        <w:t>nexo</w:t>
      </w:r>
      <w:r>
        <w:rPr>
          <w:rFonts w:hint="default" w:ascii="Arial" w:hAnsi="Arial" w:cs="Arial"/>
          <w:b w:val="0"/>
          <w:bCs w:val="0"/>
          <w:sz w:val="20"/>
          <w:szCs w:val="20"/>
        </w:rPr>
        <w:t xml:space="preserve">, propomos a </w:t>
      </w:r>
      <w:r>
        <w:rPr>
          <w:rFonts w:hint="default" w:ascii="Arial" w:hAnsi="Arial" w:cs="Arial"/>
          <w:b w:val="0"/>
          <w:bCs w:val="0"/>
          <w:color w:val="auto"/>
          <w:sz w:val="20"/>
          <w:szCs w:val="20"/>
        </w:rPr>
        <w:t xml:space="preserve">execução completa de </w:t>
      </w:r>
      <w:r>
        <w:rPr>
          <w:rFonts w:hint="default" w:ascii="Arial" w:hAnsi="Arial" w:cs="Arial"/>
          <w:b w:val="0"/>
          <w:bCs w:val="0"/>
          <w:color w:val="000000"/>
          <w:sz w:val="20"/>
          <w:szCs w:val="20"/>
          <w:lang w:val="pt-BR"/>
        </w:rPr>
        <w:t xml:space="preserve">serviços de engenharia </w:t>
      </w:r>
      <w:r>
        <w:rPr>
          <w:rFonts w:hint="default" w:ascii="Arial" w:hAnsi="Arial" w:cs="Arial"/>
          <w:b w:val="0"/>
          <w:bCs w:val="0"/>
          <w:color w:val="auto"/>
          <w:sz w:val="20"/>
          <w:szCs w:val="20"/>
          <w:lang w:val="pt-BR"/>
        </w:rPr>
        <w:t>para construção de muro e adequação de via no campo de futebol no Bairro Taquara Preta do município de Cataguases-MG</w:t>
      </w:r>
      <w:r>
        <w:rPr>
          <w:rFonts w:hint="default" w:ascii="Arial" w:hAnsi="Arial"/>
          <w:b w:val="0"/>
          <w:bCs w:val="0"/>
          <w:color w:val="auto"/>
          <w:sz w:val="20"/>
          <w:szCs w:val="20"/>
          <w:lang w:val="pt-BR"/>
        </w:rPr>
        <w:t>.</w:t>
      </w:r>
      <w:r>
        <w:rPr>
          <w:rFonts w:hint="default" w:ascii="Arial" w:hAnsi="Arial" w:cs="Arial"/>
          <w:b w:val="0"/>
          <w:bCs w:val="0"/>
          <w:color w:val="auto"/>
          <w:sz w:val="20"/>
          <w:szCs w:val="20"/>
        </w:rPr>
        <w:t xml:space="preserve"> </w:t>
      </w:r>
      <w:r>
        <w:rPr>
          <w:rFonts w:hint="default" w:ascii="Arial" w:hAnsi="Arial" w:cs="Arial"/>
          <w:b w:val="0"/>
          <w:bCs w:val="0"/>
          <w:sz w:val="20"/>
          <w:szCs w:val="20"/>
        </w:rPr>
        <w:t>Declaramos ainda, inteira aceitação das condições de contrataç</w:t>
      </w:r>
      <w:r>
        <w:rPr>
          <w:rFonts w:hint="default" w:ascii="Arial" w:hAnsi="Arial" w:cs="Arial"/>
          <w:sz w:val="20"/>
          <w:szCs w:val="20"/>
        </w:rPr>
        <w:t>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1416C092">
      <w:pPr>
        <w:jc w:val="both"/>
        <w:rPr>
          <w:rFonts w:ascii="Arial" w:hAnsi="Arial" w:cs="Arial"/>
          <w:b/>
          <w:bCs/>
          <w:sz w:val="32"/>
          <w:szCs w:val="32"/>
        </w:rPr>
      </w:pPr>
    </w:p>
    <w:p w14:paraId="4CC31663">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141/2025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023/2025</w:t>
      </w:r>
    </w:p>
    <w:p w14:paraId="327279A7">
      <w:pPr>
        <w:jc w:val="both"/>
        <w:rPr>
          <w:rFonts w:hint="default" w:ascii="Arial" w:hAnsi="Arial" w:cs="Arial"/>
          <w:b/>
          <w:bCs/>
          <w:color w:val="auto"/>
          <w:sz w:val="18"/>
          <w:szCs w:val="18"/>
        </w:rPr>
      </w:pPr>
    </w:p>
    <w:p w14:paraId="444EACE6">
      <w:pPr>
        <w:jc w:val="both"/>
        <w:rPr>
          <w:rFonts w:hint="default" w:ascii="Arial" w:hAnsi="Arial" w:cs="Arial"/>
          <w:b/>
          <w:bCs w:val="0"/>
          <w:color w:val="auto"/>
          <w:sz w:val="18"/>
          <w:szCs w:val="18"/>
          <w:lang w:val="pt-BR"/>
        </w:rPr>
      </w:pPr>
      <w:r>
        <w:rPr>
          <w:rFonts w:hint="default" w:ascii="Arial" w:hAnsi="Arial" w:cs="Arial"/>
          <w:b/>
          <w:sz w:val="18"/>
          <w:szCs w:val="18"/>
          <w:highlight w:val="none"/>
        </w:rPr>
        <w:t>CONTRATO QUE ENTRE SI CELE</w:t>
      </w:r>
      <w:r>
        <w:rPr>
          <w:rFonts w:hint="default" w:ascii="Arial" w:hAnsi="Arial" w:cs="Arial"/>
          <w:b/>
          <w:bCs w:val="0"/>
          <w:sz w:val="18"/>
          <w:szCs w:val="18"/>
          <w:highlight w:val="none"/>
        </w:rPr>
        <w:t xml:space="preserv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color w:val="000000"/>
          <w:sz w:val="18"/>
          <w:szCs w:val="18"/>
          <w:lang w:val="pt-BR"/>
        </w:rPr>
        <w:t xml:space="preserve">SERVIÇOS DE ENGENHARIA </w:t>
      </w:r>
      <w:r>
        <w:rPr>
          <w:rFonts w:hint="default" w:ascii="Arial" w:hAnsi="Arial" w:cs="Arial"/>
          <w:b/>
          <w:bCs w:val="0"/>
          <w:color w:val="auto"/>
          <w:sz w:val="18"/>
          <w:szCs w:val="18"/>
          <w:lang w:val="pt-BR"/>
        </w:rPr>
        <w:t>PARA CONSTRUÇÃO DE MURO E ADEQUAÇÃO DE VIA NO CAMPO DE FUTEBOL NO BAIRRO TAQUARA PRETA DO MUNICÍPIO DE CATAGUASES-MG.</w:t>
      </w:r>
    </w:p>
    <w:p w14:paraId="5CD073AC">
      <w:pPr>
        <w:jc w:val="both"/>
        <w:rPr>
          <w:rFonts w:hint="default" w:ascii="Arial" w:hAnsi="Arial" w:cs="Arial"/>
          <w:b/>
          <w:bCs w:val="0"/>
          <w:color w:val="auto"/>
          <w:sz w:val="18"/>
          <w:szCs w:val="18"/>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141/2025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023/2025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sz w:val="18"/>
          <w:szCs w:val="18"/>
          <w:lang w:val="pt-BR"/>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w:t>
      </w:r>
      <w:r>
        <w:rPr>
          <w:rFonts w:hint="default" w:ascii="Arial" w:hAnsi="Arial"/>
          <w:b w:val="0"/>
          <w:bCs w:val="0"/>
          <w:color w:val="000000"/>
          <w:sz w:val="18"/>
          <w:szCs w:val="18"/>
          <w:lang w:val="pt-BR"/>
        </w:rPr>
        <w:t xml:space="preserve">para </w:t>
      </w:r>
      <w:r>
        <w:rPr>
          <w:rFonts w:hint="default" w:ascii="Arial" w:hAnsi="Arial" w:cs="Arial"/>
          <w:b w:val="0"/>
          <w:bCs w:val="0"/>
          <w:color w:val="000000"/>
          <w:sz w:val="18"/>
          <w:szCs w:val="18"/>
          <w:lang w:val="pt-BR"/>
        </w:rPr>
        <w:t xml:space="preserve">serviços </w:t>
      </w:r>
      <w:r>
        <w:rPr>
          <w:rFonts w:hint="default" w:ascii="Arial" w:hAnsi="Arial" w:cs="Arial"/>
          <w:b w:val="0"/>
          <w:bCs/>
          <w:color w:val="000000"/>
          <w:sz w:val="18"/>
          <w:szCs w:val="18"/>
          <w:lang w:val="pt-BR"/>
        </w:rPr>
        <w:t xml:space="preserve">de engenharia </w:t>
      </w:r>
      <w:r>
        <w:rPr>
          <w:rFonts w:hint="default" w:ascii="Arial" w:hAnsi="Arial" w:cs="Arial"/>
          <w:b w:val="0"/>
          <w:bCs/>
          <w:color w:val="auto"/>
          <w:sz w:val="18"/>
          <w:szCs w:val="18"/>
          <w:lang w:val="pt-BR"/>
        </w:rPr>
        <w:t>para construção de muro e adequação de via no campo de futebol no Bairro Taquara Preta do município de Cataguases-MG.</w:t>
      </w:r>
    </w:p>
    <w:p w14:paraId="0D0DE9A1">
      <w:pPr>
        <w:ind w:right="82" w:rightChars="0"/>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8"/>
          <w:szCs w:val="18"/>
          <w:lang w:val="pt-BR"/>
        </w:rPr>
        <w:t>141/2025</w:t>
      </w:r>
      <w:r>
        <w:rPr>
          <w:rFonts w:hint="default" w:ascii="Arial" w:hAnsi="Arial" w:cs="Arial"/>
          <w:color w:val="auto"/>
          <w:sz w:val="18"/>
          <w:szCs w:val="18"/>
        </w:rPr>
        <w:t xml:space="preserve"> e seus an</w:t>
      </w:r>
      <w:r>
        <w:rPr>
          <w:rFonts w:hint="default" w:ascii="Arial" w:hAnsi="Arial" w:cs="Arial"/>
          <w:sz w:val="18"/>
          <w:szCs w:val="18"/>
        </w:rPr>
        <w:t>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05 (cinco)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04 (quatro)</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val="0"/>
          <w:bCs w:val="0"/>
          <w:color w:val="auto"/>
          <w:sz w:val="18"/>
          <w:szCs w:val="18"/>
          <w:lang w:val="pt-BR" w:eastAsia="en-US" w:bidi="ar-SA"/>
        </w:rPr>
        <w:t xml:space="preserve">4.1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Antônio Machado Andrade, engenheiro civil, CREA MG 54.624/D conforme ofício 330/2025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cs="Arial"/>
          <w:color w:val="auto"/>
          <w:sz w:val="18"/>
          <w:szCs w:val="18"/>
          <w:lang w:val="pt-BR"/>
        </w:rPr>
        <w:t xml:space="preserve"> SICOR LESTE ABRIL/2025, SINAPI MG MAIO/2025.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19"/>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19"/>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480E432E">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dos espaços esportivos do município - Obras e instalações - ficha 752 - Recurso 1.710.000.3210.000 - Transferência Especial dos Estados</w:t>
      </w:r>
    </w:p>
    <w:p w14:paraId="5FA0CEB6">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6073FC0B">
      <w:pPr>
        <w:jc w:val="both"/>
        <w:rPr>
          <w:rFonts w:hint="default" w:ascii="Arial" w:hAnsi="Arial" w:cs="Arial"/>
          <w:b/>
          <w:bCs/>
          <w:sz w:val="18"/>
          <w:szCs w:val="18"/>
        </w:rPr>
      </w:pPr>
    </w:p>
    <w:p w14:paraId="4FB10A82">
      <w:pPr>
        <w:jc w:val="both"/>
        <w:rPr>
          <w:rFonts w:hint="default" w:ascii="Arial" w:hAnsi="Arial" w:cs="Arial"/>
          <w:b/>
          <w:bCs/>
          <w:sz w:val="18"/>
          <w:szCs w:val="18"/>
        </w:rPr>
      </w:pPr>
    </w:p>
    <w:p w14:paraId="62E0AE7C">
      <w:pPr>
        <w:jc w:val="both"/>
        <w:rPr>
          <w:rFonts w:hint="default" w:ascii="Arial" w:hAnsi="Arial" w:cs="Arial"/>
          <w:b/>
          <w:bCs/>
          <w:sz w:val="18"/>
          <w:szCs w:val="18"/>
        </w:rPr>
      </w:pPr>
    </w:p>
    <w:p w14:paraId="734504ED">
      <w:pPr>
        <w:jc w:val="both"/>
        <w:rPr>
          <w:rFonts w:hint="default" w:ascii="Arial" w:hAnsi="Arial" w:cs="Arial"/>
          <w:b/>
          <w:bCs/>
          <w:sz w:val="18"/>
          <w:szCs w:val="18"/>
        </w:rPr>
      </w:pPr>
    </w:p>
    <w:p w14:paraId="7223581A">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023/2025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3249F93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5F58F37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023/2025</w:t>
      </w:r>
    </w:p>
    <w:p w14:paraId="110B5B77">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656137A6">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5E46E34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1AA44C4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023/2025</w:t>
      </w:r>
    </w:p>
    <w:p w14:paraId="4FE3F21E">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613D66A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179F5CC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023/2025</w:t>
      </w:r>
    </w:p>
    <w:p w14:paraId="313CBCD9">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2B90191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4DB2124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023/2025</w:t>
      </w:r>
    </w:p>
    <w:p w14:paraId="712460C4">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4FCD2EE5">
      <w:pPr>
        <w:jc w:val="center"/>
        <w:rPr>
          <w:rFonts w:ascii="Arial" w:hAnsi="Arial" w:cs="Arial"/>
          <w:b/>
          <w:bCs/>
          <w:sz w:val="26"/>
          <w:szCs w:val="26"/>
        </w:rPr>
      </w:pPr>
    </w:p>
    <w:p w14:paraId="000D0332">
      <w:pPr>
        <w:jc w:val="center"/>
        <w:rPr>
          <w:rFonts w:ascii="Arial" w:hAnsi="Arial" w:cs="Arial"/>
          <w:b/>
          <w:bCs/>
          <w:sz w:val="26"/>
          <w:szCs w:val="26"/>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337F8BC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4CA7530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023/2025</w:t>
      </w:r>
    </w:p>
    <w:p w14:paraId="385B9FAA">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1A226A8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0641B55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023/2025</w:t>
      </w:r>
    </w:p>
    <w:p w14:paraId="4310EF84">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4294177">
      <w:pPr>
        <w:jc w:val="center"/>
        <w:rPr>
          <w:rFonts w:ascii="Arial" w:hAnsi="Arial" w:cs="Arial"/>
          <w:b/>
          <w:bCs/>
          <w:sz w:val="26"/>
          <w:szCs w:val="26"/>
        </w:rPr>
      </w:pPr>
    </w:p>
    <w:p w14:paraId="0B036FF5">
      <w:pPr>
        <w:jc w:val="center"/>
        <w:rPr>
          <w:rFonts w:ascii="Arial" w:hAnsi="Arial" w:cs="Arial"/>
          <w:b/>
          <w:bCs/>
          <w:sz w:val="26"/>
          <w:szCs w:val="26"/>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47A213E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3B67576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023/2025</w:t>
      </w:r>
    </w:p>
    <w:p w14:paraId="5030A635">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F2CE503">
      <w:pPr>
        <w:jc w:val="center"/>
        <w:rPr>
          <w:rFonts w:hint="default" w:ascii="Arial" w:hAnsi="Arial" w:cs="Arial"/>
          <w:b/>
          <w:bCs/>
          <w:sz w:val="26"/>
          <w:szCs w:val="26"/>
          <w:lang w:val="pt-BR"/>
        </w:rPr>
      </w:pPr>
    </w:p>
    <w:p w14:paraId="3D85CF2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141/2025</w:t>
      </w:r>
    </w:p>
    <w:p w14:paraId="1133713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023/2025</w:t>
      </w:r>
    </w:p>
    <w:p w14:paraId="3BBCF19E">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141/2025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023/2025 </w:t>
      </w:r>
      <w:r>
        <w:rPr>
          <w:rFonts w:hint="default" w:ascii="Arial" w:hAnsi="Arial" w:cs="Arial"/>
          <w:color w:val="auto"/>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141/2025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A761C5"/>
    <w:rsid w:val="01FF6D17"/>
    <w:rsid w:val="025E6589"/>
    <w:rsid w:val="02673621"/>
    <w:rsid w:val="02D149AD"/>
    <w:rsid w:val="03E35AEF"/>
    <w:rsid w:val="04521626"/>
    <w:rsid w:val="048B2A85"/>
    <w:rsid w:val="05197D6A"/>
    <w:rsid w:val="052109D9"/>
    <w:rsid w:val="05D86EA4"/>
    <w:rsid w:val="05F0454A"/>
    <w:rsid w:val="06A40338"/>
    <w:rsid w:val="071B739D"/>
    <w:rsid w:val="074B6D85"/>
    <w:rsid w:val="0A1A36A0"/>
    <w:rsid w:val="0C0E6A1A"/>
    <w:rsid w:val="0C203DAD"/>
    <w:rsid w:val="0C2D57D1"/>
    <w:rsid w:val="0C9B62D5"/>
    <w:rsid w:val="0CCA5BBD"/>
    <w:rsid w:val="0D07465A"/>
    <w:rsid w:val="0D084D71"/>
    <w:rsid w:val="0D9D12BB"/>
    <w:rsid w:val="0F085E08"/>
    <w:rsid w:val="106C3100"/>
    <w:rsid w:val="10E21881"/>
    <w:rsid w:val="10E32514"/>
    <w:rsid w:val="116D0724"/>
    <w:rsid w:val="11CF2D47"/>
    <w:rsid w:val="11F10A65"/>
    <w:rsid w:val="120D0CBE"/>
    <w:rsid w:val="121455AF"/>
    <w:rsid w:val="135426A3"/>
    <w:rsid w:val="13860D94"/>
    <w:rsid w:val="13E05FAA"/>
    <w:rsid w:val="142957EC"/>
    <w:rsid w:val="147E4D12"/>
    <w:rsid w:val="165D633E"/>
    <w:rsid w:val="169A7F07"/>
    <w:rsid w:val="16E24019"/>
    <w:rsid w:val="17AF5CEB"/>
    <w:rsid w:val="17B752F6"/>
    <w:rsid w:val="18B2686D"/>
    <w:rsid w:val="19100DAA"/>
    <w:rsid w:val="19C608D9"/>
    <w:rsid w:val="1A7651FA"/>
    <w:rsid w:val="1ABE37D8"/>
    <w:rsid w:val="1AD31D10"/>
    <w:rsid w:val="1AD722BE"/>
    <w:rsid w:val="1B0659E2"/>
    <w:rsid w:val="1B142779"/>
    <w:rsid w:val="1B65127F"/>
    <w:rsid w:val="1BE03147"/>
    <w:rsid w:val="1BE30671"/>
    <w:rsid w:val="1C986C96"/>
    <w:rsid w:val="1D083EAE"/>
    <w:rsid w:val="1DB077BE"/>
    <w:rsid w:val="1E2F4C6B"/>
    <w:rsid w:val="1E944CBA"/>
    <w:rsid w:val="1EEF7494"/>
    <w:rsid w:val="1F0B5BFD"/>
    <w:rsid w:val="1F7E2C13"/>
    <w:rsid w:val="1F854242"/>
    <w:rsid w:val="20506488"/>
    <w:rsid w:val="206B48C0"/>
    <w:rsid w:val="209A1B8C"/>
    <w:rsid w:val="20FB1C12"/>
    <w:rsid w:val="21352D06"/>
    <w:rsid w:val="21523992"/>
    <w:rsid w:val="21D6028F"/>
    <w:rsid w:val="224D234D"/>
    <w:rsid w:val="22AD24F0"/>
    <w:rsid w:val="22C402C4"/>
    <w:rsid w:val="22DF6543"/>
    <w:rsid w:val="233B79CA"/>
    <w:rsid w:val="243F4EA1"/>
    <w:rsid w:val="25731D7F"/>
    <w:rsid w:val="25DE362C"/>
    <w:rsid w:val="26087329"/>
    <w:rsid w:val="2617328B"/>
    <w:rsid w:val="2683142E"/>
    <w:rsid w:val="26A522E5"/>
    <w:rsid w:val="26D71646"/>
    <w:rsid w:val="26FD5B31"/>
    <w:rsid w:val="27096B61"/>
    <w:rsid w:val="273D00F1"/>
    <w:rsid w:val="275E4507"/>
    <w:rsid w:val="284A1528"/>
    <w:rsid w:val="29323A24"/>
    <w:rsid w:val="29430031"/>
    <w:rsid w:val="29A90543"/>
    <w:rsid w:val="2A44045E"/>
    <w:rsid w:val="2A682A00"/>
    <w:rsid w:val="2A9610ED"/>
    <w:rsid w:val="2AFC6854"/>
    <w:rsid w:val="2B4C38F9"/>
    <w:rsid w:val="2BA9197B"/>
    <w:rsid w:val="2BE63A34"/>
    <w:rsid w:val="2BFB1CB9"/>
    <w:rsid w:val="2C3E23A2"/>
    <w:rsid w:val="2C9917B7"/>
    <w:rsid w:val="2E514506"/>
    <w:rsid w:val="2E742120"/>
    <w:rsid w:val="2E7471D0"/>
    <w:rsid w:val="2EE50393"/>
    <w:rsid w:val="2FCC5DF6"/>
    <w:rsid w:val="2FDD2EE6"/>
    <w:rsid w:val="30091FB5"/>
    <w:rsid w:val="30704386"/>
    <w:rsid w:val="32854BC9"/>
    <w:rsid w:val="32940808"/>
    <w:rsid w:val="33087194"/>
    <w:rsid w:val="33666E12"/>
    <w:rsid w:val="33C66AF6"/>
    <w:rsid w:val="34052E4D"/>
    <w:rsid w:val="3427319D"/>
    <w:rsid w:val="34750D1D"/>
    <w:rsid w:val="351E2A2B"/>
    <w:rsid w:val="3585695C"/>
    <w:rsid w:val="35904CED"/>
    <w:rsid w:val="35DE5E57"/>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BD3269"/>
    <w:rsid w:val="41F60E45"/>
    <w:rsid w:val="42197C6B"/>
    <w:rsid w:val="434A3CF5"/>
    <w:rsid w:val="43895D46"/>
    <w:rsid w:val="43985420"/>
    <w:rsid w:val="4409502C"/>
    <w:rsid w:val="44D46DC0"/>
    <w:rsid w:val="44FC0CFB"/>
    <w:rsid w:val="46681314"/>
    <w:rsid w:val="46B76E83"/>
    <w:rsid w:val="46BE0D9D"/>
    <w:rsid w:val="470518CB"/>
    <w:rsid w:val="477A4167"/>
    <w:rsid w:val="47CB6F87"/>
    <w:rsid w:val="481B6ADB"/>
    <w:rsid w:val="48344C94"/>
    <w:rsid w:val="48E15443"/>
    <w:rsid w:val="48F30D3D"/>
    <w:rsid w:val="49AC016B"/>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0562E"/>
    <w:rsid w:val="51CF3978"/>
    <w:rsid w:val="520475C4"/>
    <w:rsid w:val="52465311"/>
    <w:rsid w:val="52597DAA"/>
    <w:rsid w:val="532B3B01"/>
    <w:rsid w:val="54061467"/>
    <w:rsid w:val="54271F79"/>
    <w:rsid w:val="55230341"/>
    <w:rsid w:val="554D2BAE"/>
    <w:rsid w:val="55723134"/>
    <w:rsid w:val="55762246"/>
    <w:rsid w:val="56833979"/>
    <w:rsid w:val="57305275"/>
    <w:rsid w:val="57F01655"/>
    <w:rsid w:val="584667E1"/>
    <w:rsid w:val="584F4EF2"/>
    <w:rsid w:val="585C6786"/>
    <w:rsid w:val="58614E3B"/>
    <w:rsid w:val="58F24163"/>
    <w:rsid w:val="59194FF3"/>
    <w:rsid w:val="594C2058"/>
    <w:rsid w:val="59B05DB3"/>
    <w:rsid w:val="59CA695D"/>
    <w:rsid w:val="5AB321B9"/>
    <w:rsid w:val="5ABB7811"/>
    <w:rsid w:val="5BAC6AF2"/>
    <w:rsid w:val="5BF13D64"/>
    <w:rsid w:val="5C225659"/>
    <w:rsid w:val="5C5A6F50"/>
    <w:rsid w:val="5D3D3258"/>
    <w:rsid w:val="5D835AA8"/>
    <w:rsid w:val="5DF61B0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F5795B"/>
    <w:rsid w:val="648D429C"/>
    <w:rsid w:val="64AE039F"/>
    <w:rsid w:val="66EE6F13"/>
    <w:rsid w:val="6A2A10BB"/>
    <w:rsid w:val="6A902988"/>
    <w:rsid w:val="6B601138"/>
    <w:rsid w:val="6B9E1E8B"/>
    <w:rsid w:val="6BE66E12"/>
    <w:rsid w:val="6C4F6C96"/>
    <w:rsid w:val="6CE6664B"/>
    <w:rsid w:val="6D473557"/>
    <w:rsid w:val="6DD714D9"/>
    <w:rsid w:val="6DE35588"/>
    <w:rsid w:val="6E114EEB"/>
    <w:rsid w:val="6E41024E"/>
    <w:rsid w:val="6EA9319E"/>
    <w:rsid w:val="6F092237"/>
    <w:rsid w:val="6FF173C5"/>
    <w:rsid w:val="71011F4B"/>
    <w:rsid w:val="714B3E29"/>
    <w:rsid w:val="724E5018"/>
    <w:rsid w:val="725A39AC"/>
    <w:rsid w:val="72AC6D89"/>
    <w:rsid w:val="72BC104A"/>
    <w:rsid w:val="735609B3"/>
    <w:rsid w:val="73CC250C"/>
    <w:rsid w:val="741373FD"/>
    <w:rsid w:val="750C7615"/>
    <w:rsid w:val="754B297D"/>
    <w:rsid w:val="76EC40F8"/>
    <w:rsid w:val="77110C43"/>
    <w:rsid w:val="77737259"/>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19182</Words>
  <Characters>109355</Characters>
  <Lines>891</Lines>
  <Paragraphs>253</Paragraphs>
  <TotalTime>45</TotalTime>
  <ScaleCrop>false</ScaleCrop>
  <LinksUpToDate>false</LinksUpToDate>
  <CharactersWithSpaces>128514</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User</cp:lastModifiedBy>
  <cp:lastPrinted>2025-04-11T11:34:00Z</cp:lastPrinted>
  <dcterms:modified xsi:type="dcterms:W3CDTF">2025-08-06T18:31:26Z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3065DCAAAC55426A827B3DC5FCD3CE3C_13</vt:lpwstr>
  </property>
</Properties>
</file>