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2690">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EDITAL RETIFICADO</w:t>
      </w:r>
    </w:p>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085/2025</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w:t>
      </w:r>
      <w:r>
        <w:rPr>
          <w:rFonts w:hint="default" w:ascii="Arial" w:hAnsi="Arial" w:cs="Arial"/>
          <w:b/>
          <w:bCs/>
          <w:sz w:val="21"/>
          <w:szCs w:val="21"/>
          <w:lang w:val="pt-BR"/>
        </w:rPr>
        <w:t>025/2025</w:t>
      </w:r>
    </w:p>
    <w:p w14:paraId="799C9582">
      <w:pPr>
        <w:jc w:val="both"/>
        <w:rPr>
          <w:rFonts w:hint="default" w:ascii="Arial" w:hAnsi="Arial" w:cs="Arial"/>
          <w:sz w:val="18"/>
          <w:szCs w:val="18"/>
        </w:rPr>
      </w:pPr>
    </w:p>
    <w:p w14:paraId="0DE9E999">
      <w:pPr>
        <w:spacing w:line="360" w:lineRule="auto"/>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Leiloeiros Oficiais para p</w:t>
      </w:r>
      <w:r>
        <w:rPr>
          <w:rFonts w:hint="default" w:ascii="Arial" w:hAnsi="Arial" w:eastAsia="Arial" w:cs="Arial"/>
          <w:b/>
          <w:bCs/>
          <w:sz w:val="18"/>
          <w:szCs w:val="18"/>
          <w:shd w:val="clear" w:color="auto" w:fill="auto"/>
          <w:lang w:val="pt-BR"/>
        </w:rPr>
        <w:t xml:space="preserve">restação </w:t>
      </w:r>
      <w:r>
        <w:rPr>
          <w:rFonts w:hint="default" w:ascii="Arial" w:hAnsi="Arial" w:cs="Arial"/>
          <w:b/>
          <w:bCs/>
          <w:color w:val="000000" w:themeColor="text1"/>
          <w:sz w:val="18"/>
          <w:szCs w:val="18"/>
          <w:highlight w:val="none"/>
          <w:shd w:val="clear" w:color="auto" w:fill="auto"/>
          <w:lang w:val="pt-BR" w:eastAsia="pt-BR" w:bidi="ar-SA"/>
          <w14:textFill>
            <w14:solidFill>
              <w14:schemeClr w14:val="tx1"/>
            </w14:solidFill>
          </w14:textFill>
        </w:rPr>
        <w:t>de serviços de alienação de bens móveis inservíveis, incluindo todos os atos necessários à organização dos leilões, disposição dos lotes, divulgação, visitação, realização dos leilões, prestação de contas e entrega dos bens</w:t>
      </w:r>
      <w:r>
        <w:rPr>
          <w:rFonts w:hint="default" w:ascii="Arial" w:hAnsi="Arial" w:cs="Arial"/>
          <w:b/>
          <w:bCs/>
          <w:color w:val="000000" w:themeColor="text1"/>
          <w:sz w:val="18"/>
          <w:szCs w:val="18"/>
          <w:highlight w:val="none"/>
          <w:shd w:val="clear" w:color="auto" w:fill="auto"/>
          <w:lang w:val="en-US" w:eastAsia="pt-BR" w:bidi="ar-SA"/>
          <w14:textFill>
            <w14:solidFill>
              <w14:schemeClr w14:val="tx1"/>
            </w14:solidFill>
          </w14:textFill>
        </w:rPr>
        <w:t xml:space="preserve"> </w:t>
      </w:r>
      <w:r>
        <w:rPr>
          <w:rFonts w:hint="default" w:ascii="Arial" w:hAnsi="Arial" w:cs="Arial"/>
          <w:b/>
          <w:bCs/>
          <w:sz w:val="18"/>
          <w:szCs w:val="18"/>
          <w:lang w:val="pt-BR"/>
        </w:rPr>
        <w:t>em atendimento às demandas da Secretaria de Administração do município de Cataguases</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w:t>
      </w:r>
      <w:r>
        <w:rPr>
          <w:rFonts w:hint="default" w:ascii="Arial" w:hAnsi="Arial" w:cs="Arial"/>
          <w:sz w:val="18"/>
          <w:szCs w:val="18"/>
          <w:lang w:val="pt-BR"/>
        </w:rPr>
        <w:t>o</w:t>
      </w:r>
      <w:r>
        <w:rPr>
          <w:rFonts w:hint="default" w:ascii="Arial" w:hAnsi="Arial" w:cs="Arial"/>
          <w:sz w:val="18"/>
          <w:szCs w:val="18"/>
        </w:rPr>
        <w:t xml:space="preserve"> Sr. </w:t>
      </w:r>
      <w:r>
        <w:rPr>
          <w:rFonts w:hint="default" w:ascii="Arial" w:hAnsi="Arial" w:cs="Arial"/>
          <w:sz w:val="18"/>
          <w:szCs w:val="18"/>
          <w:lang w:val="pt-BR"/>
        </w:rPr>
        <w:t>Murilo de Paula Abrita</w:t>
      </w:r>
      <w:r>
        <w:rPr>
          <w:rFonts w:hint="default" w:ascii="Arial" w:hAnsi="Arial" w:cs="Arial"/>
          <w:sz w:val="18"/>
          <w:szCs w:val="18"/>
        </w:rPr>
        <w:t xml:space="preserve"> nomeada pela Portaria n° 6</w:t>
      </w:r>
      <w:r>
        <w:rPr>
          <w:rFonts w:hint="default" w:ascii="Arial" w:hAnsi="Arial" w:cs="Arial"/>
          <w:sz w:val="18"/>
          <w:szCs w:val="18"/>
          <w:lang w:val="pt-BR"/>
        </w:rPr>
        <w:t>47</w:t>
      </w:r>
      <w:r>
        <w:rPr>
          <w:rFonts w:hint="default" w:ascii="Arial" w:hAnsi="Arial" w:cs="Arial"/>
          <w:sz w:val="18"/>
          <w:szCs w:val="18"/>
        </w:rPr>
        <w:t>/2023.</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442705DB">
            <w:pPr>
              <w:widowControl w:val="0"/>
              <w:bidi w:val="0"/>
              <w:rPr>
                <w:rFonts w:hint="default" w:ascii="Arial" w:hAnsi="Arial" w:cs="Arial"/>
                <w:b/>
                <w:bCs/>
                <w:sz w:val="20"/>
                <w:szCs w:val="20"/>
                <w:lang w:val="pt-BR"/>
              </w:rPr>
            </w:pPr>
            <w:r>
              <w:rPr>
                <w:rFonts w:hint="default" w:ascii="Arial" w:hAnsi="Arial" w:cs="Arial"/>
                <w:b/>
                <w:bCs/>
                <w:sz w:val="20"/>
                <w:szCs w:val="20"/>
                <w:lang w:val="pt-BR"/>
              </w:rPr>
              <w:t>02/06/2025 a 09/07/2025</w:t>
            </w:r>
          </w:p>
          <w:p w14:paraId="560DB6BF">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02/06/2025</w:t>
            </w:r>
            <w:r>
              <w:rPr>
                <w:rFonts w:hint="default" w:ascii="Arial" w:hAnsi="Arial" w:cs="Arial" w:eastAsiaTheme="minorEastAsia"/>
                <w:b/>
                <w:bCs/>
                <w:sz w:val="20"/>
                <w:szCs w:val="20"/>
                <w:shd w:val="clear" w:fill="FFFF00"/>
                <w:lang w:val="pt-BR"/>
              </w:rPr>
              <w:t xml:space="preserve"> às 16h do dia </w:t>
            </w:r>
            <w:r>
              <w:rPr>
                <w:rFonts w:hint="default" w:ascii="Arial" w:hAnsi="Arial" w:cs="Arial"/>
                <w:b/>
                <w:bCs/>
                <w:sz w:val="20"/>
                <w:szCs w:val="20"/>
                <w:shd w:val="clear" w:fill="FFFF00"/>
                <w:lang w:val="pt-BR"/>
              </w:rPr>
              <w:t>09/07/2025</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10/07/2025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0B39269B">
            <w:pPr>
              <w:widowControl w:val="0"/>
              <w:bidi w:val="0"/>
              <w:rPr>
                <w:rFonts w:hint="default" w:ascii="Arial" w:hAnsi="Arial" w:cs="Arial"/>
                <w:sz w:val="20"/>
                <w:szCs w:val="20"/>
                <w:lang w:val="pt-BR"/>
              </w:rPr>
            </w:pPr>
            <w:r>
              <w:rPr>
                <w:rFonts w:hint="default" w:ascii="Arial" w:hAnsi="Arial" w:cs="Arial"/>
                <w:sz w:val="20"/>
                <w:szCs w:val="20"/>
                <w:lang w:val="pt-BR"/>
              </w:rPr>
              <w:t>Disponibilidade do edital: www.cataguases.mg.gov.br (licitações).</w:t>
            </w:r>
          </w:p>
          <w:p w14:paraId="6DAD71C0">
            <w:pPr>
              <w:widowControl w:val="0"/>
              <w:bidi w:val="0"/>
              <w:rPr>
                <w:rFonts w:hint="default" w:ascii="Arial" w:hAnsi="Arial" w:cs="Arial"/>
                <w:sz w:val="20"/>
                <w:szCs w:val="20"/>
                <w:lang w:val="pt-BR"/>
              </w:rPr>
            </w:pP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lang w:val="pt-BR"/>
        </w:rPr>
        <w:t>licitacaopmcataguases</w:t>
      </w:r>
      <w:r>
        <w:rPr>
          <w:rStyle w:val="18"/>
          <w:rFonts w:hint="default" w:ascii="Arial" w:hAnsi="Arial" w:cs="Arial"/>
          <w:b/>
          <w:bCs/>
          <w:sz w:val="20"/>
          <w:szCs w:val="20"/>
          <w:u w:val="single"/>
        </w:rPr>
        <w:t>@gmail.com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w:t>
      </w:r>
      <w:r>
        <w:rPr>
          <w:rFonts w:hint="default" w:ascii="Arial" w:hAnsi="Arial" w:cs="Arial"/>
          <w:b/>
          <w:bCs/>
          <w:sz w:val="20"/>
          <w:szCs w:val="20"/>
          <w:u w:val="single"/>
          <w:lang w:val="pt-BR"/>
        </w:rPr>
        <w:t>5</w:t>
      </w:r>
      <w:r>
        <w:rPr>
          <w:rFonts w:hint="default" w:ascii="Arial" w:hAnsi="Arial" w:cs="Arial"/>
          <w:b/>
          <w:bCs/>
          <w:sz w:val="20"/>
          <w:szCs w:val="20"/>
          <w:u w:val="single"/>
        </w:rPr>
        <w:t xml:space="preserve">00 Ramal </w:t>
      </w:r>
      <w:r>
        <w:rPr>
          <w:rFonts w:hint="default" w:ascii="Arial" w:hAnsi="Arial" w:cs="Arial"/>
          <w:b/>
          <w:bCs/>
          <w:sz w:val="20"/>
          <w:szCs w:val="20"/>
          <w:u w:val="single"/>
          <w:lang w:val="pt-BR"/>
        </w:rPr>
        <w:t>153</w:t>
      </w:r>
    </w:p>
    <w:p w14:paraId="542021A7">
      <w:pPr>
        <w:jc w:val="both"/>
        <w:rPr>
          <w:rFonts w:hint="default" w:ascii="Arial" w:hAnsi="Arial" w:cs="Arial"/>
          <w:b/>
          <w:bCs/>
          <w:sz w:val="18"/>
          <w:szCs w:val="18"/>
        </w:rPr>
      </w:pPr>
    </w:p>
    <w:p w14:paraId="3FFFEA24">
      <w:pPr>
        <w:spacing w:line="360" w:lineRule="auto"/>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bCs/>
          <w:sz w:val="18"/>
          <w:szCs w:val="18"/>
          <w:lang w:val="pt-BR"/>
        </w:rPr>
        <w:t xml:space="preserve">CREDENCIAMENTO </w:t>
      </w:r>
      <w:r>
        <w:rPr>
          <w:rFonts w:hint="default" w:ascii="Arial" w:hAnsi="Arial" w:cs="Arial"/>
          <w:b w:val="0"/>
          <w:bCs w:val="0"/>
          <w:sz w:val="18"/>
          <w:szCs w:val="18"/>
          <w:lang w:val="pt-BR"/>
        </w:rPr>
        <w:t>de Leiloeiros Oficiais para p</w:t>
      </w:r>
      <w:r>
        <w:rPr>
          <w:rFonts w:hint="default" w:ascii="Arial" w:hAnsi="Arial" w:eastAsia="Arial" w:cs="Arial"/>
          <w:sz w:val="18"/>
          <w:szCs w:val="18"/>
          <w:shd w:val="clear" w:color="auto" w:fill="auto"/>
          <w:lang w:val="pt-BR"/>
        </w:rPr>
        <w:t xml:space="preserve">restação </w:t>
      </w:r>
      <w:r>
        <w:rPr>
          <w:rFonts w:hint="default" w:ascii="Arial" w:hAnsi="Arial" w:cs="Arial"/>
          <w:b w:val="0"/>
          <w:bCs w:val="0"/>
          <w:color w:val="000000" w:themeColor="text1"/>
          <w:sz w:val="18"/>
          <w:szCs w:val="18"/>
          <w:highlight w:val="none"/>
          <w:shd w:val="clear" w:color="auto" w:fill="auto"/>
          <w:lang w:val="pt-BR" w:eastAsia="pt-BR" w:bidi="ar-SA"/>
          <w14:textFill>
            <w14:solidFill>
              <w14:schemeClr w14:val="tx1"/>
            </w14:solidFill>
          </w14:textFill>
        </w:rPr>
        <w:t>de serviços de alienação de bens móveis inservíveis, incluindo todos os atos necessários à organização dos leilões, disposição dos lotes, divulgação, visitação, realização dos leilões, prestação de contas e entrega dos bens</w:t>
      </w:r>
      <w:r>
        <w:rPr>
          <w:rFonts w:hint="default" w:ascii="Arial" w:hAnsi="Arial" w:cs="Arial"/>
          <w:b w:val="0"/>
          <w:bCs w:val="0"/>
          <w:color w:val="000000" w:themeColor="text1"/>
          <w:sz w:val="18"/>
          <w:szCs w:val="18"/>
          <w:highlight w:val="none"/>
          <w:shd w:val="clear" w:color="auto" w:fill="auto"/>
          <w:lang w:val="en-US" w:eastAsia="pt-BR" w:bidi="ar-SA"/>
          <w14:textFill>
            <w14:solidFill>
              <w14:schemeClr w14:val="tx1"/>
            </w14:solidFill>
          </w14:textFill>
        </w:rPr>
        <w:t xml:space="preserve"> </w:t>
      </w:r>
      <w:r>
        <w:rPr>
          <w:rFonts w:hint="default" w:ascii="Arial" w:hAnsi="Arial" w:cs="Arial"/>
          <w:b w:val="0"/>
          <w:bCs w:val="0"/>
          <w:sz w:val="18"/>
          <w:szCs w:val="18"/>
          <w:lang w:val="pt-BR"/>
        </w:rPr>
        <w:t>em atendimento às demandas da Secretaria de Administração do município de Cataguases.</w:t>
      </w:r>
    </w:p>
    <w:p w14:paraId="344B680E">
      <w:pPr>
        <w:pStyle w:val="193"/>
        <w:numPr>
          <w:ilvl w:val="0"/>
          <w:numId w:val="0"/>
        </w:numPr>
        <w:tabs>
          <w:tab w:val="left" w:pos="0"/>
          <w:tab w:val="left" w:pos="585"/>
        </w:tabs>
        <w:spacing w:line="36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w:t>
      </w:r>
      <w:r>
        <w:rPr>
          <w:rFonts w:hint="default" w:ascii="Arial" w:hAnsi="Arial" w:cs="Arial"/>
          <w:sz w:val="18"/>
          <w:szCs w:val="18"/>
          <w:lang w:val="pt-BR"/>
        </w:rPr>
        <w:t xml:space="preserve"> todos os Leiloeiros</w:t>
      </w:r>
      <w:r>
        <w:rPr>
          <w:rFonts w:hint="default" w:ascii="Arial" w:hAnsi="Arial" w:cs="Arial"/>
          <w:sz w:val="18"/>
          <w:szCs w:val="18"/>
        </w:rPr>
        <w:t xml:space="preserve">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360" w:lineRule="auto"/>
        <w:ind w:left="0" w:right="0" w:firstLine="0"/>
        <w:jc w:val="center"/>
        <w:rPr>
          <w:rFonts w:hint="default" w:ascii="Arial" w:hAnsi="Arial" w:cs="Arial"/>
          <w:spacing w:val="1"/>
          <w:sz w:val="18"/>
          <w:szCs w:val="18"/>
        </w:rPr>
      </w:pPr>
    </w:p>
    <w:p w14:paraId="10E0454A">
      <w:pPr>
        <w:spacing w:line="36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14C42747">
      <w:pPr>
        <w:pStyle w:val="204"/>
        <w:numPr>
          <w:ilvl w:val="1"/>
          <w:numId w:val="0"/>
        </w:numPr>
        <w:spacing w:before="0" w:after="0" w:line="360" w:lineRule="auto"/>
        <w:rPr>
          <w:rFonts w:hint="default" w:ascii="Arial" w:hAnsi="Arial" w:cs="Arial"/>
          <w:sz w:val="18"/>
          <w:szCs w:val="18"/>
          <w:lang w:val="pt-BR"/>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cs="Arial"/>
          <w:sz w:val="18"/>
          <w:szCs w:val="18"/>
        </w:rPr>
        <w:t xml:space="preserve">Poderão participar deste Pregão os </w:t>
      </w:r>
      <w:r>
        <w:rPr>
          <w:rFonts w:hint="default" w:ascii="Arial" w:hAnsi="Arial" w:cs="Arial"/>
          <w:sz w:val="18"/>
          <w:szCs w:val="18"/>
          <w:lang w:val="pt-BR"/>
        </w:rPr>
        <w:t>Leiloeiros Oficiais que comprovem:</w:t>
      </w:r>
    </w:p>
    <w:p w14:paraId="30C79012">
      <w:pPr>
        <w:pStyle w:val="204"/>
        <w:numPr>
          <w:ilvl w:val="1"/>
          <w:numId w:val="0"/>
        </w:numPr>
        <w:spacing w:before="0" w:after="0" w:line="360" w:lineRule="auto"/>
        <w:rPr>
          <w:rFonts w:hint="default" w:ascii="Arial" w:hAnsi="Arial" w:cs="Arial"/>
          <w:i w:val="0"/>
          <w:iCs w:val="0"/>
          <w:caps w:val="0"/>
          <w:color w:val="000000"/>
          <w:spacing w:val="0"/>
          <w:sz w:val="18"/>
          <w:szCs w:val="18"/>
        </w:rPr>
      </w:pPr>
      <w:r>
        <w:rPr>
          <w:rFonts w:hint="default" w:ascii="Arial" w:hAnsi="Arial" w:cs="Arial"/>
          <w:sz w:val="18"/>
          <w:szCs w:val="18"/>
          <w:lang w:val="pt-BR"/>
        </w:rPr>
        <w:t xml:space="preserve">2.1.1 </w:t>
      </w:r>
      <w:r>
        <w:rPr>
          <w:rFonts w:hint="default" w:ascii="Arial" w:hAnsi="Arial" w:cs="Arial"/>
          <w:i w:val="0"/>
          <w:iCs w:val="0"/>
          <w:caps w:val="0"/>
          <w:color w:val="000000"/>
          <w:spacing w:val="0"/>
          <w:sz w:val="18"/>
          <w:szCs w:val="18"/>
        </w:rPr>
        <w:t>ser cidadão brasileiro e estar no gozo dos direitos civis e políticos;</w:t>
      </w:r>
      <w:bookmarkStart w:id="1" w:name="art2b"/>
      <w:bookmarkEnd w:id="1"/>
    </w:p>
    <w:p w14:paraId="67C5180D">
      <w:pPr>
        <w:pStyle w:val="204"/>
        <w:numPr>
          <w:ilvl w:val="1"/>
          <w:numId w:val="0"/>
        </w:numPr>
        <w:spacing w:before="0" w:after="0" w:line="360" w:lineRule="auto"/>
        <w:rPr>
          <w:rFonts w:hint="default" w:ascii="Arial" w:hAnsi="Arial" w:cs="Arial"/>
          <w:i w:val="0"/>
          <w:iCs w:val="0"/>
          <w:caps w:val="0"/>
          <w:color w:val="000000"/>
          <w:spacing w:val="0"/>
          <w:sz w:val="18"/>
          <w:szCs w:val="18"/>
        </w:rPr>
      </w:pPr>
      <w:r>
        <w:rPr>
          <w:rFonts w:hint="default" w:ascii="Arial" w:hAnsi="Arial" w:cs="Arial"/>
          <w:i w:val="0"/>
          <w:iCs w:val="0"/>
          <w:caps w:val="0"/>
          <w:color w:val="000000"/>
          <w:spacing w:val="0"/>
          <w:sz w:val="18"/>
          <w:szCs w:val="18"/>
          <w:lang w:val="pt-BR"/>
        </w:rPr>
        <w:t xml:space="preserve">2.1.2 </w:t>
      </w:r>
      <w:r>
        <w:rPr>
          <w:rFonts w:hint="default" w:ascii="Arial" w:hAnsi="Arial" w:cs="Arial"/>
          <w:i w:val="0"/>
          <w:iCs w:val="0"/>
          <w:caps w:val="0"/>
          <w:color w:val="000000"/>
          <w:spacing w:val="0"/>
          <w:sz w:val="18"/>
          <w:szCs w:val="18"/>
        </w:rPr>
        <w:t>ser maior de vinte e cinco anos;</w:t>
      </w:r>
      <w:bookmarkStart w:id="2" w:name="art2c"/>
      <w:bookmarkEnd w:id="2"/>
    </w:p>
    <w:p w14:paraId="67E1C9D0">
      <w:pPr>
        <w:pStyle w:val="204"/>
        <w:numPr>
          <w:ilvl w:val="1"/>
          <w:numId w:val="0"/>
        </w:numPr>
        <w:spacing w:before="0" w:after="0" w:line="360" w:lineRule="auto"/>
        <w:rPr>
          <w:rFonts w:hint="default" w:ascii="Arial" w:hAnsi="Arial" w:cs="Arial"/>
          <w:i w:val="0"/>
          <w:iCs w:val="0"/>
          <w:caps w:val="0"/>
          <w:color w:val="000000"/>
          <w:spacing w:val="0"/>
          <w:sz w:val="18"/>
          <w:szCs w:val="18"/>
        </w:rPr>
      </w:pPr>
      <w:r>
        <w:rPr>
          <w:rFonts w:hint="default" w:ascii="Arial" w:hAnsi="Arial" w:cs="Arial"/>
          <w:i w:val="0"/>
          <w:iCs w:val="0"/>
          <w:caps w:val="0"/>
          <w:color w:val="000000"/>
          <w:spacing w:val="0"/>
          <w:sz w:val="18"/>
          <w:szCs w:val="18"/>
          <w:lang w:val="pt-BR"/>
        </w:rPr>
        <w:t>2.1.3</w:t>
      </w:r>
      <w:r>
        <w:rPr>
          <w:rFonts w:hint="default" w:ascii="Arial" w:hAnsi="Arial" w:cs="Arial"/>
          <w:i w:val="0"/>
          <w:iCs w:val="0"/>
          <w:caps w:val="0"/>
          <w:color w:val="000000"/>
          <w:spacing w:val="0"/>
          <w:sz w:val="18"/>
          <w:szCs w:val="18"/>
        </w:rPr>
        <w:t xml:space="preserve"> ter idoneidade, comprovada com apresentação de caderneta de identidade e de certidões negativas dos distribuidores, no Distrito Federal, da Justiça Federal e das Varas Criminais da Justiça local, ou de folhas corridas, passadas pelos cartórios dessas mesmas Justiças, e, nos Estados e no Território do Acre, pelos Cartórios da Justiça Federal e Local do distrito em que o candidato tiver o seu domicílio.</w:t>
      </w:r>
    </w:p>
    <w:p w14:paraId="64E7FB4E">
      <w:pPr>
        <w:spacing w:line="360" w:lineRule="auto"/>
        <w:jc w:val="both"/>
        <w:rPr>
          <w:rFonts w:hint="default" w:ascii="Arial" w:hAnsi="Arial" w:cs="Arial"/>
          <w:b/>
          <w:sz w:val="18"/>
          <w:szCs w:val="18"/>
          <w:u w:val="none"/>
        </w:rPr>
      </w:pPr>
      <w:bookmarkStart w:id="3" w:name="art3"/>
      <w:bookmarkEnd w:id="3"/>
    </w:p>
    <w:p w14:paraId="6B590882">
      <w:pPr>
        <w:pStyle w:val="216"/>
        <w:numPr>
          <w:ilvl w:val="2"/>
          <w:numId w:val="0"/>
        </w:numPr>
        <w:tabs>
          <w:tab w:val="left" w:pos="1200"/>
        </w:tabs>
        <w:spacing w:before="0" w:after="0" w:line="360" w:lineRule="auto"/>
        <w:ind w:leftChars="0"/>
        <w:rPr>
          <w:rFonts w:hint="default" w:ascii="Arial" w:hAnsi="Arial" w:cs="Arial"/>
          <w:i w:val="0"/>
          <w:iCs/>
          <w:color w:val="auto"/>
          <w:sz w:val="18"/>
          <w:szCs w:val="18"/>
        </w:rPr>
      </w:pPr>
      <w:r>
        <w:rPr>
          <w:rFonts w:hint="default" w:ascii="Arial" w:hAnsi="Arial" w:cs="Arial"/>
          <w:i w:val="0"/>
          <w:iCs/>
          <w:color w:val="auto"/>
          <w:sz w:val="18"/>
          <w:szCs w:val="18"/>
          <w:lang w:val="pt-BR"/>
        </w:rPr>
        <w:t xml:space="preserve">2.4 </w:t>
      </w:r>
      <w:r>
        <w:rPr>
          <w:rFonts w:hint="default" w:ascii="Arial" w:hAnsi="Arial" w:cs="Arial"/>
          <w:i w:val="0"/>
          <w:iCs/>
          <w:color w:val="auto"/>
          <w:sz w:val="18"/>
          <w:szCs w:val="18"/>
        </w:rPr>
        <w:t>Não poderão participar desta licitação os seguintes interessados:</w:t>
      </w:r>
      <w:bookmarkStart w:id="4" w:name="_Ref113883338"/>
    </w:p>
    <w:p w14:paraId="7E0878C8">
      <w:pPr>
        <w:pStyle w:val="216"/>
        <w:numPr>
          <w:ilvl w:val="2"/>
          <w:numId w:val="0"/>
        </w:numPr>
        <w:tabs>
          <w:tab w:val="left" w:pos="1200"/>
        </w:tabs>
        <w:spacing w:before="0" w:after="0" w:line="360" w:lineRule="auto"/>
        <w:ind w:leftChars="0"/>
        <w:rPr>
          <w:rFonts w:hint="default" w:ascii="Arial" w:hAnsi="Arial" w:cs="Arial"/>
          <w:i w:val="0"/>
          <w:iCs/>
          <w:color w:val="auto"/>
          <w:sz w:val="18"/>
          <w:szCs w:val="18"/>
        </w:rPr>
      </w:pPr>
      <w:r>
        <w:rPr>
          <w:rFonts w:hint="default" w:ascii="Arial" w:hAnsi="Arial" w:cs="Arial"/>
          <w:i w:val="0"/>
          <w:iCs/>
          <w:color w:val="auto"/>
          <w:sz w:val="18"/>
          <w:szCs w:val="18"/>
          <w:lang w:val="pt-BR"/>
        </w:rPr>
        <w:t xml:space="preserve">2.4.1 </w:t>
      </w:r>
      <w:r>
        <w:rPr>
          <w:rFonts w:hint="default" w:ascii="Arial" w:hAnsi="Arial" w:cs="Arial"/>
          <w:i w:val="0"/>
          <w:iCs/>
          <w:color w:val="auto"/>
          <w:sz w:val="18"/>
          <w:szCs w:val="18"/>
        </w:rPr>
        <w:t>Aquele que não atenda às condições deste Edital e seu(s) anexo(s);</w:t>
      </w:r>
      <w:bookmarkEnd w:id="4"/>
      <w:bookmarkStart w:id="5" w:name="_Ref113883003"/>
    </w:p>
    <w:p w14:paraId="6973A84B">
      <w:pPr>
        <w:pStyle w:val="216"/>
        <w:numPr>
          <w:ilvl w:val="2"/>
          <w:numId w:val="0"/>
        </w:numPr>
        <w:tabs>
          <w:tab w:val="left" w:pos="1200"/>
        </w:tabs>
        <w:spacing w:before="0" w:after="0" w:line="360" w:lineRule="auto"/>
        <w:ind w:leftChars="0"/>
        <w:rPr>
          <w:rFonts w:hint="default" w:ascii="Arial" w:hAnsi="Arial" w:cs="Arial"/>
          <w:i w:val="0"/>
          <w:iCs/>
          <w:color w:val="auto"/>
          <w:spacing w:val="-2"/>
          <w:sz w:val="18"/>
          <w:szCs w:val="18"/>
        </w:rPr>
      </w:pPr>
      <w:r>
        <w:rPr>
          <w:rFonts w:hint="default" w:ascii="Arial" w:hAnsi="Arial" w:cs="Arial"/>
          <w:i w:val="0"/>
          <w:iCs/>
          <w:color w:val="auto"/>
          <w:sz w:val="18"/>
          <w:szCs w:val="18"/>
          <w:lang w:val="pt-BR"/>
        </w:rPr>
        <w:t>2.4.2 E</w:t>
      </w:r>
      <w:r>
        <w:rPr>
          <w:rFonts w:hint="default" w:ascii="Arial" w:hAnsi="Arial" w:cs="Arial"/>
          <w:i w:val="0"/>
          <w:iCs/>
          <w:color w:val="auto"/>
          <w:sz w:val="18"/>
          <w:szCs w:val="18"/>
        </w:rPr>
        <w:t>stiverem</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suspensos</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para</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licitar</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e</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contratar</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com</w:t>
      </w:r>
      <w:r>
        <w:rPr>
          <w:rFonts w:hint="default" w:ascii="Arial" w:hAnsi="Arial" w:cs="Arial"/>
          <w:i w:val="0"/>
          <w:iCs/>
          <w:color w:val="auto"/>
          <w:spacing w:val="7"/>
          <w:sz w:val="18"/>
          <w:szCs w:val="18"/>
        </w:rPr>
        <w:t xml:space="preserve"> </w:t>
      </w:r>
      <w:r>
        <w:rPr>
          <w:rFonts w:hint="default" w:ascii="Arial" w:hAnsi="Arial" w:cs="Arial"/>
          <w:i w:val="0"/>
          <w:iCs/>
          <w:color w:val="auto"/>
          <w:spacing w:val="7"/>
          <w:sz w:val="18"/>
          <w:szCs w:val="18"/>
          <w:lang w:val="pt-BR"/>
        </w:rPr>
        <w:t>o município</w:t>
      </w:r>
      <w:r>
        <w:rPr>
          <w:rFonts w:hint="default" w:ascii="Arial" w:hAnsi="Arial" w:cs="Arial"/>
          <w:i w:val="0"/>
          <w:iCs/>
          <w:color w:val="auto"/>
          <w:sz w:val="18"/>
          <w:szCs w:val="18"/>
        </w:rPr>
        <w:t>,</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enquanto</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durar</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suspensão</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ou</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o</w:t>
      </w:r>
      <w:r>
        <w:rPr>
          <w:rFonts w:hint="default" w:ascii="Arial" w:hAnsi="Arial" w:cs="Arial"/>
          <w:i w:val="0"/>
          <w:iCs/>
          <w:color w:val="auto"/>
          <w:spacing w:val="7"/>
          <w:sz w:val="18"/>
          <w:szCs w:val="18"/>
        </w:rPr>
        <w:t xml:space="preserve"> </w:t>
      </w:r>
      <w:r>
        <w:rPr>
          <w:rFonts w:hint="default" w:ascii="Arial" w:hAnsi="Arial" w:cs="Arial"/>
          <w:i w:val="0"/>
          <w:iCs/>
          <w:color w:val="auto"/>
          <w:spacing w:val="-2"/>
          <w:sz w:val="18"/>
          <w:szCs w:val="18"/>
        </w:rPr>
        <w:t>impedimento;</w:t>
      </w:r>
    </w:p>
    <w:p w14:paraId="57E85346">
      <w:pPr>
        <w:pStyle w:val="216"/>
        <w:numPr>
          <w:ilvl w:val="2"/>
          <w:numId w:val="0"/>
        </w:numPr>
        <w:tabs>
          <w:tab w:val="left" w:pos="1200"/>
        </w:tabs>
        <w:spacing w:before="0" w:after="0" w:line="360" w:lineRule="auto"/>
        <w:ind w:leftChars="0"/>
        <w:rPr>
          <w:rFonts w:hint="default" w:ascii="Arial" w:hAnsi="Arial" w:cs="Arial"/>
          <w:i w:val="0"/>
          <w:iCs/>
          <w:color w:val="auto"/>
          <w:spacing w:val="-2"/>
          <w:sz w:val="18"/>
          <w:szCs w:val="18"/>
        </w:rPr>
      </w:pPr>
      <w:r>
        <w:rPr>
          <w:rFonts w:hint="default" w:ascii="Arial" w:hAnsi="Arial" w:cs="Arial"/>
          <w:i w:val="0"/>
          <w:iCs/>
          <w:color w:val="auto"/>
          <w:spacing w:val="-2"/>
          <w:sz w:val="18"/>
          <w:szCs w:val="18"/>
          <w:lang w:val="pt-BR"/>
        </w:rPr>
        <w:t>2.4.3 F</w:t>
      </w:r>
      <w:r>
        <w:rPr>
          <w:rFonts w:hint="default" w:ascii="Arial" w:hAnsi="Arial" w:cs="Arial"/>
          <w:i w:val="0"/>
          <w:iCs/>
          <w:color w:val="auto"/>
          <w:sz w:val="18"/>
          <w:szCs w:val="18"/>
        </w:rPr>
        <w:t>orem</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declarados</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inidôneos</w:t>
      </w:r>
      <w:r>
        <w:rPr>
          <w:rFonts w:hint="default" w:ascii="Arial" w:hAnsi="Arial" w:cs="Arial"/>
          <w:i w:val="0"/>
          <w:iCs/>
          <w:color w:val="auto"/>
          <w:spacing w:val="9"/>
          <w:sz w:val="18"/>
          <w:szCs w:val="18"/>
        </w:rPr>
        <w:t xml:space="preserve"> </w:t>
      </w:r>
      <w:r>
        <w:rPr>
          <w:rFonts w:hint="default" w:ascii="Arial" w:hAnsi="Arial" w:cs="Arial"/>
          <w:i w:val="0"/>
          <w:iCs/>
          <w:color w:val="auto"/>
          <w:sz w:val="18"/>
          <w:szCs w:val="18"/>
        </w:rPr>
        <w:t>para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licitar</w:t>
      </w:r>
      <w:r>
        <w:rPr>
          <w:rFonts w:hint="default" w:ascii="Arial" w:hAnsi="Arial" w:cs="Arial"/>
          <w:i w:val="0"/>
          <w:iCs/>
          <w:color w:val="auto"/>
          <w:spacing w:val="9"/>
          <w:sz w:val="18"/>
          <w:szCs w:val="18"/>
        </w:rPr>
        <w:t xml:space="preserve"> </w:t>
      </w:r>
      <w:r>
        <w:rPr>
          <w:rFonts w:hint="default" w:ascii="Arial" w:hAnsi="Arial" w:cs="Arial"/>
          <w:i w:val="0"/>
          <w:iCs/>
          <w:color w:val="auto"/>
          <w:sz w:val="18"/>
          <w:szCs w:val="18"/>
        </w:rPr>
        <w:t>e</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contratar</w:t>
      </w:r>
      <w:r>
        <w:rPr>
          <w:rFonts w:hint="default" w:ascii="Arial" w:hAnsi="Arial" w:cs="Arial"/>
          <w:i w:val="0"/>
          <w:iCs/>
          <w:color w:val="auto"/>
          <w:spacing w:val="9"/>
          <w:sz w:val="18"/>
          <w:szCs w:val="18"/>
        </w:rPr>
        <w:t xml:space="preserve"> </w:t>
      </w:r>
      <w:r>
        <w:rPr>
          <w:rFonts w:hint="default" w:ascii="Arial" w:hAnsi="Arial" w:cs="Arial"/>
          <w:i w:val="0"/>
          <w:iCs/>
          <w:color w:val="auto"/>
          <w:sz w:val="18"/>
          <w:szCs w:val="18"/>
        </w:rPr>
        <w:t>com</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a</w:t>
      </w:r>
      <w:r>
        <w:rPr>
          <w:rFonts w:hint="default" w:ascii="Arial" w:hAnsi="Arial" w:cs="Arial"/>
          <w:i w:val="0"/>
          <w:iCs/>
          <w:color w:val="auto"/>
          <w:spacing w:val="9"/>
          <w:sz w:val="18"/>
          <w:szCs w:val="18"/>
        </w:rPr>
        <w:t xml:space="preserve"> </w:t>
      </w:r>
      <w:r>
        <w:rPr>
          <w:rFonts w:hint="default" w:ascii="Arial" w:hAnsi="Arial" w:cs="Arial"/>
          <w:i w:val="0"/>
          <w:iCs/>
          <w:color w:val="auto"/>
          <w:sz w:val="18"/>
          <w:szCs w:val="18"/>
        </w:rPr>
        <w:t>Administração</w:t>
      </w:r>
      <w:r>
        <w:rPr>
          <w:rFonts w:hint="default" w:ascii="Arial" w:hAnsi="Arial" w:cs="Arial"/>
          <w:i w:val="0"/>
          <w:iCs/>
          <w:color w:val="auto"/>
          <w:spacing w:val="8"/>
          <w:sz w:val="18"/>
          <w:szCs w:val="18"/>
        </w:rPr>
        <w:t xml:space="preserve"> </w:t>
      </w:r>
      <w:r>
        <w:rPr>
          <w:rFonts w:hint="default" w:ascii="Arial" w:hAnsi="Arial" w:cs="Arial"/>
          <w:i w:val="0"/>
          <w:iCs/>
          <w:color w:val="auto"/>
          <w:spacing w:val="-2"/>
          <w:sz w:val="18"/>
          <w:szCs w:val="18"/>
        </w:rPr>
        <w:t>Pública;</w:t>
      </w:r>
    </w:p>
    <w:p w14:paraId="187E1F21">
      <w:pPr>
        <w:pStyle w:val="216"/>
        <w:numPr>
          <w:ilvl w:val="2"/>
          <w:numId w:val="0"/>
        </w:numPr>
        <w:tabs>
          <w:tab w:val="left" w:pos="1200"/>
        </w:tabs>
        <w:spacing w:before="0" w:after="0" w:line="360" w:lineRule="auto"/>
        <w:ind w:leftChars="0"/>
        <w:rPr>
          <w:rFonts w:hint="default" w:ascii="Arial" w:hAnsi="Arial" w:cs="Arial"/>
          <w:i w:val="0"/>
          <w:iCs/>
          <w:color w:val="auto"/>
          <w:sz w:val="18"/>
          <w:szCs w:val="18"/>
        </w:rPr>
      </w:pPr>
      <w:r>
        <w:rPr>
          <w:rFonts w:hint="default" w:ascii="Arial" w:hAnsi="Arial" w:cs="Arial"/>
          <w:i w:val="0"/>
          <w:iCs/>
          <w:color w:val="auto"/>
          <w:spacing w:val="-2"/>
          <w:sz w:val="18"/>
          <w:szCs w:val="18"/>
          <w:lang w:val="pt-BR"/>
        </w:rPr>
        <w:t>2.4.4 S</w:t>
      </w:r>
      <w:r>
        <w:rPr>
          <w:rFonts w:hint="default" w:ascii="Arial" w:hAnsi="Arial" w:cs="Arial"/>
          <w:i w:val="0"/>
          <w:iCs/>
          <w:color w:val="auto"/>
          <w:sz w:val="18"/>
          <w:szCs w:val="18"/>
        </w:rPr>
        <w:t>eja servidor, empregado ou ocupante de cargo comissionado dos órgãos contratantes, ou que se enquadre em qualquer das hipóteses do art. 9º da Lei nº 14.133/2021;</w:t>
      </w:r>
    </w:p>
    <w:p w14:paraId="3FDACDF1">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iCs/>
          <w:color w:val="auto"/>
          <w:sz w:val="18"/>
          <w:szCs w:val="18"/>
          <w:lang w:val="pt-BR"/>
        </w:rPr>
        <w:t>2.4.5 E</w:t>
      </w:r>
      <w:r>
        <w:rPr>
          <w:rFonts w:hint="default" w:ascii="Arial" w:hAnsi="Arial" w:cs="Arial"/>
          <w:i w:val="0"/>
          <w:iCs/>
          <w:color w:val="auto"/>
          <w:sz w:val="18"/>
          <w:szCs w:val="18"/>
        </w:rPr>
        <w:t>stiverem</w:t>
      </w:r>
      <w:r>
        <w:rPr>
          <w:rFonts w:hint="default" w:ascii="Arial" w:hAnsi="Arial" w:cs="Arial"/>
          <w:i w:val="0"/>
          <w:iCs/>
          <w:color w:val="auto"/>
          <w:spacing w:val="7"/>
          <w:sz w:val="18"/>
          <w:szCs w:val="18"/>
        </w:rPr>
        <w:t xml:space="preserve"> </w:t>
      </w:r>
      <w:r>
        <w:rPr>
          <w:rFonts w:hint="default" w:ascii="Arial" w:hAnsi="Arial" w:cs="Arial"/>
          <w:i w:val="0"/>
          <w:iCs/>
          <w:color w:val="auto"/>
          <w:sz w:val="18"/>
          <w:szCs w:val="18"/>
        </w:rPr>
        <w:t>com</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matrícula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de</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Leiloeiro</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Oficial</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suspensa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na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Junta</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Comercial</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respectivo</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estado</w:t>
      </w:r>
      <w:r>
        <w:rPr>
          <w:rFonts w:hint="default" w:ascii="Arial" w:hAnsi="Arial" w:cs="Arial"/>
          <w:i w:val="0"/>
          <w:iCs/>
          <w:color w:val="auto"/>
          <w:spacing w:val="8"/>
          <w:sz w:val="18"/>
          <w:szCs w:val="18"/>
        </w:rPr>
        <w:t xml:space="preserve"> </w:t>
      </w:r>
      <w:r>
        <w:rPr>
          <w:rFonts w:hint="default" w:ascii="Arial" w:hAnsi="Arial" w:cs="Arial"/>
          <w:i w:val="0"/>
          <w:iCs/>
          <w:color w:val="auto"/>
          <w:sz w:val="18"/>
          <w:szCs w:val="18"/>
        </w:rPr>
        <w:t>da</w:t>
      </w:r>
      <w:r>
        <w:rPr>
          <w:rFonts w:hint="default" w:ascii="Arial" w:hAnsi="Arial" w:cs="Arial"/>
          <w:i w:val="0"/>
          <w:iCs/>
          <w:color w:val="auto"/>
          <w:spacing w:val="8"/>
          <w:sz w:val="18"/>
          <w:szCs w:val="18"/>
        </w:rPr>
        <w:t xml:space="preserve"> </w:t>
      </w:r>
      <w:r>
        <w:rPr>
          <w:rFonts w:hint="default" w:ascii="Arial" w:hAnsi="Arial" w:cs="Arial"/>
          <w:i w:val="0"/>
          <w:iCs/>
          <w:color w:val="auto"/>
          <w:spacing w:val="-2"/>
          <w:sz w:val="18"/>
          <w:szCs w:val="18"/>
        </w:rPr>
        <w:t>federação.</w:t>
      </w:r>
    </w:p>
    <w:bookmarkEnd w:id="5"/>
    <w:p w14:paraId="46A2D5A9">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2.4.6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bookmarkEnd w:id="6"/>
    <w:p w14:paraId="4BECFA98">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2.4.7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4CBDF937">
      <w:pPr>
        <w:pStyle w:val="216"/>
        <w:numPr>
          <w:ilvl w:val="2"/>
          <w:numId w:val="0"/>
        </w:numPr>
        <w:tabs>
          <w:tab w:val="left" w:pos="1200"/>
        </w:tabs>
        <w:spacing w:before="0" w:after="0" w:line="360" w:lineRule="auto"/>
        <w:ind w:leftChars="0"/>
        <w:rPr>
          <w:rFonts w:hint="default" w:ascii="Arial" w:hAnsi="Arial" w:cs="Arial"/>
          <w:i w:val="0"/>
          <w:iCs w:val="0"/>
          <w:caps w:val="0"/>
          <w:color w:val="000000"/>
          <w:spacing w:val="0"/>
          <w:sz w:val="18"/>
          <w:szCs w:val="18"/>
        </w:rPr>
      </w:pPr>
      <w:r>
        <w:rPr>
          <w:rFonts w:hint="default" w:ascii="Arial" w:hAnsi="Arial" w:cs="Arial"/>
          <w:i w:val="0"/>
          <w:color w:val="auto"/>
          <w:sz w:val="18"/>
          <w:szCs w:val="18"/>
          <w:lang w:val="pt-BR"/>
        </w:rPr>
        <w:t xml:space="preserve">2.4.8 </w:t>
      </w:r>
      <w:r>
        <w:rPr>
          <w:rFonts w:hint="default" w:ascii="Arial" w:hAnsi="Arial" w:cs="Arial"/>
          <w:i w:val="0"/>
          <w:iCs w:val="0"/>
          <w:caps w:val="0"/>
          <w:color w:val="000000"/>
          <w:spacing w:val="0"/>
          <w:sz w:val="18"/>
          <w:szCs w:val="18"/>
        </w:rPr>
        <w:t>os que não podem ser comerciantes;</w:t>
      </w:r>
      <w:bookmarkStart w:id="8" w:name="art3b"/>
      <w:bookmarkEnd w:id="8"/>
    </w:p>
    <w:p w14:paraId="12B92EEE">
      <w:pPr>
        <w:pStyle w:val="216"/>
        <w:numPr>
          <w:ilvl w:val="2"/>
          <w:numId w:val="0"/>
        </w:numPr>
        <w:tabs>
          <w:tab w:val="left" w:pos="1200"/>
        </w:tabs>
        <w:spacing w:before="0" w:after="0" w:line="360" w:lineRule="auto"/>
        <w:ind w:leftChars="0"/>
        <w:rPr>
          <w:rFonts w:hint="default" w:ascii="Arial" w:hAnsi="Arial" w:cs="Arial"/>
          <w:i w:val="0"/>
          <w:iCs w:val="0"/>
          <w:caps w:val="0"/>
          <w:color w:val="000000"/>
          <w:spacing w:val="0"/>
          <w:sz w:val="18"/>
          <w:szCs w:val="18"/>
        </w:rPr>
      </w:pPr>
      <w:r>
        <w:rPr>
          <w:rFonts w:hint="default" w:ascii="Arial" w:hAnsi="Arial" w:cs="Arial"/>
          <w:i w:val="0"/>
          <w:iCs w:val="0"/>
          <w:caps w:val="0"/>
          <w:color w:val="000000"/>
          <w:spacing w:val="0"/>
          <w:sz w:val="18"/>
          <w:szCs w:val="18"/>
          <w:lang w:val="pt-BR"/>
        </w:rPr>
        <w:t xml:space="preserve">2.4.9 </w:t>
      </w:r>
      <w:r>
        <w:rPr>
          <w:rFonts w:hint="default" w:ascii="Arial" w:hAnsi="Arial" w:cs="Arial"/>
          <w:i w:val="0"/>
          <w:iCs w:val="0"/>
          <w:caps w:val="0"/>
          <w:color w:val="000000"/>
          <w:spacing w:val="0"/>
          <w:sz w:val="18"/>
          <w:szCs w:val="18"/>
        </w:rPr>
        <w:t>os que tiverem sido destituídos anteriormente dessa profissão, salvo se o houverem sido a pedido;</w:t>
      </w:r>
      <w:bookmarkStart w:id="9" w:name="art3c"/>
      <w:bookmarkEnd w:id="9"/>
    </w:p>
    <w:p w14:paraId="170C6368">
      <w:pPr>
        <w:pStyle w:val="216"/>
        <w:numPr>
          <w:ilvl w:val="2"/>
          <w:numId w:val="0"/>
        </w:numPr>
        <w:tabs>
          <w:tab w:val="left" w:pos="1200"/>
        </w:tabs>
        <w:spacing w:before="0" w:after="0" w:line="360" w:lineRule="auto"/>
        <w:ind w:leftChars="0"/>
        <w:rPr>
          <w:rFonts w:hint="default" w:ascii="Arial" w:hAnsi="Arial" w:cs="Arial"/>
          <w:i w:val="0"/>
          <w:iCs w:val="0"/>
          <w:caps w:val="0"/>
          <w:color w:val="000000"/>
          <w:spacing w:val="0"/>
          <w:sz w:val="18"/>
          <w:szCs w:val="18"/>
        </w:rPr>
      </w:pPr>
      <w:r>
        <w:rPr>
          <w:rFonts w:hint="default" w:ascii="Arial" w:hAnsi="Arial" w:cs="Arial"/>
          <w:i w:val="0"/>
          <w:iCs w:val="0"/>
          <w:caps w:val="0"/>
          <w:color w:val="000000"/>
          <w:spacing w:val="0"/>
          <w:sz w:val="18"/>
          <w:szCs w:val="18"/>
          <w:lang w:val="pt-BR"/>
        </w:rPr>
        <w:t xml:space="preserve">2.4.10 </w:t>
      </w:r>
      <w:r>
        <w:rPr>
          <w:rFonts w:hint="default" w:ascii="Arial" w:hAnsi="Arial" w:cs="Arial"/>
          <w:i w:val="0"/>
          <w:iCs w:val="0"/>
          <w:caps w:val="0"/>
          <w:color w:val="000000"/>
          <w:spacing w:val="0"/>
          <w:sz w:val="18"/>
          <w:szCs w:val="18"/>
        </w:rPr>
        <w:t>os falidos não reabilitados e os reabilitados, quando a falência tiver sido qualificada como culposa ou fraudulenta.</w:t>
      </w:r>
    </w:p>
    <w:bookmarkEnd w:id="7"/>
    <w:p w14:paraId="42CF7D1E">
      <w:pPr>
        <w:numPr>
          <w:ilvl w:val="0"/>
          <w:numId w:val="0"/>
        </w:numPr>
        <w:tabs>
          <w:tab w:val="left" w:pos="0"/>
        </w:tabs>
        <w:spacing w:line="360" w:lineRule="auto"/>
        <w:ind w:leftChars="0"/>
        <w:rPr>
          <w:rFonts w:hint="default" w:ascii="Arial" w:hAnsi="Arial" w:cs="Arial"/>
          <w:b/>
          <w:bCs/>
          <w:sz w:val="18"/>
          <w:szCs w:val="18"/>
        </w:rPr>
      </w:pPr>
    </w:p>
    <w:p w14:paraId="43324F35">
      <w:pPr>
        <w:numPr>
          <w:ilvl w:val="0"/>
          <w:numId w:val="0"/>
        </w:numPr>
        <w:tabs>
          <w:tab w:val="left" w:pos="0"/>
        </w:tabs>
        <w:spacing w:line="360" w:lineRule="auto"/>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spacing w:line="360" w:lineRule="auto"/>
        <w:jc w:val="both"/>
        <w:rPr>
          <w:rFonts w:hint="default" w:ascii="Arial" w:hAnsi="Arial" w:cs="Arial"/>
          <w:sz w:val="18"/>
          <w:szCs w:val="18"/>
        </w:rPr>
      </w:pPr>
      <w:r>
        <w:rPr>
          <w:rFonts w:hint="default" w:ascii="Arial" w:hAnsi="Arial" w:cs="Arial"/>
          <w:sz w:val="18"/>
          <w:szCs w:val="18"/>
        </w:rPr>
        <w:t>SICAF;</w:t>
      </w:r>
    </w:p>
    <w:p w14:paraId="461DDD67">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 xml:space="preserve">Caso conste na Consulta de Situação do </w:t>
      </w:r>
      <w:r>
        <w:rPr>
          <w:rFonts w:hint="default" w:ascii="Arial" w:hAnsi="Arial" w:cs="Arial"/>
          <w:sz w:val="18"/>
          <w:szCs w:val="18"/>
          <w:lang w:val="pt-BR"/>
        </w:rPr>
        <w:t>Leiloeiro</w:t>
      </w:r>
      <w:r>
        <w:rPr>
          <w:rFonts w:hint="default" w:ascii="Arial" w:hAnsi="Arial" w:cs="Arial"/>
          <w:sz w:val="18"/>
          <w:szCs w:val="18"/>
        </w:rPr>
        <w:t xml:space="preserve"> a existência de Ocorrências Impeditivas Indiretas, o gestor diligenciará para verificar se houve fraude por parte das </w:t>
      </w:r>
      <w:r>
        <w:rPr>
          <w:rFonts w:hint="default" w:ascii="Arial" w:hAnsi="Arial" w:cs="Arial"/>
          <w:sz w:val="18"/>
          <w:szCs w:val="18"/>
          <w:lang w:val="pt-BR"/>
        </w:rPr>
        <w:t xml:space="preserve">leiloeiros </w:t>
      </w:r>
      <w:r>
        <w:rPr>
          <w:rFonts w:hint="default" w:ascii="Arial" w:hAnsi="Arial" w:cs="Arial"/>
          <w:sz w:val="18"/>
          <w:szCs w:val="18"/>
        </w:rPr>
        <w:t>apontadas no Relatório de Ocorrências Impeditivas Indiretas;</w:t>
      </w:r>
    </w:p>
    <w:p w14:paraId="5D822601">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0"/>
        <w:jc w:val="both"/>
        <w:textAlignment w:val="auto"/>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499939C4">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0"/>
        <w:jc w:val="both"/>
        <w:textAlignment w:val="auto"/>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3BADC61A">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0"/>
        <w:textAlignment w:val="auto"/>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7B03A892">
      <w:pPr>
        <w:keepNext w:val="0"/>
        <w:keepLines w:val="0"/>
        <w:pageBreakBefore w:val="0"/>
        <w:widowControl/>
        <w:tabs>
          <w:tab w:val="left" w:pos="993"/>
        </w:tabs>
        <w:kinsoku/>
        <w:wordWrap/>
        <w:overflowPunct/>
        <w:topLinePunct w:val="0"/>
        <w:autoSpaceDE/>
        <w:autoSpaceDN/>
        <w:bidi w:val="0"/>
        <w:adjustRightInd/>
        <w:snapToGrid/>
        <w:spacing w:line="360" w:lineRule="auto"/>
        <w:jc w:val="both"/>
        <w:textAlignment w:val="auto"/>
        <w:rPr>
          <w:rFonts w:hint="default" w:ascii="Arial" w:hAnsi="Arial" w:cs="Arial"/>
          <w:color w:val="auto"/>
          <w:sz w:val="18"/>
          <w:szCs w:val="18"/>
          <w:lang w:val="pt-BR"/>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C</w:t>
      </w:r>
      <w:r>
        <w:rPr>
          <w:rFonts w:hint="default" w:ascii="Arial" w:hAnsi="Arial" w:cs="Arial"/>
          <w:sz w:val="18"/>
          <w:szCs w:val="18"/>
        </w:rPr>
        <w:t>édula de identidade (RG) ou documento equivalente que, por força de lei, tenha validade para fins de identificação</w:t>
      </w:r>
      <w:r>
        <w:rPr>
          <w:rFonts w:hint="default" w:ascii="Arial" w:hAnsi="Arial" w:cs="Arial"/>
          <w:spacing w:val="40"/>
          <w:sz w:val="18"/>
          <w:szCs w:val="18"/>
        </w:rPr>
        <w:t xml:space="preserve"> </w:t>
      </w:r>
      <w:r>
        <w:rPr>
          <w:rFonts w:hint="default" w:ascii="Arial" w:hAnsi="Arial" w:cs="Arial"/>
          <w:sz w:val="18"/>
          <w:szCs w:val="18"/>
        </w:rPr>
        <w:t>em to</w:t>
      </w:r>
      <w:r>
        <w:rPr>
          <w:rFonts w:hint="default" w:ascii="Arial" w:hAnsi="Arial" w:cs="Arial"/>
          <w:color w:val="auto"/>
          <w:sz w:val="18"/>
          <w:szCs w:val="18"/>
        </w:rPr>
        <w:t>do o território nacional</w:t>
      </w:r>
      <w:r>
        <w:rPr>
          <w:rFonts w:hint="default" w:ascii="Arial" w:hAnsi="Arial" w:cs="Arial"/>
          <w:color w:val="auto"/>
          <w:sz w:val="18"/>
          <w:szCs w:val="18"/>
          <w:lang w:val="pt-BR"/>
        </w:rPr>
        <w:t>;</w:t>
      </w:r>
    </w:p>
    <w:p w14:paraId="476A0337">
      <w:pPr>
        <w:keepNext w:val="0"/>
        <w:keepLines w:val="0"/>
        <w:pageBreakBefore w:val="0"/>
        <w:widowControl/>
        <w:tabs>
          <w:tab w:val="left" w:pos="993"/>
        </w:tabs>
        <w:kinsoku/>
        <w:wordWrap/>
        <w:overflowPunct/>
        <w:topLinePunct w:val="0"/>
        <w:autoSpaceDE/>
        <w:autoSpaceDN/>
        <w:bidi w:val="0"/>
        <w:adjustRightInd/>
        <w:snapToGrid/>
        <w:spacing w:line="360" w:lineRule="auto"/>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3.5.2 CPF caso não conste a informação no RG;</w:t>
      </w:r>
    </w:p>
    <w:p w14:paraId="3BEF7D5A">
      <w:pPr>
        <w:keepNext w:val="0"/>
        <w:keepLines w:val="0"/>
        <w:pageBreakBefore w:val="0"/>
        <w:widowControl/>
        <w:tabs>
          <w:tab w:val="left" w:pos="993"/>
        </w:tabs>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val="pt-BR"/>
        </w:rPr>
      </w:pPr>
      <w:r>
        <w:rPr>
          <w:rFonts w:hint="default" w:ascii="Arial" w:hAnsi="Arial" w:cs="Arial"/>
          <w:sz w:val="18"/>
          <w:szCs w:val="18"/>
          <w:lang w:val="pt-BR"/>
        </w:rPr>
        <w:t>3.5.3 C</w:t>
      </w:r>
      <w:r>
        <w:rPr>
          <w:rFonts w:hint="default" w:ascii="Arial" w:hAnsi="Arial" w:cs="Arial"/>
          <w:color w:val="090909"/>
          <w:sz w:val="18"/>
          <w:szCs w:val="18"/>
        </w:rPr>
        <w:t>ertidão</w:t>
      </w:r>
      <w:r>
        <w:rPr>
          <w:rFonts w:hint="default" w:ascii="Arial" w:hAnsi="Arial" w:cs="Arial"/>
          <w:color w:val="090909"/>
          <w:spacing w:val="8"/>
          <w:sz w:val="18"/>
          <w:szCs w:val="18"/>
        </w:rPr>
        <w:t xml:space="preserve"> </w:t>
      </w:r>
      <w:r>
        <w:rPr>
          <w:rFonts w:hint="default" w:ascii="Arial" w:hAnsi="Arial" w:cs="Arial"/>
          <w:color w:val="090909"/>
          <w:sz w:val="18"/>
          <w:szCs w:val="18"/>
        </w:rPr>
        <w:t>de</w:t>
      </w:r>
      <w:r>
        <w:rPr>
          <w:rFonts w:hint="default" w:ascii="Arial" w:hAnsi="Arial" w:cs="Arial"/>
          <w:color w:val="090909"/>
          <w:spacing w:val="8"/>
          <w:sz w:val="18"/>
          <w:szCs w:val="18"/>
        </w:rPr>
        <w:t xml:space="preserve"> </w:t>
      </w:r>
      <w:r>
        <w:rPr>
          <w:rFonts w:hint="default" w:ascii="Arial" w:hAnsi="Arial" w:cs="Arial"/>
          <w:color w:val="090909"/>
          <w:sz w:val="18"/>
          <w:szCs w:val="18"/>
        </w:rPr>
        <w:t>quitação</w:t>
      </w:r>
      <w:r>
        <w:rPr>
          <w:rFonts w:hint="default" w:ascii="Arial" w:hAnsi="Arial" w:cs="Arial"/>
          <w:color w:val="090909"/>
          <w:spacing w:val="8"/>
          <w:sz w:val="18"/>
          <w:szCs w:val="18"/>
        </w:rPr>
        <w:t xml:space="preserve"> </w:t>
      </w:r>
      <w:r>
        <w:rPr>
          <w:rFonts w:hint="default" w:ascii="Arial" w:hAnsi="Arial" w:cs="Arial"/>
          <w:color w:val="090909"/>
          <w:sz w:val="18"/>
          <w:szCs w:val="18"/>
        </w:rPr>
        <w:t>com</w:t>
      </w:r>
      <w:r>
        <w:rPr>
          <w:rFonts w:hint="default" w:ascii="Arial" w:hAnsi="Arial" w:cs="Arial"/>
          <w:color w:val="090909"/>
          <w:spacing w:val="8"/>
          <w:sz w:val="18"/>
          <w:szCs w:val="18"/>
        </w:rPr>
        <w:t xml:space="preserve"> </w:t>
      </w:r>
      <w:r>
        <w:rPr>
          <w:rFonts w:hint="default" w:ascii="Arial" w:hAnsi="Arial" w:cs="Arial"/>
          <w:color w:val="090909"/>
          <w:sz w:val="18"/>
          <w:szCs w:val="18"/>
        </w:rPr>
        <w:t>as</w:t>
      </w:r>
      <w:r>
        <w:rPr>
          <w:rFonts w:hint="default" w:ascii="Arial" w:hAnsi="Arial" w:cs="Arial"/>
          <w:color w:val="090909"/>
          <w:spacing w:val="8"/>
          <w:sz w:val="18"/>
          <w:szCs w:val="18"/>
        </w:rPr>
        <w:t xml:space="preserve"> </w:t>
      </w:r>
      <w:r>
        <w:rPr>
          <w:rFonts w:hint="default" w:ascii="Arial" w:hAnsi="Arial" w:cs="Arial"/>
          <w:color w:val="090909"/>
          <w:sz w:val="18"/>
          <w:szCs w:val="18"/>
        </w:rPr>
        <w:t>obrigações</w:t>
      </w:r>
      <w:r>
        <w:rPr>
          <w:rFonts w:hint="default" w:ascii="Arial" w:hAnsi="Arial" w:cs="Arial"/>
          <w:color w:val="090909"/>
          <w:spacing w:val="8"/>
          <w:sz w:val="18"/>
          <w:szCs w:val="18"/>
        </w:rPr>
        <w:t xml:space="preserve"> </w:t>
      </w:r>
      <w:r>
        <w:rPr>
          <w:rFonts w:hint="default" w:ascii="Arial" w:hAnsi="Arial" w:cs="Arial"/>
          <w:color w:val="090909"/>
          <w:spacing w:val="-2"/>
          <w:sz w:val="18"/>
          <w:szCs w:val="18"/>
        </w:rPr>
        <w:t>eleitorais</w:t>
      </w:r>
      <w:r>
        <w:rPr>
          <w:rFonts w:hint="default" w:ascii="Arial" w:hAnsi="Arial" w:cs="Arial"/>
          <w:color w:val="090909"/>
          <w:spacing w:val="-2"/>
          <w:sz w:val="18"/>
          <w:szCs w:val="18"/>
          <w:lang w:val="pt-BR"/>
        </w:rPr>
        <w:t>;</w:t>
      </w:r>
    </w:p>
    <w:p w14:paraId="4EF645F3">
      <w:pPr>
        <w:keepNext w:val="0"/>
        <w:keepLines w:val="0"/>
        <w:pageBreakBefore w:val="0"/>
        <w:widowControl/>
        <w:tabs>
          <w:tab w:val="left" w:pos="993"/>
        </w:tabs>
        <w:kinsoku/>
        <w:wordWrap/>
        <w:overflowPunct/>
        <w:topLinePunct w:val="0"/>
        <w:autoSpaceDE/>
        <w:autoSpaceDN/>
        <w:bidi w:val="0"/>
        <w:adjustRightInd/>
        <w:snapToGrid/>
        <w:spacing w:line="360" w:lineRule="auto"/>
        <w:jc w:val="both"/>
        <w:textAlignment w:val="auto"/>
        <w:rPr>
          <w:rFonts w:hint="default" w:ascii="Arial" w:hAnsi="Arial" w:cs="Arial"/>
          <w:color w:val="090909"/>
          <w:spacing w:val="-2"/>
          <w:sz w:val="18"/>
          <w:szCs w:val="18"/>
        </w:rPr>
      </w:pPr>
      <w:r>
        <w:rPr>
          <w:rFonts w:hint="default" w:ascii="Arial" w:hAnsi="Arial" w:cs="Arial"/>
          <w:sz w:val="18"/>
          <w:szCs w:val="18"/>
          <w:lang w:val="pt-BR"/>
        </w:rPr>
        <w:t>3.5.4 C</w:t>
      </w:r>
      <w:r>
        <w:rPr>
          <w:rFonts w:hint="default" w:ascii="Arial" w:hAnsi="Arial" w:cs="Arial"/>
          <w:color w:val="090909"/>
          <w:sz w:val="18"/>
          <w:szCs w:val="18"/>
        </w:rPr>
        <w:t>ertidão</w:t>
      </w:r>
      <w:r>
        <w:rPr>
          <w:rFonts w:hint="default" w:ascii="Arial" w:hAnsi="Arial" w:cs="Arial"/>
          <w:color w:val="090909"/>
          <w:spacing w:val="8"/>
          <w:sz w:val="18"/>
          <w:szCs w:val="18"/>
        </w:rPr>
        <w:t xml:space="preserve"> </w:t>
      </w:r>
      <w:r>
        <w:rPr>
          <w:rFonts w:hint="default" w:ascii="Arial" w:hAnsi="Arial" w:cs="Arial"/>
          <w:color w:val="090909"/>
          <w:sz w:val="18"/>
          <w:szCs w:val="18"/>
        </w:rPr>
        <w:t>da</w:t>
      </w:r>
      <w:r>
        <w:rPr>
          <w:rFonts w:hint="default" w:ascii="Arial" w:hAnsi="Arial" w:cs="Arial"/>
          <w:color w:val="090909"/>
          <w:spacing w:val="8"/>
          <w:sz w:val="18"/>
          <w:szCs w:val="18"/>
        </w:rPr>
        <w:t xml:space="preserve"> </w:t>
      </w:r>
      <w:r>
        <w:rPr>
          <w:rFonts w:hint="default" w:ascii="Arial" w:hAnsi="Arial" w:cs="Arial"/>
          <w:color w:val="090909"/>
          <w:sz w:val="18"/>
          <w:szCs w:val="18"/>
        </w:rPr>
        <w:t>matrícula</w:t>
      </w:r>
      <w:r>
        <w:rPr>
          <w:rFonts w:hint="default" w:ascii="Arial" w:hAnsi="Arial" w:cs="Arial"/>
          <w:color w:val="090909"/>
          <w:spacing w:val="9"/>
          <w:sz w:val="18"/>
          <w:szCs w:val="18"/>
        </w:rPr>
        <w:t xml:space="preserve"> </w:t>
      </w:r>
      <w:r>
        <w:rPr>
          <w:rFonts w:hint="default" w:ascii="Arial" w:hAnsi="Arial" w:cs="Arial"/>
          <w:color w:val="090909"/>
          <w:sz w:val="18"/>
          <w:szCs w:val="18"/>
        </w:rPr>
        <w:t>na</w:t>
      </w:r>
      <w:r>
        <w:rPr>
          <w:rFonts w:hint="default" w:ascii="Arial" w:hAnsi="Arial" w:cs="Arial"/>
          <w:color w:val="090909"/>
          <w:spacing w:val="8"/>
          <w:sz w:val="18"/>
          <w:szCs w:val="18"/>
        </w:rPr>
        <w:t xml:space="preserve"> </w:t>
      </w:r>
      <w:r>
        <w:rPr>
          <w:rFonts w:hint="default" w:ascii="Arial" w:hAnsi="Arial" w:cs="Arial"/>
          <w:color w:val="090909"/>
          <w:sz w:val="18"/>
          <w:szCs w:val="18"/>
        </w:rPr>
        <w:t>Junta</w:t>
      </w:r>
      <w:r>
        <w:rPr>
          <w:rFonts w:hint="default" w:ascii="Arial" w:hAnsi="Arial" w:cs="Arial"/>
          <w:color w:val="090909"/>
          <w:spacing w:val="8"/>
          <w:sz w:val="18"/>
          <w:szCs w:val="18"/>
        </w:rPr>
        <w:t xml:space="preserve"> </w:t>
      </w:r>
      <w:r>
        <w:rPr>
          <w:rFonts w:hint="default" w:ascii="Arial" w:hAnsi="Arial" w:cs="Arial"/>
          <w:color w:val="090909"/>
          <w:sz w:val="18"/>
          <w:szCs w:val="18"/>
        </w:rPr>
        <w:t>Comercial</w:t>
      </w:r>
      <w:r>
        <w:rPr>
          <w:rFonts w:hint="default" w:ascii="Arial" w:hAnsi="Arial" w:cs="Arial"/>
          <w:color w:val="090909"/>
          <w:sz w:val="18"/>
          <w:szCs w:val="18"/>
          <w:lang w:val="pt-BR"/>
        </w:rPr>
        <w:t xml:space="preserve"> </w:t>
      </w:r>
      <w:r>
        <w:rPr>
          <w:rFonts w:hint="default" w:ascii="Arial" w:hAnsi="Arial" w:cs="Arial"/>
          <w:b/>
          <w:bCs/>
          <w:color w:val="090909"/>
          <w:spacing w:val="9"/>
          <w:sz w:val="18"/>
          <w:szCs w:val="18"/>
          <w:u w:val="single"/>
          <w:lang w:val="pt-BR"/>
        </w:rPr>
        <w:t>há mais de 05 (cinco) anos</w:t>
      </w:r>
      <w:r>
        <w:rPr>
          <w:rFonts w:hint="default" w:ascii="Arial" w:hAnsi="Arial" w:cs="Arial"/>
          <w:color w:val="090909"/>
          <w:spacing w:val="9"/>
          <w:sz w:val="18"/>
          <w:szCs w:val="18"/>
          <w:lang w:val="pt-BR"/>
        </w:rPr>
        <w:t xml:space="preserve"> </w:t>
      </w:r>
      <w:r>
        <w:rPr>
          <w:rFonts w:hint="default" w:ascii="Arial" w:hAnsi="Arial" w:cs="Arial"/>
          <w:color w:val="090909"/>
          <w:sz w:val="18"/>
          <w:szCs w:val="18"/>
        </w:rPr>
        <w:t>do</w:t>
      </w:r>
      <w:r>
        <w:rPr>
          <w:rFonts w:hint="default" w:ascii="Arial" w:hAnsi="Arial" w:cs="Arial"/>
          <w:color w:val="090909"/>
          <w:spacing w:val="8"/>
          <w:sz w:val="18"/>
          <w:szCs w:val="18"/>
        </w:rPr>
        <w:t xml:space="preserve"> </w:t>
      </w:r>
      <w:r>
        <w:rPr>
          <w:rFonts w:hint="default" w:ascii="Arial" w:hAnsi="Arial" w:cs="Arial"/>
          <w:color w:val="090909"/>
          <w:sz w:val="18"/>
          <w:szCs w:val="18"/>
        </w:rPr>
        <w:t>Estado</w:t>
      </w:r>
      <w:r>
        <w:rPr>
          <w:rFonts w:hint="default" w:ascii="Arial" w:hAnsi="Arial" w:cs="Arial"/>
          <w:color w:val="090909"/>
          <w:sz w:val="18"/>
          <w:szCs w:val="18"/>
          <w:lang w:val="pt-BR"/>
        </w:rPr>
        <w:t xml:space="preserve"> de MG </w:t>
      </w:r>
      <w:r>
        <w:rPr>
          <w:rFonts w:hint="default" w:ascii="Arial" w:hAnsi="Arial" w:cs="Arial"/>
          <w:color w:val="090909"/>
          <w:sz w:val="18"/>
          <w:szCs w:val="18"/>
        </w:rPr>
        <w:t>e</w:t>
      </w:r>
      <w:r>
        <w:rPr>
          <w:rFonts w:hint="default" w:ascii="Arial" w:hAnsi="Arial" w:cs="Arial"/>
          <w:color w:val="090909"/>
          <w:spacing w:val="9"/>
          <w:sz w:val="18"/>
          <w:szCs w:val="18"/>
        </w:rPr>
        <w:t xml:space="preserve"> </w:t>
      </w:r>
      <w:r>
        <w:rPr>
          <w:rFonts w:hint="default" w:ascii="Arial" w:hAnsi="Arial" w:cs="Arial"/>
          <w:color w:val="090909"/>
          <w:sz w:val="18"/>
          <w:szCs w:val="18"/>
        </w:rPr>
        <w:t>comprovação</w:t>
      </w:r>
      <w:r>
        <w:rPr>
          <w:rFonts w:hint="default" w:ascii="Arial" w:hAnsi="Arial" w:cs="Arial"/>
          <w:color w:val="090909"/>
          <w:spacing w:val="8"/>
          <w:sz w:val="18"/>
          <w:szCs w:val="18"/>
        </w:rPr>
        <w:t xml:space="preserve"> </w:t>
      </w:r>
      <w:r>
        <w:rPr>
          <w:rFonts w:hint="default" w:ascii="Arial" w:hAnsi="Arial" w:cs="Arial"/>
          <w:color w:val="090909"/>
          <w:sz w:val="18"/>
          <w:szCs w:val="18"/>
        </w:rPr>
        <w:t>de</w:t>
      </w:r>
      <w:r>
        <w:rPr>
          <w:rFonts w:hint="default" w:ascii="Arial" w:hAnsi="Arial" w:cs="Arial"/>
          <w:color w:val="090909"/>
          <w:spacing w:val="8"/>
          <w:sz w:val="18"/>
          <w:szCs w:val="18"/>
        </w:rPr>
        <w:t xml:space="preserve"> </w:t>
      </w:r>
      <w:r>
        <w:rPr>
          <w:rFonts w:hint="default" w:ascii="Arial" w:hAnsi="Arial" w:cs="Arial"/>
          <w:color w:val="090909"/>
          <w:sz w:val="18"/>
          <w:szCs w:val="18"/>
        </w:rPr>
        <w:t>habilitação</w:t>
      </w:r>
      <w:r>
        <w:rPr>
          <w:rFonts w:hint="default" w:ascii="Arial" w:hAnsi="Arial" w:cs="Arial"/>
          <w:color w:val="090909"/>
          <w:spacing w:val="9"/>
          <w:sz w:val="18"/>
          <w:szCs w:val="18"/>
        </w:rPr>
        <w:t xml:space="preserve"> </w:t>
      </w:r>
      <w:r>
        <w:rPr>
          <w:rFonts w:hint="default" w:ascii="Arial" w:hAnsi="Arial" w:cs="Arial"/>
          <w:color w:val="090909"/>
          <w:sz w:val="18"/>
          <w:szCs w:val="18"/>
        </w:rPr>
        <w:t>leiloeiro</w:t>
      </w:r>
      <w:r>
        <w:rPr>
          <w:rFonts w:hint="default" w:ascii="Arial" w:hAnsi="Arial" w:cs="Arial"/>
          <w:color w:val="090909"/>
          <w:spacing w:val="8"/>
          <w:sz w:val="18"/>
          <w:szCs w:val="18"/>
        </w:rPr>
        <w:t xml:space="preserve"> </w:t>
      </w:r>
      <w:r>
        <w:rPr>
          <w:rFonts w:hint="default" w:ascii="Arial" w:hAnsi="Arial" w:cs="Arial"/>
          <w:color w:val="090909"/>
          <w:sz w:val="18"/>
          <w:szCs w:val="18"/>
        </w:rPr>
        <w:t>público</w:t>
      </w:r>
      <w:r>
        <w:rPr>
          <w:rFonts w:hint="default" w:ascii="Arial" w:hAnsi="Arial" w:cs="Arial"/>
          <w:color w:val="090909"/>
          <w:spacing w:val="8"/>
          <w:sz w:val="18"/>
          <w:szCs w:val="18"/>
        </w:rPr>
        <w:t xml:space="preserve"> </w:t>
      </w:r>
      <w:r>
        <w:rPr>
          <w:rFonts w:hint="default" w:ascii="Arial" w:hAnsi="Arial" w:cs="Arial"/>
          <w:color w:val="090909"/>
          <w:spacing w:val="-2"/>
          <w:sz w:val="18"/>
          <w:szCs w:val="18"/>
        </w:rPr>
        <w:t>oficial;</w:t>
      </w:r>
    </w:p>
    <w:p w14:paraId="7C19280B">
      <w:pPr>
        <w:keepNext w:val="0"/>
        <w:keepLines w:val="0"/>
        <w:pageBreakBefore w:val="0"/>
        <w:widowControl/>
        <w:tabs>
          <w:tab w:val="left" w:pos="993"/>
        </w:tabs>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lang w:val="pt-BR"/>
        </w:rPr>
        <w:t>3.5.5 R</w:t>
      </w:r>
      <w:r>
        <w:rPr>
          <w:rFonts w:hint="default" w:ascii="Arial" w:hAnsi="Arial" w:cs="Arial"/>
          <w:sz w:val="18"/>
          <w:szCs w:val="18"/>
        </w:rPr>
        <w:t>elatório</w:t>
      </w:r>
      <w:r>
        <w:rPr>
          <w:rFonts w:hint="default" w:ascii="Arial" w:hAnsi="Arial" w:cs="Arial"/>
          <w:spacing w:val="40"/>
          <w:sz w:val="18"/>
          <w:szCs w:val="18"/>
        </w:rPr>
        <w:t xml:space="preserve"> </w:t>
      </w:r>
      <w:r>
        <w:rPr>
          <w:rFonts w:hint="default" w:ascii="Arial" w:hAnsi="Arial" w:cs="Arial"/>
          <w:sz w:val="18"/>
          <w:szCs w:val="18"/>
        </w:rPr>
        <w:t>dos</w:t>
      </w:r>
      <w:r>
        <w:rPr>
          <w:rFonts w:hint="default" w:ascii="Arial" w:hAnsi="Arial" w:cs="Arial"/>
          <w:spacing w:val="40"/>
          <w:sz w:val="18"/>
          <w:szCs w:val="18"/>
        </w:rPr>
        <w:t xml:space="preserve"> </w:t>
      </w:r>
      <w:r>
        <w:rPr>
          <w:rFonts w:hint="default" w:ascii="Arial" w:hAnsi="Arial" w:cs="Arial"/>
          <w:sz w:val="18"/>
          <w:szCs w:val="18"/>
        </w:rPr>
        <w:t>serviços</w:t>
      </w:r>
      <w:r>
        <w:rPr>
          <w:rFonts w:hint="default" w:ascii="Arial" w:hAnsi="Arial" w:cs="Arial"/>
          <w:spacing w:val="40"/>
          <w:sz w:val="18"/>
          <w:szCs w:val="18"/>
        </w:rPr>
        <w:t xml:space="preserve"> </w:t>
      </w:r>
      <w:r>
        <w:rPr>
          <w:rFonts w:hint="default" w:ascii="Arial" w:hAnsi="Arial" w:cs="Arial"/>
          <w:sz w:val="18"/>
          <w:szCs w:val="18"/>
        </w:rPr>
        <w:t>prestados</w:t>
      </w:r>
      <w:r>
        <w:rPr>
          <w:rFonts w:hint="default" w:ascii="Arial" w:hAnsi="Arial" w:cs="Arial"/>
          <w:spacing w:val="40"/>
          <w:sz w:val="18"/>
          <w:szCs w:val="18"/>
        </w:rPr>
        <w:t xml:space="preserve"> </w:t>
      </w:r>
      <w:r>
        <w:rPr>
          <w:rFonts w:hint="default" w:ascii="Arial" w:hAnsi="Arial" w:cs="Arial"/>
          <w:sz w:val="18"/>
          <w:szCs w:val="18"/>
        </w:rPr>
        <w:t>como</w:t>
      </w:r>
      <w:r>
        <w:rPr>
          <w:rFonts w:hint="default" w:ascii="Arial" w:hAnsi="Arial" w:cs="Arial"/>
          <w:spacing w:val="40"/>
          <w:sz w:val="18"/>
          <w:szCs w:val="18"/>
        </w:rPr>
        <w:t xml:space="preserve"> </w:t>
      </w:r>
      <w:r>
        <w:rPr>
          <w:rFonts w:hint="default" w:ascii="Arial" w:hAnsi="Arial" w:cs="Arial"/>
          <w:sz w:val="18"/>
          <w:szCs w:val="18"/>
        </w:rPr>
        <w:t>Leiloeiro</w:t>
      </w:r>
      <w:r>
        <w:rPr>
          <w:rFonts w:hint="default" w:ascii="Arial" w:hAnsi="Arial" w:cs="Arial"/>
          <w:spacing w:val="40"/>
          <w:sz w:val="18"/>
          <w:szCs w:val="18"/>
        </w:rPr>
        <w:t xml:space="preserve"> </w:t>
      </w:r>
      <w:r>
        <w:rPr>
          <w:rFonts w:hint="default" w:ascii="Arial" w:hAnsi="Arial" w:cs="Arial"/>
          <w:sz w:val="18"/>
          <w:szCs w:val="18"/>
        </w:rPr>
        <w:t>Oficial,</w:t>
      </w:r>
      <w:r>
        <w:rPr>
          <w:rFonts w:hint="default" w:ascii="Arial" w:hAnsi="Arial" w:cs="Arial"/>
          <w:spacing w:val="40"/>
          <w:sz w:val="18"/>
          <w:szCs w:val="18"/>
        </w:rPr>
        <w:t xml:space="preserve"> </w:t>
      </w:r>
      <w:r>
        <w:rPr>
          <w:rFonts w:hint="default" w:ascii="Arial" w:hAnsi="Arial" w:cs="Arial"/>
          <w:sz w:val="18"/>
          <w:szCs w:val="18"/>
        </w:rPr>
        <w:t>informando</w:t>
      </w:r>
      <w:r>
        <w:rPr>
          <w:rFonts w:hint="default" w:ascii="Arial" w:hAnsi="Arial" w:cs="Arial"/>
          <w:spacing w:val="40"/>
          <w:sz w:val="18"/>
          <w:szCs w:val="18"/>
        </w:rPr>
        <w:t xml:space="preserve"> </w:t>
      </w:r>
      <w:r>
        <w:rPr>
          <w:rFonts w:hint="default" w:ascii="Arial" w:hAnsi="Arial" w:cs="Arial"/>
          <w:sz w:val="18"/>
          <w:szCs w:val="18"/>
        </w:rPr>
        <w:t>nome</w:t>
      </w:r>
      <w:r>
        <w:rPr>
          <w:rFonts w:hint="default" w:ascii="Arial" w:hAnsi="Arial" w:cs="Arial"/>
          <w:spacing w:val="40"/>
          <w:sz w:val="18"/>
          <w:szCs w:val="18"/>
        </w:rPr>
        <w:t xml:space="preserve"> </w:t>
      </w:r>
      <w:r>
        <w:rPr>
          <w:rFonts w:hint="default" w:ascii="Arial" w:hAnsi="Arial" w:cs="Arial"/>
          <w:sz w:val="18"/>
          <w:szCs w:val="18"/>
        </w:rPr>
        <w:t>de</w:t>
      </w:r>
      <w:r>
        <w:rPr>
          <w:rFonts w:hint="default" w:ascii="Arial" w:hAnsi="Arial" w:cs="Arial"/>
          <w:spacing w:val="40"/>
          <w:sz w:val="18"/>
          <w:szCs w:val="18"/>
        </w:rPr>
        <w:t xml:space="preserve"> </w:t>
      </w:r>
      <w:r>
        <w:rPr>
          <w:rFonts w:hint="default" w:ascii="Arial" w:hAnsi="Arial" w:cs="Arial"/>
          <w:sz w:val="18"/>
          <w:szCs w:val="18"/>
        </w:rPr>
        <w:t>cliente,</w:t>
      </w:r>
      <w:r>
        <w:rPr>
          <w:rFonts w:hint="default" w:ascii="Arial" w:hAnsi="Arial" w:cs="Arial"/>
          <w:spacing w:val="40"/>
          <w:sz w:val="18"/>
          <w:szCs w:val="18"/>
        </w:rPr>
        <w:t xml:space="preserve"> </w:t>
      </w:r>
      <w:r>
        <w:rPr>
          <w:rFonts w:hint="default" w:ascii="Arial" w:hAnsi="Arial" w:cs="Arial"/>
          <w:sz w:val="18"/>
          <w:szCs w:val="18"/>
        </w:rPr>
        <w:t>características</w:t>
      </w:r>
      <w:r>
        <w:rPr>
          <w:rFonts w:hint="default" w:ascii="Arial" w:hAnsi="Arial" w:cs="Arial"/>
          <w:spacing w:val="40"/>
          <w:sz w:val="18"/>
          <w:szCs w:val="18"/>
        </w:rPr>
        <w:t xml:space="preserve"> </w:t>
      </w:r>
      <w:r>
        <w:rPr>
          <w:rFonts w:hint="default" w:ascii="Arial" w:hAnsi="Arial" w:cs="Arial"/>
          <w:sz w:val="18"/>
          <w:szCs w:val="18"/>
        </w:rPr>
        <w:t>dos</w:t>
      </w:r>
      <w:r>
        <w:rPr>
          <w:rFonts w:hint="default" w:ascii="Arial" w:hAnsi="Arial" w:cs="Arial"/>
          <w:spacing w:val="40"/>
          <w:sz w:val="18"/>
          <w:szCs w:val="18"/>
        </w:rPr>
        <w:t xml:space="preserve"> </w:t>
      </w:r>
      <w:r>
        <w:rPr>
          <w:rFonts w:hint="default" w:ascii="Arial" w:hAnsi="Arial" w:cs="Arial"/>
          <w:sz w:val="18"/>
          <w:szCs w:val="18"/>
        </w:rPr>
        <w:t>bens</w:t>
      </w:r>
      <w:r>
        <w:rPr>
          <w:rFonts w:hint="default" w:ascii="Arial" w:hAnsi="Arial" w:cs="Arial"/>
          <w:spacing w:val="40"/>
          <w:sz w:val="18"/>
          <w:szCs w:val="18"/>
        </w:rPr>
        <w:t xml:space="preserve"> </w:t>
      </w:r>
      <w:r>
        <w:rPr>
          <w:rFonts w:hint="default" w:ascii="Arial" w:hAnsi="Arial" w:cs="Arial"/>
          <w:sz w:val="18"/>
          <w:szCs w:val="18"/>
        </w:rPr>
        <w:t>e quantidades aproximadas dos trabalhos realizados</w:t>
      </w:r>
      <w:r>
        <w:rPr>
          <w:rFonts w:hint="default" w:ascii="Arial" w:hAnsi="Arial" w:cs="Arial"/>
          <w:spacing w:val="40"/>
          <w:sz w:val="18"/>
          <w:szCs w:val="18"/>
        </w:rPr>
        <w:t xml:space="preserve"> </w:t>
      </w:r>
      <w:r>
        <w:rPr>
          <w:rFonts w:hint="default" w:ascii="Arial" w:hAnsi="Arial" w:cs="Arial"/>
          <w:sz w:val="18"/>
          <w:szCs w:val="18"/>
          <w:lang w:val="pt-BR"/>
        </w:rPr>
        <w:t>no mínimo de 1 (um) ano</w:t>
      </w:r>
      <w:r>
        <w:rPr>
          <w:rFonts w:hint="default" w:ascii="Arial" w:hAnsi="Arial" w:cs="Arial"/>
          <w:sz w:val="18"/>
          <w:szCs w:val="18"/>
        </w:rPr>
        <w:t>;</w:t>
      </w:r>
    </w:p>
    <w:p w14:paraId="7403A4DC">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36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sz w:val="18"/>
          <w:szCs w:val="18"/>
          <w:lang w:val="pt-BR"/>
        </w:rPr>
        <w:t xml:space="preserve">3.5.6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Demonstrar, por meio de atestados ou certificados, a aptidão na avaliação dos bens, organização e condução dos leilões, incluindo experiência com leilões presenciais e/ou eletrônicos.</w:t>
      </w:r>
    </w:p>
    <w:p w14:paraId="7A683C2E">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36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3.5.7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Infraestrutura e Divulgação:</w:t>
      </w:r>
    </w:p>
    <w:p w14:paraId="5D753185">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36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3.5.7.1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Comprovar a disponibilidade de equipe técnica qualificada, equipamentos e sistemas de divulgação (com ênfase na divulgação via canais oficiais, como o PNCP e jornal de grande circulação).</w:t>
      </w:r>
    </w:p>
    <w:p w14:paraId="63C86FAF">
      <w:pPr>
        <w:spacing w:line="360" w:lineRule="auto"/>
        <w:jc w:val="both"/>
        <w:rPr>
          <w:rFonts w:ascii="Arial" w:hAnsi="Arial" w:eastAsia="Times New Roman"/>
          <w:sz w:val="18"/>
          <w:szCs w:val="18"/>
        </w:rPr>
      </w:pPr>
      <w:r>
        <w:rPr>
          <w:rFonts w:hint="default" w:ascii="Arial" w:hAnsi="Arial" w:eastAsia="Times New Roman"/>
          <w:b/>
          <w:sz w:val="18"/>
          <w:szCs w:val="18"/>
          <w:lang w:val="pt-BR"/>
        </w:rPr>
        <w:t xml:space="preserve"> </w:t>
      </w:r>
      <w:r>
        <w:rPr>
          <w:rFonts w:ascii="Arial" w:hAnsi="Arial" w:eastAsia="Times New Roman"/>
          <w:sz w:val="18"/>
          <w:szCs w:val="18"/>
        </w:rPr>
        <w:t>Prova de regularidade junto à Fazenda do Município: Certidão Negativa de</w:t>
      </w:r>
      <w:r>
        <w:rPr>
          <w:rFonts w:ascii="Arial" w:hAnsi="Arial" w:eastAsia="Times New Roman"/>
          <w:b/>
          <w:sz w:val="18"/>
          <w:szCs w:val="18"/>
        </w:rPr>
        <w:t xml:space="preserve"> </w:t>
      </w:r>
      <w:r>
        <w:rPr>
          <w:rFonts w:ascii="Arial" w:hAnsi="Arial" w:eastAsia="Times New Roman"/>
          <w:sz w:val="18"/>
          <w:szCs w:val="18"/>
        </w:rPr>
        <w:t>Débito ou equivalente;</w:t>
      </w:r>
    </w:p>
    <w:p w14:paraId="2D825950">
      <w:pPr>
        <w:spacing w:line="360" w:lineRule="auto"/>
        <w:jc w:val="both"/>
        <w:rPr>
          <w:rFonts w:ascii="Arial" w:hAnsi="Arial" w:eastAsia="Times New Roman"/>
          <w:b w:val="0"/>
          <w:bCs/>
          <w:sz w:val="18"/>
          <w:szCs w:val="18"/>
        </w:rPr>
      </w:pPr>
      <w:r>
        <w:rPr>
          <w:rFonts w:hint="default" w:ascii="Arial" w:hAnsi="Arial" w:eastAsia="Times New Roman"/>
          <w:b w:val="0"/>
          <w:bCs/>
          <w:sz w:val="18"/>
          <w:szCs w:val="18"/>
          <w:lang w:val="pt-BR"/>
        </w:rPr>
        <w:t xml:space="preserve">3.5.8 </w:t>
      </w:r>
      <w:r>
        <w:rPr>
          <w:rFonts w:ascii="Arial" w:hAnsi="Arial" w:eastAsia="Times New Roman"/>
          <w:b w:val="0"/>
          <w:bCs/>
          <w:sz w:val="18"/>
          <w:szCs w:val="18"/>
        </w:rPr>
        <w:t>Prova de regularidade junto à Fazenda do Estado de Minas Gerais: Certidão Negativa de Débito ou equivalente;</w:t>
      </w:r>
    </w:p>
    <w:p w14:paraId="51117AC5">
      <w:pPr>
        <w:spacing w:line="360" w:lineRule="auto"/>
        <w:jc w:val="both"/>
        <w:rPr>
          <w:rFonts w:hint="default" w:ascii="Arial" w:hAnsi="Arial" w:eastAsia="Times New Roman" w:cs="Arial"/>
          <w:b w:val="0"/>
          <w:bCs/>
          <w:sz w:val="18"/>
          <w:szCs w:val="18"/>
        </w:rPr>
      </w:pPr>
      <w:r>
        <w:rPr>
          <w:rFonts w:hint="default" w:ascii="Arial" w:hAnsi="Arial" w:eastAsia="Times New Roman"/>
          <w:b w:val="0"/>
          <w:bCs/>
          <w:sz w:val="18"/>
          <w:szCs w:val="18"/>
          <w:lang w:val="pt-BR"/>
        </w:rPr>
        <w:t xml:space="preserve">3.5.9 </w:t>
      </w:r>
      <w:r>
        <w:rPr>
          <w:rFonts w:ascii="Arial" w:hAnsi="Arial" w:eastAsia="Times New Roman"/>
          <w:b w:val="0"/>
          <w:bCs/>
          <w:sz w:val="18"/>
          <w:szCs w:val="18"/>
        </w:rPr>
        <w:t>Prova de regularidade perante a Fazenda Federal mediante certidão negativa de débito ou certidão positiva com efeitos de negativa, expedida conjuntamente pela Receita Federal do Brasil, fazendo prova da regularidade fiscal de todos os trib</w:t>
      </w:r>
      <w:r>
        <w:rPr>
          <w:rFonts w:hint="default" w:ascii="Arial" w:hAnsi="Arial" w:eastAsia="Times New Roman" w:cs="Arial"/>
          <w:b w:val="0"/>
          <w:bCs/>
          <w:sz w:val="18"/>
          <w:szCs w:val="18"/>
        </w:rPr>
        <w:t>utos federais, inclusive contribuições previdenciárias, tanto no âmbito da Receita Federal quanto no âmbito da Procuradoria da Fazenda Nacional, nos termos da Portaria MF 358, de 5 de setembro de 2014, alterada pela Portaria MF n. 443, de 17 de outubro de 2014;</w:t>
      </w:r>
    </w:p>
    <w:p w14:paraId="4EFF3A72">
      <w:pPr>
        <w:spacing w:line="360" w:lineRule="auto"/>
        <w:jc w:val="left"/>
        <w:rPr>
          <w:rFonts w:hint="default" w:ascii="Arial" w:hAnsi="Arial" w:eastAsia="Times New Roman" w:cs="Arial"/>
          <w:b w:val="0"/>
          <w:bCs/>
          <w:sz w:val="18"/>
          <w:szCs w:val="18"/>
        </w:rPr>
      </w:pPr>
      <w:r>
        <w:rPr>
          <w:rFonts w:hint="default" w:ascii="Arial" w:hAnsi="Arial" w:cs="Arial"/>
          <w:b w:val="0"/>
          <w:bCs/>
          <w:color w:val="000000"/>
          <w:sz w:val="18"/>
          <w:szCs w:val="18"/>
          <w:lang w:val="pt-BR"/>
        </w:rPr>
        <w:t xml:space="preserve">3.5.10 </w:t>
      </w:r>
      <w:r>
        <w:rPr>
          <w:rFonts w:hint="default" w:ascii="Arial" w:hAnsi="Arial" w:cs="Arial"/>
          <w:b w:val="0"/>
          <w:bCs/>
          <w:color w:val="000000"/>
          <w:sz w:val="18"/>
          <w:szCs w:val="18"/>
        </w:rPr>
        <w:t>Certidão Negativa de Execução Cível http://rupe.tjmg.jus.br/rupe/justica/publico/certidoes/criarSolicitacaoCertidao.rupe?solicitacaoPublica=true</w:t>
      </w:r>
    </w:p>
    <w:p w14:paraId="604795AA">
      <w:pPr>
        <w:pStyle w:val="193"/>
        <w:numPr>
          <w:ilvl w:val="0"/>
          <w:numId w:val="0"/>
        </w:numPr>
        <w:tabs>
          <w:tab w:val="left" w:pos="796"/>
        </w:tabs>
        <w:spacing w:before="0" w:after="0" w:line="360" w:lineRule="auto"/>
        <w:ind w:right="180" w:rightChars="0"/>
        <w:jc w:val="left"/>
        <w:rPr>
          <w:rFonts w:ascii="Arial" w:hAnsi="Arial" w:eastAsia="Times New Roman"/>
          <w:b/>
          <w:sz w:val="18"/>
          <w:szCs w:val="18"/>
        </w:rPr>
      </w:pPr>
      <w:r>
        <w:rPr>
          <w:rFonts w:hint="default" w:ascii="Arial" w:hAnsi="Arial" w:cs="Arial"/>
          <w:b w:val="0"/>
          <w:bCs/>
          <w:sz w:val="18"/>
          <w:szCs w:val="18"/>
          <w:lang w:val="pt-BR"/>
        </w:rPr>
        <w:t>3.5.11</w:t>
      </w:r>
      <w:r>
        <w:rPr>
          <w:rFonts w:hint="default" w:ascii="Arial" w:hAnsi="Arial" w:cs="Arial"/>
          <w:b/>
          <w:bCs/>
          <w:sz w:val="18"/>
          <w:szCs w:val="18"/>
          <w:lang w:val="pt-BR"/>
        </w:rPr>
        <w:t xml:space="preserve"> </w:t>
      </w:r>
      <w:r>
        <w:rPr>
          <w:rFonts w:hint="default" w:ascii="Arial" w:hAnsi="Arial" w:cs="Arial"/>
          <w:sz w:val="18"/>
          <w:szCs w:val="18"/>
        </w:rPr>
        <w:t xml:space="preserve">Certidão negativa de distribuição de FEITOS CRIMINAIS </w:t>
      </w:r>
      <w:r>
        <w:rPr>
          <w:rFonts w:hint="default" w:ascii="Arial" w:hAnsi="Arial" w:cs="Arial"/>
          <w:b w:val="0"/>
          <w:bCs/>
          <w:color w:val="000000"/>
          <w:sz w:val="18"/>
          <w:szCs w:val="18"/>
        </w:rPr>
        <w:t>http://rupe.tjmg.jus.br/rupe/justica/publico/certidoes/criarSolicitacaoCertidao.rupe?solicitacaoPublica=true</w:t>
      </w:r>
    </w:p>
    <w:p w14:paraId="1A2A3715">
      <w:pPr>
        <w:spacing w:line="360" w:lineRule="auto"/>
        <w:jc w:val="both"/>
        <w:rPr>
          <w:rFonts w:ascii="Arial" w:hAnsi="Arial" w:eastAsia="Times New Roman"/>
          <w:b w:val="0"/>
          <w:bCs w:val="0"/>
          <w:sz w:val="18"/>
          <w:szCs w:val="18"/>
        </w:rPr>
      </w:pPr>
      <w:r>
        <w:rPr>
          <w:rFonts w:hint="default" w:ascii="Arial" w:hAnsi="Arial" w:eastAsia="Tahoma" w:cs="Tahoma"/>
          <w:b w:val="0"/>
          <w:bCs w:val="0"/>
          <w:sz w:val="18"/>
          <w:szCs w:val="18"/>
          <w:lang w:val="pt-BR"/>
        </w:rPr>
        <w:t xml:space="preserve">3.5.12 </w:t>
      </w:r>
      <w:r>
        <w:rPr>
          <w:rFonts w:ascii="Arial" w:hAnsi="Arial" w:eastAsia="Tahoma" w:cs="Tahoma"/>
          <w:b w:val="0"/>
          <w:bCs w:val="0"/>
          <w:sz w:val="18"/>
          <w:szCs w:val="18"/>
        </w:rPr>
        <w:t xml:space="preserve">Declaração de </w:t>
      </w:r>
      <w:r>
        <w:rPr>
          <w:rFonts w:hint="default" w:ascii="Arial" w:hAnsi="Arial" w:eastAsia="Tahoma" w:cs="Tahoma"/>
          <w:b w:val="0"/>
          <w:bCs w:val="0"/>
          <w:sz w:val="18"/>
          <w:szCs w:val="18"/>
          <w:lang w:val="pt-BR"/>
        </w:rPr>
        <w:t>que não possui vínculo com a Administração Pública co</w:t>
      </w:r>
      <w:r>
        <w:rPr>
          <w:rFonts w:hint="default" w:ascii="Arial" w:hAnsi="Arial" w:eastAsia="Tahoma" w:cs="Tahoma"/>
          <w:b w:val="0"/>
          <w:bCs w:val="0"/>
          <w:color w:val="auto"/>
          <w:sz w:val="18"/>
          <w:szCs w:val="18"/>
          <w:lang w:val="pt-BR"/>
        </w:rPr>
        <w:t>nforme</w:t>
      </w:r>
      <w:r>
        <w:rPr>
          <w:rFonts w:ascii="Arial" w:hAnsi="Arial" w:eastAsia="Tahoma" w:cs="Tahoma"/>
          <w:b w:val="0"/>
          <w:bCs w:val="0"/>
          <w:color w:val="auto"/>
          <w:sz w:val="18"/>
          <w:szCs w:val="18"/>
        </w:rPr>
        <w:t xml:space="preserve"> </w:t>
      </w:r>
      <w:r>
        <w:rPr>
          <w:rFonts w:ascii="Arial" w:hAnsi="Arial" w:eastAsia="Tahoma" w:cs="Tahoma"/>
          <w:b/>
          <w:bCs/>
          <w:color w:val="auto"/>
          <w:sz w:val="18"/>
          <w:szCs w:val="18"/>
        </w:rPr>
        <w:t>ANEXO</w:t>
      </w:r>
      <w:r>
        <w:rPr>
          <w:rFonts w:hint="default" w:ascii="Arial" w:hAnsi="Arial" w:eastAsia="Tahoma" w:cs="Tahoma"/>
          <w:b/>
          <w:bCs/>
          <w:color w:val="auto"/>
          <w:sz w:val="18"/>
          <w:szCs w:val="18"/>
          <w:lang w:val="pt-BR"/>
        </w:rPr>
        <w:t xml:space="preserve"> IV</w:t>
      </w:r>
      <w:r>
        <w:rPr>
          <w:rFonts w:ascii="Arial" w:hAnsi="Arial" w:eastAsia="Tahoma" w:cs="Tahoma"/>
          <w:b/>
          <w:bCs/>
          <w:color w:val="auto"/>
          <w:sz w:val="18"/>
          <w:szCs w:val="18"/>
        </w:rPr>
        <w:t>;</w:t>
      </w:r>
    </w:p>
    <w:p w14:paraId="761BDC84">
      <w:pPr>
        <w:spacing w:line="360" w:lineRule="auto"/>
        <w:jc w:val="both"/>
        <w:rPr>
          <w:rFonts w:ascii="Arial" w:hAnsi="Arial" w:eastAsia="Times New Roman"/>
          <w:b w:val="0"/>
          <w:bCs w:val="0"/>
          <w:sz w:val="18"/>
          <w:szCs w:val="18"/>
        </w:rPr>
      </w:pPr>
      <w:r>
        <w:rPr>
          <w:rFonts w:hint="default" w:ascii="Arial" w:hAnsi="Arial" w:eastAsia="Times New Roman"/>
          <w:b w:val="0"/>
          <w:bCs w:val="0"/>
          <w:sz w:val="18"/>
          <w:szCs w:val="18"/>
          <w:lang w:val="pt-BR"/>
        </w:rPr>
        <w:t xml:space="preserve">3.5.13 </w:t>
      </w:r>
      <w:r>
        <w:rPr>
          <w:rFonts w:ascii="Arial" w:hAnsi="Arial" w:eastAsia="Tahoma" w:cs="Tahoma"/>
          <w:b w:val="0"/>
          <w:bCs w:val="0"/>
          <w:sz w:val="18"/>
          <w:szCs w:val="18"/>
        </w:rPr>
        <w:t xml:space="preserve">Declaração de </w:t>
      </w:r>
      <w:r>
        <w:rPr>
          <w:rFonts w:hint="default" w:ascii="Arial" w:hAnsi="Arial" w:eastAsia="Tahoma" w:cs="Tahoma"/>
          <w:b w:val="0"/>
          <w:bCs w:val="0"/>
          <w:sz w:val="18"/>
          <w:szCs w:val="18"/>
          <w:lang w:val="pt-BR"/>
        </w:rPr>
        <w:t>que não possui fato impeditivo à habilitação e contratação conforme</w:t>
      </w:r>
      <w:r>
        <w:rPr>
          <w:rFonts w:ascii="Arial" w:hAnsi="Arial" w:eastAsia="Tahoma" w:cs="Tahoma"/>
          <w:b w:val="0"/>
          <w:bCs w:val="0"/>
          <w:sz w:val="18"/>
          <w:szCs w:val="18"/>
        </w:rPr>
        <w:t xml:space="preserve"> </w:t>
      </w:r>
      <w:r>
        <w:rPr>
          <w:rFonts w:ascii="Arial" w:hAnsi="Arial" w:eastAsia="Tahoma" w:cs="Tahoma"/>
          <w:b/>
          <w:bCs/>
          <w:color w:val="auto"/>
          <w:sz w:val="18"/>
          <w:szCs w:val="18"/>
        </w:rPr>
        <w:t xml:space="preserve">ANEXO </w:t>
      </w:r>
      <w:r>
        <w:rPr>
          <w:rFonts w:hint="default" w:ascii="Arial" w:hAnsi="Arial" w:eastAsia="Tahoma" w:cs="Tahoma"/>
          <w:b/>
          <w:bCs/>
          <w:color w:val="auto"/>
          <w:sz w:val="18"/>
          <w:szCs w:val="18"/>
          <w:lang w:val="pt-BR"/>
        </w:rPr>
        <w:t>V</w:t>
      </w:r>
      <w:r>
        <w:rPr>
          <w:rFonts w:ascii="Arial" w:hAnsi="Arial" w:eastAsia="Tahoma" w:cs="Tahoma"/>
          <w:b/>
          <w:bCs/>
          <w:color w:val="auto"/>
          <w:sz w:val="18"/>
          <w:szCs w:val="18"/>
        </w:rPr>
        <w:t>;</w:t>
      </w:r>
    </w:p>
    <w:p w14:paraId="58F91FB9">
      <w:pPr>
        <w:spacing w:line="360" w:lineRule="auto"/>
        <w:jc w:val="both"/>
        <w:rPr>
          <w:rFonts w:hint="default" w:ascii="Arial" w:hAnsi="Arial" w:eastAsia="Times New Roman"/>
          <w:b/>
          <w:color w:val="auto"/>
          <w:sz w:val="18"/>
          <w:szCs w:val="18"/>
          <w:lang w:val="pt-BR"/>
        </w:rPr>
      </w:pPr>
      <w:r>
        <w:rPr>
          <w:rFonts w:hint="default" w:ascii="Arial" w:hAnsi="Arial" w:eastAsia="Times New Roman"/>
          <w:b w:val="0"/>
          <w:bCs w:val="0"/>
          <w:sz w:val="18"/>
          <w:szCs w:val="18"/>
          <w:lang w:val="pt-BR"/>
        </w:rPr>
        <w:t>3.5.14</w:t>
      </w:r>
      <w:r>
        <w:rPr>
          <w:rFonts w:hint="default" w:ascii="Arial" w:hAnsi="Arial" w:eastAsia="Times New Roman"/>
          <w:b/>
          <w:sz w:val="18"/>
          <w:szCs w:val="18"/>
          <w:lang w:val="pt-BR"/>
        </w:rPr>
        <w:t xml:space="preserve"> </w:t>
      </w:r>
      <w:r>
        <w:rPr>
          <w:rFonts w:ascii="Arial" w:hAnsi="Arial" w:eastAsia="Times New Roman"/>
          <w:sz w:val="18"/>
          <w:szCs w:val="18"/>
        </w:rPr>
        <w:t>Declaração de cumprimento do disposto no inciso XXXIII, do art. 7º, da Constituição Federal, relativamente à proibição de trabalho noturno, perigoso ou insalubre a menores de dezoito e de qualquer trabalho a menores de dezesseis anos, salvo na condição de aprendiz, a partir de quatorze anos</w:t>
      </w:r>
      <w:r>
        <w:rPr>
          <w:rFonts w:hint="default" w:ascii="Arial" w:hAnsi="Arial" w:eastAsia="Times New Roman"/>
          <w:sz w:val="18"/>
          <w:szCs w:val="18"/>
          <w:lang w:val="pt-BR"/>
        </w:rPr>
        <w:t xml:space="preserve"> conform</w:t>
      </w:r>
      <w:r>
        <w:rPr>
          <w:rFonts w:hint="default" w:ascii="Arial" w:hAnsi="Arial" w:eastAsia="Times New Roman"/>
          <w:color w:val="auto"/>
          <w:sz w:val="18"/>
          <w:szCs w:val="18"/>
          <w:lang w:val="pt-BR"/>
        </w:rPr>
        <w:t xml:space="preserve">e </w:t>
      </w:r>
      <w:r>
        <w:rPr>
          <w:rFonts w:ascii="Arial" w:hAnsi="Arial" w:eastAsia="Times New Roman"/>
          <w:b/>
          <w:color w:val="auto"/>
          <w:sz w:val="18"/>
          <w:szCs w:val="18"/>
        </w:rPr>
        <w:t>ANEXO</w:t>
      </w:r>
      <w:r>
        <w:rPr>
          <w:rFonts w:hint="default" w:ascii="Arial" w:hAnsi="Arial" w:eastAsia="Times New Roman"/>
          <w:b/>
          <w:color w:val="auto"/>
          <w:sz w:val="18"/>
          <w:szCs w:val="18"/>
          <w:lang w:val="pt-BR"/>
        </w:rPr>
        <w:t xml:space="preserve"> VI.</w:t>
      </w:r>
    </w:p>
    <w:p w14:paraId="1C211F51">
      <w:pPr>
        <w:numPr>
          <w:ilvl w:val="0"/>
          <w:numId w:val="0"/>
        </w:numPr>
        <w:tabs>
          <w:tab w:val="left" w:pos="0"/>
        </w:tabs>
        <w:ind w:leftChars="0"/>
        <w:rPr>
          <w:rFonts w:hint="default" w:ascii="Arial" w:hAnsi="Arial" w:cs="Arial"/>
          <w:sz w:val="18"/>
          <w:szCs w:val="18"/>
          <w:shd w:val="clear" w:color="auto" w:fill="auto"/>
        </w:rPr>
      </w:pPr>
    </w:p>
    <w:p w14:paraId="36C22A0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3.5.15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Murilo de Paula Abrita</w:t>
      </w:r>
      <w:r>
        <w:rPr>
          <w:rFonts w:hint="default" w:ascii="Arial" w:hAnsi="Arial" w:cs="Arial"/>
          <w:sz w:val="18"/>
          <w:szCs w:val="18"/>
          <w:shd w:val="clear" w:color="auto" w:fill="auto"/>
        </w:rPr>
        <w:t>;</w:t>
      </w:r>
    </w:p>
    <w:p w14:paraId="3BCD7D40">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3.5.16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spacing w:line="360" w:lineRule="auto"/>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3.5.17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3.5.18 </w:t>
      </w:r>
      <w:r>
        <w:rPr>
          <w:rFonts w:hint="default" w:ascii="Arial" w:hAnsi="Arial" w:cs="Arial"/>
          <w:sz w:val="18"/>
          <w:szCs w:val="18"/>
          <w:shd w:val="clear" w:color="auto" w:fill="auto"/>
        </w:rPr>
        <w:t>O envelope, contendo a documentação para habilitação, conterá na parte externa as seguintes indicações:</w:t>
      </w:r>
    </w:p>
    <w:p w14:paraId="27F8DA14">
      <w:pPr>
        <w:spacing w:line="240" w:lineRule="auto"/>
        <w:jc w:val="center"/>
        <w:rPr>
          <w:rFonts w:hint="default" w:ascii="Arial" w:hAnsi="Arial" w:cs="Arial"/>
          <w:b/>
          <w:bCs/>
          <w:sz w:val="18"/>
          <w:szCs w:val="18"/>
        </w:rPr>
      </w:pPr>
      <w:r>
        <w:rPr>
          <w:rFonts w:hint="default" w:ascii="Arial" w:hAnsi="Arial" w:cs="Arial"/>
          <w:b/>
          <w:bCs/>
          <w:sz w:val="18"/>
          <w:szCs w:val="18"/>
        </w:rPr>
        <w:t>ENVELOPE</w:t>
      </w:r>
    </w:p>
    <w:p w14:paraId="0F37A665">
      <w:pPr>
        <w:spacing w:line="240" w:lineRule="auto"/>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spacing w:line="240" w:lineRule="auto"/>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PROCESSO LICITATÓRIO N° 085/2025</w:t>
      </w:r>
    </w:p>
    <w:p w14:paraId="1F2F7908">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025/2025</w:t>
      </w:r>
    </w:p>
    <w:p w14:paraId="53AE529D">
      <w:pPr>
        <w:spacing w:line="240" w:lineRule="auto"/>
        <w:jc w:val="center"/>
        <w:rPr>
          <w:rFonts w:hint="default" w:ascii="Arial" w:hAnsi="Arial" w:cs="Arial"/>
          <w:b/>
          <w:bCs/>
          <w:sz w:val="18"/>
          <w:szCs w:val="18"/>
        </w:rPr>
      </w:pPr>
      <w:r>
        <w:rPr>
          <w:rFonts w:hint="default" w:ascii="Arial" w:hAnsi="Arial" w:cs="Arial"/>
          <w:b/>
          <w:bCs/>
          <w:sz w:val="18"/>
          <w:szCs w:val="18"/>
        </w:rPr>
        <w:t>PARTICIPANTE: RAZÃO SOCIAL/NOME</w:t>
      </w:r>
    </w:p>
    <w:p w14:paraId="53D5CD32">
      <w:pPr>
        <w:pStyle w:val="193"/>
        <w:numPr>
          <w:ilvl w:val="0"/>
          <w:numId w:val="0"/>
        </w:numPr>
        <w:tabs>
          <w:tab w:val="left" w:pos="507"/>
        </w:tabs>
        <w:spacing w:before="202" w:after="0" w:line="360" w:lineRule="auto"/>
        <w:ind w:left="0" w:leftChars="0" w:right="0" w:rightChars="0" w:firstLine="0" w:firstLineChars="0"/>
        <w:jc w:val="both"/>
        <w:rPr>
          <w:rFonts w:hint="default" w:ascii="Arial" w:hAnsi="Arial" w:cs="Arial"/>
          <w:color w:val="090909"/>
          <w:spacing w:val="-2"/>
          <w:sz w:val="18"/>
          <w:szCs w:val="18"/>
        </w:rPr>
      </w:pPr>
      <w:r>
        <w:rPr>
          <w:rFonts w:hint="default" w:ascii="Arial" w:hAnsi="Arial" w:cs="Arial"/>
          <w:color w:val="090909"/>
          <w:sz w:val="18"/>
          <w:szCs w:val="18"/>
          <w:lang w:val="pt-BR"/>
        </w:rPr>
        <w:t xml:space="preserve">3.5.19 </w:t>
      </w:r>
      <w:r>
        <w:rPr>
          <w:rFonts w:hint="default" w:ascii="Arial" w:hAnsi="Arial" w:cs="Arial"/>
          <w:color w:val="090909"/>
          <w:sz w:val="18"/>
          <w:szCs w:val="18"/>
        </w:rPr>
        <w:t>Serão</w:t>
      </w:r>
      <w:r>
        <w:rPr>
          <w:rFonts w:hint="default" w:ascii="Arial" w:hAnsi="Arial" w:cs="Arial"/>
          <w:color w:val="090909"/>
          <w:spacing w:val="7"/>
          <w:sz w:val="18"/>
          <w:szCs w:val="18"/>
        </w:rPr>
        <w:t xml:space="preserve"> </w:t>
      </w:r>
      <w:r>
        <w:rPr>
          <w:rFonts w:hint="default" w:ascii="Arial" w:hAnsi="Arial" w:cs="Arial"/>
          <w:color w:val="090909"/>
          <w:sz w:val="18"/>
          <w:szCs w:val="18"/>
        </w:rPr>
        <w:t>admitidas</w:t>
      </w:r>
      <w:r>
        <w:rPr>
          <w:rFonts w:hint="default" w:ascii="Arial" w:hAnsi="Arial" w:cs="Arial"/>
          <w:color w:val="090909"/>
          <w:spacing w:val="8"/>
          <w:sz w:val="18"/>
          <w:szCs w:val="18"/>
        </w:rPr>
        <w:t xml:space="preserve"> </w:t>
      </w:r>
      <w:r>
        <w:rPr>
          <w:rFonts w:hint="default" w:ascii="Arial" w:hAnsi="Arial" w:cs="Arial"/>
          <w:color w:val="090909"/>
          <w:sz w:val="18"/>
          <w:szCs w:val="18"/>
        </w:rPr>
        <w:t>certidões</w:t>
      </w:r>
      <w:r>
        <w:rPr>
          <w:rFonts w:hint="default" w:ascii="Arial" w:hAnsi="Arial" w:cs="Arial"/>
          <w:color w:val="090909"/>
          <w:spacing w:val="8"/>
          <w:sz w:val="18"/>
          <w:szCs w:val="18"/>
        </w:rPr>
        <w:t xml:space="preserve"> </w:t>
      </w:r>
      <w:r>
        <w:rPr>
          <w:rFonts w:hint="default" w:ascii="Arial" w:hAnsi="Arial" w:cs="Arial"/>
          <w:color w:val="090909"/>
          <w:sz w:val="18"/>
          <w:szCs w:val="18"/>
        </w:rPr>
        <w:t>emitidas</w:t>
      </w:r>
      <w:r>
        <w:rPr>
          <w:rFonts w:hint="default" w:ascii="Arial" w:hAnsi="Arial" w:cs="Arial"/>
          <w:color w:val="090909"/>
          <w:spacing w:val="7"/>
          <w:sz w:val="18"/>
          <w:szCs w:val="18"/>
        </w:rPr>
        <w:t xml:space="preserve"> </w:t>
      </w:r>
      <w:r>
        <w:rPr>
          <w:rFonts w:hint="default" w:ascii="Arial" w:hAnsi="Arial" w:cs="Arial"/>
          <w:color w:val="090909"/>
          <w:sz w:val="18"/>
          <w:szCs w:val="18"/>
        </w:rPr>
        <w:t>através</w:t>
      </w:r>
      <w:r>
        <w:rPr>
          <w:rFonts w:hint="default" w:ascii="Arial" w:hAnsi="Arial" w:cs="Arial"/>
          <w:color w:val="090909"/>
          <w:spacing w:val="8"/>
          <w:sz w:val="18"/>
          <w:szCs w:val="18"/>
        </w:rPr>
        <w:t xml:space="preserve"> </w:t>
      </w:r>
      <w:r>
        <w:rPr>
          <w:rFonts w:hint="default" w:ascii="Arial" w:hAnsi="Arial" w:cs="Arial"/>
          <w:color w:val="090909"/>
          <w:sz w:val="18"/>
          <w:szCs w:val="18"/>
        </w:rPr>
        <w:t>da</w:t>
      </w:r>
      <w:r>
        <w:rPr>
          <w:rFonts w:hint="default" w:ascii="Arial" w:hAnsi="Arial" w:cs="Arial"/>
          <w:color w:val="090909"/>
          <w:spacing w:val="8"/>
          <w:sz w:val="18"/>
          <w:szCs w:val="18"/>
        </w:rPr>
        <w:t xml:space="preserve"> </w:t>
      </w:r>
      <w:r>
        <w:rPr>
          <w:rFonts w:hint="default" w:ascii="Arial" w:hAnsi="Arial" w:cs="Arial"/>
          <w:color w:val="090909"/>
          <w:sz w:val="18"/>
          <w:szCs w:val="18"/>
        </w:rPr>
        <w:t>internet</w:t>
      </w:r>
      <w:r>
        <w:rPr>
          <w:rFonts w:hint="default" w:ascii="Arial" w:hAnsi="Arial" w:cs="Arial"/>
          <w:color w:val="090909"/>
          <w:spacing w:val="7"/>
          <w:sz w:val="18"/>
          <w:szCs w:val="18"/>
        </w:rPr>
        <w:t xml:space="preserve"> </w:t>
      </w:r>
      <w:r>
        <w:rPr>
          <w:rFonts w:hint="default" w:ascii="Arial" w:hAnsi="Arial" w:cs="Arial"/>
          <w:color w:val="090909"/>
          <w:sz w:val="18"/>
          <w:szCs w:val="18"/>
        </w:rPr>
        <w:t>desde</w:t>
      </w:r>
      <w:r>
        <w:rPr>
          <w:rFonts w:hint="default" w:ascii="Arial" w:hAnsi="Arial" w:cs="Arial"/>
          <w:color w:val="090909"/>
          <w:spacing w:val="8"/>
          <w:sz w:val="18"/>
          <w:szCs w:val="18"/>
        </w:rPr>
        <w:t xml:space="preserve"> </w:t>
      </w:r>
      <w:r>
        <w:rPr>
          <w:rFonts w:hint="default" w:ascii="Arial" w:hAnsi="Arial" w:cs="Arial"/>
          <w:color w:val="090909"/>
          <w:sz w:val="18"/>
          <w:szCs w:val="18"/>
        </w:rPr>
        <w:t>que</w:t>
      </w:r>
      <w:r>
        <w:rPr>
          <w:rFonts w:hint="default" w:ascii="Arial" w:hAnsi="Arial" w:cs="Arial"/>
          <w:color w:val="090909"/>
          <w:spacing w:val="8"/>
          <w:sz w:val="18"/>
          <w:szCs w:val="18"/>
        </w:rPr>
        <w:t xml:space="preserve"> </w:t>
      </w:r>
      <w:r>
        <w:rPr>
          <w:rFonts w:hint="default" w:ascii="Arial" w:hAnsi="Arial" w:cs="Arial"/>
          <w:color w:val="090909"/>
          <w:sz w:val="18"/>
          <w:szCs w:val="18"/>
        </w:rPr>
        <w:t>no</w:t>
      </w:r>
      <w:r>
        <w:rPr>
          <w:rFonts w:hint="default" w:ascii="Arial" w:hAnsi="Arial" w:cs="Arial"/>
          <w:color w:val="090909"/>
          <w:spacing w:val="7"/>
          <w:sz w:val="18"/>
          <w:szCs w:val="18"/>
        </w:rPr>
        <w:t xml:space="preserve"> </w:t>
      </w:r>
      <w:r>
        <w:rPr>
          <w:rFonts w:hint="default" w:ascii="Arial" w:hAnsi="Arial" w:cs="Arial"/>
          <w:color w:val="090909"/>
          <w:sz w:val="18"/>
          <w:szCs w:val="18"/>
        </w:rPr>
        <w:t>prazo</w:t>
      </w:r>
      <w:r>
        <w:rPr>
          <w:rFonts w:hint="default" w:ascii="Arial" w:hAnsi="Arial" w:cs="Arial"/>
          <w:color w:val="090909"/>
          <w:spacing w:val="8"/>
          <w:sz w:val="18"/>
          <w:szCs w:val="18"/>
        </w:rPr>
        <w:t xml:space="preserve"> </w:t>
      </w:r>
      <w:r>
        <w:rPr>
          <w:rFonts w:hint="default" w:ascii="Arial" w:hAnsi="Arial" w:cs="Arial"/>
          <w:color w:val="090909"/>
          <w:sz w:val="18"/>
          <w:szCs w:val="18"/>
        </w:rPr>
        <w:t>de</w:t>
      </w:r>
      <w:r>
        <w:rPr>
          <w:rFonts w:hint="default" w:ascii="Arial" w:hAnsi="Arial" w:cs="Arial"/>
          <w:color w:val="090909"/>
          <w:spacing w:val="8"/>
          <w:sz w:val="18"/>
          <w:szCs w:val="18"/>
        </w:rPr>
        <w:t xml:space="preserve"> </w:t>
      </w:r>
      <w:r>
        <w:rPr>
          <w:rFonts w:hint="default" w:ascii="Arial" w:hAnsi="Arial" w:cs="Arial"/>
          <w:color w:val="090909"/>
          <w:spacing w:val="-2"/>
          <w:sz w:val="18"/>
          <w:szCs w:val="18"/>
        </w:rPr>
        <w:t>validade.</w:t>
      </w:r>
    </w:p>
    <w:p w14:paraId="428EF4D5">
      <w:pPr>
        <w:pStyle w:val="193"/>
        <w:numPr>
          <w:ilvl w:val="0"/>
          <w:numId w:val="0"/>
        </w:numPr>
        <w:tabs>
          <w:tab w:val="left" w:pos="507"/>
        </w:tabs>
        <w:spacing w:before="202" w:after="0" w:line="360" w:lineRule="auto"/>
        <w:ind w:left="0" w:leftChars="0" w:right="0" w:rightChars="0" w:firstLine="0" w:firstLineChars="0"/>
        <w:jc w:val="both"/>
        <w:rPr>
          <w:rFonts w:hint="default" w:ascii="Arial" w:hAnsi="Arial" w:cs="Arial"/>
          <w:color w:val="090909"/>
          <w:sz w:val="18"/>
          <w:szCs w:val="18"/>
        </w:rPr>
      </w:pPr>
      <w:r>
        <w:rPr>
          <w:rFonts w:hint="default" w:ascii="Arial" w:hAnsi="Arial" w:cs="Arial"/>
          <w:color w:val="090909"/>
          <w:spacing w:val="-2"/>
          <w:sz w:val="18"/>
          <w:szCs w:val="18"/>
          <w:lang w:val="pt-BR"/>
        </w:rPr>
        <w:t xml:space="preserve">3.5.20 </w:t>
      </w:r>
      <w:r>
        <w:rPr>
          <w:rFonts w:hint="default" w:ascii="Arial" w:hAnsi="Arial" w:cs="Arial"/>
          <w:color w:val="090909"/>
          <w:sz w:val="18"/>
          <w:szCs w:val="18"/>
        </w:rPr>
        <w:t>Não serão aceitos protocolos de solicitação de certidões e/ou documentos, sendo o seu fornecimento de inteira responsabilidade do leiloeiro oficial.</w:t>
      </w:r>
    </w:p>
    <w:p w14:paraId="62F99F88">
      <w:pPr>
        <w:pStyle w:val="193"/>
        <w:numPr>
          <w:ilvl w:val="0"/>
          <w:numId w:val="0"/>
        </w:numPr>
        <w:tabs>
          <w:tab w:val="left" w:pos="507"/>
        </w:tabs>
        <w:spacing w:before="202" w:after="0" w:line="360" w:lineRule="auto"/>
        <w:ind w:left="0" w:leftChars="0" w:right="0" w:rightChars="0" w:firstLine="0" w:firstLineChars="0"/>
        <w:jc w:val="both"/>
        <w:rPr>
          <w:rFonts w:hint="default" w:ascii="Arial" w:hAnsi="Arial" w:cs="Arial"/>
          <w:color w:val="090909"/>
          <w:sz w:val="18"/>
          <w:szCs w:val="18"/>
        </w:rPr>
      </w:pPr>
      <w:r>
        <w:rPr>
          <w:rFonts w:hint="default" w:ascii="Arial" w:hAnsi="Arial" w:cs="Arial"/>
          <w:color w:val="090909"/>
          <w:sz w:val="18"/>
          <w:szCs w:val="18"/>
          <w:lang w:val="pt-BR"/>
        </w:rPr>
        <w:t>3.5.21</w:t>
      </w:r>
      <w:r>
        <w:rPr>
          <w:rFonts w:hint="default" w:ascii="Arial" w:hAnsi="Arial" w:cs="Arial"/>
          <w:color w:val="090909"/>
          <w:sz w:val="18"/>
          <w:szCs w:val="18"/>
        </w:rPr>
        <w:t xml:space="preserve"> Não estando previsto o prazo de validade nas certidões e declarações apresentadas, considerar-se-ão válidas por </w:t>
      </w:r>
      <w:r>
        <w:rPr>
          <w:rFonts w:hint="default" w:ascii="Arial" w:hAnsi="Arial" w:cs="Arial"/>
          <w:color w:val="090909"/>
          <w:sz w:val="18"/>
          <w:szCs w:val="18"/>
          <w:lang w:val="pt-BR"/>
        </w:rPr>
        <w:t>90 (noventa)</w:t>
      </w:r>
      <w:r>
        <w:rPr>
          <w:rFonts w:hint="default" w:ascii="Arial" w:hAnsi="Arial" w:cs="Arial"/>
          <w:color w:val="090909"/>
          <w:sz w:val="18"/>
          <w:szCs w:val="18"/>
        </w:rPr>
        <w:t xml:space="preserve"> dias, contados de sua expedição.</w:t>
      </w:r>
    </w:p>
    <w:p w14:paraId="7048894F">
      <w:pPr>
        <w:pStyle w:val="2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eastAsia="SimSun" w:cs="Arial"/>
          <w:b w:val="0"/>
          <w:bCs w:val="0"/>
          <w:sz w:val="18"/>
          <w:szCs w:val="18"/>
          <w:u w:val="single"/>
        </w:rPr>
      </w:pPr>
      <w:r>
        <w:rPr>
          <w:rFonts w:hint="default" w:ascii="Arial" w:hAnsi="Arial" w:cs="Arial"/>
          <w:color w:val="090909"/>
          <w:sz w:val="18"/>
          <w:szCs w:val="18"/>
          <w:u w:val="single"/>
          <w:lang w:val="pt-BR"/>
        </w:rPr>
        <w:t xml:space="preserve">3.5.21.1 </w:t>
      </w:r>
      <w:r>
        <w:rPr>
          <w:rFonts w:hint="default" w:ascii="Arial" w:hAnsi="Arial" w:eastAsia="SimSun" w:cs="Arial"/>
          <w:b w:val="0"/>
          <w:bCs w:val="0"/>
          <w:sz w:val="18"/>
          <w:szCs w:val="18"/>
          <w:u w:val="single"/>
        </w:rPr>
        <w:t xml:space="preserve">Ressaltamos que a </w:t>
      </w:r>
      <w:r>
        <w:rPr>
          <w:rStyle w:val="14"/>
          <w:rFonts w:hint="default" w:ascii="Arial" w:hAnsi="Arial" w:eastAsia="SimSun" w:cs="Arial"/>
          <w:b w:val="0"/>
          <w:bCs w:val="0"/>
          <w:sz w:val="18"/>
          <w:szCs w:val="18"/>
          <w:u w:val="single"/>
        </w:rPr>
        <w:t>vigência das certidões será considerada a partir da data da primeira publicação do edital</w:t>
      </w:r>
      <w:r>
        <w:rPr>
          <w:rFonts w:hint="default" w:ascii="Arial" w:hAnsi="Arial" w:eastAsia="SimSun" w:cs="Arial"/>
          <w:b w:val="0"/>
          <w:bCs w:val="0"/>
          <w:sz w:val="18"/>
          <w:szCs w:val="18"/>
          <w:u w:val="single"/>
        </w:rPr>
        <w:t xml:space="preserve">, ou seja, </w:t>
      </w:r>
      <w:r>
        <w:rPr>
          <w:rStyle w:val="14"/>
          <w:rFonts w:hint="default" w:ascii="Arial" w:hAnsi="Arial" w:eastAsia="SimSun" w:cs="Arial"/>
          <w:b w:val="0"/>
          <w:bCs w:val="0"/>
          <w:sz w:val="18"/>
          <w:szCs w:val="18"/>
          <w:u w:val="single"/>
        </w:rPr>
        <w:t>02 de junho de 2025</w:t>
      </w:r>
      <w:r>
        <w:rPr>
          <w:rFonts w:hint="default" w:ascii="Arial" w:hAnsi="Arial" w:eastAsia="SimSun" w:cs="Arial"/>
          <w:b w:val="0"/>
          <w:bCs w:val="0"/>
          <w:sz w:val="18"/>
          <w:szCs w:val="18"/>
          <w:u w:val="single"/>
        </w:rPr>
        <w:t xml:space="preserve">, conforme previsto originalmente, </w:t>
      </w:r>
      <w:r>
        <w:rPr>
          <w:rStyle w:val="14"/>
          <w:rFonts w:hint="default" w:ascii="Arial" w:hAnsi="Arial" w:eastAsia="SimSun" w:cs="Arial"/>
          <w:b w:val="0"/>
          <w:bCs w:val="0"/>
          <w:sz w:val="18"/>
          <w:szCs w:val="18"/>
          <w:u w:val="single"/>
        </w:rPr>
        <w:t>sem prejuízo do direito do agente de contratação solicitar aos participantes</w:t>
      </w:r>
      <w:r>
        <w:rPr>
          <w:rStyle w:val="14"/>
          <w:rFonts w:hint="default" w:ascii="Arial" w:hAnsi="Arial" w:eastAsia="SimSun" w:cs="Arial"/>
          <w:b w:val="0"/>
          <w:bCs w:val="0"/>
          <w:sz w:val="18"/>
          <w:szCs w:val="18"/>
          <w:u w:val="single"/>
          <w:lang w:val="pt-BR"/>
        </w:rPr>
        <w:t xml:space="preserve"> através de email,</w:t>
      </w:r>
      <w:r>
        <w:rPr>
          <w:rStyle w:val="14"/>
          <w:rFonts w:hint="default" w:ascii="Arial" w:hAnsi="Arial" w:eastAsia="SimSun" w:cs="Arial"/>
          <w:b w:val="0"/>
          <w:bCs w:val="0"/>
          <w:sz w:val="18"/>
          <w:szCs w:val="18"/>
          <w:u w:val="single"/>
        </w:rPr>
        <w:t xml:space="preserve"> caso necessário, a apresentação de certidões atualizadas no momento da abertura dos envelopes</w:t>
      </w:r>
      <w:r>
        <w:rPr>
          <w:rFonts w:hint="default" w:ascii="Arial" w:hAnsi="Arial" w:eastAsia="SimSun" w:cs="Arial"/>
          <w:b w:val="0"/>
          <w:bCs w:val="0"/>
          <w:sz w:val="18"/>
          <w:szCs w:val="18"/>
          <w:u w:val="single"/>
        </w:rPr>
        <w:t>, em atenção aos princípios da legalidade.</w:t>
      </w:r>
    </w:p>
    <w:p w14:paraId="4DA9C4CF">
      <w:pPr>
        <w:pStyle w:val="2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pacing w:val="-2"/>
          <w:sz w:val="18"/>
          <w:szCs w:val="18"/>
        </w:rPr>
      </w:pPr>
      <w:r>
        <w:rPr>
          <w:rFonts w:hint="default" w:ascii="Arial" w:hAnsi="Arial" w:cs="Arial"/>
          <w:color w:val="090909"/>
          <w:sz w:val="18"/>
          <w:szCs w:val="18"/>
          <w:lang w:val="pt-BR"/>
        </w:rPr>
        <w:t xml:space="preserve">3.5.22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serão</w:t>
      </w:r>
      <w:r>
        <w:rPr>
          <w:rFonts w:hint="default" w:ascii="Arial" w:hAnsi="Arial" w:cs="Arial"/>
          <w:spacing w:val="9"/>
          <w:sz w:val="18"/>
          <w:szCs w:val="18"/>
        </w:rPr>
        <w:t xml:space="preserve"> </w:t>
      </w:r>
      <w:r>
        <w:rPr>
          <w:rFonts w:hint="default" w:ascii="Arial" w:hAnsi="Arial" w:cs="Arial"/>
          <w:sz w:val="18"/>
          <w:szCs w:val="18"/>
        </w:rPr>
        <w:t>admitidos</w:t>
      </w:r>
      <w:r>
        <w:rPr>
          <w:rFonts w:hint="default" w:ascii="Arial" w:hAnsi="Arial" w:cs="Arial"/>
          <w:spacing w:val="9"/>
          <w:sz w:val="18"/>
          <w:szCs w:val="18"/>
        </w:rPr>
        <w:t xml:space="preserve"> </w:t>
      </w:r>
      <w:r>
        <w:rPr>
          <w:rFonts w:hint="default" w:ascii="Arial" w:hAnsi="Arial" w:cs="Arial"/>
          <w:sz w:val="18"/>
          <w:szCs w:val="18"/>
        </w:rPr>
        <w:t>outros</w:t>
      </w:r>
      <w:r>
        <w:rPr>
          <w:rFonts w:hint="default" w:ascii="Arial" w:hAnsi="Arial" w:cs="Arial"/>
          <w:spacing w:val="9"/>
          <w:sz w:val="18"/>
          <w:szCs w:val="18"/>
        </w:rPr>
        <w:t xml:space="preserve"> </w:t>
      </w:r>
      <w:r>
        <w:rPr>
          <w:rFonts w:hint="default" w:ascii="Arial" w:hAnsi="Arial" w:cs="Arial"/>
          <w:sz w:val="18"/>
          <w:szCs w:val="18"/>
        </w:rPr>
        <w:t>meios</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encaminhamento</w:t>
      </w:r>
      <w:r>
        <w:rPr>
          <w:rFonts w:hint="default" w:ascii="Arial" w:hAnsi="Arial" w:cs="Arial"/>
          <w:spacing w:val="9"/>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neste</w:t>
      </w:r>
      <w:r>
        <w:rPr>
          <w:rFonts w:hint="default" w:ascii="Arial" w:hAnsi="Arial" w:cs="Arial"/>
          <w:spacing w:val="9"/>
          <w:sz w:val="18"/>
          <w:szCs w:val="18"/>
        </w:rPr>
        <w:t xml:space="preserve"> </w:t>
      </w:r>
      <w:r>
        <w:rPr>
          <w:rFonts w:hint="default" w:ascii="Arial" w:hAnsi="Arial" w:cs="Arial"/>
          <w:spacing w:val="-2"/>
          <w:sz w:val="18"/>
          <w:szCs w:val="18"/>
        </w:rPr>
        <w:t>Edital.</w:t>
      </w:r>
    </w:p>
    <w:p w14:paraId="43BA0793">
      <w:pPr>
        <w:pStyle w:val="2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lang w:val="pt-BR"/>
        </w:rPr>
      </w:pPr>
      <w:r>
        <w:rPr>
          <w:rFonts w:hint="default" w:ascii="Arial" w:hAnsi="Arial" w:cs="Arial"/>
          <w:spacing w:val="-2"/>
          <w:sz w:val="18"/>
          <w:szCs w:val="18"/>
          <w:lang w:val="pt-BR"/>
        </w:rPr>
        <w:t xml:space="preserve">3.5.23 </w:t>
      </w:r>
      <w:r>
        <w:rPr>
          <w:rFonts w:hint="default" w:ascii="Arial" w:hAnsi="Arial" w:cs="Arial"/>
          <w:sz w:val="18"/>
          <w:szCs w:val="18"/>
        </w:rPr>
        <w:t>Havendo a necessidade de envio de documentos de habilitação complementares, necessários à confirmação daqueles exigidos</w:t>
      </w:r>
      <w:r>
        <w:rPr>
          <w:rFonts w:hint="default" w:ascii="Arial" w:hAnsi="Arial" w:cs="Arial"/>
          <w:spacing w:val="40"/>
          <w:sz w:val="18"/>
          <w:szCs w:val="18"/>
        </w:rPr>
        <w:t xml:space="preserve"> </w:t>
      </w:r>
      <w:r>
        <w:rPr>
          <w:rFonts w:hint="default" w:ascii="Arial" w:hAnsi="Arial" w:cs="Arial"/>
          <w:sz w:val="18"/>
          <w:szCs w:val="18"/>
        </w:rPr>
        <w:t>neste</w:t>
      </w:r>
      <w:r>
        <w:rPr>
          <w:rFonts w:hint="default" w:ascii="Arial" w:hAnsi="Arial" w:cs="Arial"/>
          <w:spacing w:val="40"/>
          <w:sz w:val="18"/>
          <w:szCs w:val="18"/>
        </w:rPr>
        <w:t xml:space="preserve"> </w:t>
      </w:r>
      <w:r>
        <w:rPr>
          <w:rFonts w:hint="default" w:ascii="Arial" w:hAnsi="Arial" w:cs="Arial"/>
          <w:sz w:val="18"/>
          <w:szCs w:val="18"/>
        </w:rPr>
        <w:t>Edital</w:t>
      </w:r>
      <w:r>
        <w:rPr>
          <w:rFonts w:hint="default" w:ascii="Arial" w:hAnsi="Arial" w:cs="Arial"/>
          <w:spacing w:val="40"/>
          <w:sz w:val="18"/>
          <w:szCs w:val="18"/>
        </w:rPr>
        <w:t xml:space="preserve"> </w:t>
      </w:r>
      <w:r>
        <w:rPr>
          <w:rFonts w:hint="default" w:ascii="Arial" w:hAnsi="Arial" w:cs="Arial"/>
          <w:sz w:val="18"/>
          <w:szCs w:val="18"/>
        </w:rPr>
        <w:t>e</w:t>
      </w:r>
      <w:r>
        <w:rPr>
          <w:rFonts w:hint="default" w:ascii="Arial" w:hAnsi="Arial" w:cs="Arial"/>
          <w:spacing w:val="40"/>
          <w:sz w:val="18"/>
          <w:szCs w:val="18"/>
        </w:rPr>
        <w:t xml:space="preserve"> </w:t>
      </w:r>
      <w:r>
        <w:rPr>
          <w:rFonts w:hint="default" w:ascii="Arial" w:hAnsi="Arial" w:cs="Arial"/>
          <w:sz w:val="18"/>
          <w:szCs w:val="18"/>
        </w:rPr>
        <w:t>já</w:t>
      </w:r>
      <w:r>
        <w:rPr>
          <w:rFonts w:hint="default" w:ascii="Arial" w:hAnsi="Arial" w:cs="Arial"/>
          <w:spacing w:val="40"/>
          <w:sz w:val="18"/>
          <w:szCs w:val="18"/>
        </w:rPr>
        <w:t xml:space="preserve"> </w:t>
      </w:r>
      <w:r>
        <w:rPr>
          <w:rFonts w:hint="default" w:ascii="Arial" w:hAnsi="Arial" w:cs="Arial"/>
          <w:sz w:val="18"/>
          <w:szCs w:val="18"/>
        </w:rPr>
        <w:t>apresentados,</w:t>
      </w:r>
      <w:r>
        <w:rPr>
          <w:rFonts w:hint="default" w:ascii="Arial" w:hAnsi="Arial" w:cs="Arial"/>
          <w:spacing w:val="40"/>
          <w:sz w:val="18"/>
          <w:szCs w:val="18"/>
        </w:rPr>
        <w:t xml:space="preserve"> </w:t>
      </w:r>
      <w:r>
        <w:rPr>
          <w:rFonts w:hint="default" w:ascii="Arial" w:hAnsi="Arial" w:cs="Arial"/>
          <w:sz w:val="18"/>
          <w:szCs w:val="18"/>
        </w:rPr>
        <w:t>o</w:t>
      </w:r>
      <w:r>
        <w:rPr>
          <w:rFonts w:hint="default" w:ascii="Arial" w:hAnsi="Arial" w:cs="Arial"/>
          <w:spacing w:val="40"/>
          <w:sz w:val="18"/>
          <w:szCs w:val="18"/>
        </w:rPr>
        <w:t xml:space="preserve"> </w:t>
      </w:r>
      <w:r>
        <w:rPr>
          <w:rFonts w:hint="default" w:ascii="Arial" w:hAnsi="Arial" w:cs="Arial"/>
          <w:sz w:val="18"/>
          <w:szCs w:val="18"/>
        </w:rPr>
        <w:t>interessado</w:t>
      </w:r>
      <w:r>
        <w:rPr>
          <w:rFonts w:hint="default" w:ascii="Arial" w:hAnsi="Arial" w:cs="Arial"/>
          <w:spacing w:val="40"/>
          <w:sz w:val="18"/>
          <w:szCs w:val="18"/>
        </w:rPr>
        <w:t xml:space="preserve"> </w:t>
      </w:r>
      <w:r>
        <w:rPr>
          <w:rFonts w:hint="default" w:ascii="Arial" w:hAnsi="Arial" w:cs="Arial"/>
          <w:sz w:val="18"/>
          <w:szCs w:val="18"/>
        </w:rPr>
        <w:t>será</w:t>
      </w:r>
      <w:r>
        <w:rPr>
          <w:rFonts w:hint="default" w:ascii="Arial" w:hAnsi="Arial" w:cs="Arial"/>
          <w:spacing w:val="40"/>
          <w:sz w:val="18"/>
          <w:szCs w:val="18"/>
        </w:rPr>
        <w:t xml:space="preserve"> </w:t>
      </w:r>
      <w:r>
        <w:rPr>
          <w:rFonts w:hint="default" w:ascii="Arial" w:hAnsi="Arial" w:cs="Arial"/>
          <w:sz w:val="18"/>
          <w:szCs w:val="18"/>
        </w:rPr>
        <w:t>convocado</w:t>
      </w:r>
      <w:r>
        <w:rPr>
          <w:rFonts w:hint="default" w:ascii="Arial" w:hAnsi="Arial" w:cs="Arial"/>
          <w:spacing w:val="40"/>
          <w:sz w:val="18"/>
          <w:szCs w:val="18"/>
        </w:rPr>
        <w:t xml:space="preserve"> </w:t>
      </w:r>
      <w:r>
        <w:rPr>
          <w:rFonts w:hint="default" w:ascii="Arial" w:hAnsi="Arial" w:cs="Arial"/>
          <w:sz w:val="18"/>
          <w:szCs w:val="18"/>
        </w:rPr>
        <w:t>a</w:t>
      </w:r>
      <w:r>
        <w:rPr>
          <w:rFonts w:hint="default" w:ascii="Arial" w:hAnsi="Arial" w:cs="Arial"/>
          <w:spacing w:val="40"/>
          <w:sz w:val="18"/>
          <w:szCs w:val="18"/>
        </w:rPr>
        <w:t xml:space="preserve"> </w:t>
      </w:r>
      <w:r>
        <w:rPr>
          <w:rFonts w:hint="default" w:ascii="Arial" w:hAnsi="Arial" w:cs="Arial"/>
          <w:sz w:val="18"/>
          <w:szCs w:val="18"/>
        </w:rPr>
        <w:t>encaminhá-los,</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prazo</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pel</w:t>
      </w:r>
      <w:r>
        <w:rPr>
          <w:rFonts w:hint="default" w:ascii="Arial" w:hAnsi="Arial" w:cs="Arial"/>
          <w:sz w:val="18"/>
          <w:szCs w:val="18"/>
          <w:lang w:val="pt-BR"/>
        </w:rPr>
        <w:t>o Agente de Contratação.</w:t>
      </w:r>
    </w:p>
    <w:p w14:paraId="1E0E9BE1">
      <w:pPr>
        <w:pStyle w:val="2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b w:val="0"/>
          <w:bCs w:val="0"/>
          <w:sz w:val="18"/>
          <w:szCs w:val="18"/>
        </w:rPr>
      </w:pPr>
      <w:r>
        <w:rPr>
          <w:rFonts w:hint="default" w:ascii="Arial" w:hAnsi="Arial" w:cs="Arial"/>
          <w:sz w:val="18"/>
          <w:szCs w:val="18"/>
          <w:lang w:val="pt-BR"/>
        </w:rPr>
        <w:t xml:space="preserve">3.5.24 </w:t>
      </w:r>
      <w:r>
        <w:rPr>
          <w:rFonts w:hint="default" w:ascii="Arial" w:hAnsi="Arial" w:cs="Arial"/>
          <w:b w:val="0"/>
          <w:bCs w:val="0"/>
          <w:sz w:val="18"/>
          <w:szCs w:val="18"/>
        </w:rPr>
        <w:t xml:space="preserve">Os </w:t>
      </w:r>
      <w:r>
        <w:rPr>
          <w:rStyle w:val="14"/>
          <w:rFonts w:hint="default" w:ascii="Arial" w:hAnsi="Arial" w:cs="Arial"/>
          <w:b w:val="0"/>
          <w:bCs w:val="0"/>
          <w:sz w:val="18"/>
          <w:szCs w:val="18"/>
        </w:rPr>
        <w:t>envelopes já entregues permanecerão válidos</w:t>
      </w:r>
      <w:r>
        <w:rPr>
          <w:rFonts w:hint="default" w:ascii="Arial" w:hAnsi="Arial" w:cs="Arial"/>
          <w:b w:val="0"/>
          <w:bCs w:val="0"/>
          <w:sz w:val="18"/>
          <w:szCs w:val="18"/>
        </w:rPr>
        <w:t xml:space="preserve">. Caso algum participante opte por apresentar </w:t>
      </w:r>
      <w:r>
        <w:rPr>
          <w:rStyle w:val="14"/>
          <w:rFonts w:hint="default" w:ascii="Arial" w:hAnsi="Arial" w:cs="Arial"/>
          <w:b w:val="0"/>
          <w:bCs w:val="0"/>
          <w:sz w:val="18"/>
          <w:szCs w:val="18"/>
        </w:rPr>
        <w:t>novo envelope</w:t>
      </w:r>
      <w:r>
        <w:rPr>
          <w:rFonts w:hint="default" w:ascii="Arial" w:hAnsi="Arial" w:cs="Arial"/>
          <w:b w:val="0"/>
          <w:bCs w:val="0"/>
          <w:sz w:val="18"/>
          <w:szCs w:val="18"/>
        </w:rPr>
        <w:t xml:space="preserve">, será considerado </w:t>
      </w:r>
      <w:r>
        <w:rPr>
          <w:rStyle w:val="14"/>
          <w:rFonts w:hint="default" w:ascii="Arial" w:hAnsi="Arial" w:cs="Arial"/>
          <w:b w:val="0"/>
          <w:bCs w:val="0"/>
          <w:sz w:val="18"/>
          <w:szCs w:val="18"/>
        </w:rPr>
        <w:t>válido apenas o último entregue</w:t>
      </w:r>
      <w:r>
        <w:rPr>
          <w:rFonts w:hint="default" w:ascii="Arial" w:hAnsi="Arial" w:cs="Arial"/>
          <w:b w:val="0"/>
          <w:bCs w:val="0"/>
          <w:sz w:val="18"/>
          <w:szCs w:val="18"/>
        </w:rPr>
        <w:t>, desconsiderando o(s) anterior(es).</w:t>
      </w:r>
    </w:p>
    <w:p w14:paraId="02BB75CE">
      <w:pPr>
        <w:pStyle w:val="2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b/>
          <w:bCs/>
          <w:sz w:val="18"/>
          <w:szCs w:val="18"/>
          <w:lang w:val="pt-BR"/>
        </w:rPr>
      </w:pPr>
      <w:r>
        <w:rPr>
          <w:rFonts w:hint="default" w:ascii="Arial" w:hAnsi="Arial" w:cs="Arial"/>
          <w:b/>
          <w:bCs/>
          <w:sz w:val="18"/>
          <w:szCs w:val="18"/>
          <w:lang w:val="pt-BR"/>
        </w:rPr>
        <w:t>3.5.25 ORDEM DOS CREDENCIADOS</w:t>
      </w:r>
    </w:p>
    <w:p w14:paraId="44069200">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3.5.25.1 A</w:t>
      </w:r>
      <w:r>
        <w:rPr>
          <w:rStyle w:val="14"/>
          <w:rFonts w:hint="default" w:ascii="Arial" w:hAnsi="Arial" w:cs="Arial"/>
          <w:b w:val="0"/>
          <w:bCs w:val="0"/>
          <w:sz w:val="18"/>
          <w:szCs w:val="18"/>
        </w:rPr>
        <w:t>doção de sorteio público entre os credenciados habilitados</w:t>
      </w:r>
      <w:r>
        <w:rPr>
          <w:rFonts w:hint="default" w:ascii="Arial" w:hAnsi="Arial" w:cs="Arial"/>
          <w:b w:val="0"/>
          <w:bCs w:val="0"/>
          <w:sz w:val="18"/>
          <w:szCs w:val="18"/>
        </w:rPr>
        <w:t>, conforme previsto no art. 79, parágrafo único, inciso II, da Lei nº 14.133/2021.</w:t>
      </w:r>
    </w:p>
    <w:p w14:paraId="1EF24E74">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8"/>
          <w:szCs w:val="18"/>
        </w:rPr>
      </w:pPr>
      <w:r>
        <w:rPr>
          <w:rFonts w:hint="default" w:ascii="Arial" w:hAnsi="Arial" w:cs="Arial"/>
          <w:sz w:val="18"/>
          <w:szCs w:val="18"/>
          <w:lang w:val="pt-BR"/>
        </w:rPr>
        <w:t xml:space="preserve">3.5.25.2 </w:t>
      </w:r>
      <w:r>
        <w:rPr>
          <w:rFonts w:hint="default" w:ascii="Arial" w:hAnsi="Arial" w:cs="Arial"/>
          <w:sz w:val="18"/>
          <w:szCs w:val="18"/>
        </w:rPr>
        <w:t>O sorteio ocorrerá em sessão pública, transmitida ao vivo, ao final da sessão de abertura ou em outro momento previamente comunicado, observando-se os princípios da transparência e publicidade.</w:t>
      </w:r>
    </w:p>
    <w:p w14:paraId="537E176F">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Arial" w:cs="Arial"/>
          <w:b/>
          <w:bCs w:val="0"/>
          <w:sz w:val="18"/>
          <w:szCs w:val="18"/>
          <w:highlight w:val="yellow"/>
          <w:u w:val="single"/>
          <w:rtl w:val="0"/>
          <w:lang w:val="pt-BR" w:eastAsia="zh-CN"/>
        </w:rPr>
      </w:pPr>
    </w:p>
    <w:p w14:paraId="5300D9D3">
      <w:pPr>
        <w:keepNext w:val="0"/>
        <w:keepLines w:val="0"/>
        <w:pageBreakBefore w:val="0"/>
        <w:widowControl/>
        <w:numPr>
          <w:ilvl w:val="0"/>
          <w:numId w:val="4"/>
        </w:numPr>
        <w:tabs>
          <w:tab w:val="left" w:pos="0"/>
        </w:tabs>
        <w:kinsoku/>
        <w:wordWrap/>
        <w:overflowPunct/>
        <w:topLinePunct w:val="0"/>
        <w:autoSpaceDE/>
        <w:autoSpaceDN/>
        <w:bidi w:val="0"/>
        <w:adjustRightInd/>
        <w:snapToGrid/>
        <w:spacing w:line="36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4"/>
        </w:numPr>
        <w:tabs>
          <w:tab w:val="left" w:pos="0"/>
        </w:tabs>
        <w:spacing w:line="36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569B7773">
      <w:pPr>
        <w:numPr>
          <w:ilvl w:val="0"/>
          <w:numId w:val="0"/>
        </w:numPr>
        <w:tabs>
          <w:tab w:val="left" w:pos="0"/>
        </w:tabs>
        <w:spacing w:line="24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36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360" w:lineRule="auto"/>
        <w:rPr>
          <w:rFonts w:hint="default" w:ascii="Arial" w:hAnsi="Arial" w:cs="Arial"/>
          <w:sz w:val="18"/>
          <w:szCs w:val="18"/>
          <w:lang w:val="pt-BR"/>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w:t>
      </w:r>
      <w:r>
        <w:rPr>
          <w:rFonts w:hint="default" w:ascii="Arial" w:hAnsi="Arial" w:cs="Arial"/>
          <w:sz w:val="18"/>
          <w:szCs w:val="18"/>
          <w:lang w:val="pt-BR"/>
        </w:rPr>
        <w:t xml:space="preserve"> do envio da ata para o email (informado na proposta) do participante.</w:t>
      </w:r>
    </w:p>
    <w:p w14:paraId="2D8F67D9">
      <w:pPr>
        <w:numPr>
          <w:ilvl w:val="0"/>
          <w:numId w:val="0"/>
        </w:numPr>
        <w:tabs>
          <w:tab w:val="left" w:pos="426"/>
        </w:tabs>
        <w:spacing w:line="36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6B36B830">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licitacaopmcataguases@gmail.com</w:t>
      </w:r>
    </w:p>
    <w:p w14:paraId="6D97333C">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360" w:lineRule="auto"/>
        <w:ind w:left="426" w:leftChars="0"/>
        <w:rPr>
          <w:rFonts w:hint="default" w:ascii="Arial" w:hAnsi="Arial" w:cs="Arial"/>
          <w:sz w:val="18"/>
          <w:szCs w:val="18"/>
        </w:rPr>
      </w:pPr>
    </w:p>
    <w:p w14:paraId="6F2C0C0E">
      <w:pPr>
        <w:pStyle w:val="217"/>
        <w:numPr>
          <w:ilvl w:val="0"/>
          <w:numId w:val="0"/>
        </w:numPr>
        <w:spacing w:before="0" w:line="36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5"/>
        </w:numPr>
        <w:tabs>
          <w:tab w:val="left" w:pos="567"/>
        </w:tabs>
        <w:autoSpaceDE w:val="0"/>
        <w:autoSpaceDN w:val="0"/>
        <w:adjustRightInd w:val="0"/>
        <w:spacing w:line="36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36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Cs/>
          <w:sz w:val="18"/>
          <w:szCs w:val="18"/>
          <w:lang w:val="pt-BR" w:eastAsia="zh-CN"/>
        </w:rPr>
      </w:pPr>
    </w:p>
    <w:p w14:paraId="4A3FDBC5">
      <w:pPr>
        <w:numPr>
          <w:ilvl w:val="0"/>
          <w:numId w:val="5"/>
        </w:numPr>
        <w:tabs>
          <w:tab w:val="left" w:pos="0"/>
        </w:tabs>
        <w:spacing w:after="0" w:line="36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 xml:space="preserve">8.1 </w:t>
      </w:r>
      <w:r>
        <w:rPr>
          <w:rFonts w:hint="default" w:ascii="Arial" w:hAnsi="Arial" w:cs="Arial"/>
          <w:b w:val="0"/>
          <w:bCs/>
          <w:sz w:val="18"/>
          <w:szCs w:val="18"/>
        </w:rPr>
        <w:t xml:space="preserve">Findo o processo de chamamento, </w:t>
      </w:r>
      <w:r>
        <w:rPr>
          <w:rFonts w:hint="default" w:ascii="Arial" w:hAnsi="Arial" w:cs="Arial"/>
          <w:b w:val="0"/>
          <w:bCs/>
          <w:sz w:val="18"/>
          <w:szCs w:val="18"/>
          <w:lang w:val="pt-BR"/>
        </w:rPr>
        <w:t>o Leiloeiro Oficial credenciado</w:t>
      </w:r>
      <w:r>
        <w:rPr>
          <w:rFonts w:hint="default" w:ascii="Arial" w:hAnsi="Arial" w:cs="Arial"/>
          <w:b w:val="0"/>
          <w:bCs/>
          <w:sz w:val="18"/>
          <w:szCs w:val="18"/>
        </w:rPr>
        <w:t xml:space="preserve"> será convocada para assinar o Termo de C</w:t>
      </w:r>
      <w:r>
        <w:rPr>
          <w:rFonts w:hint="default" w:ascii="Arial" w:hAnsi="Arial" w:cs="Arial"/>
          <w:b w:val="0"/>
          <w:bCs/>
          <w:sz w:val="18"/>
          <w:szCs w:val="18"/>
          <w:lang w:val="pt-BR"/>
        </w:rPr>
        <w:t>redenciamento</w:t>
      </w:r>
      <w:r>
        <w:rPr>
          <w:rFonts w:hint="default" w:ascii="Arial" w:hAnsi="Arial" w:cs="Arial"/>
          <w:b w:val="0"/>
          <w:bCs/>
          <w:sz w:val="18"/>
          <w:szCs w:val="18"/>
        </w:rPr>
        <w:t xml:space="preserve">, devendo, para tanto, </w:t>
      </w:r>
      <w:r>
        <w:rPr>
          <w:rFonts w:hint="default" w:ascii="Arial" w:hAnsi="Arial" w:cs="Arial"/>
          <w:b w:val="0"/>
          <w:bCs/>
          <w:sz w:val="18"/>
          <w:szCs w:val="18"/>
          <w:lang w:val="pt-BR"/>
        </w:rPr>
        <w:t xml:space="preserve">assinar de acordo com as opções enviadas no prazo de 05 (cinco) dias úteis </w:t>
      </w:r>
      <w:r>
        <w:rPr>
          <w:rFonts w:hint="default" w:ascii="Arial" w:hAnsi="Arial" w:cs="Arial"/>
          <w:b w:val="0"/>
          <w:bCs/>
          <w:sz w:val="18"/>
          <w:szCs w:val="18"/>
        </w:rPr>
        <w:t xml:space="preserve"> da convocação. </w:t>
      </w:r>
    </w:p>
    <w:p w14:paraId="268FEA2B">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 xml:space="preserve">8.2 </w:t>
      </w:r>
      <w:r>
        <w:rPr>
          <w:rFonts w:hint="default" w:ascii="Arial" w:hAnsi="Arial" w:cs="Arial"/>
          <w:b w:val="0"/>
          <w:bCs/>
          <w:sz w:val="18"/>
          <w:szCs w:val="18"/>
        </w:rPr>
        <w:t>O prazo acima estabelecido poderá ser prorrogado por igual período, quando solicitado pel</w:t>
      </w:r>
      <w:r>
        <w:rPr>
          <w:rFonts w:hint="default" w:ascii="Arial" w:hAnsi="Arial" w:cs="Arial"/>
          <w:b w:val="0"/>
          <w:bCs/>
          <w:sz w:val="18"/>
          <w:szCs w:val="18"/>
          <w:lang w:val="pt-BR"/>
        </w:rPr>
        <w:t xml:space="preserve">o Leiloeiro Oficial </w:t>
      </w:r>
      <w:r>
        <w:rPr>
          <w:rFonts w:hint="default" w:ascii="Arial" w:hAnsi="Arial" w:cs="Arial"/>
          <w:b w:val="0"/>
          <w:bCs/>
          <w:sz w:val="18"/>
          <w:szCs w:val="18"/>
        </w:rPr>
        <w:t xml:space="preserve">durante o seu transcurso, e desde que aceito pela Administração. </w:t>
      </w:r>
    </w:p>
    <w:p w14:paraId="0BEB676D">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8.3</w:t>
      </w:r>
      <w:r>
        <w:rPr>
          <w:rFonts w:hint="default" w:ascii="Arial" w:hAnsi="Arial" w:cs="Arial"/>
          <w:b w:val="0"/>
          <w:bCs/>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8.4</w:t>
      </w:r>
      <w:r>
        <w:rPr>
          <w:rFonts w:hint="default" w:ascii="Arial" w:hAnsi="Arial" w:cs="Arial"/>
          <w:b w:val="0"/>
          <w:bCs/>
          <w:sz w:val="18"/>
          <w:szCs w:val="18"/>
        </w:rPr>
        <w:t xml:space="preserve"> As situações não previstas neste Edital serão avaliadas e poderão ser objeto de Alteração ao Termo de Credenciamento; </w:t>
      </w:r>
    </w:p>
    <w:p w14:paraId="7DC732D6">
      <w:pPr>
        <w:spacing w:after="0" w:line="360" w:lineRule="auto"/>
        <w:jc w:val="both"/>
        <w:rPr>
          <w:rFonts w:hint="default" w:ascii="Arial" w:hAnsi="Arial" w:cs="Arial"/>
          <w:sz w:val="18"/>
          <w:szCs w:val="18"/>
        </w:rPr>
      </w:pPr>
      <w:r>
        <w:rPr>
          <w:rFonts w:hint="default" w:ascii="Arial" w:hAnsi="Arial" w:cs="Arial"/>
          <w:b w:val="0"/>
          <w:bCs/>
          <w:sz w:val="18"/>
          <w:szCs w:val="18"/>
          <w:lang w:val="pt-BR"/>
        </w:rPr>
        <w:t xml:space="preserve">8.5 </w:t>
      </w:r>
      <w:r>
        <w:rPr>
          <w:rFonts w:hint="default" w:ascii="Arial" w:hAnsi="Arial" w:cs="Arial"/>
          <w:b w:val="0"/>
          <w:bCs/>
          <w:sz w:val="18"/>
          <w:szCs w:val="18"/>
        </w:rPr>
        <w:t xml:space="preserve">Os empregados da CONTRATADA não terão nenhum vínculo empregatício com a Administração Municipal, sendo de </w:t>
      </w:r>
      <w:r>
        <w:rPr>
          <w:rFonts w:hint="default" w:ascii="Arial" w:hAnsi="Arial" w:cs="Arial"/>
          <w:sz w:val="18"/>
          <w:szCs w:val="18"/>
        </w:rPr>
        <w:t xml:space="preserve">exclusiva responsabilidade daquele as despesas com remuneração dos mesmos, seguros de natureza trabalhista vigente e quaisquer outros encargos que forem devidos referentes aos serviços e empregados; </w:t>
      </w:r>
    </w:p>
    <w:p w14:paraId="475DA845">
      <w:pPr>
        <w:spacing w:after="0" w:line="360" w:lineRule="auto"/>
        <w:jc w:val="both"/>
        <w:rPr>
          <w:rFonts w:hint="default" w:ascii="Arial" w:hAnsi="Arial" w:cs="Arial"/>
          <w:sz w:val="18"/>
          <w:szCs w:val="18"/>
        </w:rPr>
      </w:pPr>
      <w:r>
        <w:rPr>
          <w:rFonts w:hint="default" w:ascii="Arial" w:hAnsi="Arial" w:cs="Arial"/>
          <w:b w:val="0"/>
          <w:bCs/>
          <w:sz w:val="18"/>
          <w:szCs w:val="18"/>
          <w:lang w:val="pt-BR"/>
        </w:rPr>
        <w:t>8.6</w:t>
      </w:r>
      <w:r>
        <w:rPr>
          <w:rFonts w:hint="default" w:ascii="Arial" w:hAnsi="Arial" w:cs="Arial"/>
          <w:b w:val="0"/>
          <w:bCs/>
          <w:sz w:val="18"/>
          <w:szCs w:val="18"/>
        </w:rPr>
        <w:t xml:space="preserve"> Eventual inadimplemento pela CONTRATADA dos encargos previstos no item anterior não transfere à Administração Muni</w:t>
      </w:r>
      <w:r>
        <w:rPr>
          <w:rFonts w:hint="default" w:ascii="Arial" w:hAnsi="Arial" w:cs="Arial"/>
          <w:sz w:val="18"/>
          <w:szCs w:val="18"/>
        </w:rPr>
        <w:t xml:space="preserve">cipal a responsabilidade pelo seu pagamento e nem poderá onerar o objeto do Termo de Credenciamento; </w:t>
      </w:r>
    </w:p>
    <w:p w14:paraId="5707880B">
      <w:pPr>
        <w:spacing w:after="0" w:line="360" w:lineRule="auto"/>
        <w:jc w:val="both"/>
        <w:rPr>
          <w:rFonts w:hint="default" w:ascii="Arial" w:hAnsi="Arial" w:cs="Arial"/>
          <w:sz w:val="18"/>
          <w:szCs w:val="18"/>
          <w:lang w:val="pt-BR"/>
        </w:rPr>
      </w:pPr>
    </w:p>
    <w:p w14:paraId="2A374EBE">
      <w:pPr>
        <w:numPr>
          <w:ilvl w:val="0"/>
          <w:numId w:val="5"/>
        </w:numPr>
        <w:tabs>
          <w:tab w:val="left" w:pos="0"/>
        </w:tabs>
        <w:spacing w:after="0" w:line="36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spacing w:line="360" w:lineRule="auto"/>
        <w:ind w:left="0" w:firstLine="0"/>
        <w:jc w:val="both"/>
        <w:rPr>
          <w:rFonts w:hint="default" w:ascii="Arial" w:hAnsi="Arial" w:cs="Arial"/>
          <w:sz w:val="18"/>
          <w:szCs w:val="18"/>
          <w:highlight w:val="none"/>
          <w:shd w:val="clear" w:fill="81D41A"/>
        </w:rPr>
      </w:pPr>
    </w:p>
    <w:p w14:paraId="14C03CDC">
      <w:pPr>
        <w:numPr>
          <w:ilvl w:val="0"/>
          <w:numId w:val="5"/>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3ABD4CA9">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 O pagamento será efetuado conforme termo de referência.</w:t>
      </w:r>
    </w:p>
    <w:p w14:paraId="780B0A0B">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spacing w:line="360" w:lineRule="auto"/>
        <w:ind w:left="0" w:firstLine="0"/>
        <w:jc w:val="both"/>
        <w:rPr>
          <w:rFonts w:hint="default" w:ascii="Arial" w:hAnsi="Arial" w:cs="Arial"/>
          <w:sz w:val="18"/>
          <w:szCs w:val="18"/>
        </w:rPr>
      </w:pPr>
    </w:p>
    <w:p w14:paraId="6130574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1E8830AD">
      <w:pPr>
        <w:numPr>
          <w:ilvl w:val="0"/>
          <w:numId w:val="0"/>
        </w:numPr>
        <w:spacing w:line="360" w:lineRule="auto"/>
        <w:ind w:left="0" w:firstLine="0"/>
        <w:jc w:val="both"/>
        <w:rPr>
          <w:rFonts w:hint="default" w:ascii="Arial" w:hAnsi="Arial" w:cs="Arial"/>
          <w:sz w:val="18"/>
          <w:szCs w:val="18"/>
        </w:rPr>
      </w:pPr>
    </w:p>
    <w:p w14:paraId="229C76F0">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12.1 O prazo de vigência do credenciamento será por 12 meses contados a partir da assinatura do contrato, podendo ser prorrogado de acordo com o art. 107 da Lei 14.133/2021.</w:t>
      </w:r>
    </w:p>
    <w:p w14:paraId="39BED432">
      <w:pPr>
        <w:numPr>
          <w:ilvl w:val="0"/>
          <w:numId w:val="0"/>
        </w:numPr>
        <w:spacing w:line="360" w:lineRule="auto"/>
        <w:ind w:left="0" w:firstLine="0"/>
        <w:jc w:val="both"/>
        <w:rPr>
          <w:rFonts w:hint="default" w:ascii="Arial" w:hAnsi="Arial" w:cs="Arial"/>
          <w:sz w:val="18"/>
          <w:szCs w:val="18"/>
        </w:rPr>
      </w:pPr>
    </w:p>
    <w:p w14:paraId="2A811C96">
      <w:pPr>
        <w:numPr>
          <w:ilvl w:val="0"/>
          <w:numId w:val="0"/>
        </w:numPr>
        <w:spacing w:line="360" w:lineRule="auto"/>
        <w:ind w:left="0" w:firstLine="0"/>
        <w:jc w:val="both"/>
        <w:rPr>
          <w:rFonts w:hint="default" w:ascii="Arial" w:hAnsi="Arial" w:cs="Arial"/>
          <w:sz w:val="18"/>
          <w:szCs w:val="18"/>
        </w:rPr>
      </w:pPr>
    </w:p>
    <w:p w14:paraId="185455FF">
      <w:pPr>
        <w:numPr>
          <w:ilvl w:val="0"/>
          <w:numId w:val="6"/>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74E19DAD">
      <w:pPr>
        <w:numPr>
          <w:ilvl w:val="0"/>
          <w:numId w:val="0"/>
        </w:numPr>
        <w:spacing w:line="360" w:lineRule="auto"/>
        <w:ind w:left="0" w:firstLine="0"/>
        <w:jc w:val="both"/>
        <w:rPr>
          <w:rFonts w:hint="default" w:ascii="Arial" w:hAnsi="Arial" w:cs="Arial"/>
          <w:sz w:val="18"/>
          <w:szCs w:val="18"/>
        </w:rPr>
      </w:pPr>
    </w:p>
    <w:p w14:paraId="01BC085F">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spacing w:line="360" w:lineRule="auto"/>
        <w:ind w:left="0" w:firstLine="0"/>
        <w:jc w:val="both"/>
        <w:rPr>
          <w:rFonts w:hint="default" w:ascii="Arial" w:hAnsi="Arial" w:cs="Arial"/>
          <w:sz w:val="18"/>
          <w:szCs w:val="18"/>
        </w:rPr>
      </w:pPr>
    </w:p>
    <w:p w14:paraId="0D87CF4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spacing w:line="360" w:lineRule="auto"/>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spacing w:line="360" w:lineRule="auto"/>
        <w:ind w:left="0" w:firstLine="0"/>
        <w:jc w:val="both"/>
        <w:rPr>
          <w:rFonts w:hint="default" w:ascii="Arial" w:hAnsi="Arial" w:cs="Arial"/>
          <w:sz w:val="18"/>
          <w:szCs w:val="18"/>
        </w:rPr>
      </w:pPr>
    </w:p>
    <w:p w14:paraId="246505B2">
      <w:pPr>
        <w:numPr>
          <w:ilvl w:val="0"/>
          <w:numId w:val="7"/>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spacing w:line="360" w:lineRule="auto"/>
        <w:ind w:left="0" w:firstLine="0"/>
        <w:jc w:val="both"/>
        <w:rPr>
          <w:rFonts w:hint="default" w:ascii="Arial" w:hAnsi="Arial" w:cs="Arial"/>
          <w:sz w:val="18"/>
          <w:szCs w:val="18"/>
        </w:rPr>
      </w:pPr>
    </w:p>
    <w:p w14:paraId="692CB832">
      <w:pPr>
        <w:numPr>
          <w:ilvl w:val="0"/>
          <w:numId w:val="7"/>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a) 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b) 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c) 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0"/>
          <w:numId w:val="0"/>
        </w:numPr>
        <w:tabs>
          <w:tab w:val="left" w:pos="0"/>
        </w:tabs>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lang w:val="pt-BR"/>
        </w:rPr>
        <w:t>d) 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7B036D8C">
      <w:pPr>
        <w:numPr>
          <w:ilvl w:val="0"/>
          <w:numId w:val="0"/>
        </w:numPr>
        <w:tabs>
          <w:tab w:val="left" w:pos="0"/>
        </w:tabs>
        <w:spacing w:line="360" w:lineRule="auto"/>
        <w:ind w:leftChars="0"/>
        <w:rPr>
          <w:rFonts w:hint="default"/>
          <w:sz w:val="18"/>
          <w:szCs w:val="18"/>
          <w:lang w:val="pt-BR"/>
        </w:rPr>
      </w:pPr>
    </w:p>
    <w:p w14:paraId="01151990">
      <w:pPr>
        <w:numPr>
          <w:ilvl w:val="0"/>
          <w:numId w:val="7"/>
        </w:numPr>
        <w:tabs>
          <w:tab w:val="left" w:pos="0"/>
        </w:tabs>
        <w:spacing w:after="0" w:line="36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 xml:space="preserve">18.1 </w:t>
      </w:r>
      <w:r>
        <w:rPr>
          <w:rFonts w:hint="default" w:ascii="Arial" w:hAnsi="Arial" w:cs="Arial"/>
          <w:b w:val="0"/>
          <w:bCs/>
          <w:sz w:val="18"/>
          <w:szCs w:val="18"/>
        </w:rPr>
        <w:t xml:space="preserve">Fica assegurado </w:t>
      </w:r>
      <w:r>
        <w:rPr>
          <w:rFonts w:hint="default" w:ascii="Arial" w:hAnsi="Arial" w:cs="Arial"/>
          <w:b w:val="0"/>
          <w:bCs/>
          <w:sz w:val="18"/>
          <w:szCs w:val="18"/>
          <w:lang w:val="pt-BR"/>
        </w:rPr>
        <w:t>ao Agente de Contratação</w:t>
      </w:r>
      <w:r>
        <w:rPr>
          <w:rFonts w:hint="default" w:ascii="Arial" w:hAnsi="Arial" w:cs="Arial"/>
          <w:b w:val="0"/>
          <w:bCs/>
          <w:sz w:val="18"/>
          <w:szCs w:val="18"/>
        </w:rPr>
        <w:t xml:space="preserve"> o direito de intervir no interesse da Administração, sem que caiba aos interessados qualquer tipo de reclamação ou indenização; </w:t>
      </w:r>
    </w:p>
    <w:p w14:paraId="43DAC6AD">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18.2</w:t>
      </w:r>
      <w:r>
        <w:rPr>
          <w:rFonts w:hint="default" w:ascii="Arial" w:hAnsi="Arial" w:cs="Arial"/>
          <w:b w:val="0"/>
          <w:bCs/>
          <w:sz w:val="18"/>
          <w:szCs w:val="18"/>
        </w:rPr>
        <w:t xml:space="preserve"> </w:t>
      </w:r>
      <w:r>
        <w:rPr>
          <w:rFonts w:hint="default" w:ascii="Arial" w:hAnsi="Arial" w:cs="Arial"/>
          <w:b w:val="0"/>
          <w:bCs/>
          <w:sz w:val="18"/>
          <w:szCs w:val="18"/>
          <w:lang w:val="pt-BR"/>
        </w:rPr>
        <w:t xml:space="preserve">Os Leiloeiros Oficiais </w:t>
      </w:r>
      <w:r>
        <w:rPr>
          <w:rFonts w:hint="default" w:ascii="Arial" w:hAnsi="Arial" w:cs="Arial"/>
          <w:b w:val="0"/>
          <w:bCs/>
          <w:sz w:val="18"/>
          <w:szCs w:val="18"/>
        </w:rPr>
        <w:t xml:space="preserve">que forem qualificadas serão autorizadas, por ocasião da caracterização da efetiva necessidade a prestar os serviços que compõe o objeto desta licitação. </w:t>
      </w:r>
    </w:p>
    <w:p w14:paraId="2AAD1EBC">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18.3</w:t>
      </w:r>
      <w:r>
        <w:rPr>
          <w:rFonts w:hint="default" w:ascii="Arial" w:hAnsi="Arial" w:cs="Arial"/>
          <w:b w:val="0"/>
          <w:bCs/>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360" w:lineRule="auto"/>
        <w:jc w:val="both"/>
        <w:rPr>
          <w:rFonts w:hint="default" w:ascii="Arial" w:hAnsi="Arial" w:cs="Arial"/>
          <w:sz w:val="18"/>
          <w:szCs w:val="18"/>
        </w:rPr>
      </w:pPr>
      <w:r>
        <w:rPr>
          <w:rFonts w:hint="default" w:ascii="Arial" w:hAnsi="Arial" w:cs="Arial"/>
          <w:b w:val="0"/>
          <w:bCs/>
          <w:sz w:val="18"/>
          <w:szCs w:val="18"/>
          <w:lang w:val="pt-BR"/>
        </w:rPr>
        <w:t>18.4</w:t>
      </w:r>
      <w:r>
        <w:rPr>
          <w:rFonts w:hint="default" w:ascii="Arial" w:hAnsi="Arial" w:cs="Arial"/>
          <w:b w:val="0"/>
          <w:bCs/>
          <w:sz w:val="18"/>
          <w:szCs w:val="18"/>
        </w:rPr>
        <w:t xml:space="preserve"> Cancelar a qualquer tempo, no todo ou em parte, o presente Edital, dando ciência aos participantes, através da publicaç</w:t>
      </w:r>
      <w:r>
        <w:rPr>
          <w:rFonts w:hint="default" w:ascii="Arial" w:hAnsi="Arial" w:cs="Arial"/>
          <w:sz w:val="18"/>
          <w:szCs w:val="18"/>
        </w:rPr>
        <w:t xml:space="preserve">ão no Diário Oficial do Município; </w:t>
      </w:r>
    </w:p>
    <w:p w14:paraId="6494DA93">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18.5 </w:t>
      </w:r>
      <w:r>
        <w:rPr>
          <w:rFonts w:hint="default" w:ascii="Arial" w:hAnsi="Arial" w:cs="Arial"/>
          <w:b w:val="0"/>
          <w:bCs w:val="0"/>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18.6 </w:t>
      </w:r>
      <w:r>
        <w:rPr>
          <w:rFonts w:hint="default" w:ascii="Arial" w:hAnsi="Arial" w:cs="Arial"/>
          <w:b w:val="0"/>
          <w:bCs w:val="0"/>
          <w:sz w:val="18"/>
          <w:szCs w:val="18"/>
        </w:rPr>
        <w:t xml:space="preserve">Os participantes são responsáveis pela fidelidade e legitimidade das informações e dos documentos apresentados em qualquer fase do processo. </w:t>
      </w:r>
    </w:p>
    <w:p w14:paraId="0E6F7E7E">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18.7</w:t>
      </w:r>
      <w:r>
        <w:rPr>
          <w:rFonts w:hint="default" w:ascii="Arial" w:hAnsi="Arial" w:cs="Arial"/>
          <w:b w:val="0"/>
          <w:bCs w:val="0"/>
          <w:sz w:val="18"/>
          <w:szCs w:val="18"/>
        </w:rPr>
        <w:t xml:space="preserve"> A (s) dúvida (s) que surgirem em qualquer fase do procedimento licitatório, serão dirimidas pela Comissão de Licitação, observados os preceitos legais pertinentes. </w:t>
      </w:r>
    </w:p>
    <w:p w14:paraId="2F6832AB">
      <w:pPr>
        <w:spacing w:after="0" w:line="360" w:lineRule="auto"/>
        <w:jc w:val="both"/>
        <w:rPr>
          <w:rFonts w:hint="default" w:ascii="Arial" w:hAnsi="Arial" w:cs="Arial"/>
          <w:sz w:val="18"/>
          <w:szCs w:val="18"/>
        </w:rPr>
      </w:pPr>
      <w:r>
        <w:rPr>
          <w:rFonts w:hint="default" w:ascii="Arial" w:hAnsi="Arial" w:cs="Arial"/>
          <w:b w:val="0"/>
          <w:bCs w:val="0"/>
          <w:sz w:val="18"/>
          <w:szCs w:val="18"/>
          <w:lang w:val="pt-BR"/>
        </w:rPr>
        <w:t xml:space="preserve">18.8 </w:t>
      </w:r>
      <w:r>
        <w:rPr>
          <w:rFonts w:hint="default" w:ascii="Arial" w:hAnsi="Arial" w:cs="Arial"/>
          <w:b w:val="0"/>
          <w:bCs w:val="0"/>
          <w:sz w:val="18"/>
          <w:szCs w:val="18"/>
        </w:rPr>
        <w:t xml:space="preserve">A </w:t>
      </w:r>
      <w:r>
        <w:rPr>
          <w:rFonts w:hint="default" w:ascii="Arial" w:hAnsi="Arial" w:cs="Arial"/>
          <w:sz w:val="18"/>
          <w:szCs w:val="18"/>
        </w:rPr>
        <w:t>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spacing w:line="360" w:lineRule="auto"/>
        <w:ind w:leftChars="0"/>
        <w:jc w:val="both"/>
        <w:rPr>
          <w:rFonts w:ascii="Arial" w:hAnsi="Arial" w:cs="Arial"/>
          <w:color w:val="000000"/>
          <w:sz w:val="18"/>
          <w:szCs w:val="18"/>
        </w:rPr>
      </w:pPr>
      <w:r>
        <w:rPr>
          <w:rFonts w:hint="default" w:ascii="Arial" w:hAnsi="Arial" w:cs="Arial"/>
          <w:color w:val="000000"/>
          <w:sz w:val="18"/>
          <w:szCs w:val="18"/>
          <w:lang w:val="pt-BR"/>
        </w:rPr>
        <w:t xml:space="preserve">18.9 </w:t>
      </w:r>
      <w:r>
        <w:rPr>
          <w:rFonts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ascii="Arial" w:hAnsi="Arial" w:cs="Arial"/>
          <w:color w:val="000000"/>
          <w:sz w:val="18"/>
          <w:szCs w:val="18"/>
        </w:rPr>
        <w:t xml:space="preserve"> para todos os fins e efeitos, os seguintes anexos:</w:t>
      </w:r>
    </w:p>
    <w:p w14:paraId="495541F0">
      <w:pPr>
        <w:numPr>
          <w:ilvl w:val="0"/>
          <w:numId w:val="0"/>
        </w:numPr>
        <w:spacing w:line="360" w:lineRule="auto"/>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18.9.1 Anexo I </w:t>
      </w:r>
      <w:r>
        <w:rPr>
          <w:rFonts w:ascii="Arial" w:hAnsi="Arial" w:cs="Arial"/>
          <w:color w:val="000000"/>
          <w:sz w:val="18"/>
          <w:szCs w:val="18"/>
        </w:rPr>
        <w:t xml:space="preserve"> – </w:t>
      </w:r>
      <w:r>
        <w:rPr>
          <w:rFonts w:hint="default" w:ascii="Arial" w:hAnsi="Arial" w:cs="Arial"/>
          <w:color w:val="000000"/>
          <w:sz w:val="18"/>
          <w:szCs w:val="18"/>
          <w:lang w:val="pt-BR"/>
        </w:rPr>
        <w:t>Termo de referência</w:t>
      </w:r>
    </w:p>
    <w:p w14:paraId="557CDA91">
      <w:pPr>
        <w:numPr>
          <w:ilvl w:val="0"/>
          <w:numId w:val="0"/>
        </w:numPr>
        <w:spacing w:line="360" w:lineRule="auto"/>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18.9.2 </w:t>
      </w:r>
      <w:r>
        <w:rPr>
          <w:rFonts w:ascii="Arial" w:hAnsi="Arial"/>
          <w:sz w:val="18"/>
          <w:szCs w:val="18"/>
        </w:rPr>
        <w:t>A</w:t>
      </w:r>
      <w:r>
        <w:rPr>
          <w:rFonts w:hint="default" w:ascii="Arial" w:hAnsi="Arial" w:cs="Arial"/>
          <w:sz w:val="18"/>
          <w:szCs w:val="18"/>
        </w:rPr>
        <w:t xml:space="preserve">nexo II - </w:t>
      </w:r>
      <w:r>
        <w:rPr>
          <w:rFonts w:hint="default" w:ascii="Arial" w:hAnsi="Arial" w:cs="Arial"/>
          <w:sz w:val="18"/>
          <w:szCs w:val="18"/>
          <w:lang w:val="pt-BR"/>
        </w:rPr>
        <w:t>Modelo de proposta</w:t>
      </w:r>
    </w:p>
    <w:p w14:paraId="519A017A">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18.9.3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1F45CA2D">
      <w:pPr>
        <w:pStyle w:val="206"/>
        <w:numPr>
          <w:ilvl w:val="2"/>
          <w:numId w:val="0"/>
        </w:numPr>
        <w:spacing w:before="0" w:after="0" w:line="360" w:lineRule="auto"/>
        <w:rPr>
          <w:rFonts w:hint="default" w:ascii="Arial" w:hAnsi="Arial" w:cs="Arial"/>
          <w:sz w:val="19"/>
          <w:szCs w:val="19"/>
        </w:rPr>
      </w:pPr>
      <w:r>
        <w:rPr>
          <w:rFonts w:hint="default" w:ascii="Arial" w:hAnsi="Arial" w:cs="Arial"/>
          <w:sz w:val="18"/>
          <w:szCs w:val="18"/>
          <w:lang w:val="pt-BR"/>
        </w:rPr>
        <w:t xml:space="preserve">18.9.4 Anexo III - </w:t>
      </w:r>
      <w:r>
        <w:rPr>
          <w:rFonts w:hint="default" w:ascii="Arial" w:hAnsi="Arial" w:cs="Arial"/>
          <w:sz w:val="19"/>
          <w:szCs w:val="19"/>
        </w:rPr>
        <w:t>MODELO DE DECLARAÇÃO REQUISITOS DE HABILITAÇÃO</w:t>
      </w:r>
    </w:p>
    <w:p w14:paraId="08D22F55">
      <w:pPr>
        <w:pStyle w:val="206"/>
        <w:numPr>
          <w:ilvl w:val="2"/>
          <w:numId w:val="0"/>
        </w:numPr>
        <w:spacing w:before="0" w:after="0" w:line="360" w:lineRule="auto"/>
        <w:rPr>
          <w:rFonts w:hint="default" w:ascii="Arial" w:hAnsi="Arial" w:cs="Arial"/>
          <w:sz w:val="18"/>
          <w:szCs w:val="18"/>
          <w:lang w:val="pt-BR"/>
        </w:rPr>
      </w:pPr>
      <w:r>
        <w:rPr>
          <w:rFonts w:hint="default" w:ascii="Arial" w:hAnsi="Arial" w:cs="Arial"/>
          <w:sz w:val="19"/>
          <w:szCs w:val="19"/>
          <w:lang w:val="pt-BR"/>
        </w:rPr>
        <w:t xml:space="preserve">18.9.5 </w:t>
      </w:r>
      <w:r>
        <w:rPr>
          <w:rFonts w:hint="default" w:ascii="Arial" w:hAnsi="Arial" w:cs="Arial"/>
          <w:sz w:val="18"/>
          <w:szCs w:val="18"/>
          <w:lang w:val="pt-BR"/>
        </w:rPr>
        <w:t>Anexo IV - MODELO DE DECLARAÇÃO DE QUE NÃO POSSUI VÍNCULO COM A ADMINISTRAÇÃO PÚBLICA (LICITANTE PESSOA FÍSICA)</w:t>
      </w:r>
    </w:p>
    <w:p w14:paraId="68C29995">
      <w:pPr>
        <w:pStyle w:val="206"/>
        <w:numPr>
          <w:ilvl w:val="2"/>
          <w:numId w:val="0"/>
        </w:numPr>
        <w:spacing w:before="0" w:after="0" w:line="360" w:lineRule="auto"/>
        <w:rPr>
          <w:rFonts w:hint="default" w:ascii="Arial" w:hAnsi="Arial" w:cs="Arial"/>
          <w:sz w:val="18"/>
          <w:szCs w:val="18"/>
        </w:rPr>
      </w:pPr>
      <w:r>
        <w:rPr>
          <w:rFonts w:hint="default" w:ascii="Arial" w:hAnsi="Arial" w:cs="Arial"/>
          <w:sz w:val="18"/>
          <w:szCs w:val="18"/>
          <w:lang w:val="pt-BR"/>
        </w:rPr>
        <w:t xml:space="preserve">18.9.6 Anexo V - MODELO DE DECLARAÇÃO DE QUE NÃO </w:t>
      </w:r>
      <w:r>
        <w:rPr>
          <w:rFonts w:hint="default" w:ascii="Arial" w:hAnsi="Arial" w:eastAsia="Tahoma" w:cs="Arial"/>
          <w:sz w:val="18"/>
          <w:szCs w:val="18"/>
          <w:lang w:val="pt-BR"/>
        </w:rPr>
        <w:t>POSSUI FATO IMPEDITIVO À HABILITAÇÃO E CONTRATAÇÃO</w:t>
      </w:r>
      <w:r>
        <w:rPr>
          <w:rFonts w:hint="default" w:ascii="Arial" w:hAnsi="Arial" w:cs="Arial"/>
          <w:sz w:val="18"/>
          <w:szCs w:val="18"/>
          <w:lang w:val="pt-BR"/>
        </w:rPr>
        <w:t xml:space="preserve"> (LICITANTE PESSOA FÍSICA)</w:t>
      </w:r>
    </w:p>
    <w:p w14:paraId="0ED474C7">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18.9.7 Anexo VI - Pedido de abertura na íntegra </w:t>
      </w:r>
    </w:p>
    <w:p w14:paraId="3999682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18.9.8 Anexo VII - Parecer jurídico edital retificado</w:t>
      </w:r>
    </w:p>
    <w:p w14:paraId="535C8B7B">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18.9.9 Anexo VIII - Impugnação Leiloeiro Ruam Carlos C. Gotargo</w:t>
      </w:r>
    </w:p>
    <w:p w14:paraId="0D504061">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18.9.10 Anexo IX - Impugnação Leileiro Daniel Elias Garcia</w:t>
      </w:r>
    </w:p>
    <w:p w14:paraId="2E8CF63E">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18.9.11 Anexo X - Parecer da Procuradoria quanto a  impugnação</w:t>
      </w:r>
    </w:p>
    <w:p w14:paraId="45B00379">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18.9.12 Anexo XI - Parecer da unidade técnica, Secretaria de Administração</w:t>
      </w:r>
    </w:p>
    <w:p w14:paraId="3C74DE1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18.9.13 Anexo XII - Parecer do agente de contratação</w:t>
      </w:r>
    </w:p>
    <w:p w14:paraId="7FF45862">
      <w:pPr>
        <w:spacing w:line="360" w:lineRule="auto"/>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12</w:t>
      </w:r>
      <w:bookmarkStart w:id="10" w:name="_GoBack"/>
      <w:bookmarkEnd w:id="10"/>
      <w:r>
        <w:rPr>
          <w:rFonts w:hint="default" w:ascii="Arial" w:hAnsi="Arial" w:cs="Arial"/>
          <w:sz w:val="18"/>
          <w:szCs w:val="18"/>
          <w:lang w:val="pt-BR"/>
        </w:rPr>
        <w:t xml:space="preserve"> de junho de 2025</w:t>
      </w:r>
      <w:r>
        <w:rPr>
          <w:rFonts w:hint="default" w:ascii="Arial" w:hAnsi="Arial" w:cs="Arial"/>
          <w:sz w:val="18"/>
          <w:szCs w:val="18"/>
        </w:rPr>
        <w:t>.</w:t>
      </w:r>
    </w:p>
    <w:p w14:paraId="4D92FE64">
      <w:pPr>
        <w:spacing w:line="360" w:lineRule="auto"/>
        <w:jc w:val="both"/>
        <w:rPr>
          <w:rFonts w:hint="default" w:ascii="Arial" w:hAnsi="Arial" w:cs="Arial"/>
          <w:bCs/>
          <w:sz w:val="18"/>
          <w:szCs w:val="18"/>
        </w:rPr>
      </w:pPr>
    </w:p>
    <w:p w14:paraId="1D315763">
      <w:pPr>
        <w:jc w:val="center"/>
        <w:rPr>
          <w:rFonts w:hint="default" w:ascii="Arial" w:hAnsi="Arial" w:cs="Arial"/>
          <w:bCs/>
          <w:sz w:val="18"/>
          <w:szCs w:val="18"/>
        </w:rPr>
      </w:pPr>
    </w:p>
    <w:p w14:paraId="3A9F3356">
      <w:pPr>
        <w:jc w:val="center"/>
        <w:rPr>
          <w:rFonts w:hint="default" w:ascii="Arial" w:hAnsi="Arial" w:cs="Arial"/>
          <w:bCs/>
          <w:sz w:val="18"/>
          <w:szCs w:val="18"/>
        </w:rPr>
      </w:pPr>
    </w:p>
    <w:p w14:paraId="75441E05">
      <w:pPr>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jc w:val="center"/>
        <w:rPr>
          <w:rFonts w:hint="default" w:ascii="Arial" w:hAnsi="Arial" w:cs="Arial"/>
          <w:bCs/>
          <w:sz w:val="18"/>
          <w:szCs w:val="18"/>
        </w:rPr>
      </w:pPr>
      <w:r>
        <w:rPr>
          <w:rFonts w:hint="default" w:ascii="Arial" w:hAnsi="Arial" w:cs="Arial"/>
          <w:bCs/>
          <w:sz w:val="18"/>
          <w:szCs w:val="18"/>
        </w:rPr>
        <w:t>José Henriques</w:t>
      </w:r>
    </w:p>
    <w:p w14:paraId="7719C508">
      <w:pPr>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jc w:val="center"/>
        <w:rPr>
          <w:rFonts w:hint="default" w:ascii="Arial" w:hAnsi="Arial" w:cs="Arial"/>
          <w:b/>
          <w:bCs/>
          <w:sz w:val="18"/>
          <w:szCs w:val="18"/>
        </w:rPr>
      </w:pPr>
    </w:p>
    <w:p w14:paraId="17BED31A">
      <w:pPr>
        <w:jc w:val="center"/>
        <w:rPr>
          <w:rFonts w:hint="default" w:ascii="Arial" w:hAnsi="Arial" w:cs="Arial"/>
          <w:b/>
          <w:bCs/>
          <w:sz w:val="28"/>
          <w:szCs w:val="28"/>
        </w:rPr>
      </w:pPr>
    </w:p>
    <w:p w14:paraId="744F6378">
      <w:pPr>
        <w:jc w:val="center"/>
        <w:rPr>
          <w:rFonts w:hint="default" w:ascii="Arial" w:hAnsi="Arial" w:cs="Arial"/>
          <w:b/>
          <w:bCs/>
          <w:sz w:val="28"/>
          <w:szCs w:val="28"/>
        </w:rPr>
      </w:pPr>
    </w:p>
    <w:p w14:paraId="6263F3EA">
      <w:pPr>
        <w:jc w:val="center"/>
        <w:rPr>
          <w:rFonts w:hint="default" w:ascii="Arial" w:hAnsi="Arial" w:cs="Arial"/>
          <w:b/>
          <w:bCs/>
          <w:sz w:val="28"/>
          <w:szCs w:val="28"/>
        </w:rPr>
      </w:pPr>
    </w:p>
    <w:p w14:paraId="402D3061">
      <w:pPr>
        <w:jc w:val="center"/>
        <w:rPr>
          <w:rFonts w:hint="default" w:ascii="Arial" w:hAnsi="Arial" w:cs="Arial"/>
          <w:b/>
          <w:bCs/>
          <w:sz w:val="28"/>
          <w:szCs w:val="28"/>
        </w:rPr>
      </w:pPr>
    </w:p>
    <w:p w14:paraId="6E87495F">
      <w:pPr>
        <w:jc w:val="center"/>
        <w:rPr>
          <w:rFonts w:hint="default" w:ascii="Arial" w:hAnsi="Arial" w:cs="Arial"/>
          <w:b/>
          <w:bCs/>
          <w:sz w:val="28"/>
          <w:szCs w:val="28"/>
        </w:rPr>
      </w:pPr>
    </w:p>
    <w:p w14:paraId="3781CDB0">
      <w:pPr>
        <w:jc w:val="center"/>
        <w:rPr>
          <w:rFonts w:hint="default" w:ascii="Arial" w:hAnsi="Arial" w:cs="Arial"/>
          <w:b/>
          <w:bCs/>
          <w:sz w:val="28"/>
          <w:szCs w:val="28"/>
        </w:rPr>
      </w:pPr>
    </w:p>
    <w:p w14:paraId="09FE890D">
      <w:pPr>
        <w:jc w:val="center"/>
        <w:rPr>
          <w:rFonts w:hint="default" w:ascii="Arial" w:hAnsi="Arial" w:cs="Arial"/>
          <w:b/>
          <w:bCs/>
          <w:sz w:val="28"/>
          <w:szCs w:val="28"/>
        </w:rPr>
      </w:pPr>
    </w:p>
    <w:p w14:paraId="357DEBBF">
      <w:pPr>
        <w:jc w:val="center"/>
        <w:rPr>
          <w:rFonts w:hint="default" w:ascii="Arial" w:hAnsi="Arial" w:cs="Arial"/>
          <w:b/>
          <w:bCs/>
          <w:sz w:val="28"/>
          <w:szCs w:val="28"/>
        </w:rPr>
      </w:pPr>
    </w:p>
    <w:p w14:paraId="00EC773B">
      <w:pPr>
        <w:jc w:val="center"/>
        <w:rPr>
          <w:rFonts w:hint="default" w:ascii="Arial" w:hAnsi="Arial" w:cs="Arial"/>
          <w:b/>
          <w:bCs/>
          <w:sz w:val="28"/>
          <w:szCs w:val="28"/>
        </w:rPr>
      </w:pPr>
    </w:p>
    <w:p w14:paraId="728E12A9">
      <w:pPr>
        <w:jc w:val="center"/>
        <w:rPr>
          <w:rFonts w:hint="default" w:ascii="Arial" w:hAnsi="Arial" w:cs="Arial"/>
          <w:b/>
          <w:bCs/>
          <w:sz w:val="28"/>
          <w:szCs w:val="28"/>
        </w:rPr>
      </w:pPr>
    </w:p>
    <w:p w14:paraId="41426737">
      <w:pPr>
        <w:jc w:val="center"/>
        <w:rPr>
          <w:rFonts w:hint="default" w:ascii="Arial" w:hAnsi="Arial" w:cs="Arial"/>
          <w:b/>
          <w:bCs/>
          <w:sz w:val="28"/>
          <w:szCs w:val="28"/>
        </w:rPr>
      </w:pPr>
    </w:p>
    <w:p w14:paraId="3301EBB9">
      <w:pPr>
        <w:jc w:val="center"/>
        <w:rPr>
          <w:rFonts w:hint="default" w:ascii="Arial" w:hAnsi="Arial" w:cs="Arial"/>
          <w:b/>
          <w:bCs/>
          <w:sz w:val="28"/>
          <w:szCs w:val="28"/>
        </w:rPr>
      </w:pPr>
    </w:p>
    <w:p w14:paraId="4A20393A">
      <w:pPr>
        <w:jc w:val="center"/>
        <w:rPr>
          <w:rFonts w:hint="default" w:ascii="Arial" w:hAnsi="Arial" w:cs="Arial"/>
          <w:b/>
          <w:bCs/>
          <w:sz w:val="28"/>
          <w:szCs w:val="28"/>
        </w:rPr>
      </w:pPr>
    </w:p>
    <w:p w14:paraId="133E82FF">
      <w:pPr>
        <w:jc w:val="center"/>
        <w:rPr>
          <w:rFonts w:hint="default" w:ascii="Arial" w:hAnsi="Arial" w:cs="Arial"/>
          <w:b/>
          <w:bCs/>
          <w:sz w:val="28"/>
          <w:szCs w:val="28"/>
        </w:rPr>
      </w:pPr>
    </w:p>
    <w:p w14:paraId="6C012E0F">
      <w:pPr>
        <w:jc w:val="center"/>
        <w:rPr>
          <w:rFonts w:hint="default" w:ascii="Arial" w:hAnsi="Arial" w:cs="Arial"/>
          <w:b/>
          <w:bCs/>
          <w:sz w:val="28"/>
          <w:szCs w:val="28"/>
        </w:rPr>
      </w:pPr>
    </w:p>
    <w:p w14:paraId="07F3C180">
      <w:pPr>
        <w:jc w:val="center"/>
        <w:rPr>
          <w:rFonts w:hint="default" w:ascii="Arial" w:hAnsi="Arial" w:cs="Arial"/>
          <w:b/>
          <w:bCs/>
          <w:sz w:val="28"/>
          <w:szCs w:val="28"/>
        </w:rPr>
      </w:pPr>
    </w:p>
    <w:p w14:paraId="1E647EBE">
      <w:pPr>
        <w:jc w:val="center"/>
        <w:rPr>
          <w:rFonts w:hint="default" w:ascii="Arial" w:hAnsi="Arial" w:cs="Arial"/>
          <w:b/>
          <w:bCs/>
          <w:sz w:val="28"/>
          <w:szCs w:val="28"/>
        </w:rPr>
      </w:pPr>
    </w:p>
    <w:p w14:paraId="474A301E">
      <w:pPr>
        <w:jc w:val="center"/>
        <w:rPr>
          <w:rFonts w:hint="default" w:ascii="Arial" w:hAnsi="Arial" w:cs="Arial"/>
          <w:b/>
          <w:bCs/>
          <w:sz w:val="28"/>
          <w:szCs w:val="28"/>
        </w:rPr>
      </w:pPr>
    </w:p>
    <w:p w14:paraId="33AD06E0">
      <w:pPr>
        <w:jc w:val="center"/>
        <w:rPr>
          <w:rFonts w:hint="default" w:ascii="Arial" w:hAnsi="Arial" w:cs="Arial"/>
          <w:b/>
          <w:bCs/>
          <w:sz w:val="28"/>
          <w:szCs w:val="28"/>
        </w:rPr>
      </w:pPr>
    </w:p>
    <w:p w14:paraId="571F3146">
      <w:pPr>
        <w:jc w:val="center"/>
        <w:rPr>
          <w:rFonts w:hint="default" w:ascii="Arial" w:hAnsi="Arial" w:cs="Arial"/>
          <w:b/>
          <w:bCs/>
          <w:sz w:val="28"/>
          <w:szCs w:val="28"/>
        </w:rPr>
      </w:pPr>
    </w:p>
    <w:p w14:paraId="34D36C03">
      <w:pPr>
        <w:jc w:val="center"/>
        <w:rPr>
          <w:rFonts w:hint="default" w:ascii="Arial" w:hAnsi="Arial" w:cs="Arial"/>
          <w:b/>
          <w:bCs/>
          <w:sz w:val="28"/>
          <w:szCs w:val="28"/>
        </w:rPr>
      </w:pPr>
    </w:p>
    <w:p w14:paraId="75E25327">
      <w:pPr>
        <w:jc w:val="center"/>
        <w:rPr>
          <w:rFonts w:hint="default" w:ascii="Arial" w:hAnsi="Arial" w:cs="Arial"/>
          <w:b/>
          <w:bCs/>
          <w:sz w:val="28"/>
          <w:szCs w:val="28"/>
        </w:rPr>
      </w:pPr>
    </w:p>
    <w:p w14:paraId="3F81A96E">
      <w:pPr>
        <w:jc w:val="center"/>
        <w:rPr>
          <w:rFonts w:hint="default" w:ascii="Arial" w:hAnsi="Arial" w:cs="Arial"/>
          <w:b/>
          <w:bCs/>
          <w:sz w:val="28"/>
          <w:szCs w:val="28"/>
        </w:rPr>
      </w:pPr>
    </w:p>
    <w:p w14:paraId="058E62E3">
      <w:pPr>
        <w:jc w:val="center"/>
        <w:rPr>
          <w:rFonts w:hint="default" w:ascii="Arial" w:hAnsi="Arial" w:cs="Arial"/>
          <w:b/>
          <w:bCs/>
          <w:sz w:val="28"/>
          <w:szCs w:val="28"/>
        </w:rPr>
      </w:pPr>
    </w:p>
    <w:p w14:paraId="0C11C2DA">
      <w:pPr>
        <w:jc w:val="center"/>
        <w:rPr>
          <w:rFonts w:hint="default" w:ascii="Arial" w:hAnsi="Arial" w:cs="Arial"/>
          <w:b/>
          <w:bCs/>
          <w:sz w:val="28"/>
          <w:szCs w:val="28"/>
        </w:rPr>
      </w:pPr>
    </w:p>
    <w:p w14:paraId="78BFB6CD">
      <w:pPr>
        <w:jc w:val="center"/>
        <w:rPr>
          <w:rFonts w:hint="default" w:ascii="Arial" w:hAnsi="Arial" w:cs="Arial"/>
          <w:b/>
          <w:bCs/>
          <w:sz w:val="28"/>
          <w:szCs w:val="28"/>
        </w:rPr>
      </w:pPr>
    </w:p>
    <w:p w14:paraId="07141668">
      <w:pPr>
        <w:jc w:val="center"/>
        <w:rPr>
          <w:rFonts w:hint="default" w:ascii="Arial" w:hAnsi="Arial" w:cs="Arial"/>
          <w:b/>
          <w:bCs/>
          <w:sz w:val="28"/>
          <w:szCs w:val="28"/>
        </w:rPr>
      </w:pPr>
    </w:p>
    <w:p w14:paraId="411534C6">
      <w:pPr>
        <w:jc w:val="center"/>
        <w:rPr>
          <w:rFonts w:hint="default" w:ascii="Arial" w:hAnsi="Arial" w:cs="Arial"/>
          <w:b/>
          <w:bCs/>
          <w:sz w:val="28"/>
          <w:szCs w:val="28"/>
        </w:rPr>
      </w:pPr>
    </w:p>
    <w:p w14:paraId="42C493AC">
      <w:pPr>
        <w:jc w:val="center"/>
        <w:rPr>
          <w:rFonts w:hint="default" w:ascii="Arial" w:hAnsi="Arial" w:cs="Arial"/>
          <w:b/>
          <w:bCs/>
          <w:sz w:val="28"/>
          <w:szCs w:val="28"/>
        </w:rPr>
      </w:pPr>
    </w:p>
    <w:p w14:paraId="296F456B">
      <w:pPr>
        <w:jc w:val="center"/>
        <w:rPr>
          <w:rFonts w:hint="default" w:ascii="Arial" w:hAnsi="Arial" w:cs="Arial"/>
          <w:b/>
          <w:bCs/>
          <w:sz w:val="28"/>
          <w:szCs w:val="28"/>
        </w:rPr>
      </w:pPr>
    </w:p>
    <w:p w14:paraId="68C931D6">
      <w:pPr>
        <w:jc w:val="center"/>
        <w:rPr>
          <w:rFonts w:hint="default" w:ascii="Arial" w:hAnsi="Arial" w:cs="Arial"/>
          <w:b/>
          <w:bCs/>
          <w:sz w:val="28"/>
          <w:szCs w:val="28"/>
        </w:rPr>
      </w:pPr>
    </w:p>
    <w:p w14:paraId="3FF1900E">
      <w:pPr>
        <w:jc w:val="center"/>
        <w:rPr>
          <w:rFonts w:hint="default" w:ascii="Arial" w:hAnsi="Arial" w:cs="Arial"/>
          <w:b/>
          <w:bCs/>
          <w:sz w:val="28"/>
          <w:szCs w:val="28"/>
        </w:rPr>
      </w:pPr>
    </w:p>
    <w:p w14:paraId="3E1F8824">
      <w:pPr>
        <w:jc w:val="center"/>
        <w:rPr>
          <w:rFonts w:hint="default" w:ascii="Arial" w:hAnsi="Arial" w:cs="Arial"/>
          <w:b/>
          <w:bCs/>
          <w:sz w:val="28"/>
          <w:szCs w:val="28"/>
        </w:rPr>
      </w:pPr>
    </w:p>
    <w:p w14:paraId="4E7B3732">
      <w:pPr>
        <w:jc w:val="center"/>
        <w:rPr>
          <w:rFonts w:hint="default" w:ascii="Arial" w:hAnsi="Arial" w:cs="Arial"/>
          <w:b/>
          <w:bCs/>
          <w:sz w:val="28"/>
          <w:szCs w:val="28"/>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085/2025</w:t>
      </w:r>
    </w:p>
    <w:p w14:paraId="4202E16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w:t>
      </w:r>
      <w:r>
        <w:rPr>
          <w:rFonts w:hint="default" w:ascii="Arial" w:hAnsi="Arial" w:cs="Arial"/>
          <w:b/>
          <w:bCs/>
          <w:sz w:val="18"/>
          <w:szCs w:val="18"/>
          <w:lang w:val="pt-BR"/>
        </w:rPr>
        <w:t>025/2025</w:t>
      </w:r>
    </w:p>
    <w:p w14:paraId="0DC58199">
      <w:pPr>
        <w:rPr>
          <w:rFonts w:hint="default" w:ascii="Arial" w:hAnsi="Arial" w:cs="Arial"/>
          <w:sz w:val="18"/>
          <w:szCs w:val="18"/>
        </w:rPr>
      </w:pPr>
    </w:p>
    <w:p w14:paraId="68BBBC32">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3193B2BC">
      <w:pPr>
        <w:widowControl/>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p>
    <w:p w14:paraId="6C5FD178">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CONDIÇÕES GERAIS DA CONTRATAÇÃO</w:t>
      </w:r>
    </w:p>
    <w:p w14:paraId="2F0C7F19">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 xml:space="preserve">O presente documento tem por objetivo estabelecer as condições gerais que orientarão o processo licitatório para Credenciamento </w:t>
      </w:r>
      <w:r>
        <w:rPr>
          <w:rFonts w:hint="default" w:ascii="Arial" w:hAnsi="Arial" w:eastAsia="Calibri" w:cs="Arial"/>
          <w:b w:val="0"/>
          <w:bCs w:val="0"/>
          <w:color w:val="000000"/>
          <w:kern w:val="0"/>
          <w:sz w:val="18"/>
          <w:szCs w:val="18"/>
          <w:highlight w:val="none"/>
          <w:shd w:val="clear" w:color="auto" w:fill="auto"/>
          <w:lang w:val="pt-BR" w:eastAsia="pt-BR" w:bidi="ar-SA"/>
        </w:rPr>
        <w:t>de Leiloeiros Oficiais para a prestação de serviços de alienação de bens móveis inservíveis, incluindo todos os atos necessários à organização dos leilões, disposição dos lotes, divulgação, visitação, realização dos leilões, prestação de contas e entrega dos bens,</w:t>
      </w:r>
      <w:r>
        <w:rPr>
          <w:rFonts w:hint="default" w:ascii="Arial" w:hAnsi="Arial" w:eastAsia="Calibri" w:cs="Arial"/>
          <w:b w:val="0"/>
          <w:bCs w:val="0"/>
          <w:color w:val="000000"/>
          <w:kern w:val="0"/>
          <w:sz w:val="18"/>
          <w:szCs w:val="18"/>
          <w:highlight w:val="none"/>
          <w:shd w:val="clear" w:color="auto" w:fill="auto"/>
        </w:rPr>
        <w:t xml:space="preserve"> visando atender as demandas da Prefeitura do município de Cataguases/MG, conforme condições e exigências estabelecidas neste instrumento e com base nos parâmetros da Lei 14.133/2021.</w:t>
      </w:r>
    </w:p>
    <w:tbl>
      <w:tblPr>
        <w:tblStyle w:val="12"/>
        <w:tblW w:w="5000" w:type="pct"/>
        <w:tblInd w:w="55" w:type="dxa"/>
        <w:tblLayout w:type="fixed"/>
        <w:tblCellMar>
          <w:top w:w="55" w:type="dxa"/>
          <w:left w:w="55" w:type="dxa"/>
          <w:bottom w:w="55" w:type="dxa"/>
          <w:right w:w="55" w:type="dxa"/>
        </w:tblCellMar>
      </w:tblPr>
      <w:tblGrid>
        <w:gridCol w:w="911"/>
        <w:gridCol w:w="4270"/>
        <w:gridCol w:w="1168"/>
        <w:gridCol w:w="3512"/>
      </w:tblGrid>
      <w:tr w14:paraId="1495F9D6">
        <w:tblPrEx>
          <w:tblCellMar>
            <w:top w:w="55" w:type="dxa"/>
            <w:left w:w="55" w:type="dxa"/>
            <w:bottom w:w="55" w:type="dxa"/>
            <w:right w:w="55" w:type="dxa"/>
          </w:tblCellMar>
        </w:tblPrEx>
        <w:tc>
          <w:tcPr>
            <w:tcW w:w="838" w:type="dxa"/>
            <w:tcBorders>
              <w:top w:val="single" w:color="000000" w:sz="4" w:space="0"/>
              <w:left w:val="single" w:color="000000" w:sz="4" w:space="0"/>
              <w:bottom w:val="single" w:color="000000" w:sz="4" w:space="0"/>
            </w:tcBorders>
            <w:shd w:val="clear" w:color="auto" w:fill="DDDDDD"/>
            <w:vAlign w:val="center"/>
          </w:tcPr>
          <w:p w14:paraId="6DC26F37">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ITEM</w:t>
            </w:r>
          </w:p>
        </w:tc>
        <w:tc>
          <w:tcPr>
            <w:tcW w:w="3928" w:type="dxa"/>
            <w:tcBorders>
              <w:top w:val="single" w:color="000000" w:sz="4" w:space="0"/>
              <w:left w:val="single" w:color="000000" w:sz="4" w:space="0"/>
              <w:bottom w:val="single" w:color="000000" w:sz="4" w:space="0"/>
            </w:tcBorders>
            <w:shd w:val="clear" w:color="auto" w:fill="DDDDDD"/>
            <w:vAlign w:val="center"/>
          </w:tcPr>
          <w:p w14:paraId="2EEF722C">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ESPECIFICAÇÃO</w:t>
            </w:r>
          </w:p>
        </w:tc>
        <w:tc>
          <w:tcPr>
            <w:tcW w:w="1074" w:type="dxa"/>
            <w:tcBorders>
              <w:top w:val="single" w:color="000000" w:sz="4" w:space="0"/>
              <w:left w:val="single" w:color="000000" w:sz="4" w:space="0"/>
              <w:bottom w:val="single" w:color="000000" w:sz="4" w:space="0"/>
            </w:tcBorders>
            <w:shd w:val="clear" w:color="auto" w:fill="DDDDDD"/>
            <w:vAlign w:val="center"/>
          </w:tcPr>
          <w:p w14:paraId="18CF86CD">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CATSER</w:t>
            </w:r>
          </w:p>
        </w:tc>
        <w:tc>
          <w:tcPr>
            <w:tcW w:w="3230"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06A6321C">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VALOR</w:t>
            </w:r>
          </w:p>
        </w:tc>
      </w:tr>
      <w:tr w14:paraId="225CFD36">
        <w:tblPrEx>
          <w:tblCellMar>
            <w:top w:w="55" w:type="dxa"/>
            <w:left w:w="55" w:type="dxa"/>
            <w:bottom w:w="55" w:type="dxa"/>
            <w:right w:w="55" w:type="dxa"/>
          </w:tblCellMar>
        </w:tblPrEx>
        <w:tc>
          <w:tcPr>
            <w:tcW w:w="838" w:type="dxa"/>
            <w:tcBorders>
              <w:left w:val="single" w:color="000000" w:sz="4" w:space="0"/>
              <w:bottom w:val="single" w:color="000000" w:sz="4" w:space="0"/>
            </w:tcBorders>
            <w:vAlign w:val="center"/>
          </w:tcPr>
          <w:p w14:paraId="6842271D">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1</w:t>
            </w:r>
          </w:p>
        </w:tc>
        <w:tc>
          <w:tcPr>
            <w:tcW w:w="3928" w:type="dxa"/>
            <w:tcBorders>
              <w:left w:val="single" w:color="000000" w:sz="4" w:space="0"/>
              <w:bottom w:val="single" w:color="000000" w:sz="4" w:space="0"/>
            </w:tcBorders>
            <w:vAlign w:val="center"/>
          </w:tcPr>
          <w:p w14:paraId="532DD798">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Prestação de serviços de alienação de bens móveis inservíveis, incluindo todos os atos necessários à organização dos leilões, disposição dos lotes, divulgação, visitação, realização dos leilões, prestação de contas e entrega dos bens.</w:t>
            </w:r>
          </w:p>
        </w:tc>
        <w:tc>
          <w:tcPr>
            <w:tcW w:w="1074" w:type="dxa"/>
            <w:tcBorders>
              <w:left w:val="single" w:color="000000" w:sz="4" w:space="0"/>
              <w:bottom w:val="single" w:color="000000" w:sz="4" w:space="0"/>
            </w:tcBorders>
            <w:vAlign w:val="center"/>
          </w:tcPr>
          <w:p w14:paraId="1FD6AC0A">
            <w:pPr>
              <w:widowControl w:val="0"/>
              <w:suppressLineNumbers/>
              <w:shd w:val="clear"/>
              <w:suppressAutoHyphens/>
              <w:overflowPunct w:val="0"/>
              <w:bidi w:val="0"/>
              <w:spacing w:before="0" w:after="0" w:line="240" w:lineRule="auto"/>
              <w:jc w:val="center"/>
              <w:rPr>
                <w:rFonts w:hint="default" w:ascii="Arial" w:hAnsi="Arial" w:eastAsia="Calibri"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3972</w:t>
            </w:r>
          </w:p>
        </w:tc>
        <w:tc>
          <w:tcPr>
            <w:tcW w:w="3230" w:type="dxa"/>
            <w:tcBorders>
              <w:left w:val="single" w:color="000000" w:sz="4" w:space="0"/>
              <w:bottom w:val="single" w:color="000000" w:sz="4" w:space="0"/>
              <w:right w:val="single" w:color="000000" w:sz="4" w:space="0"/>
            </w:tcBorders>
            <w:vAlign w:val="center"/>
          </w:tcPr>
          <w:p w14:paraId="0BA20F82">
            <w:pPr>
              <w:widowControl/>
              <w:shd w:val="clear"/>
              <w:suppressAutoHyphens/>
              <w:overflowPunct w:val="0"/>
              <w:bidi w:val="0"/>
              <w:spacing w:before="0" w:after="0"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A remuneração do leiloeiro será baseada em comissão, fixada em </w:t>
            </w:r>
            <w:r>
              <w:rPr>
                <w:rFonts w:hint="default" w:ascii="Arial" w:hAnsi="Arial" w:eastAsia="Calibri" w:cs="Arial"/>
                <w:b w:val="0"/>
                <w:bCs w:val="0"/>
                <w:color w:val="000000"/>
                <w:kern w:val="0"/>
                <w:sz w:val="18"/>
                <w:szCs w:val="18"/>
                <w:highlight w:val="none"/>
                <w:shd w:val="clear" w:color="auto" w:fill="auto"/>
                <w:lang w:val="pt-BR" w:eastAsia="pt-BR" w:bidi="ar-SA"/>
              </w:rPr>
              <w:t xml:space="preserve">5% </w:t>
            </w:r>
            <w:r>
              <w:rPr>
                <w:rFonts w:hint="default" w:ascii="Arial" w:hAnsi="Arial" w:eastAsia="Times New Roman" w:cs="Arial"/>
                <w:b w:val="0"/>
                <w:bCs w:val="0"/>
                <w:color w:val="000000"/>
                <w:kern w:val="0"/>
                <w:sz w:val="18"/>
                <w:szCs w:val="18"/>
                <w:highlight w:val="none"/>
                <w:shd w:val="clear" w:color="auto" w:fill="auto"/>
                <w:lang w:val="pt-BR" w:eastAsia="pt-BR" w:bidi="ar-SA"/>
              </w:rPr>
              <w:t>sobre o valor da arrematação dos bens, conforme normas da categoria.</w:t>
            </w:r>
          </w:p>
        </w:tc>
      </w:tr>
    </w:tbl>
    <w:p w14:paraId="45D34628">
      <w:pPr>
        <w:widowControl/>
        <w:numPr>
          <w:ilvl w:val="1"/>
          <w:numId w:val="8"/>
        </w:numPr>
        <w:shd w:val="clear"/>
        <w:tabs>
          <w:tab w:val="left" w:pos="6840"/>
        </w:tabs>
        <w:suppressAutoHyphens/>
        <w:overflowPunct w:val="0"/>
        <w:bidi w:val="0"/>
        <w:spacing w:before="17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Quando não encontrado o código com a descrição exata do item em pesquisa no “catalogo.compras.gov.br”, o código descrito será que mais se aproxima do produto, prevalecendo às descrições deste Termo de Referência.</w:t>
      </w:r>
    </w:p>
    <w:p w14:paraId="24BDBB3D">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Os itens se enquadram na classificação de serviços comuns, segundo o art. 6º, inciso XIII, da Lei Federal nº 14.133/2021, conforme a justificativa constante no Estudo Técnico Preliminar.</w:t>
      </w:r>
    </w:p>
    <w:p w14:paraId="64B500FE">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objeto desta contratação não se enquadra como sendo de bem de luxo, conforme Decreto nº 10.818, de 27 de setembro de 2021.</w:t>
      </w:r>
    </w:p>
    <w:p w14:paraId="340E6FDE">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39B7D932">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FUNDAMENTAÇÃO E DESCRIÇÃO DA NECESSIDADE DA CONTRATAÇÃO</w:t>
      </w:r>
    </w:p>
    <w:p w14:paraId="1A312F42">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presente contratação tem como finalidade a seleção de leiloeiros oficiais, devidamente registrados na Junta Comercial, para a realização de leilões públicos de bens móveis classificados como inservíveis, ociosos, antieconômicos ou irrecuperáveis, conforme avaliação do Setor de Patrimônio. O objetivo é assegurar a adequada destinação desses bens e fomentar a geração de receita para o Município, por meio de processo eficiente, célere, transparente e em conformidade com o interesse público.</w:t>
      </w:r>
    </w:p>
    <w:p w14:paraId="07B6E9EC">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procedimento de credenciamento é adequado ao caso concreto por configurar hipótese de contratação paralela e não excludente, nos termos do art. 79, inciso I, da Lei nº 14.133/2021, e por estar expressamente previsto no art. 74, inciso IV, da mesma norma, como situação de inexigibilidade de licitação. Ademais, a adoção desse modelo contribui para o atendimento aos princípios da economicidade, eficiência, competitividade e isonomia entre os interessados.</w:t>
      </w:r>
    </w:p>
    <w:p w14:paraId="61627834">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Visto que estes</w:t>
      </w:r>
      <w:r>
        <w:rPr>
          <w:rFonts w:hint="default" w:ascii="Arial" w:hAnsi="Arial" w:eastAsia="Calibri" w:cs="Arial"/>
          <w:b w:val="0"/>
          <w:bCs w:val="0"/>
          <w:color w:val="000000"/>
          <w:kern w:val="0"/>
          <w:sz w:val="18"/>
          <w:szCs w:val="18"/>
          <w:highlight w:val="none"/>
          <w:shd w:val="clear" w:color="auto" w:fill="auto"/>
          <w:lang w:val="pt-BR" w:eastAsia="pt-BR" w:bidi="ar-SA"/>
        </w:rPr>
        <w:t xml:space="preserve"> bens não podem ser descartados ou encaminhados para destinação final de forma imediata, devido a restrições legais e à necessidade de preservar a integridade do patrimônio público.</w:t>
      </w:r>
    </w:p>
    <w:p w14:paraId="0F884CE0">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Em muitos casos, o descarte dos bens não é uma alternativa viável, pois pode haver impedimentos legais, ambientais ou até mesmo a necessidade de manutenção temporária para eventuais reavaliações.</w:t>
      </w:r>
    </w:p>
    <w:p w14:paraId="5E61E4F2">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Assim, o leilão se apresenta como a solução mais adequada para evitar a deterioração ou a depreciação dos ativos, garantindo que eles sejam alienados de forma ordenada e transparente, permitindo a conversão desses ativos em recursos financeiros, contribuindo para a renovação dos equipamentos e a melhoria dos serviços públicos.</w:t>
      </w:r>
    </w:p>
    <w:p w14:paraId="156E53A4">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 xml:space="preserve"> A prefeitura não possui em seu quadro de funcionários profissionais capacitados e especializados na condução de leilões. A ausência de expertise interna para organizar, promover e conduzir os leilões reforça a necessidade de contratar profissionais externos, que tenham a experiência e os conhecimentos técnicos exigidos para maximizar a receita obtida e assegurar a legalidade e a transparência do processo.</w:t>
      </w:r>
    </w:p>
    <w:p w14:paraId="6FB06EA8">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A medida se faz indispensável para:</w:t>
      </w:r>
    </w:p>
    <w:p w14:paraId="0B7F4D44">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Otimizar o patrimônio público, evitando a depreciação e custos de armazenamento.</w:t>
      </w:r>
    </w:p>
    <w:p w14:paraId="3ABDCDFF">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Maximizar a arrecadação proveniente da alienação dos bens.</w:t>
      </w:r>
    </w:p>
    <w:p w14:paraId="2F34E2D4">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Garantir a transparência, a competitividade e a legalidade de todo o processo.</w:t>
      </w:r>
    </w:p>
    <w:p w14:paraId="029BDDC8">
      <w:pPr>
        <w:widowControl/>
        <w:numPr>
          <w:ilvl w:val="0"/>
          <w:numId w:val="0"/>
        </w:numPr>
        <w:shd w:val="clear"/>
        <w:tabs>
          <w:tab w:val="left" w:pos="0"/>
        </w:tabs>
        <w:suppressAutoHyphens/>
        <w:overflowPunct w:val="0"/>
        <w:bidi w:val="0"/>
        <w:spacing w:before="0" w:after="85" w:line="240" w:lineRule="auto"/>
        <w:ind w:leftChars="0"/>
        <w:jc w:val="both"/>
        <w:rPr>
          <w:rFonts w:hint="default" w:ascii="Arial" w:hAnsi="Arial" w:eastAsia="Times New Roman" w:cs="Arial"/>
          <w:b w:val="0"/>
          <w:bCs w:val="0"/>
          <w:color w:val="000000"/>
          <w:kern w:val="0"/>
          <w:sz w:val="18"/>
          <w:szCs w:val="18"/>
          <w:highlight w:val="none"/>
          <w:shd w:val="clear" w:color="auto" w:fill="auto"/>
          <w:lang w:val="pt-BR" w:eastAsia="pt-BR" w:bidi="ar-SA"/>
        </w:rPr>
      </w:pPr>
    </w:p>
    <w:p w14:paraId="21F69307">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DESCRIÇÃO DA SOLUÇÃO COMO UM TODO</w:t>
      </w:r>
    </w:p>
    <w:p w14:paraId="1A8831C6">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A presente contratação visa à seleção e credenciamento de leiloeiros oficiais, regularmente registrados na Junta Comercial, para realização de leilões públicos visando à alienação de bens móveis inservíveis, antieconômicos, ociosos ou irrecuperáveis pertencentes ao patrimônio municipal.</w:t>
      </w:r>
    </w:p>
    <w:p w14:paraId="31177CFB">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Os leilões poderão ser realizados na modalidade presencial, eletrônica ou híbrida, a critério da Administração, respeitando as diretrizes do edital e assegurando ampla divulgação dos certames.</w:t>
      </w:r>
    </w:p>
    <w:p w14:paraId="6AF2DD48">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solução contempla a execução integral do serviço pelo leiloeiro, incluindo as seguintes atividades:</w:t>
      </w:r>
    </w:p>
    <w:p w14:paraId="6D8C6AA7">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Vistoria prévia e avaliação dos bens;</w:t>
      </w:r>
    </w:p>
    <w:p w14:paraId="78FBF380">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Elaboração de laudos técnicos, fotos e vídeos ilustrativos;</w:t>
      </w:r>
    </w:p>
    <w:p w14:paraId="68AF1F46">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Elaboração de descrição detalhada dos lotes;</w:t>
      </w:r>
    </w:p>
    <w:p w14:paraId="09D2757A">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Divulgação ampla dos leilões em plataformas eletrônicas, redes sociais, jornais de grande circulação ou outros meios adequados;</w:t>
      </w:r>
    </w:p>
    <w:p w14:paraId="090A0145">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Condução do leilão em ambiente eletrônico, presencial ou híbrido;</w:t>
      </w:r>
    </w:p>
    <w:p w14:paraId="4A38EBB6">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Prestação de contas dos valores arrecadados;</w:t>
      </w:r>
    </w:p>
    <w:p w14:paraId="4C3CF489">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Emissão de relatórios parciais e finais à Administração.</w:t>
      </w:r>
    </w:p>
    <w:p w14:paraId="6504E79A">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Município disponibilizará os bens e designará local apropriado para visitação prévia.</w:t>
      </w:r>
    </w:p>
    <w:p w14:paraId="37B6EF70">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remuneração do leiloeiro ocorrerá exclusivamente por meio de comissão sobre os valores efetivamente arrecadados, não havendo qualquer repasse financeiro por parte da Administração.</w:t>
      </w:r>
    </w:p>
    <w:p w14:paraId="2079CA53">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7DAF0285">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REQUISITOS DA CONTRATAÇÃO</w:t>
      </w:r>
    </w:p>
    <w:p w14:paraId="088222B1">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SUSTENTABILIDADE</w:t>
      </w:r>
    </w:p>
    <w:p w14:paraId="73C97E64">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responsabilidade por qualquer impacto ambiental gerado pelos bens alienados será integralmente transferida para o arrematante vencedor. A partir do momento da arrematação, o arrematante assume todas as obrigações relacionadas ao tratamento e destinação final dos bens adquiridos, garantindo que todas as ações estejam em conformidade com as normas ambientais vigentes e sem causar danos ao meio ambiente.</w:t>
      </w:r>
    </w:p>
    <w:p w14:paraId="0F7048AA">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0CBE353F">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SUBCONTRATAÇÃO</w:t>
      </w:r>
    </w:p>
    <w:p w14:paraId="3AC1D432">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Não é admitida a subcontratação do objeto contratual.</w:t>
      </w:r>
    </w:p>
    <w:p w14:paraId="5535FE9C">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114B93C6">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GARANTIA DA CONTRATAÇÃO</w:t>
      </w:r>
    </w:p>
    <w:p w14:paraId="6E183655">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Não haverá exigência de garantia para a contratação, conforme artigo 96 e seguintes da Lei nº. 14.133/2021, uma vez que não há custos diretos para a Administração. No entanto, a má prestação do serviço será penalizada conforme as sanções contratuais previstas na Lei.</w:t>
      </w:r>
    </w:p>
    <w:p w14:paraId="4C1CBAC7">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2096E3CA">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EXECUÇÃO DO OBJETO</w:t>
      </w:r>
    </w:p>
    <w:p w14:paraId="42AB39DF">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Atividades do Leiloeiro Credenciado:</w:t>
      </w:r>
    </w:p>
    <w:p w14:paraId="5FD82AEB">
      <w:pPr>
        <w:keepNext w:val="0"/>
        <w:keepLines w:val="0"/>
        <w:pageBreakBefore w:val="0"/>
        <w:widowControl/>
        <w:numPr>
          <w:ilvl w:val="2"/>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O profissional contratado deverá desempenhar todas as atividades necessárias para a realização dos leilões, garantindo a qualidade, a transparência e a eficiência do processo. Entre as principais atividades, destacam-se:</w:t>
      </w:r>
    </w:p>
    <w:p w14:paraId="18C87DAF">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Divulgação e Publicidade:</w:t>
      </w:r>
    </w:p>
    <w:p w14:paraId="279C55C8">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Elaboração e Distribuição de Catálogos: Preparar catálogos oficiais com descrições detalhadas dos bens, incluindo informações como estado de conservação, eventuais ônus ou restrições, e condições de venda. Esses catálogos devem ser distribuídos com, no mínimo, 15 dias de antecedência do leilão, tanto em formato impresso quanto digital.</w:t>
      </w:r>
    </w:p>
    <w:p w14:paraId="3785E672">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Planejamento de Campanhas Publicitárias: Desenvolver e executar estratégias de divulgação utilizando diversos meios (sites institucionais, redes sociais, jornais de grande circulação e o Portal Nacional de Contratações Públicas – PNCP) para assegurar ampla publicidade e participação no leilão.</w:t>
      </w:r>
    </w:p>
    <w:p w14:paraId="30B3DC1A">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Atualização das Informações: Manter atualizadas todas as informações dos bens até a data do leilão, garantindo que os interessados tenham acesso a dados precisos e confiáveis.</w:t>
      </w:r>
    </w:p>
    <w:p w14:paraId="77758A36">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Organização e Condução do Leilão:</w:t>
      </w:r>
    </w:p>
    <w:p w14:paraId="78586A35">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Preparação dos Lotes: Organizar os bens em lotes de acordo com critérios técnicos e econômicos, visando maximizar o valor arrecadado e facilitar a compreensão dos interessados.</w:t>
      </w:r>
    </w:p>
    <w:p w14:paraId="33AEB5D5">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Condução da Sessão de Leilão: Realizar a sessão do leilão, seja de forma presencial, eletrônica ou híbrida, assegurando que todos os procedimentos sigam os preceitos legais e os padrões de transparência.</w:t>
      </w:r>
    </w:p>
    <w:p w14:paraId="37D92C1B">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Registro dos Lances: Monitorar e registrar com precisão todos os lances ofertados, garantindo a integridade e a confiabilidade do processo.</w:t>
      </w:r>
    </w:p>
    <w:p w14:paraId="372A9951">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Gestão de Contingências: Estabelecer procedimentos para lidar com imprevistos durante o leilão, como falhas técnicas, dúvidas dos participantes ou inconsistências nas informações dos lotes.</w:t>
      </w:r>
    </w:p>
    <w:p w14:paraId="780F2F8E">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Pós-Leilão e Prestação de Contas:</w:t>
      </w:r>
    </w:p>
    <w:p w14:paraId="661B0120">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Elaboração de Relatórios Finais: Após o leilão, elaborar um relatório detalhado que inclua o demonstrativo financeiro, a listagem dos bens arrematados, notas fiscais e demais documentos comprobatórios dos serviços prestados.</w:t>
      </w:r>
    </w:p>
    <w:p w14:paraId="7A640726">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Transferência de Valores: Efetuar a transferência dos valores arrecadados (ou informar os dados para a devida compensação) à Administração Pública no prazo estipulado de </w:t>
      </w:r>
      <w:r>
        <w:rPr>
          <w:rFonts w:hint="default" w:ascii="Arial" w:hAnsi="Arial" w:eastAsia="Calibri" w:cs="Arial"/>
          <w:b w:val="0"/>
          <w:bCs w:val="0"/>
          <w:color w:val="000000"/>
          <w:kern w:val="0"/>
          <w:sz w:val="18"/>
          <w:szCs w:val="18"/>
          <w:highlight w:val="none"/>
          <w:shd w:val="clear" w:color="auto" w:fill="auto"/>
          <w:lang w:val="pt-BR" w:eastAsia="pt-BR" w:bidi="ar-SA"/>
        </w:rPr>
        <w:t>5 dias úteis</w:t>
      </w: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 após a conclusão do leilão.</w:t>
      </w:r>
    </w:p>
    <w:p w14:paraId="71BB0432">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Suporte Administrativo: Prestar suporte para regularização dos bens, como a notificação aos órgãos competentes (ex.: DETRAN para veículos), assegurando que a transferência de propriedade seja efetuada sem impedimentos legais.</w:t>
      </w:r>
    </w:p>
    <w:p w14:paraId="75DE722B">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Obrigações Complementares:</w:t>
      </w:r>
    </w:p>
    <w:p w14:paraId="0C611CA7">
      <w:pPr>
        <w:keepNext w:val="0"/>
        <w:keepLines w:val="0"/>
        <w:pageBreakBefore w:val="0"/>
        <w:widowControl/>
        <w:numPr>
          <w:ilvl w:val="2"/>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Além das atividades operacionais, o leiloeiro credenciado deverá cumprir as seguintes obrigações:</w:t>
      </w:r>
    </w:p>
    <w:p w14:paraId="448AF7C1">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Confidencialidade e Sigilo: </w:t>
      </w:r>
    </w:p>
    <w:p w14:paraId="1AE439A4">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Manter sigilo absoluto sobre todas as informações e documentos relacionados ao processo de leilão, garantindo que dados sensíveis não sejam divulgados indevidamente.</w:t>
      </w:r>
    </w:p>
    <w:p w14:paraId="1E3E6367">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Qualidade e Conformidade: </w:t>
      </w:r>
    </w:p>
    <w:p w14:paraId="0BEFB78C">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Realizar todas as atividades de acordo com os padrões técnicos e legais vigentes, assegurando que o leilão seja conduzido com a máxima lisura e eficiência.</w:t>
      </w:r>
    </w:p>
    <w:p w14:paraId="4867AFCB">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Submeter, previamente, quaisquer alterações no método de execução para análise e aprovação da Administração.</w:t>
      </w:r>
    </w:p>
    <w:p w14:paraId="3D6A2E49">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Comunicação e Feedback:</w:t>
      </w:r>
    </w:p>
    <w:p w14:paraId="0B943A1C">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Informar imediatamente a Administração sobre qualquer irregularidade, anomalia ou falha identificada durante as fases do leilão.</w:t>
      </w:r>
    </w:p>
    <w:p w14:paraId="68AFCE72">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Fornecer feedback detalhado após cada leilão, indicando pontos de melhoria e eventuais dificuldades encontradas.</w:t>
      </w:r>
    </w:p>
    <w:p w14:paraId="5402F135">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Manutenção e Atualização Técnica:</w:t>
      </w:r>
    </w:p>
    <w:p w14:paraId="3D76F32A">
      <w:pPr>
        <w:widowControl/>
        <w:numPr>
          <w:ilvl w:val="6"/>
          <w:numId w:val="8"/>
        </w:numPr>
        <w:shd w:val="clear"/>
        <w:suppressAutoHyphens/>
        <w:overflowPunct w:val="0"/>
        <w:bidi w:val="0"/>
        <w:spacing w:before="0" w:after="85" w:line="240" w:lineRule="auto"/>
        <w:ind w:left="0" w:firstLine="0"/>
        <w:jc w:val="both"/>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Garantir que toda a infraestrutura utilizada (plataformas digitais, equipamentos de comunicação, sistemas de registro de lances) esteja operacional e atualizada, minimizando riscos de interrupção durante o leilão.</w:t>
      </w:r>
    </w:p>
    <w:p w14:paraId="4AB65D9D">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Realizar treinamentos periódicos com sua equipe para manter a excelência na prestação dos serviços e a familiaridade com novas tecnologias ou procedimentos adotados.</w:t>
      </w:r>
    </w:p>
    <w:p w14:paraId="15D336E1">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Responsabilidade pelo Pós-Leilão:</w:t>
      </w:r>
    </w:p>
    <w:p w14:paraId="449AB662">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Efetuar ou acompanhar a execução de providências necessárias para a finalização do leilão, incluindo o esclarecimento de dúvidas dos arrematantes e a resolução de eventuais pendências administrativas ou documentais.</w:t>
      </w:r>
    </w:p>
    <w:p w14:paraId="357F30D8">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Estar disponível para esclarecimentos e para a prestação de contas junto à Administração, de forma transparente e detalhada.</w:t>
      </w:r>
    </w:p>
    <w:p w14:paraId="18CD1CF6">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O prazo inicial para a homologação dos credenciados será de até </w:t>
      </w:r>
      <w:r>
        <w:rPr>
          <w:rFonts w:hint="default" w:ascii="Arial" w:hAnsi="Arial" w:eastAsia="Calibri" w:cs="Arial"/>
          <w:b w:val="0"/>
          <w:bCs w:val="0"/>
          <w:color w:val="000000"/>
          <w:kern w:val="0"/>
          <w:sz w:val="18"/>
          <w:szCs w:val="18"/>
          <w:highlight w:val="none"/>
          <w:shd w:val="clear" w:color="auto" w:fill="auto"/>
          <w:lang w:val="pt-BR" w:eastAsia="pt-BR" w:bidi="ar-SA"/>
        </w:rPr>
        <w:t>15 dias úteis</w:t>
      </w: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 após o encerramento do chamamento público.</w:t>
      </w:r>
    </w:p>
    <w:p w14:paraId="19A7CF4D">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A partir da homologação, os serviços poderão ser solicitados conforme a demanda, com prazo médio estimado de </w:t>
      </w:r>
      <w:r>
        <w:rPr>
          <w:rFonts w:hint="default" w:ascii="Arial" w:hAnsi="Arial" w:eastAsia="Calibri" w:cs="Arial"/>
          <w:b w:val="0"/>
          <w:bCs w:val="0"/>
          <w:color w:val="000000"/>
          <w:kern w:val="0"/>
          <w:sz w:val="18"/>
          <w:szCs w:val="18"/>
          <w:highlight w:val="none"/>
          <w:shd w:val="clear" w:color="auto" w:fill="auto"/>
          <w:lang w:val="pt-BR" w:eastAsia="pt-BR" w:bidi="ar-SA"/>
        </w:rPr>
        <w:t>10 a 20 dias</w:t>
      </w: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 para organização, divulgação e realização de cada leilão.</w:t>
      </w:r>
    </w:p>
    <w:p w14:paraId="282B7C0E">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O leiloeiro deverá apresentar relatório final e efetuar a prestação de contas no prazo de até </w:t>
      </w:r>
      <w:r>
        <w:rPr>
          <w:rFonts w:hint="default" w:ascii="Arial" w:hAnsi="Arial" w:eastAsia="Calibri" w:cs="Arial"/>
          <w:b w:val="0"/>
          <w:bCs w:val="0"/>
          <w:color w:val="000000"/>
          <w:kern w:val="0"/>
          <w:sz w:val="18"/>
          <w:szCs w:val="18"/>
          <w:highlight w:val="none"/>
          <w:shd w:val="clear" w:color="auto" w:fill="auto"/>
          <w:lang w:val="pt-BR" w:eastAsia="pt-BR" w:bidi="ar-SA"/>
        </w:rPr>
        <w:t>5 dias úteis</w:t>
      </w: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 após a conclusão do leilão.</w:t>
      </w:r>
    </w:p>
    <w:p w14:paraId="7AFFC8F4">
      <w:pPr>
        <w:keepNext w:val="0"/>
        <w:keepLines w:val="0"/>
        <w:pageBreakBefore w:val="0"/>
        <w:widowControl/>
        <w:numPr>
          <w:ilvl w:val="0"/>
          <w:numId w:val="0"/>
        </w:numPr>
        <w:shd w:val="clear"/>
        <w:tabs>
          <w:tab w:val="left" w:pos="0"/>
        </w:tabs>
        <w:suppressAutoHyphens/>
        <w:kinsoku/>
        <w:wordWrap/>
        <w:overflowPunct w:val="0"/>
        <w:topLinePunct w:val="0"/>
        <w:autoSpaceDE/>
        <w:autoSpaceDN/>
        <w:bidi w:val="0"/>
        <w:adjustRightInd/>
        <w:snapToGrid/>
        <w:spacing w:before="0" w:after="0" w:line="240" w:lineRule="auto"/>
        <w:ind w:leftChars="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p>
    <w:p w14:paraId="35FCD28D">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GESTÃO DO CONTRATO</w:t>
      </w:r>
    </w:p>
    <w:p w14:paraId="024284D7">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DAS OBRIGAÇÕES DA CONTRATADA</w:t>
      </w:r>
    </w:p>
    <w:p w14:paraId="74D25175">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credenciado deve cumprir todas as obrigações constantes deste Termo de Referência e em seus anexos, assumindo como exclusivamente seus os riscos e as despesas decorrentes da boa e perfeita execução do objeto, observando, ainda, as obrigações a seguir dispostas:</w:t>
      </w:r>
    </w:p>
    <w:p w14:paraId="2920452B">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Atender às determinações regulares emitidas pelo fiscal ou gestor do contrato ou autoridade superior (art. 137, II, da Lei nº. 14.133, de 2021) e prestar todo esclarecimento ou informação por eles solicitados;</w:t>
      </w:r>
    </w:p>
    <w:p w14:paraId="2AA8ABAA">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01F59A3A">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Comunicar ao Fiscal do contrato, no prazo de 24 (vinte e quatro) horas, qualquer ocorrência anormal ou acidente que se verifique no local da execução do objeto contratual.</w:t>
      </w:r>
    </w:p>
    <w:p w14:paraId="0C0734E6">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Paralisar, por determinação do contratante, qualquer atividade que não esteja sendo executada de acordo com a boa técnica ou que ponha em risco a segurança de pessoas ou bens de terceiros.</w:t>
      </w:r>
    </w:p>
    <w:p w14:paraId="6D6890C8">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Manter durante toda a vigência do contrato, em compatibilidade com as obrigações assumidas, todas as condições exigidas para qualificação na contratação.</w:t>
      </w:r>
    </w:p>
    <w:p w14:paraId="613A4029">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Guardar sigilo sobre todas as informações obtidas em decorrência do cumprimento do contrato.</w:t>
      </w:r>
    </w:p>
    <w:p w14:paraId="45D65FBD">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 ato do arremate, deverá ser emitida nota de arrematação em 03 (três) vias, sendo a primeira para o arrematante, a segunda para o contratado e a terceira para a contratante.</w:t>
      </w:r>
    </w:p>
    <w:p w14:paraId="5D272DD1">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artigo 124, II, d, da Lei nº. 14.133, de 2021.</w:t>
      </w:r>
    </w:p>
    <w:p w14:paraId="71BCB474">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Cumprir, além dos postulados legais vigentes de âmbito federal, estadual ou municipal, as normas de segurança do contratante.</w:t>
      </w:r>
    </w:p>
    <w:p w14:paraId="2CF3E55B">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Fornecer o objeto proposto nas condições estipuladas na proposta e neste Termo de Referência.</w:t>
      </w:r>
    </w:p>
    <w:p w14:paraId="66B534D7">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Manter durante a execução do contrato todas as condições de habilitação e qualificação exigidas no Credenciamento.</w:t>
      </w:r>
    </w:p>
    <w:p w14:paraId="75260CC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b w:val="0"/>
          <w:bCs w:val="0"/>
          <w:sz w:val="18"/>
          <w:szCs w:val="18"/>
        </w:rPr>
      </w:pPr>
      <w:r>
        <w:rPr>
          <w:rStyle w:val="14"/>
          <w:rFonts w:hint="default" w:ascii="Arial" w:hAnsi="Arial" w:cs="Arial"/>
          <w:b w:val="0"/>
          <w:bCs w:val="0"/>
          <w:sz w:val="18"/>
          <w:szCs w:val="18"/>
          <w:lang w:val="pt-BR"/>
        </w:rPr>
        <w:t xml:space="preserve">6.1.13 </w:t>
      </w:r>
      <w:r>
        <w:rPr>
          <w:rStyle w:val="14"/>
          <w:rFonts w:hint="default" w:ascii="Arial" w:hAnsi="Arial" w:cs="Arial"/>
          <w:b w:val="0"/>
          <w:bCs w:val="0"/>
          <w:sz w:val="18"/>
          <w:szCs w:val="18"/>
        </w:rPr>
        <w:t>Indicadores de desempenho:</w:t>
      </w:r>
    </w:p>
    <w:p w14:paraId="782A0056">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máximo para repasse dos valores arrecadados:</w:t>
      </w:r>
      <w:r>
        <w:rPr>
          <w:rFonts w:hint="default" w:ascii="Arial" w:hAnsi="Arial" w:cs="Arial"/>
          <w:b w:val="0"/>
          <w:bCs w:val="0"/>
          <w:sz w:val="18"/>
          <w:szCs w:val="18"/>
        </w:rPr>
        <w:t xml:space="preserve"> até 5 (cinco) dias úteis após a realização do leilão;</w:t>
      </w:r>
    </w:p>
    <w:p w14:paraId="04029542">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Percentual mínimo de sucesso nas arrematações:</w:t>
      </w:r>
      <w:r>
        <w:rPr>
          <w:rFonts w:hint="default" w:ascii="Arial" w:hAnsi="Arial" w:cs="Arial"/>
          <w:b w:val="0"/>
          <w:bCs w:val="0"/>
          <w:sz w:val="18"/>
          <w:szCs w:val="18"/>
        </w:rPr>
        <w:t xml:space="preserve"> 60% dos lotes ofertados;</w:t>
      </w:r>
    </w:p>
    <w:p w14:paraId="15BD1DEB">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mínimo de antecedência para divulgação dos leilões e disponibilização de catálogos:</w:t>
      </w:r>
      <w:r>
        <w:rPr>
          <w:rFonts w:hint="default" w:ascii="Arial" w:hAnsi="Arial" w:cs="Arial"/>
          <w:b w:val="0"/>
          <w:bCs w:val="0"/>
          <w:sz w:val="18"/>
          <w:szCs w:val="18"/>
        </w:rPr>
        <w:t xml:space="preserve"> 15 dias corridos.</w:t>
      </w:r>
    </w:p>
    <w:p w14:paraId="6B84A491">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eastAsia="Calibri" w:cs="Arial"/>
          <w:b w:val="0"/>
          <w:bCs w:val="0"/>
          <w:color w:val="000000"/>
          <w:kern w:val="0"/>
          <w:sz w:val="18"/>
          <w:szCs w:val="18"/>
          <w:highlight w:val="none"/>
          <w:shd w:val="clear" w:color="auto" w:fill="auto"/>
        </w:rPr>
      </w:pPr>
      <w:r>
        <w:rPr>
          <w:rFonts w:hint="default" w:ascii="Arial" w:hAnsi="Arial" w:cs="Arial"/>
          <w:b w:val="0"/>
          <w:bCs w:val="0"/>
          <w:sz w:val="18"/>
          <w:szCs w:val="18"/>
          <w:lang w:val="pt-BR"/>
        </w:rPr>
        <w:t xml:space="preserve">6.1.13.1 </w:t>
      </w:r>
      <w:r>
        <w:rPr>
          <w:rFonts w:hint="default" w:ascii="Arial" w:hAnsi="Arial" w:cs="Arial"/>
          <w:b w:val="0"/>
          <w:bCs w:val="0"/>
          <w:sz w:val="18"/>
          <w:szCs w:val="18"/>
        </w:rPr>
        <w:t>Tais critérios visam aprimorar o controle da execução contratual, resguardar o interesse público e possibilitar eventuais medidas corretivas em caso de descumprimento.</w:t>
      </w:r>
    </w:p>
    <w:p w14:paraId="23A84544">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664D3C16">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DAS OBRIGAÇÕES DA CONTRATANTE</w:t>
      </w:r>
    </w:p>
    <w:p w14:paraId="1FF1FFC5">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Promover o acompanhamento e a fiscalização do objeto contratual.</w:t>
      </w:r>
    </w:p>
    <w:p w14:paraId="35CCE670">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Prestar informações, relativas ao objeto contratual, que venham a ser solicitadas.</w:t>
      </w:r>
    </w:p>
    <w:p w14:paraId="6FBAC438">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Rejeitar o(s) serviços(s) que não satisfizerem aos padrões exigidos nas especificações e recomendações da contratante.</w:t>
      </w:r>
    </w:p>
    <w:p w14:paraId="049FEB5E">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Notificar a CONTRATADA, por escrito, quando da não prestação do(s) serviços(s), após 7 dias corridos do envio da Autorização de Fornecimento.</w:t>
      </w:r>
    </w:p>
    <w:p w14:paraId="6BE9755A">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Notificar a CONTRATADA, por escrito, de quaisquer irregularidades que venham a ocorrer, em função da prestação do objeto contratual.</w:t>
      </w:r>
    </w:p>
    <w:p w14:paraId="672B75EF">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Cumprir e fazer-se cumprir o disposto nas cláusulas deste Termo de Referência.</w:t>
      </w:r>
    </w:p>
    <w:p w14:paraId="60421389">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Fornecer todos os elementos básicos e dados complementares à execução dos serviços ora licitados.</w:t>
      </w:r>
    </w:p>
    <w:p w14:paraId="50AC7DEB">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3854E15A">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DA FISCALIZAÇÃO DO CONTRATO</w:t>
      </w:r>
    </w:p>
    <w:p w14:paraId="223FBFCA">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execução do contrato deverá ser acompanhada e fiscalizada pelo(s) fiscal(is) do contrato, ou pelos respectivos substitutos estabelecidos no presente instrumento, a saber:</w:t>
      </w:r>
    </w:p>
    <w:p w14:paraId="6AB45681">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lang w:val="pt-BR"/>
        </w:rPr>
        <w:t>Daniel Renault de Castro</w:t>
      </w:r>
      <w:r>
        <w:rPr>
          <w:rFonts w:hint="default" w:ascii="Arial" w:hAnsi="Arial" w:eastAsia="Calibri" w:cs="Arial"/>
          <w:b w:val="0"/>
          <w:bCs w:val="0"/>
          <w:color w:val="000000"/>
          <w:kern w:val="0"/>
          <w:sz w:val="18"/>
          <w:szCs w:val="18"/>
          <w:highlight w:val="none"/>
          <w:shd w:val="clear" w:color="auto" w:fill="auto"/>
        </w:rPr>
        <w:t xml:space="preserve"> – Gestor do Contrato;</w:t>
      </w:r>
    </w:p>
    <w:p w14:paraId="42F5980F">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Maria Fernanda Gonçalves Gail – Fiscal do Contrato;</w:t>
      </w:r>
    </w:p>
    <w:p w14:paraId="684A843A">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3C819BC6">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fiscalização ou acompanhamento do contrato pela Administração não excluiu ou reduz a responsabilidade do contratado.</w:t>
      </w:r>
    </w:p>
    <w:p w14:paraId="428A7F56">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BFCE228">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C264AF0">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5B22BBFC">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cs="Arial"/>
          <w:sz w:val="18"/>
          <w:szCs w:val="18"/>
        </w:rPr>
      </w:pPr>
      <w:r>
        <w:rPr>
          <w:rFonts w:hint="default" w:ascii="Arial" w:hAnsi="Arial" w:eastAsia="Calibri" w:cs="Arial"/>
          <w:b w:val="0"/>
          <w:bCs w:val="0"/>
          <w:color w:val="000000"/>
          <w:kern w:val="0"/>
          <w:sz w:val="18"/>
          <w:szCs w:val="18"/>
          <w:highlight w:val="none"/>
          <w:shd w:val="clear" w:color="auto" w:fill="auto"/>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6F85EF05">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sz w:val="18"/>
          <w:szCs w:val="18"/>
        </w:rPr>
      </w:pPr>
      <w:r>
        <w:rPr>
          <w:rStyle w:val="14"/>
          <w:rFonts w:hint="default" w:ascii="Arial" w:hAnsi="Arial" w:cs="Arial"/>
          <w:b w:val="0"/>
          <w:bCs w:val="0"/>
          <w:sz w:val="18"/>
          <w:szCs w:val="18"/>
        </w:rPr>
        <w:t xml:space="preserve"> Indicadores de desempenho:</w:t>
      </w:r>
    </w:p>
    <w:p w14:paraId="24FE0BB2">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máximo para repasse dos valores arrecadados:</w:t>
      </w:r>
      <w:r>
        <w:rPr>
          <w:rFonts w:hint="default" w:ascii="Arial" w:hAnsi="Arial" w:cs="Arial"/>
          <w:b w:val="0"/>
          <w:bCs w:val="0"/>
          <w:sz w:val="18"/>
          <w:szCs w:val="18"/>
        </w:rPr>
        <w:t xml:space="preserve"> até 5 (cinco) dias úteis após a realização do leilão;</w:t>
      </w:r>
    </w:p>
    <w:p w14:paraId="4AEF2A43">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Percentual mínimo de sucesso nas arrematações:</w:t>
      </w:r>
      <w:r>
        <w:rPr>
          <w:rFonts w:hint="default" w:ascii="Arial" w:hAnsi="Arial" w:cs="Arial"/>
          <w:b w:val="0"/>
          <w:bCs w:val="0"/>
          <w:sz w:val="18"/>
          <w:szCs w:val="18"/>
        </w:rPr>
        <w:t xml:space="preserve"> 60% dos lotes ofertados;</w:t>
      </w:r>
    </w:p>
    <w:p w14:paraId="4670F33B">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mínimo de antecedência para divulgação dos leilões e disponibilização de catálogos:</w:t>
      </w:r>
      <w:r>
        <w:rPr>
          <w:rFonts w:hint="default" w:ascii="Arial" w:hAnsi="Arial" w:cs="Arial"/>
          <w:b w:val="0"/>
          <w:bCs w:val="0"/>
          <w:sz w:val="18"/>
          <w:szCs w:val="18"/>
        </w:rPr>
        <w:t xml:space="preserve"> 15 dias corridos.</w:t>
      </w:r>
    </w:p>
    <w:p w14:paraId="5A63265B">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eastAsia="Calibri" w:cs="Arial"/>
          <w:b w:val="0"/>
          <w:bCs w:val="0"/>
          <w:color w:val="000000"/>
          <w:kern w:val="0"/>
          <w:sz w:val="18"/>
          <w:szCs w:val="18"/>
          <w:highlight w:val="none"/>
          <w:shd w:val="clear" w:color="auto" w:fill="auto"/>
        </w:rPr>
      </w:pPr>
      <w:r>
        <w:rPr>
          <w:rFonts w:hint="default" w:ascii="Arial" w:hAnsi="Arial" w:cs="Arial"/>
          <w:b w:val="0"/>
          <w:bCs w:val="0"/>
          <w:sz w:val="18"/>
          <w:szCs w:val="18"/>
          <w:lang w:val="pt-BR"/>
        </w:rPr>
        <w:t xml:space="preserve">7.8.1 </w:t>
      </w:r>
      <w:r>
        <w:rPr>
          <w:rFonts w:hint="default" w:ascii="Arial" w:hAnsi="Arial" w:cs="Arial"/>
          <w:b w:val="0"/>
          <w:bCs w:val="0"/>
          <w:sz w:val="18"/>
          <w:szCs w:val="18"/>
        </w:rPr>
        <w:t>Tais critérios visam aprimorar o controle da execução contratual, resguardar o interesse público e possibilitar eventuais medidas corretivas em caso de descumprimento.</w:t>
      </w:r>
    </w:p>
    <w:p w14:paraId="3A03C1A5">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3A18A387">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CRITÉRIOS DE MEDIÇÃO E PAGAMENTO</w:t>
      </w:r>
    </w:p>
    <w:p w14:paraId="162F853D">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PAGAMENTO</w:t>
      </w:r>
    </w:p>
    <w:p w14:paraId="64B00163">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Nos termos do artigo 24, parágrafo único, do Decreto nº. 21.981/1932, fica definida a percentagem de 5% (cinco por cento) para bens moveis sobre o montante arrecadado no leilão como taxa de comissão a ser paga ao leiloeiro pelos adquirentes/arrematantes.</w:t>
      </w:r>
    </w:p>
    <w:p w14:paraId="352A4BE0">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As despesas com a execução dos leilões correrão única e exclusivamente por conta do leiloeiro oficial credenciado.</w:t>
      </w:r>
    </w:p>
    <w:p w14:paraId="21B900CC">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Leiloeiro Oficial será o responsável pelo recolhimento de impostos, taxas, contribuições à Previdência Social, encargos trabalhistas, prêmios de seguro, emolumentos, demais despesas diretas ou indiretas, e quaisquer outros ônus que se fizerem necessários à execução dos serviços contratados.</w:t>
      </w:r>
    </w:p>
    <w:p w14:paraId="6DF3423F">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Administração não responderá, nem mesmo solidariamente, pela solvência e adimplência dos adquirentes/arrematantes.</w:t>
      </w:r>
    </w:p>
    <w:p w14:paraId="68DB145F">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remuneração não será devida nos casos em que não houver arrematação.</w:t>
      </w:r>
    </w:p>
    <w:p w14:paraId="199472DB">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68AE5E07">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FORMA E CRITÉRIOS DE SELEÇÃO DO FORNECEDOR</w:t>
      </w:r>
    </w:p>
    <w:p w14:paraId="66ECDD50">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 xml:space="preserve"> A seleção do fornecedor se dará por meio de procedimento de credenciamento, modalidade de contratação direta prevista na Lei nº 14.133/2021, mais especificamente no art. 74, inciso IV, que dispõe:</w:t>
      </w:r>
    </w:p>
    <w:p w14:paraId="35860C6A">
      <w:pPr>
        <w:widowControl/>
        <w:numPr>
          <w:ilvl w:val="0"/>
          <w:numId w:val="0"/>
        </w:numPr>
        <w:shd w:val="clear"/>
        <w:tabs>
          <w:tab w:val="left" w:pos="6840"/>
        </w:tabs>
        <w:suppressAutoHyphens/>
        <w:overflowPunct w:val="0"/>
        <w:bidi w:val="0"/>
        <w:spacing w:before="0" w:after="0" w:line="240" w:lineRule="auto"/>
        <w:ind w:left="2268"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i/>
          <w:iCs/>
          <w:color w:val="000000"/>
          <w:kern w:val="0"/>
          <w:sz w:val="18"/>
          <w:szCs w:val="18"/>
          <w:highlight w:val="none"/>
          <w:shd w:val="clear" w:color="auto" w:fill="auto"/>
        </w:rPr>
        <w:t>Art. 74. Será inexigível a licitação quando inviável a competição, em especial:</w:t>
      </w:r>
    </w:p>
    <w:p w14:paraId="623DB15D">
      <w:pPr>
        <w:widowControl/>
        <w:numPr>
          <w:ilvl w:val="0"/>
          <w:numId w:val="0"/>
        </w:numPr>
        <w:shd w:val="clear"/>
        <w:tabs>
          <w:tab w:val="left" w:pos="6840"/>
        </w:tabs>
        <w:suppressAutoHyphens/>
        <w:overflowPunct w:val="0"/>
        <w:bidi w:val="0"/>
        <w:spacing w:before="0" w:after="170" w:line="240" w:lineRule="auto"/>
        <w:ind w:left="2268"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i/>
          <w:iCs/>
          <w:color w:val="000000"/>
          <w:kern w:val="0"/>
          <w:sz w:val="18"/>
          <w:szCs w:val="18"/>
          <w:highlight w:val="none"/>
          <w:shd w:val="clear" w:color="auto" w:fill="auto"/>
        </w:rPr>
        <w:t>IV - objetos que devam ou possam ser contratados por meio de credenciamento;</w:t>
      </w:r>
    </w:p>
    <w:p w14:paraId="04819EAB">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Nos termos do art. 79 da mesma Lei, o credenciamento é admitido, entre outras hipóteses, na forma paralela e não excludente, permitindo a celebração de contratos simultâneos com diferentes prestadores que atendam aos requisitos do edital. Nesse modelo, a Administração pode realizar contratações conforme sua necessidade e conveniência, com distribuição da demanda entre os credenciados de forma objetiva e transparente.</w:t>
      </w:r>
    </w:p>
    <w:p w14:paraId="29A4AF97">
      <w:pPr>
        <w:widowControl/>
        <w:numPr>
          <w:ilvl w:val="0"/>
          <w:numId w:val="0"/>
        </w:numPr>
        <w:shd w:val="clear"/>
        <w:tabs>
          <w:tab w:val="left" w:pos="6840"/>
        </w:tabs>
        <w:suppressAutoHyphens/>
        <w:overflowPunct w:val="0"/>
        <w:bidi w:val="0"/>
        <w:spacing w:before="0" w:after="0" w:line="240" w:lineRule="auto"/>
        <w:ind w:left="2268"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i/>
          <w:iCs/>
          <w:color w:val="000000"/>
          <w:kern w:val="0"/>
          <w:sz w:val="18"/>
          <w:szCs w:val="18"/>
          <w:highlight w:val="none"/>
          <w:shd w:val="clear" w:color="auto" w:fill="auto"/>
        </w:rPr>
        <w:t>Art. 79. O credenciamento poderá ser usado nas seguintes hipóteses de contratação:</w:t>
      </w:r>
    </w:p>
    <w:p w14:paraId="4585A782">
      <w:pPr>
        <w:widowControl/>
        <w:numPr>
          <w:ilvl w:val="0"/>
          <w:numId w:val="0"/>
        </w:numPr>
        <w:shd w:val="clear"/>
        <w:tabs>
          <w:tab w:val="left" w:pos="6840"/>
        </w:tabs>
        <w:suppressAutoHyphens/>
        <w:overflowPunct w:val="0"/>
        <w:bidi w:val="0"/>
        <w:spacing w:before="0" w:after="170" w:line="240" w:lineRule="auto"/>
        <w:ind w:left="2268"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i/>
          <w:iCs/>
          <w:color w:val="000000"/>
          <w:kern w:val="0"/>
          <w:sz w:val="18"/>
          <w:szCs w:val="18"/>
          <w:highlight w:val="none"/>
          <w:shd w:val="clear" w:color="auto" w:fill="auto"/>
        </w:rPr>
        <w:t>I - paralela e não excludente: caso em que é viável e vantajosa para a Administração a realização de contratações simultâneas em condições padronizadas;</w:t>
      </w:r>
    </w:p>
    <w:p w14:paraId="765C1095">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Dessa forma, serão firmados termos de credenciamento com todos os leiloeiros habilitados, sem exclusividade, e as contratações ocorrerão por ordem de serviço, conforme a conveniência administrativa e a disponibilidade de bens a serem leiloados.</w:t>
      </w:r>
    </w:p>
    <w:p w14:paraId="301F3C6D">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DISTRIBUIÇÃO DA DEMANDA ENTRE OS CREDENCIADOS</w:t>
      </w:r>
    </w:p>
    <w:p w14:paraId="6B06F428">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Nos termos do art. 79, parágrafo único, inciso II, da Lei nº 14.133/2021, considerando que não é possível a contratação simultânea de todos os credenciados para um mesmo lote de bens, a distribuição da demanda será realizada de forma objetiva, isonômica, transparente e previamente definida no edital de credenciamento.</w:t>
      </w:r>
    </w:p>
    <w:p w14:paraId="46FF34E5">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 xml:space="preserve">O critério de distribuição adotado será o rodízio sequencial entre os credenciados, com base </w:t>
      </w:r>
      <w:r>
        <w:rPr>
          <w:rFonts w:hint="default" w:ascii="Arial" w:hAnsi="Arial" w:eastAsia="Calibri" w:cs="Arial"/>
          <w:b w:val="0"/>
          <w:bCs w:val="0"/>
          <w:color w:val="000000"/>
          <w:kern w:val="0"/>
          <w:sz w:val="18"/>
          <w:szCs w:val="18"/>
          <w:highlight w:val="none"/>
          <w:shd w:val="clear" w:color="auto" w:fill="auto"/>
          <w:lang w:val="pt-BR"/>
        </w:rPr>
        <w:t>no sorteio realizado confirme informado no edital</w:t>
      </w:r>
      <w:r>
        <w:rPr>
          <w:rFonts w:hint="default" w:ascii="Arial" w:hAnsi="Arial" w:eastAsia="Calibri" w:cs="Arial"/>
          <w:b w:val="0"/>
          <w:bCs w:val="0"/>
          <w:color w:val="000000"/>
          <w:kern w:val="0"/>
          <w:sz w:val="18"/>
          <w:szCs w:val="18"/>
          <w:highlight w:val="none"/>
          <w:shd w:val="clear" w:color="auto" w:fill="auto"/>
        </w:rPr>
        <w:t>, observado o seguinte:</w:t>
      </w:r>
    </w:p>
    <w:p w14:paraId="68016DEB">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 cada novo lote de bens disponível para leilão, a ordem de convocação seguirá a sequência estabelecida, reiniciando-se após o último da lista;</w:t>
      </w:r>
    </w:p>
    <w:p w14:paraId="2FB2B372">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Caso o leiloeiro convocado não manifeste interesse ou não possa realizar o leilão no prazo estipulado, será convocado o próximo da fila, sendo o anterior reposicionado ao final da sequência;</w:t>
      </w:r>
    </w:p>
    <w:p w14:paraId="7C61B953">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não atendimento injustificado a três convocações consecutivas poderá ensejar a revogação do credenciamento, garantido o contraditório e a ampla defesa.</w:t>
      </w:r>
    </w:p>
    <w:p w14:paraId="460D50CA">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Essa sistemática visa assegurar previsibilidade, alternância, distribuição equitativa da demanda e continuidade dos serviços.</w:t>
      </w:r>
    </w:p>
    <w:p w14:paraId="76E63949">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DA HABILITAÇÃO JURÍDICA, FISCAL, SOCIAL, TRABALHISTA E ECONÔMICO-FINANCEIRA.</w:t>
      </w:r>
    </w:p>
    <w:p w14:paraId="507CA7AF">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Os leiloeiros interessados deverão comprovar:</w:t>
      </w:r>
    </w:p>
    <w:p w14:paraId="0528360D">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Qualificação Profissional:</w:t>
      </w:r>
    </w:p>
    <w:p w14:paraId="59660B5E">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Estar oficialmente registrado na Junta Comercial do Estado de </w:t>
      </w:r>
      <w:r>
        <w:rPr>
          <w:rFonts w:hint="default" w:ascii="Arial" w:hAnsi="Arial" w:eastAsia="Calibri" w:cs="Arial"/>
          <w:b w:val="0"/>
          <w:bCs w:val="0"/>
          <w:color w:val="000000"/>
          <w:kern w:val="0"/>
          <w:sz w:val="18"/>
          <w:szCs w:val="18"/>
          <w:highlight w:val="none"/>
          <w:shd w:val="clear" w:color="auto" w:fill="auto"/>
          <w:lang w:val="pt-BR" w:eastAsia="pt-BR" w:bidi="ar-SA"/>
        </w:rPr>
        <w:t>Minas Gerais</w:t>
      </w:r>
      <w:r>
        <w:rPr>
          <w:rFonts w:hint="default" w:ascii="Arial" w:hAnsi="Arial" w:eastAsia="Times New Roman" w:cs="Arial"/>
          <w:b w:val="0"/>
          <w:bCs w:val="0"/>
          <w:color w:val="000000"/>
          <w:kern w:val="0"/>
          <w:sz w:val="18"/>
          <w:szCs w:val="18"/>
          <w:highlight w:val="none"/>
          <w:shd w:val="clear" w:color="auto" w:fill="auto"/>
          <w:lang w:val="pt-BR" w:eastAsia="pt-BR" w:bidi="ar-SA"/>
        </w:rPr>
        <w:t>;</w:t>
      </w:r>
    </w:p>
    <w:p w14:paraId="75D97B6E">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Possuir matrícula regular e comprovada aptidão para exercer a função de Leiloeiro.</w:t>
      </w:r>
    </w:p>
    <w:p w14:paraId="3CEAC3A4">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Regularidade Fiscal e Trabalhista:</w:t>
      </w:r>
    </w:p>
    <w:p w14:paraId="12AA9CD8">
      <w:pPr>
        <w:widowControl/>
        <w:numPr>
          <w:ilvl w:val="6"/>
          <w:numId w:val="8"/>
        </w:numPr>
        <w:shd w:val="clear"/>
        <w:suppressAutoHyphens/>
        <w:overflowPunct w:val="0"/>
        <w:bidi w:val="0"/>
        <w:spacing w:before="0" w:after="85" w:line="240" w:lineRule="auto"/>
        <w:ind w:left="0" w:firstLine="0"/>
        <w:jc w:val="both"/>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Apresentar certidões negativas de débitos fiscais, trabalhistas e de eventuais pendências que possam impedir a contratação com a Administração Pública.</w:t>
      </w:r>
    </w:p>
    <w:p w14:paraId="45F26AA9">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Capacidade Técnica e Operacional:</w:t>
      </w:r>
    </w:p>
    <w:p w14:paraId="4FCA83AA">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Demonstrar, por meio de atestados ou certificados, a aptidão na avaliação dos bens, organização e condução dos leilões, incluindo experiência com leilões presenciais e/ou eletrônicos.</w:t>
      </w:r>
    </w:p>
    <w:p w14:paraId="4EBF1C76">
      <w:pPr>
        <w:keepNext w:val="0"/>
        <w:keepLines w:val="0"/>
        <w:pageBreakBefore w:val="0"/>
        <w:widowControl/>
        <w:numPr>
          <w:ilvl w:val="5"/>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Calibri" w:cs="Arial"/>
          <w:b w:val="0"/>
          <w:bCs w:val="0"/>
          <w:color w:val="000000"/>
          <w:kern w:val="0"/>
          <w:sz w:val="18"/>
          <w:szCs w:val="18"/>
          <w:highlight w:val="none"/>
          <w:shd w:val="clear" w:color="auto" w:fill="auto"/>
          <w:lang w:val="pt-BR" w:eastAsia="pt-BR" w:bidi="ar-SA"/>
        </w:rPr>
        <w:t>Infraestrutura e Divulgação:</w:t>
      </w:r>
    </w:p>
    <w:p w14:paraId="501BF3BA">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Comprovar a disponibilidade de equipe técnica qualificada, equipamentos e sistemas de divulgação (com ênfase na divulgação via canais oficiais, como o PNCP e jornal de grande circulação).</w:t>
      </w:r>
    </w:p>
    <w:p w14:paraId="4F60D222">
      <w:pPr>
        <w:keepNext w:val="0"/>
        <w:keepLines w:val="0"/>
        <w:pageBreakBefore w:val="0"/>
        <w:widowControl/>
        <w:numPr>
          <w:ilvl w:val="1"/>
          <w:numId w:val="8"/>
        </w:numPr>
        <w:shd w:val="clear"/>
        <w:tabs>
          <w:tab w:val="left" w:pos="6840"/>
        </w:tabs>
        <w:suppressAutoHyphens/>
        <w:kinsoku/>
        <w:wordWrap/>
        <w:overflowPunct w:val="0"/>
        <w:topLinePunct w:val="0"/>
        <w:autoSpaceDE/>
        <w:autoSpaceDN/>
        <w:bidi w:val="0"/>
        <w:adjustRightInd/>
        <w:snapToGrid/>
        <w:spacing w:before="0" w:line="240" w:lineRule="auto"/>
        <w:ind w:left="0" w:right="0" w:firstLine="0"/>
        <w:jc w:val="both"/>
        <w:textAlignment w:val="auto"/>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DA QUALIFICAÇÃO TÉCNICA</w:t>
      </w:r>
    </w:p>
    <w:p w14:paraId="130122F6">
      <w:pPr>
        <w:keepNext w:val="0"/>
        <w:keepLines w:val="0"/>
        <w:pageBreakBefore w:val="0"/>
        <w:widowControl/>
        <w:numPr>
          <w:ilvl w:val="6"/>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Comprovar experiência mínima de </w:t>
      </w:r>
      <w:r>
        <w:rPr>
          <w:rFonts w:hint="default" w:ascii="Arial" w:hAnsi="Arial" w:eastAsia="Calibri" w:cs="Arial"/>
          <w:b w:val="0"/>
          <w:bCs w:val="0"/>
          <w:color w:val="000000"/>
          <w:kern w:val="0"/>
          <w:sz w:val="18"/>
          <w:szCs w:val="18"/>
          <w:highlight w:val="none"/>
          <w:shd w:val="clear" w:color="auto" w:fill="auto"/>
          <w:lang w:val="pt-BR" w:eastAsia="pt-BR" w:bidi="ar-SA"/>
        </w:rPr>
        <w:t xml:space="preserve">01 (um) ano </w:t>
      </w:r>
      <w:r>
        <w:rPr>
          <w:rFonts w:hint="default" w:ascii="Arial" w:hAnsi="Arial" w:eastAsia="Times New Roman" w:cs="Arial"/>
          <w:b w:val="0"/>
          <w:bCs w:val="0"/>
          <w:color w:val="000000"/>
          <w:kern w:val="0"/>
          <w:sz w:val="18"/>
          <w:szCs w:val="18"/>
          <w:highlight w:val="none"/>
          <w:shd w:val="clear" w:color="auto" w:fill="auto"/>
          <w:lang w:val="pt-BR" w:eastAsia="pt-BR" w:bidi="ar-SA"/>
        </w:rPr>
        <w:t>na realização de leilões públicos ou privados.</w:t>
      </w:r>
    </w:p>
    <w:p w14:paraId="026F386B">
      <w:pPr>
        <w:keepNext w:val="0"/>
        <w:keepLines w:val="0"/>
        <w:pageBreakBefore w:val="0"/>
        <w:widowControl/>
        <w:numPr>
          <w:ilvl w:val="0"/>
          <w:numId w:val="0"/>
        </w:numPr>
        <w:shd w:val="clear"/>
        <w:tabs>
          <w:tab w:val="left" w:pos="0"/>
        </w:tabs>
        <w:suppressAutoHyphens/>
        <w:kinsoku/>
        <w:wordWrap/>
        <w:overflowPunct w:val="0"/>
        <w:topLinePunct w:val="0"/>
        <w:autoSpaceDE/>
        <w:autoSpaceDN/>
        <w:bidi w:val="0"/>
        <w:adjustRightInd/>
        <w:snapToGrid/>
        <w:spacing w:before="0" w:after="0" w:line="240" w:lineRule="auto"/>
        <w:ind w:leftChars="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p>
    <w:p w14:paraId="0C7D7D3B">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ESTIMATIVAS DO VALOR DA CONTRATAÇÃO</w:t>
      </w:r>
    </w:p>
    <w:p w14:paraId="564D2200">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A remuneração do leiloeiro será baseada em comissão, fixada em </w:t>
      </w:r>
      <w:r>
        <w:rPr>
          <w:rFonts w:hint="default" w:ascii="Arial" w:hAnsi="Arial" w:eastAsia="Calibri" w:cs="Arial"/>
          <w:b w:val="0"/>
          <w:bCs w:val="0"/>
          <w:color w:val="000000"/>
          <w:kern w:val="0"/>
          <w:sz w:val="18"/>
          <w:szCs w:val="18"/>
          <w:highlight w:val="none"/>
          <w:shd w:val="clear" w:color="auto" w:fill="auto"/>
          <w:lang w:val="pt-BR" w:eastAsia="pt-BR" w:bidi="ar-SA"/>
        </w:rPr>
        <w:t>5%</w:t>
      </w:r>
      <w:r>
        <w:rPr>
          <w:rFonts w:hint="default" w:ascii="Arial" w:hAnsi="Arial" w:eastAsia="Times New Roman" w:cs="Arial"/>
          <w:b w:val="0"/>
          <w:bCs w:val="0"/>
          <w:color w:val="000000"/>
          <w:kern w:val="0"/>
          <w:sz w:val="18"/>
          <w:szCs w:val="18"/>
          <w:highlight w:val="none"/>
          <w:shd w:val="clear" w:color="auto" w:fill="auto"/>
          <w:lang w:val="pt-BR" w:eastAsia="pt-BR" w:bidi="ar-SA"/>
        </w:rPr>
        <w:t xml:space="preserve"> sobre o valor da arrematação dos bens, conforme normas da categoria. Essa comissão deverá ser paga diretamente pelo arrematante, não havendo repasse financeiro por parte da Administração Pública.</w:t>
      </w:r>
    </w:p>
    <w:p w14:paraId="3723320B">
      <w:pPr>
        <w:keepNext w:val="0"/>
        <w:keepLines w:val="0"/>
        <w:pageBreakBefore w:val="0"/>
        <w:widowControl/>
        <w:numPr>
          <w:ilvl w:val="1"/>
          <w:numId w:val="8"/>
        </w:numPr>
        <w:shd w:val="clear"/>
        <w:suppressAutoHyphens/>
        <w:kinsoku/>
        <w:wordWrap/>
        <w:overflowPunct w:val="0"/>
        <w:topLinePunct w:val="0"/>
        <w:autoSpaceDE/>
        <w:autoSpaceDN/>
        <w:bidi w:val="0"/>
        <w:adjustRightInd/>
        <w:snapToGrid/>
        <w:spacing w:before="0" w:after="0" w:line="240" w:lineRule="auto"/>
        <w:ind w:left="0" w:firstLine="0"/>
        <w:jc w:val="both"/>
        <w:textAlignment w:val="auto"/>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Conforme práticas observadas em modelos de credenciamento de outros entes públicos, é usual estabelecer que os percentuais incidentes sejam fixos, com base em critérios objetivos, respeitando o teto da categoria profissional. A remuneração não será devida nos casos em que não houver arrematação.</w:t>
      </w:r>
    </w:p>
    <w:p w14:paraId="40A2948A">
      <w:pPr>
        <w:widowControl/>
        <w:numPr>
          <w:ilvl w:val="0"/>
          <w:numId w:val="0"/>
        </w:numPr>
        <w:shd w:val="clear"/>
        <w:tabs>
          <w:tab w:val="left" w:pos="0"/>
        </w:tabs>
        <w:suppressAutoHyphens/>
        <w:overflowPunct w:val="0"/>
        <w:bidi w:val="0"/>
        <w:spacing w:before="0" w:after="0" w:line="240" w:lineRule="auto"/>
        <w:ind w:leftChars="0"/>
        <w:jc w:val="both"/>
        <w:rPr>
          <w:rFonts w:hint="default" w:ascii="Arial" w:hAnsi="Arial" w:eastAsia="Times New Roman" w:cs="Arial"/>
          <w:b w:val="0"/>
          <w:bCs w:val="0"/>
          <w:color w:val="000000"/>
          <w:kern w:val="0"/>
          <w:sz w:val="18"/>
          <w:szCs w:val="18"/>
          <w:highlight w:val="none"/>
          <w:shd w:val="clear" w:color="auto" w:fill="auto"/>
          <w:lang w:val="pt-BR" w:eastAsia="pt-BR" w:bidi="ar-SA"/>
        </w:rPr>
      </w:pPr>
    </w:p>
    <w:p w14:paraId="7023266D">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DA VIGÊNCIA</w:t>
      </w:r>
    </w:p>
    <w:p w14:paraId="2A767A54">
      <w:pPr>
        <w:widowControl/>
        <w:numPr>
          <w:ilvl w:val="1"/>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 xml:space="preserve">O prazo de vigência do credenciamento será de </w:t>
      </w:r>
      <w:r>
        <w:rPr>
          <w:rFonts w:hint="default" w:ascii="Arial" w:hAnsi="Arial" w:eastAsia="Calibri" w:cs="Arial"/>
          <w:b w:val="0"/>
          <w:bCs w:val="0"/>
          <w:color w:val="000000"/>
          <w:kern w:val="0"/>
          <w:sz w:val="18"/>
          <w:szCs w:val="18"/>
          <w:highlight w:val="none"/>
          <w:shd w:val="clear" w:color="auto" w:fill="auto"/>
          <w:lang w:val="pt-BR"/>
        </w:rPr>
        <w:t>12 (doze</w:t>
      </w:r>
      <w:r>
        <w:rPr>
          <w:rFonts w:hint="default" w:ascii="Arial" w:hAnsi="Arial" w:eastAsia="Calibri" w:cs="Arial"/>
          <w:b w:val="0"/>
          <w:bCs w:val="0"/>
          <w:color w:val="000000"/>
          <w:kern w:val="0"/>
          <w:sz w:val="18"/>
          <w:szCs w:val="18"/>
          <w:highlight w:val="none"/>
          <w:shd w:val="clear" w:color="auto" w:fill="auto"/>
        </w:rPr>
        <w:t>) meses a contar da data de publicação, podendo ser prorrogada, de acordo com a Lei Federal nº. 14.133/2021.</w:t>
      </w:r>
    </w:p>
    <w:p w14:paraId="7248AD2D">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 contrato a ser firmado com o Leiloeiro Oficial será válido para 01 (um) leilão e terá vigência até a conclusão deste, sendo o prazo para realização do leilão de até 60 (sessenta) dias úteis a partir da contratação.</w:t>
      </w:r>
    </w:p>
    <w:p w14:paraId="4244EE57">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Caso surjam demandas de novos leilões durante a vigência contratual, não será reservado ao Leiloeiro Oficial o direito de execução de mais de um leilão simultaneamente, exceto se a lista de credenciados já tiver rodado em sua totalidade e o atual contratado esteja ocupando a primeira posição da fila.</w:t>
      </w:r>
    </w:p>
    <w:p w14:paraId="1F03C69A">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Os contratos de credenciamento poderão ser prorrogados, excepcionalmente, até a conclusão da efetiva prestação de contas de cada Leilão, em caso de atraso devidamente justificado, dentro dos limites previstos pela Lei Federal nº. 14.133/2021.</w:t>
      </w:r>
    </w:p>
    <w:p w14:paraId="4213F914">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Calibri" w:cs="Arial"/>
          <w:b w:val="0"/>
          <w:bCs w:val="0"/>
          <w:color w:val="000000"/>
          <w:kern w:val="0"/>
          <w:sz w:val="18"/>
          <w:szCs w:val="18"/>
          <w:highlight w:val="none"/>
          <w:shd w:val="clear" w:color="auto" w:fill="auto"/>
        </w:rPr>
      </w:pPr>
    </w:p>
    <w:p w14:paraId="088E980D">
      <w:pPr>
        <w:widowControl/>
        <w:numPr>
          <w:ilvl w:val="0"/>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bCs/>
          <w:color w:val="000000"/>
          <w:kern w:val="0"/>
          <w:sz w:val="18"/>
          <w:szCs w:val="18"/>
          <w:highlight w:val="none"/>
          <w:shd w:val="clear" w:color="auto" w:fill="auto"/>
        </w:rPr>
      </w:pPr>
      <w:r>
        <w:rPr>
          <w:rFonts w:hint="default" w:ascii="Arial" w:hAnsi="Arial" w:eastAsia="Calibri" w:cs="Arial"/>
          <w:b/>
          <w:bCs/>
          <w:color w:val="000000"/>
          <w:kern w:val="0"/>
          <w:sz w:val="18"/>
          <w:szCs w:val="18"/>
          <w:highlight w:val="none"/>
          <w:shd w:val="clear" w:color="auto" w:fill="auto"/>
        </w:rPr>
        <w:t>ADEQUAÇÃO ORÇAMENTÁRIA</w:t>
      </w:r>
    </w:p>
    <w:p w14:paraId="008D2929">
      <w:pPr>
        <w:widowControl/>
        <w:numPr>
          <w:ilvl w:val="2"/>
          <w:numId w:val="8"/>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Não haverá pagamento por parte da Administração visto que nos termos do artigo 24, parágrafo único, do Decreto nº. 21.981/1932, fica definida a percentagem de 5% (cinco por cento) para bens moveis sobre o montante arrecadado no leilão como taxa de comissão a ser paga ao leiloeiro pelos adquirentes/arrematantes.</w:t>
      </w:r>
    </w:p>
    <w:p w14:paraId="1688FDCD">
      <w:pPr>
        <w:widowControl/>
        <w:numPr>
          <w:ilvl w:val="0"/>
          <w:numId w:val="0"/>
        </w:numPr>
        <w:shd w:val="clear"/>
        <w:tabs>
          <w:tab w:val="left" w:pos="6840"/>
        </w:tabs>
        <w:suppressAutoHyphens/>
        <w:overflowPunct w:val="0"/>
        <w:bidi w:val="0"/>
        <w:spacing w:before="0" w:after="0" w:line="240" w:lineRule="auto"/>
        <w:ind w:left="0" w:right="0" w:firstLine="0"/>
        <w:jc w:val="both"/>
        <w:rPr>
          <w:rFonts w:hint="default" w:ascii="Arial" w:hAnsi="Arial" w:eastAsia="Calibri" w:cs="Arial"/>
          <w:b w:val="0"/>
          <w:bCs w:val="0"/>
          <w:color w:val="000000"/>
          <w:kern w:val="0"/>
          <w:sz w:val="18"/>
          <w:szCs w:val="18"/>
          <w:highlight w:val="none"/>
          <w:shd w:val="clear" w:color="auto" w:fill="auto"/>
        </w:rPr>
      </w:pPr>
    </w:p>
    <w:tbl>
      <w:tblPr>
        <w:tblStyle w:val="12"/>
        <w:tblW w:w="5000" w:type="pct"/>
        <w:tblInd w:w="0" w:type="dxa"/>
        <w:tblLayout w:type="fixed"/>
        <w:tblCellMar>
          <w:top w:w="55" w:type="dxa"/>
          <w:left w:w="55" w:type="dxa"/>
          <w:bottom w:w="55" w:type="dxa"/>
          <w:right w:w="55" w:type="dxa"/>
        </w:tblCellMar>
      </w:tblPr>
      <w:tblGrid>
        <w:gridCol w:w="4931"/>
        <w:gridCol w:w="4931"/>
      </w:tblGrid>
      <w:tr w14:paraId="210E432F">
        <w:tblPrEx>
          <w:tblCellMar>
            <w:top w:w="55" w:type="dxa"/>
            <w:left w:w="55" w:type="dxa"/>
            <w:bottom w:w="55" w:type="dxa"/>
            <w:right w:w="55" w:type="dxa"/>
          </w:tblCellMar>
        </w:tblPrEx>
        <w:tc>
          <w:tcPr>
            <w:tcW w:w="9070" w:type="dxa"/>
            <w:gridSpan w:val="2"/>
            <w:vAlign w:val="center"/>
          </w:tcPr>
          <w:p w14:paraId="7E09DC33">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1D2E543C">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642CC9C9">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________________________________</w:t>
            </w:r>
          </w:p>
          <w:p w14:paraId="6875B69C">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Daniel Renault de Castro</w:t>
            </w:r>
          </w:p>
          <w:p w14:paraId="13B453EA">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Secretário de Administração</w:t>
            </w:r>
          </w:p>
        </w:tc>
      </w:tr>
      <w:tr w14:paraId="13BE59D3">
        <w:tblPrEx>
          <w:tblCellMar>
            <w:top w:w="55" w:type="dxa"/>
            <w:left w:w="55" w:type="dxa"/>
            <w:bottom w:w="55" w:type="dxa"/>
            <w:right w:w="55" w:type="dxa"/>
          </w:tblCellMar>
        </w:tblPrEx>
        <w:tc>
          <w:tcPr>
            <w:tcW w:w="4535" w:type="dxa"/>
            <w:vAlign w:val="center"/>
          </w:tcPr>
          <w:p w14:paraId="64668829">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32ACF639">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150C46C1">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________________________________</w:t>
            </w:r>
          </w:p>
          <w:p w14:paraId="1BDF51DA">
            <w:pPr>
              <w:widowControl/>
              <w:numPr>
                <w:ilvl w:val="0"/>
                <w:numId w:val="0"/>
              </w:numPr>
              <w:shd w:val="clear"/>
              <w:tabs>
                <w:tab w:val="left" w:pos="6840"/>
              </w:tabs>
              <w:suppressAutoHyphens/>
              <w:overflowPunct w:val="0"/>
              <w:bidi w:val="0"/>
              <w:spacing w:before="0" w:after="0" w:line="240" w:lineRule="auto"/>
              <w:ind w:left="0" w:right="0" w:firstLine="0"/>
              <w:jc w:val="center"/>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Ana Carolina Marinho Pacheco</w:t>
            </w:r>
          </w:p>
          <w:p w14:paraId="2583EAA0">
            <w:pPr>
              <w:widowControl/>
              <w:numPr>
                <w:ilvl w:val="0"/>
                <w:numId w:val="0"/>
              </w:numPr>
              <w:shd w:val="clear"/>
              <w:tabs>
                <w:tab w:val="left" w:pos="6840"/>
              </w:tabs>
              <w:suppressAutoHyphens/>
              <w:overflowPunct w:val="0"/>
              <w:bidi w:val="0"/>
              <w:spacing w:before="0" w:after="0" w:line="240" w:lineRule="auto"/>
              <w:ind w:left="0" w:right="0" w:firstLine="0"/>
              <w:jc w:val="center"/>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Elaboração do TR</w:t>
            </w:r>
          </w:p>
          <w:p w14:paraId="5EDC8B38">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Gestor do Contrato</w:t>
            </w:r>
          </w:p>
        </w:tc>
        <w:tc>
          <w:tcPr>
            <w:tcW w:w="4535" w:type="dxa"/>
            <w:vAlign w:val="center"/>
          </w:tcPr>
          <w:p w14:paraId="249A5A89">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15C6F676">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p>
          <w:p w14:paraId="32FB30CD">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________________________________</w:t>
            </w:r>
          </w:p>
          <w:p w14:paraId="63A7B4BF">
            <w:pPr>
              <w:widowControl/>
              <w:shd w:val="clear"/>
              <w:tabs>
                <w:tab w:val="left" w:pos="6840"/>
              </w:tabs>
              <w:suppressAutoHyphens/>
              <w:overflowPunct w:val="0"/>
              <w:bidi w:val="0"/>
              <w:spacing w:before="0" w:after="0" w:line="240" w:lineRule="auto"/>
              <w:ind w:left="0" w:right="0" w:firstLine="0"/>
              <w:jc w:val="center"/>
              <w:rPr>
                <w:rFonts w:hint="default" w:ascii="Arial" w:hAnsi="Arial" w:eastAsia="Calibri" w:cs="Arial"/>
                <w:b w:val="0"/>
                <w:bCs w:val="0"/>
                <w:color w:val="000000"/>
                <w:kern w:val="0"/>
                <w:sz w:val="18"/>
                <w:szCs w:val="18"/>
                <w:highlight w:val="none"/>
                <w:shd w:val="clear" w:color="auto" w:fill="auto"/>
              </w:rPr>
            </w:pPr>
            <w:r>
              <w:rPr>
                <w:rFonts w:hint="default" w:ascii="Arial" w:hAnsi="Arial" w:eastAsia="Calibri" w:cs="Arial"/>
                <w:b w:val="0"/>
                <w:bCs w:val="0"/>
                <w:color w:val="000000"/>
                <w:kern w:val="0"/>
                <w:sz w:val="18"/>
                <w:szCs w:val="18"/>
                <w:highlight w:val="none"/>
                <w:shd w:val="clear" w:color="auto" w:fill="auto"/>
              </w:rPr>
              <w:t>Maria Fernanda Gonçalves Gail</w:t>
            </w:r>
          </w:p>
          <w:p w14:paraId="1975E669">
            <w:pPr>
              <w:widowControl/>
              <w:shd w:val="clear"/>
              <w:suppressAutoHyphens/>
              <w:overflowPunct w:val="0"/>
              <w:bidi w:val="0"/>
              <w:spacing w:before="0" w:after="28" w:line="240" w:lineRule="auto"/>
              <w:jc w:val="center"/>
              <w:rPr>
                <w:rFonts w:hint="default" w:ascii="Arial" w:hAnsi="Arial" w:eastAsia="Times New Roman" w:cs="Arial"/>
                <w:b w:val="0"/>
                <w:bCs w:val="0"/>
                <w:color w:val="000000"/>
                <w:kern w:val="0"/>
                <w:sz w:val="18"/>
                <w:szCs w:val="18"/>
                <w:highlight w:val="none"/>
                <w:shd w:val="clear" w:color="auto" w:fill="auto"/>
                <w:lang w:val="pt-BR" w:eastAsia="pt-BR" w:bidi="ar-SA"/>
              </w:rPr>
            </w:pPr>
            <w:r>
              <w:rPr>
                <w:rFonts w:hint="default" w:ascii="Arial" w:hAnsi="Arial" w:eastAsia="Times New Roman" w:cs="Arial"/>
                <w:b w:val="0"/>
                <w:bCs w:val="0"/>
                <w:color w:val="000000"/>
                <w:kern w:val="0"/>
                <w:sz w:val="18"/>
                <w:szCs w:val="18"/>
                <w:highlight w:val="none"/>
                <w:shd w:val="clear" w:color="auto" w:fill="auto"/>
                <w:lang w:val="pt-BR" w:eastAsia="pt-BR" w:bidi="ar-SA"/>
              </w:rPr>
              <w:t>Fiscal do Contrato</w:t>
            </w:r>
          </w:p>
        </w:tc>
      </w:tr>
    </w:tbl>
    <w:p w14:paraId="497F493C">
      <w:pPr>
        <w:autoSpaceDE w:val="0"/>
        <w:autoSpaceDN w:val="0"/>
        <w:adjustRightInd w:val="0"/>
        <w:spacing w:line="276" w:lineRule="auto"/>
        <w:jc w:val="both"/>
        <w:rPr>
          <w:rFonts w:ascii="Arial" w:hAnsi="Arial" w:cs="Arial"/>
          <w:b/>
          <w:sz w:val="24"/>
          <w:szCs w:val="24"/>
        </w:rPr>
      </w:pPr>
    </w:p>
    <w:p w14:paraId="00C22B15">
      <w:pPr>
        <w:jc w:val="both"/>
        <w:rPr>
          <w:rFonts w:hint="default" w:ascii="Arial" w:hAnsi="Arial" w:cs="Arial"/>
          <w:b/>
          <w:bCs/>
          <w:sz w:val="18"/>
          <w:szCs w:val="18"/>
        </w:rPr>
      </w:pPr>
    </w:p>
    <w:p w14:paraId="6D670306">
      <w:pPr>
        <w:jc w:val="both"/>
        <w:rPr>
          <w:rFonts w:hint="default" w:ascii="Arial" w:hAnsi="Arial" w:cs="Arial"/>
          <w:b/>
          <w:bCs/>
          <w:sz w:val="18"/>
          <w:szCs w:val="18"/>
        </w:rPr>
      </w:pPr>
    </w:p>
    <w:p w14:paraId="42200A97">
      <w:pPr>
        <w:jc w:val="both"/>
        <w:rPr>
          <w:rFonts w:hint="default" w:ascii="Arial" w:hAnsi="Arial" w:cs="Arial"/>
          <w:b/>
          <w:bCs/>
          <w:sz w:val="18"/>
          <w:szCs w:val="18"/>
        </w:rPr>
      </w:pPr>
    </w:p>
    <w:p w14:paraId="16A7E2D8">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4DB76FAE">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085/2025</w:t>
      </w:r>
    </w:p>
    <w:p w14:paraId="67AA9260">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25/2025</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lang w:val="pt-BR"/>
              </w:rPr>
            </w:pPr>
            <w:r>
              <w:rPr>
                <w:rFonts w:hint="default" w:ascii="Arial" w:hAnsi="Arial" w:cs="Arial"/>
                <w:sz w:val="18"/>
                <w:szCs w:val="18"/>
                <w:lang w:val="pt-BR"/>
              </w:rPr>
              <w:t>Nome do Leiloeiro Oficial: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lang w:val="pt-BR"/>
              </w:rPr>
            </w:pPr>
            <w:r>
              <w:rPr>
                <w:rFonts w:hint="default" w:ascii="Arial" w:hAnsi="Arial" w:cs="Arial"/>
                <w:sz w:val="18"/>
                <w:szCs w:val="18"/>
              </w:rPr>
              <w:t>C</w:t>
            </w:r>
            <w:r>
              <w:rPr>
                <w:rFonts w:hint="default" w:ascii="Arial" w:hAnsi="Arial" w:cs="Arial"/>
                <w:sz w:val="18"/>
                <w:szCs w:val="18"/>
                <w:lang w:val="pt-BR"/>
              </w:rPr>
              <w:t>PF:</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lang w:val="pt-BR"/>
              </w:rPr>
            </w:pPr>
            <w:r>
              <w:rPr>
                <w:rFonts w:hint="default" w:ascii="Arial" w:hAnsi="Arial" w:cs="Arial"/>
                <w:sz w:val="18"/>
                <w:szCs w:val="18"/>
                <w:lang w:val="pt-BR"/>
              </w:rPr>
              <w:t>Matrícula na Junta Comercial n°:</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lang w:val="pt-BR"/>
              </w:rPr>
            </w:pPr>
            <w:r>
              <w:rPr>
                <w:rFonts w:hint="default" w:ascii="Arial" w:hAnsi="Arial" w:cs="Arial"/>
                <w:sz w:val="18"/>
                <w:szCs w:val="18"/>
                <w:lang w:val="pt-BR"/>
              </w:rPr>
              <w:t>Site: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lang w:val="pt-BR"/>
              </w:rPr>
            </w:pPr>
            <w:r>
              <w:rPr>
                <w:rFonts w:hint="default" w:ascii="Arial" w:hAnsi="Arial" w:cs="Arial"/>
                <w:sz w:val="18"/>
                <w:szCs w:val="18"/>
                <w:lang w:val="pt-BR"/>
              </w:rPr>
              <w:t>Email:</w:t>
            </w:r>
          </w:p>
        </w:tc>
        <w:tc>
          <w:tcPr>
            <w:tcW w:w="5103" w:type="dxa"/>
            <w:vAlign w:val="center"/>
          </w:tcPr>
          <w:p w14:paraId="6B01DC97">
            <w:pPr>
              <w:jc w:val="both"/>
              <w:rPr>
                <w:rFonts w:hint="default" w:ascii="Arial" w:hAnsi="Arial" w:cs="Arial"/>
                <w:i/>
                <w:smallCaps/>
                <w:sz w:val="18"/>
                <w:szCs w:val="18"/>
              </w:rPr>
            </w:pPr>
          </w:p>
        </w:tc>
      </w:tr>
      <w:tr w14:paraId="69733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6DECAB8">
            <w:pPr>
              <w:jc w:val="both"/>
              <w:rPr>
                <w:rFonts w:hint="default" w:ascii="Arial" w:hAnsi="Arial" w:cs="Arial"/>
                <w:sz w:val="18"/>
                <w:szCs w:val="18"/>
                <w:lang w:val="pt-BR"/>
              </w:rPr>
            </w:pPr>
            <w:r>
              <w:rPr>
                <w:rFonts w:hint="default" w:ascii="Arial" w:hAnsi="Arial" w:cs="Arial"/>
                <w:sz w:val="18"/>
                <w:szCs w:val="18"/>
                <w:lang w:val="pt-BR"/>
              </w:rPr>
              <w:t>Telefone:</w:t>
            </w:r>
          </w:p>
        </w:tc>
        <w:tc>
          <w:tcPr>
            <w:tcW w:w="5103" w:type="dxa"/>
            <w:vAlign w:val="center"/>
          </w:tcPr>
          <w:p w14:paraId="234F05CC">
            <w:pPr>
              <w:jc w:val="both"/>
              <w:rPr>
                <w:rFonts w:hint="default" w:ascii="Arial" w:hAnsi="Arial" w:cs="Arial"/>
                <w:i/>
                <w:smallCaps/>
                <w:sz w:val="18"/>
                <w:szCs w:val="18"/>
              </w:rPr>
            </w:pPr>
          </w:p>
        </w:tc>
      </w:tr>
    </w:tbl>
    <w:p w14:paraId="41F6ED94">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Ilma. Sr</w:t>
      </w:r>
      <w:r>
        <w:rPr>
          <w:rFonts w:hint="default" w:ascii="Arial" w:hAnsi="Arial" w:cs="Arial"/>
          <w:sz w:val="18"/>
          <w:szCs w:val="18"/>
          <w:lang w:val="pt-BR"/>
        </w:rPr>
        <w:t>. Murilo de Paula Abrita, agente de contratação.</w:t>
      </w:r>
    </w:p>
    <w:p w14:paraId="722471D1">
      <w:pPr>
        <w:pStyle w:val="214"/>
        <w:jc w:val="both"/>
        <w:rPr>
          <w:rFonts w:hint="default" w:ascii="Arial" w:hAnsi="Arial" w:cs="Arial"/>
          <w:sz w:val="18"/>
          <w:szCs w:val="18"/>
        </w:rPr>
      </w:pPr>
    </w:p>
    <w:p w14:paraId="6A6F0F9D">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cs="Arial"/>
          <w:sz w:val="18"/>
          <w:szCs w:val="18"/>
        </w:rPr>
        <w:t>Vimos por m</w:t>
      </w:r>
      <w:r>
        <w:rPr>
          <w:rFonts w:hint="default" w:ascii="Arial" w:hAnsi="Arial" w:cs="Arial"/>
          <w:b w:val="0"/>
          <w:bCs w:val="0"/>
          <w:sz w:val="18"/>
          <w:szCs w:val="18"/>
        </w:rPr>
        <w:t>eio desta, apresentar nossos documentos, manifestando nosso interesse em firmar contrato administrativo</w:t>
      </w:r>
      <w:r>
        <w:rPr>
          <w:rFonts w:hint="default" w:ascii="Arial" w:hAnsi="Arial" w:cs="Arial"/>
          <w:b w:val="0"/>
          <w:bCs w:val="0"/>
          <w:sz w:val="18"/>
          <w:szCs w:val="18"/>
          <w:lang w:val="pt-BR"/>
        </w:rPr>
        <w:t xml:space="preserve">/credenciamento </w:t>
      </w:r>
      <w:r>
        <w:rPr>
          <w:rFonts w:hint="default" w:ascii="Arial" w:hAnsi="Arial" w:cs="Arial"/>
          <w:b w:val="0"/>
          <w:bCs w:val="0"/>
          <w:sz w:val="18"/>
          <w:szCs w:val="18"/>
        </w:rPr>
        <w:t xml:space="preserve">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085/2025</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025/2025</w:t>
      </w:r>
      <w:r>
        <w:rPr>
          <w:rFonts w:hint="default" w:ascii="Arial" w:hAnsi="Arial" w:cs="Arial"/>
          <w:b w:val="0"/>
          <w:bCs w:val="0"/>
          <w:sz w:val="18"/>
          <w:szCs w:val="18"/>
        </w:rPr>
        <w:t xml:space="preserve">,  com objeto de </w:t>
      </w:r>
      <w:r>
        <w:rPr>
          <w:rFonts w:hint="default" w:ascii="Arial" w:hAnsi="Arial" w:cs="Arial"/>
          <w:b w:val="0"/>
          <w:bCs w:val="0"/>
          <w:sz w:val="18"/>
          <w:szCs w:val="18"/>
          <w:lang w:val="pt-BR"/>
        </w:rPr>
        <w:t>credenciamento de Leiloeiros Oficiais em atendimento às demandas da Secretaria de Administração do município de Cataguases</w:t>
      </w:r>
      <w:r>
        <w:rPr>
          <w:rFonts w:hint="default" w:ascii="Arial" w:hAnsi="Arial" w:eastAsia="LiberationSerif-Bold" w:cs="Arial"/>
          <w:b w:val="0"/>
          <w:bCs w:val="0"/>
          <w:sz w:val="18"/>
          <w:szCs w:val="18"/>
          <w:lang w:val="pt-BR" w:eastAsia="zh-CN"/>
        </w:rPr>
        <w:t>.</w:t>
      </w:r>
    </w:p>
    <w:tbl>
      <w:tblPr>
        <w:tblStyle w:val="229"/>
        <w:tblpPr w:leftFromText="180" w:rightFromText="180" w:topFromText="180" w:bottomFromText="180" w:vertAnchor="text" w:horzAnchor="page" w:tblpXSpec="center" w:tblpY="534"/>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6536"/>
        <w:gridCol w:w="1170"/>
        <w:gridCol w:w="1455"/>
      </w:tblGrid>
      <w:tr w14:paraId="46E2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36073CF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Item</w:t>
            </w:r>
          </w:p>
          <w:p w14:paraId="1CAA79B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 </w:t>
            </w:r>
          </w:p>
        </w:tc>
        <w:tc>
          <w:tcPr>
            <w:tcW w:w="6536" w:type="dxa"/>
          </w:tcPr>
          <w:p w14:paraId="5C404B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Especificação</w:t>
            </w:r>
          </w:p>
        </w:tc>
        <w:tc>
          <w:tcPr>
            <w:tcW w:w="1170" w:type="dxa"/>
          </w:tcPr>
          <w:p w14:paraId="07DADB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Unidade </w:t>
            </w:r>
          </w:p>
        </w:tc>
        <w:tc>
          <w:p w14:paraId="42FBA3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lang w:val="pt-BR"/>
              </w:rPr>
            </w:pPr>
            <w:r>
              <w:rPr>
                <w:rFonts w:hint="default" w:ascii="Arial" w:hAnsi="Arial" w:eastAsia="Arial" w:cs="Arial"/>
                <w:b/>
                <w:sz w:val="17"/>
                <w:szCs w:val="17"/>
                <w:rtl w:val="0"/>
                <w:lang w:val="pt-BR"/>
              </w:rPr>
              <w:t>% definido</w:t>
            </w:r>
          </w:p>
        </w:tc>
      </w:tr>
      <w:tr w14:paraId="1010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486F42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01</w:t>
            </w:r>
          </w:p>
        </w:tc>
        <w:tc>
          <w:tcPr>
            <w:tcW w:w="6536" w:type="dxa"/>
            <w:tcMar>
              <w:top w:w="40" w:type="dxa"/>
              <w:left w:w="40" w:type="dxa"/>
              <w:bottom w:w="40" w:type="dxa"/>
              <w:right w:w="40" w:type="dxa"/>
            </w:tcMar>
            <w:vAlign w:val="center"/>
          </w:tcPr>
          <w:p w14:paraId="6FD123E6">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lang w:val="pt-BR"/>
              </w:rPr>
            </w:pPr>
            <w:r>
              <w:rPr>
                <w:rFonts w:hint="default" w:ascii="Arial" w:hAnsi="Arial" w:eastAsia="Arial" w:cs="Arial"/>
                <w:sz w:val="18"/>
                <w:szCs w:val="18"/>
                <w:shd w:val="clear" w:color="auto" w:fill="auto"/>
                <w:lang w:val="pt-BR"/>
              </w:rPr>
              <w:t xml:space="preserve">Prestação </w:t>
            </w:r>
            <w:r>
              <w:rPr>
                <w:rFonts w:hint="default" w:ascii="Arial" w:hAnsi="Arial" w:cs="Arial"/>
                <w:b w:val="0"/>
                <w:bCs w:val="0"/>
                <w:color w:val="000000" w:themeColor="text1"/>
                <w:sz w:val="18"/>
                <w:szCs w:val="18"/>
                <w:highlight w:val="none"/>
                <w:shd w:val="clear" w:color="auto" w:fill="auto"/>
                <w:lang w:val="pt-BR" w:eastAsia="pt-BR" w:bidi="ar-SA"/>
                <w14:textFill>
                  <w14:solidFill>
                    <w14:schemeClr w14:val="tx1"/>
                  </w14:solidFill>
                </w14:textFill>
              </w:rPr>
              <w:t>de serviços de alienação de bens móveis inservíveis, incluindo todos os atos necessários à organização dos leilões, disposição dos lotes, divulgação, visitação, realização dos leilões, prestação de contas e entrega dos bens</w:t>
            </w:r>
          </w:p>
        </w:tc>
        <w:tc>
          <w:tcPr>
            <w:tcW w:w="1170" w:type="dxa"/>
          </w:tcPr>
          <w:p w14:paraId="3DE71A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rtl w:val="0"/>
                <w:lang w:val="pt-BR"/>
              </w:rPr>
              <w:t>SV</w:t>
            </w:r>
          </w:p>
        </w:tc>
        <w:tc>
          <w:p w14:paraId="0E7361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5% sobre o valor de arrematação dos bens</w:t>
            </w:r>
          </w:p>
        </w:tc>
      </w:tr>
    </w:tbl>
    <w:p w14:paraId="4BBD9384">
      <w:pPr>
        <w:autoSpaceDE w:val="0"/>
        <w:autoSpaceDN w:val="0"/>
        <w:adjustRightInd w:val="0"/>
        <w:spacing w:after="0" w:line="240" w:lineRule="auto"/>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4CE198E9">
      <w:pPr>
        <w:jc w:val="center"/>
        <w:rPr>
          <w:rFonts w:ascii="Arial" w:hAnsi="Arial" w:cs="Arial"/>
          <w:b/>
          <w:bCs/>
        </w:rPr>
      </w:pPr>
    </w:p>
    <w:p w14:paraId="1D6347BB">
      <w:pPr>
        <w:jc w:val="center"/>
        <w:rPr>
          <w:rFonts w:ascii="Arial" w:hAnsi="Arial" w:cs="Arial"/>
          <w:b/>
          <w:bCs/>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60D10304">
      <w:pPr>
        <w:jc w:val="center"/>
        <w:rPr>
          <w:rFonts w:ascii="Arial" w:hAnsi="Arial" w:cs="Arial"/>
          <w:b/>
          <w:bCs/>
        </w:rPr>
      </w:pPr>
    </w:p>
    <w:p w14:paraId="54E12DAB">
      <w:pPr>
        <w:jc w:val="center"/>
        <w:rPr>
          <w:rFonts w:ascii="Arial" w:hAnsi="Arial" w:cs="Arial"/>
          <w:b/>
          <w:bCs/>
        </w:rPr>
      </w:pPr>
    </w:p>
    <w:p w14:paraId="7C525537">
      <w:pPr>
        <w:jc w:val="center"/>
        <w:rPr>
          <w:rFonts w:ascii="Arial" w:hAnsi="Arial" w:cs="Arial"/>
          <w:b/>
          <w:bCs/>
        </w:rPr>
      </w:pPr>
    </w:p>
    <w:p w14:paraId="5671AD1D">
      <w:pPr>
        <w:jc w:val="center"/>
        <w:rPr>
          <w:rFonts w:ascii="Arial" w:hAnsi="Arial" w:cs="Arial"/>
          <w:b/>
          <w:bCs/>
        </w:rPr>
      </w:pPr>
    </w:p>
    <w:p w14:paraId="0EEA9D0D">
      <w:pPr>
        <w:jc w:val="center"/>
        <w:rPr>
          <w:rFonts w:ascii="Arial" w:hAnsi="Arial" w:cs="Arial"/>
          <w:b/>
          <w:bCs/>
        </w:rPr>
      </w:pPr>
    </w:p>
    <w:p w14:paraId="045A6D58">
      <w:pPr>
        <w:jc w:val="center"/>
        <w:rPr>
          <w:rFonts w:ascii="Arial" w:hAnsi="Arial" w:cs="Arial"/>
          <w:b/>
          <w:bCs/>
        </w:rPr>
      </w:pPr>
    </w:p>
    <w:p w14:paraId="212DB7F5">
      <w:pPr>
        <w:jc w:val="center"/>
        <w:rPr>
          <w:rFonts w:ascii="Arial" w:hAnsi="Arial" w:cs="Arial"/>
          <w:b/>
          <w:bCs/>
        </w:rPr>
      </w:pPr>
    </w:p>
    <w:p w14:paraId="042E076A">
      <w:pPr>
        <w:jc w:val="center"/>
        <w:rPr>
          <w:rFonts w:ascii="Arial" w:hAnsi="Arial" w:cs="Arial"/>
          <w:b/>
          <w:bCs/>
        </w:rPr>
      </w:pPr>
    </w:p>
    <w:p w14:paraId="1B2034AD">
      <w:pPr>
        <w:jc w:val="center"/>
        <w:rPr>
          <w:rFonts w:ascii="Arial" w:hAnsi="Arial" w:cs="Arial"/>
          <w:b/>
          <w:bCs/>
        </w:rPr>
      </w:pPr>
    </w:p>
    <w:p w14:paraId="6CCB2595">
      <w:pPr>
        <w:jc w:val="center"/>
        <w:rPr>
          <w:rFonts w:ascii="Arial" w:hAnsi="Arial" w:cs="Arial"/>
          <w:b/>
          <w:bCs/>
        </w:rPr>
      </w:pPr>
    </w:p>
    <w:p w14:paraId="1875E4EA">
      <w:pPr>
        <w:jc w:val="center"/>
        <w:rPr>
          <w:rFonts w:ascii="Arial" w:hAnsi="Arial" w:cs="Arial"/>
          <w:b/>
          <w:bCs/>
        </w:rPr>
      </w:pPr>
    </w:p>
    <w:p w14:paraId="2CCC61C3">
      <w:pPr>
        <w:jc w:val="center"/>
        <w:rPr>
          <w:rFonts w:ascii="Arial" w:hAnsi="Arial" w:cs="Arial"/>
          <w:b/>
          <w:bCs/>
        </w:rPr>
      </w:pPr>
    </w:p>
    <w:p w14:paraId="42C7AF57">
      <w:pPr>
        <w:jc w:val="center"/>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PROCESSO LICITATÓRIO Nº</w:t>
      </w:r>
      <w:r>
        <w:rPr>
          <w:rFonts w:hint="default" w:ascii="Arial" w:hAnsi="Arial" w:cs="Arial"/>
          <w:b/>
          <w:bCs/>
          <w:sz w:val="18"/>
          <w:szCs w:val="18"/>
          <w:lang w:val="pt-BR"/>
        </w:rPr>
        <w:t xml:space="preserve"> 085/2025</w:t>
      </w:r>
    </w:p>
    <w:p w14:paraId="4AAC4D0C">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25/2025</w:t>
      </w:r>
    </w:p>
    <w:p w14:paraId="62AD83B8">
      <w:pPr>
        <w:spacing w:line="200" w:lineRule="atLeast"/>
        <w:jc w:val="both"/>
        <w:rPr>
          <w:rFonts w:hint="default" w:ascii="Arial" w:hAnsi="Arial" w:cs="Arial"/>
          <w:b/>
          <w:sz w:val="18"/>
          <w:szCs w:val="18"/>
          <w:lang w:eastAsia="ar-SA"/>
        </w:rPr>
      </w:pPr>
    </w:p>
    <w:p w14:paraId="77D49E3B">
      <w:pPr>
        <w:pStyle w:val="21"/>
        <w:ind w:left="0" w:right="-1"/>
        <w:jc w:val="both"/>
        <w:rPr>
          <w:rStyle w:val="220"/>
          <w:rFonts w:hint="default" w:ascii="Arial" w:hAnsi="Arial" w:cs="Arial"/>
          <w:b/>
          <w:bCs w:val="0"/>
          <w:sz w:val="18"/>
          <w:szCs w:val="18"/>
          <w:lang w:val="pt-BR"/>
        </w:rPr>
      </w:pPr>
      <w:r>
        <w:rPr>
          <w:rFonts w:hint="default" w:ascii="Arial" w:hAnsi="Arial" w:cs="Arial"/>
          <w:b/>
          <w:bCs w:val="0"/>
          <w:sz w:val="18"/>
          <w:szCs w:val="18"/>
          <w:highlight w:val="none"/>
          <w:lang w:val="pt-BR"/>
        </w:rPr>
        <w:t xml:space="preserve">TERMO DE CREDENCIAMENTO </w:t>
      </w:r>
      <w:r>
        <w:rPr>
          <w:rFonts w:hint="default" w:ascii="Arial" w:hAnsi="Arial" w:cs="Arial"/>
          <w:b/>
          <w:bCs w:val="0"/>
          <w:sz w:val="18"/>
          <w:szCs w:val="18"/>
          <w:highlight w:val="none"/>
        </w:rPr>
        <w:t xml:space="preserve">QUE ENTRE SI CELEBRAM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val="pt-BR"/>
        </w:rPr>
        <w:t>SENDO</w:t>
      </w:r>
      <w:r>
        <w:rPr>
          <w:rFonts w:hint="default" w:ascii="Arial" w:hAnsi="Arial" w:cs="Arial"/>
          <w:b/>
          <w:bCs w:val="0"/>
          <w:sz w:val="18"/>
          <w:szCs w:val="18"/>
          <w:lang w:val="pt-BR"/>
        </w:rPr>
        <w:t xml:space="preserve"> LEILOEIRO OFICIAL PARA P</w:t>
      </w:r>
      <w:r>
        <w:rPr>
          <w:rFonts w:hint="default" w:ascii="Arial" w:hAnsi="Arial" w:eastAsia="Arial" w:cs="Arial"/>
          <w:b/>
          <w:bCs w:val="0"/>
          <w:sz w:val="18"/>
          <w:szCs w:val="18"/>
          <w:shd w:val="clear" w:color="auto" w:fill="auto"/>
          <w:lang w:val="pt-BR"/>
        </w:rPr>
        <w:t xml:space="preserve">RESTAÇÃO </w:t>
      </w:r>
      <w:r>
        <w:rPr>
          <w:rFonts w:hint="default" w:ascii="Arial" w:hAnsi="Arial" w:cs="Arial"/>
          <w:b/>
          <w:bCs w:val="0"/>
          <w:color w:val="000000" w:themeColor="text1"/>
          <w:sz w:val="18"/>
          <w:szCs w:val="18"/>
          <w:highlight w:val="none"/>
          <w:shd w:val="clear" w:color="auto" w:fill="auto"/>
          <w:lang w:val="pt-BR" w:eastAsia="pt-BR" w:bidi="ar-SA"/>
          <w14:textFill>
            <w14:solidFill>
              <w14:schemeClr w14:val="tx1"/>
            </w14:solidFill>
          </w14:textFill>
        </w:rPr>
        <w:t>DE SERVIÇOS DE ALIENAÇÃO DE BENS MÓVEIS INSERVÍVEIS, INCLUINDO TODOS OS ATOS NECESSÁRIOS À ORGANIZAÇÃO DOS LEILÕES, DISPOSIÇÃO DOS LOTES, DIVULGAÇÃO, VISITAÇÃO, REALIZAÇÃO DOS LEILÕES, PRESTAÇÃO DE CONTAS E ENTREGA DOS BENS</w:t>
      </w:r>
      <w:r>
        <w:rPr>
          <w:rFonts w:hint="default" w:ascii="Arial" w:hAnsi="Arial" w:cs="Arial"/>
          <w:b/>
          <w:bCs w:val="0"/>
          <w:color w:val="000000" w:themeColor="text1"/>
          <w:sz w:val="18"/>
          <w:szCs w:val="18"/>
          <w:highlight w:val="none"/>
          <w:shd w:val="clear" w:color="auto" w:fill="auto"/>
          <w:lang w:val="en-US" w:eastAsia="pt-BR" w:bidi="ar-SA"/>
          <w14:textFill>
            <w14:solidFill>
              <w14:schemeClr w14:val="tx1"/>
            </w14:solidFill>
          </w14:textFill>
        </w:rPr>
        <w:t xml:space="preserve"> </w:t>
      </w:r>
      <w:r>
        <w:rPr>
          <w:rFonts w:hint="default" w:ascii="Arial" w:hAnsi="Arial" w:cs="Arial"/>
          <w:b/>
          <w:bCs w:val="0"/>
          <w:sz w:val="18"/>
          <w:szCs w:val="18"/>
          <w:lang w:val="pt-BR"/>
        </w:rPr>
        <w:t>EM ATENDIMENTO ÀS DEMANDAS DA SECRETARIA DE ADMINISTRAÇÃO DO MUNICÍPIO DE CATAGUASES.</w:t>
      </w:r>
    </w:p>
    <w:p w14:paraId="52DB4052">
      <w:pPr>
        <w:pStyle w:val="221"/>
        <w:tabs>
          <w:tab w:val="center" w:pos="4779"/>
          <w:tab w:val="right" w:pos="9198"/>
        </w:tabs>
        <w:rPr>
          <w:rFonts w:hint="default" w:ascii="Arial" w:hAnsi="Arial" w:cs="Arial"/>
          <w:b w:val="0"/>
          <w:sz w:val="18"/>
          <w:szCs w:val="18"/>
        </w:rPr>
      </w:pPr>
    </w:p>
    <w:p w14:paraId="68DA1E8F">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w:t>
      </w:r>
      <w:r>
        <w:rPr>
          <w:rFonts w:hint="default" w:ascii="Arial" w:hAnsi="Arial" w:cs="Arial"/>
          <w:b/>
          <w:color w:val="auto"/>
          <w:sz w:val="18"/>
          <w:szCs w:val="18"/>
          <w:lang w:val="pt-BR"/>
        </w:rPr>
        <w:t>REDENCIANTE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ante denominada</w:t>
      </w:r>
      <w:r>
        <w:rPr>
          <w:rFonts w:hint="default" w:ascii="Arial" w:hAnsi="Arial" w:cs="Arial"/>
          <w:i w:val="0"/>
          <w:iCs w:val="0"/>
          <w:color w:val="auto"/>
          <w:sz w:val="18"/>
          <w:szCs w:val="18"/>
          <w:highlight w:val="none"/>
          <w:lang w:val="pt-BR"/>
        </w:rPr>
        <w:t xml:space="preserve"> </w:t>
      </w:r>
      <w:r>
        <w:rPr>
          <w:rFonts w:hint="default" w:ascii="Arial" w:hAnsi="Arial" w:cs="Arial"/>
          <w:b/>
          <w:bCs/>
          <w:i w:val="0"/>
          <w:iCs w:val="0"/>
          <w:color w:val="auto"/>
          <w:sz w:val="18"/>
          <w:szCs w:val="18"/>
          <w:highlight w:val="none"/>
          <w:lang w:val="pt-BR"/>
        </w:rPr>
        <w:t>CREDENCIADA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085/2025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w:t>
      </w:r>
      <w:r>
        <w:rPr>
          <w:rFonts w:hint="default" w:ascii="Arial" w:hAnsi="Arial" w:cs="Arial"/>
          <w:sz w:val="18"/>
          <w:szCs w:val="18"/>
          <w:lang w:val="pt-BR"/>
        </w:rPr>
        <w:t>no</w:t>
      </w:r>
      <w:r>
        <w:rPr>
          <w:rFonts w:hint="default" w:ascii="Arial" w:hAnsi="Arial" w:cs="Arial"/>
          <w:sz w:val="18"/>
          <w:szCs w:val="18"/>
        </w:rPr>
        <w:t xml:space="preserv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Inexigibilidade de Licitação n° 025/2025, Chamada Pública n° 003/2025</w:t>
      </w:r>
      <w:r>
        <w:rPr>
          <w:rFonts w:hint="default" w:ascii="Arial" w:hAnsi="Arial" w:eastAsia="Arial" w:cs="Arial"/>
          <w:i w:val="0"/>
          <w:iCs w:val="0"/>
          <w:color w:val="auto"/>
          <w:sz w:val="18"/>
          <w:szCs w:val="18"/>
        </w:rPr>
        <w:t xml:space="preserve"> mediante as cláusulas e condições a segu</w:t>
      </w:r>
      <w:r>
        <w:rPr>
          <w:rFonts w:hint="default" w:ascii="Arial" w:hAnsi="Arial" w:eastAsia="Arial" w:cs="Arial"/>
          <w:color w:val="auto"/>
          <w:sz w:val="18"/>
          <w:szCs w:val="18"/>
        </w:rPr>
        <w:t>ir enunciadas.</w:t>
      </w:r>
    </w:p>
    <w:p w14:paraId="28586D17">
      <w:pPr>
        <w:jc w:val="both"/>
        <w:rPr>
          <w:rFonts w:hint="default" w:ascii="Arial" w:hAnsi="Arial" w:eastAsia="Arial" w:cs="Arial"/>
          <w:sz w:val="18"/>
          <w:szCs w:val="18"/>
        </w:rPr>
      </w:pPr>
    </w:p>
    <w:p w14:paraId="369D61E3">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6EBFFB50">
      <w:pPr>
        <w:pStyle w:val="21"/>
        <w:numPr>
          <w:ilvl w:val="1"/>
          <w:numId w:val="10"/>
        </w:numPr>
        <w:ind w:left="0" w:right="-1"/>
        <w:jc w:val="both"/>
        <w:rPr>
          <w:rFonts w:hint="default" w:ascii="Arial" w:hAnsi="Arial" w:cs="Arial"/>
          <w:sz w:val="18"/>
          <w:szCs w:val="18"/>
          <w:lang w:val="pt-BR"/>
        </w:rPr>
      </w:pPr>
      <w:r>
        <w:rPr>
          <w:rStyle w:val="220"/>
          <w:rFonts w:hint="default" w:ascii="Arial" w:hAnsi="Arial" w:cs="Arial"/>
          <w:color w:val="auto"/>
          <w:sz w:val="18"/>
          <w:szCs w:val="18"/>
          <w:lang w:val="en-US"/>
        </w:rPr>
        <w:t>Credenciamento</w:t>
      </w:r>
      <w:r>
        <w:rPr>
          <w:rStyle w:val="220"/>
          <w:rFonts w:hint="default" w:ascii="Arial" w:hAnsi="Arial" w:cs="Arial"/>
          <w:b w:val="0"/>
          <w:bCs w:val="0"/>
          <w:color w:val="auto"/>
          <w:sz w:val="18"/>
          <w:szCs w:val="18"/>
        </w:rPr>
        <w:t xml:space="preserve"> de</w:t>
      </w:r>
      <w:r>
        <w:rPr>
          <w:rFonts w:hint="default" w:ascii="Arial" w:hAnsi="Arial" w:cs="Arial"/>
          <w:b w:val="0"/>
          <w:bCs w:val="0"/>
          <w:color w:val="000000"/>
          <w:sz w:val="18"/>
          <w:szCs w:val="18"/>
        </w:rPr>
        <w:t xml:space="preserve"> </w:t>
      </w:r>
      <w:r>
        <w:rPr>
          <w:rFonts w:hint="default" w:ascii="Arial" w:hAnsi="Arial" w:cs="Arial"/>
          <w:b w:val="0"/>
          <w:bCs w:val="0"/>
          <w:color w:val="000000"/>
          <w:sz w:val="18"/>
          <w:szCs w:val="18"/>
          <w:lang w:val="pt-BR"/>
        </w:rPr>
        <w:t xml:space="preserve">Leiloeiro Oficial para </w:t>
      </w:r>
      <w:r>
        <w:rPr>
          <w:rFonts w:hint="default" w:ascii="Arial" w:hAnsi="Arial" w:cs="Arial"/>
          <w:b w:val="0"/>
          <w:bCs w:val="0"/>
          <w:sz w:val="18"/>
          <w:szCs w:val="18"/>
          <w:lang w:val="pt-BR"/>
        </w:rPr>
        <w:t>p</w:t>
      </w:r>
      <w:r>
        <w:rPr>
          <w:rFonts w:hint="default" w:ascii="Arial" w:hAnsi="Arial" w:eastAsia="Arial" w:cs="Arial"/>
          <w:sz w:val="18"/>
          <w:szCs w:val="18"/>
          <w:shd w:val="clear" w:color="auto" w:fill="auto"/>
          <w:lang w:val="pt-BR"/>
        </w:rPr>
        <w:t xml:space="preserve">restação </w:t>
      </w:r>
      <w:r>
        <w:rPr>
          <w:rFonts w:hint="default" w:ascii="Arial" w:hAnsi="Arial" w:cs="Arial"/>
          <w:b w:val="0"/>
          <w:bCs w:val="0"/>
          <w:color w:val="000000" w:themeColor="text1"/>
          <w:sz w:val="18"/>
          <w:szCs w:val="18"/>
          <w:highlight w:val="none"/>
          <w:shd w:val="clear" w:color="auto" w:fill="auto"/>
          <w:lang w:val="pt-BR" w:eastAsia="pt-BR" w:bidi="ar-SA"/>
          <w14:textFill>
            <w14:solidFill>
              <w14:schemeClr w14:val="tx1"/>
            </w14:solidFill>
          </w14:textFill>
        </w:rPr>
        <w:t>de serviços de alienação de bens móveis inservíveis, incluindo todos os atos necessários à organização dos leilões, disposição dos lotes, divulgação, visitação, realização dos leilões, prestação de contas e entrega dos bens</w:t>
      </w:r>
      <w:r>
        <w:rPr>
          <w:rFonts w:hint="default" w:ascii="Arial" w:hAnsi="Arial" w:cs="Arial"/>
          <w:b w:val="0"/>
          <w:bCs w:val="0"/>
          <w:color w:val="000000" w:themeColor="text1"/>
          <w:sz w:val="18"/>
          <w:szCs w:val="18"/>
          <w:highlight w:val="none"/>
          <w:shd w:val="clear" w:color="auto" w:fill="auto"/>
          <w:lang w:val="en-US" w:eastAsia="pt-BR" w:bidi="ar-SA"/>
          <w14:textFill>
            <w14:solidFill>
              <w14:schemeClr w14:val="tx1"/>
            </w14:solidFill>
          </w14:textFill>
        </w:rPr>
        <w:t xml:space="preserve"> </w:t>
      </w:r>
      <w:r>
        <w:rPr>
          <w:rFonts w:hint="default" w:ascii="Arial" w:hAnsi="Arial" w:cs="Arial"/>
          <w:b w:val="0"/>
          <w:bCs w:val="0"/>
          <w:sz w:val="18"/>
          <w:szCs w:val="18"/>
          <w:lang w:val="pt-BR"/>
        </w:rPr>
        <w:t>em atendimento às demandas da Secretaria de Administração do município de Cataguases.</w:t>
      </w: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 </w:t>
      </w:r>
      <w:r>
        <w:rPr>
          <w:rFonts w:hint="default" w:ascii="Arial" w:hAnsi="Arial" w:cs="Arial"/>
          <w:sz w:val="18"/>
          <w:szCs w:val="18"/>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pt-BR"/>
        </w:rPr>
      </w:pPr>
      <w:r>
        <w:rPr>
          <w:rFonts w:hint="default" w:ascii="Arial" w:hAnsi="Arial" w:cs="Arial"/>
          <w:sz w:val="18"/>
          <w:szCs w:val="18"/>
          <w:lang w:val="pt-BR"/>
        </w:rPr>
        <w:t xml:space="preserve">1.2.1 </w:t>
      </w:r>
      <w:r>
        <w:rPr>
          <w:rFonts w:hint="default" w:ascii="Arial" w:hAnsi="Arial" w:cs="Arial"/>
          <w:sz w:val="18"/>
          <w:szCs w:val="18"/>
        </w:rPr>
        <w:t>O Termo de Referência</w:t>
      </w:r>
      <w:r>
        <w:rPr>
          <w:rFonts w:hint="default" w:ascii="Arial" w:hAnsi="Arial" w:cs="Arial"/>
          <w:sz w:val="18"/>
          <w:szCs w:val="18"/>
          <w:lang w:val="pt-BR"/>
        </w:rPr>
        <w:t xml:space="preserve"> do edital referente ao PL 085/2025;</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1.2.2 </w:t>
      </w:r>
      <w:r>
        <w:rPr>
          <w:rFonts w:hint="default" w:ascii="Arial" w:hAnsi="Arial" w:cs="Arial"/>
          <w:sz w:val="18"/>
          <w:szCs w:val="18"/>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1.2.3 </w:t>
      </w: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0FB162FD">
      <w:pPr>
        <w:jc w:val="both"/>
        <w:rPr>
          <w:rFonts w:hint="default" w:ascii="Arial" w:hAnsi="Arial" w:cs="Arial"/>
          <w:b/>
          <w:bCs/>
          <w:sz w:val="18"/>
          <w:szCs w:val="18"/>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b w:val="0"/>
          <w:bCs w:val="0"/>
          <w:color w:val="auto"/>
          <w:sz w:val="18"/>
          <w:szCs w:val="18"/>
          <w:lang w:val="pt-BR"/>
        </w:rPr>
        <w:t>2.1</w:t>
      </w:r>
      <w:r>
        <w:rPr>
          <w:rFonts w:hint="default" w:ascii="Arial" w:hAnsi="Arial" w:cs="Arial"/>
          <w:color w:val="auto"/>
          <w:sz w:val="18"/>
          <w:szCs w:val="18"/>
          <w:lang w:val="pt-BR"/>
        </w:rPr>
        <w:t xml:space="preserve">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de 12 meses contados a partir de </w:t>
      </w:r>
      <w:r>
        <w:rPr>
          <w:rFonts w:hint="default" w:ascii="Arial" w:hAnsi="Arial" w:cs="Arial"/>
          <w:b w:val="0"/>
          <w:bCs w:val="0"/>
          <w:color w:val="auto"/>
          <w:sz w:val="18"/>
          <w:szCs w:val="18"/>
          <w:highlight w:val="none"/>
        </w:rPr>
        <w:t>..............................</w:t>
      </w:r>
      <w:r>
        <w:rPr>
          <w:rFonts w:hint="default" w:ascii="Arial" w:hAnsi="Arial" w:cs="Arial"/>
          <w:b w:val="0"/>
          <w:bCs w:val="0"/>
          <w:color w:val="auto"/>
          <w:sz w:val="18"/>
          <w:szCs w:val="18"/>
          <w:highlight w:val="none"/>
          <w:lang w:val="pt-BR"/>
        </w:rPr>
        <w:t>.</w:t>
      </w:r>
    </w:p>
    <w:p w14:paraId="6F8F396D">
      <w:pPr>
        <w:spacing w:line="240" w:lineRule="auto"/>
        <w:jc w:val="both"/>
        <w:rPr>
          <w:rFonts w:hint="default"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C592E73">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2.3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Caso surjam demandas de novos leilões durante a vigência contratual, não será reservado ao Leiloeiro Oficial o direito de execução de mais de um leilão simultaneamente, exceto se a lista de credenciados já tiver rodado em sua totalidade e o atual contratado esteja ocupando a primeira posição da fila.</w:t>
      </w:r>
    </w:p>
    <w:p w14:paraId="59085F8F">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eastAsia="SimSun" w:cs="Arial"/>
          <w:i w:val="0"/>
          <w:iCs w:val="0"/>
          <w:caps w:val="0"/>
          <w:color w:val="000000"/>
          <w:spacing w:val="0"/>
          <w:sz w:val="18"/>
          <w:szCs w:val="18"/>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2.4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Os contratos de credenciamento poderão ser prorrogados, excepcionalmente, até a conclusão da efetiva prestação de contas de cada Leilão, em caso de atraso devidamente justificado, dentro dos limites previstos pela Lei Federal nº. 14.133/2021.</w:t>
      </w:r>
    </w:p>
    <w:p w14:paraId="613A073F">
      <w:pPr>
        <w:jc w:val="both"/>
        <w:rPr>
          <w:rFonts w:hint="default" w:ascii="Arial" w:hAnsi="Arial" w:eastAsia="SimSun" w:cs="Arial"/>
          <w:i w:val="0"/>
          <w:iCs w:val="0"/>
          <w:caps w:val="0"/>
          <w:color w:val="000000"/>
          <w:spacing w:val="0"/>
          <w:sz w:val="18"/>
          <w:szCs w:val="18"/>
        </w:rPr>
      </w:pPr>
    </w:p>
    <w:p w14:paraId="10328F99">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Style w:val="18"/>
          <w:rFonts w:hint="default" w:ascii="Arial" w:hAnsi="Arial" w:cs="Arial"/>
          <w:b/>
          <w:bCs/>
          <w:color w:val="auto"/>
          <w:sz w:val="18"/>
          <w:szCs w:val="18"/>
        </w:rPr>
      </w:pPr>
      <w:r>
        <w:rPr>
          <w:rFonts w:hint="default" w:ascii="Arial" w:hAnsi="Arial" w:cs="Arial"/>
          <w:b/>
          <w:bCs/>
          <w:color w:val="auto"/>
          <w:sz w:val="18"/>
          <w:szCs w:val="18"/>
        </w:rPr>
        <w:t>CLÁUSULA TERCEIRA –</w:t>
      </w:r>
      <w:r>
        <w:rPr>
          <w:rFonts w:hint="default" w:ascii="Arial" w:hAnsi="Arial" w:cs="Arial"/>
          <w:b/>
          <w:bCs/>
          <w:color w:val="auto"/>
          <w:sz w:val="18"/>
          <w:szCs w:val="18"/>
          <w:lang w:val="pt-BR"/>
        </w:rPr>
        <w:t xml:space="preserve"> </w:t>
      </w:r>
      <w:r>
        <w:rPr>
          <w:rFonts w:hint="default" w:ascii="Arial" w:hAnsi="Arial" w:cs="Arial"/>
          <w:b/>
          <w:bCs/>
          <w:color w:val="auto"/>
          <w:sz w:val="18"/>
          <w:szCs w:val="18"/>
        </w:rPr>
        <w:t>EXECUÇÃO E GESTÃO CONTRATUAIS (</w:t>
      </w:r>
      <w:r>
        <w:rPr>
          <w:rFonts w:hint="default" w:ascii="Arial" w:hAnsi="Arial" w:cs="Arial"/>
          <w:b/>
          <w:bCs/>
          <w:color w:val="auto"/>
          <w:sz w:val="18"/>
          <w:szCs w:val="18"/>
        </w:rPr>
        <w:fldChar w:fldCharType="begin"/>
      </w:r>
      <w:r>
        <w:rPr>
          <w:rFonts w:hint="default" w:ascii="Arial" w:hAnsi="Arial" w:cs="Arial"/>
          <w:b/>
          <w:bCs/>
          <w:color w:val="auto"/>
          <w:sz w:val="18"/>
          <w:szCs w:val="18"/>
        </w:rPr>
        <w:instrText xml:space="preserve"> HYPERLINK "http://www.planalto.gov.br/ccivil_03/_ato2019-2022/2021/lei/L14133.htm" \l "art92" </w:instrText>
      </w:r>
      <w:r>
        <w:rPr>
          <w:rFonts w:hint="default" w:ascii="Arial" w:hAnsi="Arial" w:cs="Arial"/>
          <w:b/>
          <w:bCs/>
          <w:color w:val="auto"/>
          <w:sz w:val="18"/>
          <w:szCs w:val="18"/>
        </w:rPr>
        <w:fldChar w:fldCharType="separate"/>
      </w:r>
      <w:r>
        <w:rPr>
          <w:rStyle w:val="18"/>
          <w:rFonts w:hint="default" w:ascii="Arial" w:hAnsi="Arial" w:cs="Arial"/>
          <w:b/>
          <w:bCs/>
          <w:color w:val="auto"/>
          <w:sz w:val="18"/>
          <w:szCs w:val="18"/>
        </w:rPr>
        <w:t>art. 92, IV, VII e XVIII)</w:t>
      </w:r>
      <w:r>
        <w:rPr>
          <w:rStyle w:val="18"/>
          <w:rFonts w:hint="default" w:ascii="Arial" w:hAnsi="Arial" w:cs="Arial"/>
          <w:b/>
          <w:bCs/>
          <w:color w:val="auto"/>
          <w:sz w:val="18"/>
          <w:szCs w:val="18"/>
        </w:rPr>
        <w:fldChar w:fldCharType="end"/>
      </w:r>
    </w:p>
    <w:p w14:paraId="1EBC70BB">
      <w:pPr>
        <w:pStyle w:val="21"/>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auto"/>
          <w:sz w:val="18"/>
          <w:szCs w:val="18"/>
          <w:highlight w:val="none"/>
          <w:shd w:val="clear" w:color="auto" w:fill="auto"/>
        </w:rPr>
      </w:pPr>
      <w:r>
        <w:rPr>
          <w:rFonts w:hint="default" w:ascii="Arial" w:hAnsi="Arial" w:cs="Arial"/>
          <w:color w:val="auto"/>
          <w:sz w:val="18"/>
          <w:szCs w:val="18"/>
          <w:lang w:val="pt-BR"/>
        </w:rPr>
        <w:t xml:space="preserve">3.1 </w:t>
      </w:r>
      <w:r>
        <w:rPr>
          <w:rFonts w:hint="default" w:ascii="Arial" w:hAnsi="Arial" w:cs="Arial"/>
          <w:b w:val="0"/>
          <w:bCs w:val="0"/>
          <w:color w:val="auto"/>
          <w:sz w:val="18"/>
          <w:szCs w:val="18"/>
          <w:highlight w:val="none"/>
          <w:shd w:val="clear" w:color="auto" w:fill="auto"/>
        </w:rPr>
        <w:t>Os leilões poderão ser realizados na modalidade presencial, eletrônica ou híbrida, a critério da Administração, respeitando as diretrizes do edital e assegurando ampla divulgação dos certames.</w:t>
      </w:r>
    </w:p>
    <w:p w14:paraId="168163B2">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solução contempla a execução integral do serviço pelo leiloeiro, incluindo as seguintes atividades:</w:t>
      </w:r>
    </w:p>
    <w:p w14:paraId="043EF504">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Vistoria prévia e avaliação dos bens;</w:t>
      </w:r>
    </w:p>
    <w:p w14:paraId="51C82FF6">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Elaboração de laudos técnicos, fotos e vídeos ilustrativos;</w:t>
      </w:r>
    </w:p>
    <w:p w14:paraId="15391B91">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Elaboração de descrição detalhada dos lotes;</w:t>
      </w:r>
    </w:p>
    <w:p w14:paraId="5D8CEF8E">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Divulgação ampla dos leilões em plataformas eletrônicas, redes sociais, jornais de grande circulação ou outros meios adequados;</w:t>
      </w:r>
    </w:p>
    <w:p w14:paraId="730550CA">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Condução do leilão em ambiente eletrônico, presencial ou híbrido;</w:t>
      </w:r>
    </w:p>
    <w:p w14:paraId="0702979C">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Prestação de contas dos valores arrecadados;</w:t>
      </w:r>
    </w:p>
    <w:p w14:paraId="0C42C1FA">
      <w:pPr>
        <w:widowControl/>
        <w:numPr>
          <w:ilvl w:val="5"/>
          <w:numId w:val="8"/>
        </w:numPr>
        <w:shd w:val="clear"/>
        <w:tabs>
          <w:tab w:val="left" w:pos="6840"/>
        </w:tabs>
        <w:suppressAutoHyphens/>
        <w:overflowPunct w:val="0"/>
        <w:bidi w:val="0"/>
        <w:spacing w:before="0" w:after="0" w:line="240" w:lineRule="auto"/>
        <w:ind w:left="0" w:right="0" w:firstLine="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Emissão de relatórios parciais e finais à Administração.</w:t>
      </w:r>
    </w:p>
    <w:p w14:paraId="3A529B8C">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Município disponibilizará os bens e designará local apropriado para visitação prévia.</w:t>
      </w:r>
    </w:p>
    <w:p w14:paraId="0F73FF21">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remuneração do leiloeiro ocorrerá exclusivamente por meio de comissão sobre os valores efetivamente arrecadados, não havendo qualquer repasse financeiro por parte da Administração.</w:t>
      </w:r>
    </w:p>
    <w:p w14:paraId="71B3B37B">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SUBCONTRATAÇÃO</w:t>
      </w:r>
    </w:p>
    <w:p w14:paraId="77732D05">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3.5.1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Não é admitida a subcontratação do objeto contratual.</w:t>
      </w:r>
    </w:p>
    <w:p w14:paraId="34402603">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EXECUÇÃO DO OBJETO</w:t>
      </w:r>
    </w:p>
    <w:p w14:paraId="0E9CE86F">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Style w:val="14"/>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3.6.1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Atividades do Leiloeiro Credenciado:</w:t>
      </w:r>
    </w:p>
    <w:p w14:paraId="32C4C841">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3.6.1.1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profissional contratado deverá desempenhar todas as atividades necessárias para a realização dos leilões, garantindo a qualidade, a transparência e a eficiência do processo. Entre as principais atividades, destacam-se:</w:t>
      </w:r>
    </w:p>
    <w:p w14:paraId="73091CB8">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Style w:val="14"/>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3.6.1.1.1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Divulgação e Publicidade:</w:t>
      </w:r>
    </w:p>
    <w:p w14:paraId="020A3E32">
      <w:pPr>
        <w:pStyle w:val="21"/>
        <w:numPr>
          <w:ilvl w:val="6"/>
          <w:numId w:val="8"/>
        </w:numPr>
        <w:shd w:val="clear"/>
        <w:spacing w:before="0" w:after="85" w:line="240" w:lineRule="auto"/>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Elaboração e Distribuição de Catálogos: Preparar catálogos oficiais com descrições detalhadas dos bens, incluindo informações como estado de conservação, eventuais ônus ou restrições, e condições de venda. Esses catálogos devem ser distribuídos com, no mínimo, 15 dias de antecedência do leilão, tanto em formato impresso quanto digital.</w:t>
      </w:r>
    </w:p>
    <w:p w14:paraId="21E001B8">
      <w:pPr>
        <w:pStyle w:val="21"/>
        <w:keepNext w:val="0"/>
        <w:keepLines w:val="0"/>
        <w:pageBreakBefore w:val="0"/>
        <w:widowControl/>
        <w:numPr>
          <w:ilvl w:val="6"/>
          <w:numId w:val="8"/>
        </w:numPr>
        <w:shd w:val="clear"/>
        <w:kinsoku/>
        <w:wordWrap/>
        <w:overflowPunct/>
        <w:topLinePunct w:val="0"/>
        <w:autoSpaceDE/>
        <w:autoSpaceDN/>
        <w:bidi w:val="0"/>
        <w:adjustRightInd/>
        <w:snapToGrid/>
        <w:spacing w:before="0" w:line="240" w:lineRule="auto"/>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Planejamento de Campanhas Publicitárias: Desenvolver e executar estratégias de divulgação utilizando diversos meios (sites institucionais, redes sociais, jornais de grande circulação e o Portal Nacional de Contratações Públicas – PNCP) para assegurar ampla publicidade e participação no leilão.</w:t>
      </w:r>
    </w:p>
    <w:p w14:paraId="12D76098">
      <w:pPr>
        <w:pStyle w:val="21"/>
        <w:keepNext w:val="0"/>
        <w:keepLines w:val="0"/>
        <w:pageBreakBefore w:val="0"/>
        <w:widowControl/>
        <w:numPr>
          <w:ilvl w:val="6"/>
          <w:numId w:val="8"/>
        </w:numPr>
        <w:shd w:val="clear"/>
        <w:kinsoku/>
        <w:wordWrap/>
        <w:overflowPunct/>
        <w:topLinePunct w:val="0"/>
        <w:autoSpaceDE/>
        <w:autoSpaceDN/>
        <w:bidi w:val="0"/>
        <w:adjustRightInd/>
        <w:snapToGrid/>
        <w:spacing w:before="0" w:line="240" w:lineRule="auto"/>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Atualização das Informações: Manter atualizadas todas as informações dos bens até a data do leilão, garantindo que os interessados tenham acesso a dados precisos e confiáveis.</w:t>
      </w:r>
    </w:p>
    <w:p w14:paraId="40FFBECA">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Style w:val="14"/>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3.6.1.1.2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Organização e Condução do Leilão:</w:t>
      </w:r>
    </w:p>
    <w:p w14:paraId="0239267B">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Preparação dos Lotes: Organizar os bens em lotes de acordo com critérios técnicos e econômicos, visando maximizar o valor arrecadado e facilitar a compreensão dos interessados.</w:t>
      </w:r>
    </w:p>
    <w:p w14:paraId="2262526C">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Condução da Sessão de Leilão: Realizar a sessão do leilão, seja de forma presencial, eletrônica ou híbrida, assegurando que todos os procedimentos sigam os preceitos legais e os padrões de transparência.</w:t>
      </w:r>
    </w:p>
    <w:p w14:paraId="11700749">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III.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Registro dos Lances: Monitorar e registrar com precisão todos os lances ofertados, garantindo a integridade e a confiabilidade do processo.</w:t>
      </w:r>
    </w:p>
    <w:p w14:paraId="785CCFCD">
      <w:pPr>
        <w:pStyle w:val="21"/>
        <w:keepNext w:val="0"/>
        <w:keepLines w:val="0"/>
        <w:pageBreakBefore w:val="0"/>
        <w:widowControl/>
        <w:numPr>
          <w:ilvl w:val="6"/>
          <w:numId w:val="8"/>
        </w:numPr>
        <w:shd w:val="clear"/>
        <w:kinsoku/>
        <w:wordWrap/>
        <w:overflowPunct/>
        <w:topLinePunct w:val="0"/>
        <w:autoSpaceDE/>
        <w:autoSpaceDN/>
        <w:bidi w:val="0"/>
        <w:adjustRightInd/>
        <w:snapToGrid/>
        <w:spacing w:before="0" w:line="240" w:lineRule="auto"/>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14:textFill>
            <w14:solidFill>
              <w14:schemeClr w14:val="tx1"/>
            </w14:solidFill>
          </w14:textFill>
        </w:rPr>
        <w:t>Gestão de Contingências: Estabelecer procedimentos para lidar com imprevistos durante o leilão, como falhas técnicas, dúvidas dos participantes ou inconsistências nas informações dos lotes.</w:t>
      </w:r>
    </w:p>
    <w:p w14:paraId="5DD674C9">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Style w:val="14"/>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3.6.1.1.3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Pós-Leilão e Prestação de Contas:</w:t>
      </w:r>
    </w:p>
    <w:p w14:paraId="7044D647">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Elaboração de Relatórios Finais: Após o leilão, elaborar um relatório detalhado que inclua o demonstrativo financeiro, a listagem dos bens arrematados, notas fiscais e demais documentos comprobatórios dos serviços prestados.</w:t>
      </w:r>
    </w:p>
    <w:p w14:paraId="044E2111">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Transferência de Valores: Efetuar a transferência dos valores arrecadados (ou informar os dados para a devida compensação) à Administração Pública no prazo estipulado de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5 dias úteis</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 após a conclusão do leilão.</w:t>
      </w:r>
    </w:p>
    <w:p w14:paraId="450F6FFD">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III.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Suporte Administrativo: Prestar suporte para regularização dos bens, como a notificação aos órgãos competentes (ex.: DETRAN para veículos), assegurando que a transferência de propriedade seja efetuada sem impedimentos legais.</w:t>
      </w:r>
    </w:p>
    <w:p w14:paraId="2A0CE3A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02F54FA4">
      <w:pPr>
        <w:spacing w:line="240" w:lineRule="auto"/>
        <w:jc w:val="both"/>
        <w:rPr>
          <w:rFonts w:hint="default" w:ascii="Arial" w:hAnsi="Arial" w:cs="Arial"/>
          <w:b/>
          <w:bCs/>
          <w:color w:val="000000"/>
          <w:sz w:val="18"/>
          <w:szCs w:val="18"/>
        </w:rPr>
      </w:pPr>
    </w:p>
    <w:p w14:paraId="2619FBE5">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DO VALOR E PAGAMENTO</w:t>
      </w:r>
    </w:p>
    <w:p w14:paraId="0A36673A">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auto"/>
          <w:sz w:val="18"/>
          <w:szCs w:val="18"/>
          <w:lang w:val="pt-BR"/>
        </w:rPr>
        <w:t xml:space="preserve">5.1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Nos termos do artigo 24, parágrafo único, do Decreto nº. 21.981/1932, fica definida a percentagem de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(cinco por cento) para bens moveis sobre o montante arrecadado no leilão como taxa de comissão a ser paga ao leiloeiro pelos adquirentes/arrematantes.</w:t>
      </w:r>
    </w:p>
    <w:p w14:paraId="68D0258A">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5.2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As despesas com a execução dos leilões correrão única e exclusivamente por conta do leiloeiro oficial credenciado.</w:t>
      </w:r>
    </w:p>
    <w:p w14:paraId="5E5E65CF">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5.3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Leiloeiro Oficial será o responsável pelo recolhimento de impostos, taxas, contribuições à Previdência Social, encargos trabalhistas, prêmios de seguro, emolumentos, demais despesas diretas ou indiretas, e quaisquer outros ônus que se fizerem necessários à execução dos serviços contratados.</w:t>
      </w:r>
    </w:p>
    <w:p w14:paraId="56B61007">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5.4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Administração não responderá, nem mesmo solidariamente, pela solvência e adimplência dos adquirentes/arrematantes.</w:t>
      </w:r>
    </w:p>
    <w:p w14:paraId="22D942ED">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5.5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remuneração não será devida nos casos em que não houver arrematação.</w:t>
      </w:r>
    </w:p>
    <w:p w14:paraId="0E44A6F1">
      <w:pPr>
        <w:spacing w:line="240" w:lineRule="auto"/>
        <w:jc w:val="both"/>
        <w:rPr>
          <w:rFonts w:hint="default" w:ascii="Arial" w:hAnsi="Arial" w:cs="Arial"/>
          <w:color w:val="auto"/>
          <w:sz w:val="18"/>
          <w:szCs w:val="18"/>
        </w:rPr>
      </w:pPr>
    </w:p>
    <w:p w14:paraId="13C275F9">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color w:val="auto"/>
          <w:sz w:val="18"/>
          <w:szCs w:val="18"/>
        </w:rPr>
        <w:t xml:space="preserve">CLÁUSULA </w:t>
      </w:r>
      <w:r>
        <w:rPr>
          <w:rFonts w:hint="default" w:ascii="Arial" w:hAnsi="Arial" w:cs="Arial"/>
          <w:color w:val="auto"/>
          <w:sz w:val="18"/>
          <w:szCs w:val="18"/>
          <w:lang w:val="pt-BR"/>
        </w:rPr>
        <w:t xml:space="preserve">SEXTA - </w:t>
      </w:r>
      <w:r>
        <w:rPr>
          <w:rFonts w:hint="default" w:ascii="Arial" w:hAnsi="Arial" w:cs="Arial"/>
          <w:b/>
          <w:bCs/>
          <w:color w:val="000000" w:themeColor="text1"/>
          <w:sz w:val="18"/>
          <w:szCs w:val="18"/>
          <w:highlight w:val="none"/>
          <w:shd w:val="clear" w:color="auto" w:fill="auto"/>
          <w14:textFill>
            <w14:solidFill>
              <w14:schemeClr w14:val="tx1"/>
            </w14:solidFill>
          </w14:textFill>
        </w:rPr>
        <w:t>DISTRIBUIÇÃO DA DEMANDA ENTRE OS CREDENCIADOS</w:t>
      </w:r>
    </w:p>
    <w:p w14:paraId="7B26B238">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Nos termos do art. 79, parágrafo único, inciso II, da Lei nº 14.133/2021, considerando que não é possível a contratação simultânea de todos os credenciados para um mesmo lote de bens, a distribuição da demanda será realizada de forma objetiva, isonômica, transparente e previamente definida no edital de credenciamento.</w:t>
      </w:r>
    </w:p>
    <w:p w14:paraId="65CB6104">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O critério de distribuição adotado será o rodízio sequencial entre os credenciados, com base </w:t>
      </w: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no sorteio realizado conforme informado no edital</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observado o seguinte:</w:t>
      </w:r>
    </w:p>
    <w:p w14:paraId="2AEE97FF">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6.2.1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cada novo lote de bens disponível para leilão, a ordem de convocação seguirá a sequência estabelecida, reiniciando-se após o último da lista;</w:t>
      </w:r>
    </w:p>
    <w:p w14:paraId="379F8E88">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Caso o leiloeiro convocado não manifeste interesse ou não possa realizar o leilão no prazo estipulado, será convocado o próximo da fila, sendo o anterior reposicionado ao final da sequência;</w:t>
      </w:r>
    </w:p>
    <w:p w14:paraId="321535BF">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não atendimento injustificado a três convocações consecutivas poderá ensejar a revogação do credenciamento, garantido o contraditório e a ampla defesa.</w:t>
      </w:r>
    </w:p>
    <w:p w14:paraId="6FE46586">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6.5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Essa sistemática visa assegurar previsibilidade, alternância, distribuição equitativa da demanda e continuidade dos serviços.</w:t>
      </w:r>
    </w:p>
    <w:p w14:paraId="598826E0">
      <w:pPr>
        <w:rPr>
          <w:rFonts w:hint="default" w:ascii="Arial" w:hAnsi="Arial" w:eastAsia="Times New Roman" w:cs="Arial"/>
          <w:b w:val="0"/>
          <w:bCs w:val="0"/>
          <w:color w:val="FF0000"/>
          <w:sz w:val="18"/>
          <w:szCs w:val="18"/>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0DA338B8">
      <w:pPr>
        <w:pageBreakBefore w:val="0"/>
        <w:widowControl/>
        <w:kinsoku/>
        <w:wordWrap/>
        <w:overflowPunct/>
        <w:topLinePunct w:val="0"/>
        <w:autoSpaceDE/>
        <w:autoSpaceDN/>
        <w:bidi w:val="0"/>
        <w:adjustRightInd w:val="0"/>
        <w:snapToGrid/>
        <w:spacing w:line="240" w:lineRule="auto"/>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94DF417">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7.2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5B6029E1">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7.3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0EA562EA">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7.4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95C5506">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7.5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618D2FC3">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7.6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26183FF7">
      <w:pPr>
        <w:numPr>
          <w:ilvl w:val="0"/>
          <w:numId w:val="0"/>
        </w:numPr>
        <w:spacing w:line="24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7.7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25CCF2">
      <w:pPr>
        <w:pageBreakBefore w:val="0"/>
        <w:kinsoku/>
        <w:wordWrap/>
        <w:overflowPunct/>
        <w:topLinePunct w:val="0"/>
        <w:bidi w:val="0"/>
        <w:adjustRightInd/>
        <w:snapToGrid/>
        <w:textAlignment w:val="auto"/>
        <w:rPr>
          <w:rFonts w:hint="default" w:ascii="Arial" w:hAnsi="Arial" w:cs="Arial"/>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OITAVA - OBRIGAÇÕES DO C</w:t>
      </w:r>
      <w:r>
        <w:rPr>
          <w:rFonts w:hint="default" w:ascii="Arial" w:hAnsi="Arial" w:cs="Arial"/>
          <w:color w:val="auto"/>
          <w:sz w:val="18"/>
          <w:szCs w:val="18"/>
          <w:lang w:val="pt-BR"/>
        </w:rPr>
        <w:t>REDENCIANTE</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683F651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8"/>
          <w:szCs w:val="18"/>
        </w:rPr>
      </w:pPr>
      <w:r>
        <w:rPr>
          <w:rFonts w:hint="default" w:ascii="Arial" w:hAnsi="Arial" w:cs="Arial"/>
          <w:sz w:val="18"/>
          <w:szCs w:val="18"/>
          <w:lang w:val="pt-BR"/>
        </w:rPr>
        <w:t xml:space="preserve">8.1 </w:t>
      </w:r>
      <w:r>
        <w:rPr>
          <w:rFonts w:ascii="Arial" w:hAnsi="Arial" w:eastAsia="Arial" w:cs="Arial"/>
          <w:sz w:val="18"/>
          <w:szCs w:val="18"/>
          <w:rtl w:val="0"/>
        </w:rPr>
        <w:t>Promover o acompanhamento e a fiscalização da entrega do objeto;</w:t>
      </w:r>
    </w:p>
    <w:p w14:paraId="29C2100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 xml:space="preserve">8.2   </w:t>
      </w:r>
      <w:r>
        <w:rPr>
          <w:rFonts w:ascii="Arial" w:hAnsi="Arial" w:eastAsia="Arial" w:cs="Arial"/>
          <w:b w:val="0"/>
          <w:bCs/>
          <w:sz w:val="18"/>
          <w:szCs w:val="18"/>
          <w:rtl w:val="0"/>
        </w:rPr>
        <w:t>Prestar informações, relativas ao objeto, que venham a ser solicitadas pela contratada;</w:t>
      </w:r>
    </w:p>
    <w:p w14:paraId="185E4AD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8.3</w:t>
      </w:r>
      <w:r>
        <w:rPr>
          <w:rFonts w:ascii="Arial" w:hAnsi="Arial" w:eastAsia="Arial" w:cs="Arial"/>
          <w:b w:val="0"/>
          <w:bCs/>
          <w:sz w:val="18"/>
          <w:szCs w:val="18"/>
          <w:rtl w:val="0"/>
        </w:rPr>
        <w:t xml:space="preserve"> Efetuar o pagamento do valor constante na nota fiscal/fatura, em até 30 (trinta) dias consecutivos após o recebimento </w:t>
      </w:r>
      <w:r>
        <w:rPr>
          <w:rFonts w:hint="default" w:ascii="Arial" w:hAnsi="Arial" w:eastAsia="Arial" w:cs="Arial"/>
          <w:b w:val="0"/>
          <w:bCs/>
          <w:sz w:val="18"/>
          <w:szCs w:val="18"/>
          <w:rtl w:val="0"/>
          <w:lang w:val="pt-BR"/>
        </w:rPr>
        <w:t xml:space="preserve">8.4 </w:t>
      </w:r>
      <w:r>
        <w:rPr>
          <w:rFonts w:ascii="Arial" w:hAnsi="Arial" w:eastAsia="Arial" w:cs="Arial"/>
          <w:b w:val="0"/>
          <w:bCs/>
          <w:sz w:val="18"/>
          <w:szCs w:val="18"/>
          <w:rtl w:val="0"/>
        </w:rPr>
        <w:t>Rejeitar o(s) item(ns) que não satisfizerem aos padrões exigidos nas especificações e recomendações da contratante;</w:t>
      </w:r>
    </w:p>
    <w:p w14:paraId="4633303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8.5</w:t>
      </w:r>
      <w:r>
        <w:rPr>
          <w:rFonts w:ascii="Arial" w:hAnsi="Arial" w:eastAsia="Arial" w:cs="Arial"/>
          <w:b w:val="0"/>
          <w:bCs/>
          <w:sz w:val="18"/>
          <w:szCs w:val="18"/>
          <w:rtl w:val="0"/>
        </w:rPr>
        <w:t xml:space="preserve"> Notificar a contratada, através do Setor de Licitações, quando do descumprimento do disposto no Termo de Referência e/ou Contrato; </w:t>
      </w:r>
    </w:p>
    <w:p w14:paraId="6C06AB3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8.6</w:t>
      </w:r>
      <w:r>
        <w:rPr>
          <w:rFonts w:ascii="Arial" w:hAnsi="Arial" w:eastAsia="Arial" w:cs="Arial"/>
          <w:b w:val="0"/>
          <w:bCs/>
          <w:sz w:val="18"/>
          <w:szCs w:val="18"/>
          <w:rtl w:val="0"/>
        </w:rPr>
        <w:t xml:space="preserve"> Cumprir e fazer cumprir o disposto nas cláusulas deste Termo de Referência;</w:t>
      </w:r>
    </w:p>
    <w:p w14:paraId="4D21E83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8"/>
          <w:szCs w:val="18"/>
        </w:rPr>
      </w:pPr>
      <w:r>
        <w:rPr>
          <w:rFonts w:hint="default" w:ascii="Arial" w:hAnsi="Arial" w:eastAsia="Arial" w:cs="Arial"/>
          <w:b w:val="0"/>
          <w:bCs/>
          <w:sz w:val="18"/>
          <w:szCs w:val="18"/>
          <w:rtl w:val="0"/>
          <w:lang w:val="pt-BR"/>
        </w:rPr>
        <w:t xml:space="preserve">8.7 </w:t>
      </w:r>
      <w:r>
        <w:rPr>
          <w:rFonts w:ascii="Arial" w:hAnsi="Arial" w:eastAsia="Arial" w:cs="Arial"/>
          <w:sz w:val="18"/>
          <w:szCs w:val="18"/>
          <w:rtl w:val="0"/>
        </w:rPr>
        <w:t>Fornecer todos os elementos básicos e dados complementares à execução do objeto ora licitado.</w:t>
      </w:r>
    </w:p>
    <w:p w14:paraId="5173952E">
      <w:pPr>
        <w:rPr>
          <w:rFonts w:hint="default" w:ascii="Arial" w:hAnsi="Arial" w:cs="Arial"/>
          <w:color w:val="auto"/>
          <w:sz w:val="18"/>
          <w:szCs w:val="18"/>
        </w:rPr>
      </w:pPr>
    </w:p>
    <w:p w14:paraId="78593C74">
      <w:pPr>
        <w:pStyle w:val="217"/>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w:t>
      </w:r>
      <w:r>
        <w:rPr>
          <w:rFonts w:hint="default" w:ascii="Arial" w:hAnsi="Arial" w:cs="Arial"/>
          <w:color w:val="auto"/>
          <w:sz w:val="18"/>
          <w:szCs w:val="18"/>
          <w:lang w:val="pt-BR"/>
        </w:rPr>
        <w:t>REDENCIADA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515B0771">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credenciado deve cumprir todas as obrigações constantes deste Termo de Referência e em seus anexos, assumindo como exclusivamente seus os riscos e as despesas decorrentes da boa e perfeita execução do objeto</w:t>
      </w: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w:t>
      </w:r>
    </w:p>
    <w:p w14:paraId="1666D79D">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Atender às determinações regulares emitidas pelo fiscal ou gestor do contrato ou autoridade superior (art. 137, II, da Lei nº. 14.133, de 2021) e prestar todo esclarecimento ou informação por eles solicitados;</w:t>
      </w:r>
    </w:p>
    <w:p w14:paraId="1FEB2C9B">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34C75587">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Comunicar ao Fiscal do contrato, no prazo de 24 (vinte e quatro) horas, qualquer ocorrência anormal ou acidente que se verifique no local da execução do objeto contratual.</w:t>
      </w:r>
    </w:p>
    <w:p w14:paraId="0AC7D3B0">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Paralisar, por determinação do contratante, qualquer atividade que não esteja sendo executada de acordo com a boa técnica ou que ponha em risco a segurança de pessoas ou bens de terceiros.</w:t>
      </w:r>
    </w:p>
    <w:p w14:paraId="3F7D62B9">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Manter durante toda a vigência do contrato, em compatibilidade com as obrigações assumidas, todas as condições exigidas para qualificação na contratação.</w:t>
      </w:r>
    </w:p>
    <w:p w14:paraId="1E317106">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9.7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Guardar sigilo sobre todas as informações obtidas em decorrência do cumprimento do contrato.</w:t>
      </w:r>
    </w:p>
    <w:p w14:paraId="3C67A3E7">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9.8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No ato do arremate, deverá ser emitida nota de arrematação em 03 (três) vias, sendo a primeira para o arrematante, a segunda para o contratado e a terceira para a contratante.</w:t>
      </w:r>
    </w:p>
    <w:p w14:paraId="14BCDE9B">
      <w:pPr>
        <w:keepNext w:val="0"/>
        <w:keepLines w:val="0"/>
        <w:pageBreakBefore w:val="0"/>
        <w:widowControl/>
        <w:numPr>
          <w:ilvl w:val="0"/>
          <w:numId w:val="0"/>
        </w:numPr>
        <w:shd w:val="clear"/>
        <w:tabs>
          <w:tab w:val="left" w:pos="0"/>
          <w:tab w:val="left" w:pos="6840"/>
        </w:tabs>
        <w:suppressAutoHyphens/>
        <w:kinsoku/>
        <w:wordWrap/>
        <w:overflowPunct w:val="0"/>
        <w:topLinePunct w:val="0"/>
        <w:autoSpaceDE/>
        <w:autoSpaceDN/>
        <w:bidi w:val="0"/>
        <w:adjustRightInd/>
        <w:snapToGrid/>
        <w:spacing w:before="0" w:line="240" w:lineRule="auto"/>
        <w:ind w:leftChars="0" w:right="0" w:righ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9.9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artigo 124, II, d, da Lei nº. 14.133, de 2021.</w:t>
      </w:r>
    </w:p>
    <w:p w14:paraId="6486AD64">
      <w:pPr>
        <w:keepNext w:val="0"/>
        <w:keepLines w:val="0"/>
        <w:pageBreakBefore w:val="0"/>
        <w:widowControl/>
        <w:numPr>
          <w:ilvl w:val="0"/>
          <w:numId w:val="0"/>
        </w:numPr>
        <w:shd w:val="clear"/>
        <w:tabs>
          <w:tab w:val="left" w:pos="0"/>
          <w:tab w:val="left" w:pos="6840"/>
        </w:tabs>
        <w:suppressAutoHyphens/>
        <w:kinsoku/>
        <w:wordWrap/>
        <w:overflowPunct w:val="0"/>
        <w:topLinePunct w:val="0"/>
        <w:autoSpaceDE/>
        <w:autoSpaceDN/>
        <w:bidi w:val="0"/>
        <w:adjustRightInd/>
        <w:snapToGrid/>
        <w:spacing w:before="0" w:line="240" w:lineRule="auto"/>
        <w:ind w:leftChars="0" w:right="0" w:righ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9.10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Cumprir, além dos postulados legais vigentes de âmbito federal, estadual ou municipal, as normas de segurança do contratante.</w:t>
      </w:r>
    </w:p>
    <w:p w14:paraId="5A842431">
      <w:pPr>
        <w:keepNext w:val="0"/>
        <w:keepLines w:val="0"/>
        <w:pageBreakBefore w:val="0"/>
        <w:widowControl/>
        <w:numPr>
          <w:ilvl w:val="0"/>
          <w:numId w:val="0"/>
        </w:numPr>
        <w:shd w:val="clear"/>
        <w:tabs>
          <w:tab w:val="left" w:pos="0"/>
          <w:tab w:val="left" w:pos="6840"/>
        </w:tabs>
        <w:suppressAutoHyphens/>
        <w:kinsoku/>
        <w:wordWrap/>
        <w:overflowPunct w:val="0"/>
        <w:topLinePunct w:val="0"/>
        <w:autoSpaceDE/>
        <w:autoSpaceDN/>
        <w:bidi w:val="0"/>
        <w:adjustRightInd/>
        <w:snapToGrid/>
        <w:spacing w:before="0" w:line="240" w:lineRule="auto"/>
        <w:ind w:leftChars="0" w:right="0" w:righ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Fornecer o objeto proposto nas condições estipuladas na proposta e neste Termo de Referência.</w:t>
      </w:r>
    </w:p>
    <w:p w14:paraId="1929899F">
      <w:pPr>
        <w:keepNext w:val="0"/>
        <w:keepLines w:val="0"/>
        <w:pageBreakBefore w:val="0"/>
        <w:widowControl/>
        <w:numPr>
          <w:ilvl w:val="0"/>
          <w:numId w:val="0"/>
        </w:numPr>
        <w:shd w:val="clear"/>
        <w:tabs>
          <w:tab w:val="left" w:pos="0"/>
          <w:tab w:val="left" w:pos="6840"/>
        </w:tabs>
        <w:suppressAutoHyphens/>
        <w:kinsoku/>
        <w:wordWrap/>
        <w:overflowPunct w:val="0"/>
        <w:topLinePunct w:val="0"/>
        <w:autoSpaceDE/>
        <w:autoSpaceDN/>
        <w:bidi w:val="0"/>
        <w:adjustRightInd/>
        <w:snapToGrid/>
        <w:spacing w:before="0" w:line="240" w:lineRule="auto"/>
        <w:ind w:leftChars="0" w:right="0" w:righ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Manter durante a execução do contrato todas as condições de habilitação e qualificação exigidas no Credenciamento.</w:t>
      </w:r>
    </w:p>
    <w:p w14:paraId="405C5266">
      <w:pPr>
        <w:keepNext w:val="0"/>
        <w:keepLines w:val="0"/>
        <w:pageBreakBefore w:val="0"/>
        <w:widowControl/>
        <w:numPr>
          <w:ilvl w:val="0"/>
          <w:numId w:val="0"/>
        </w:numPr>
        <w:shd w:val="clear"/>
        <w:tabs>
          <w:tab w:val="left" w:pos="0"/>
          <w:tab w:val="left" w:pos="6840"/>
        </w:tabs>
        <w:suppressAutoHyphens/>
        <w:kinsoku/>
        <w:wordWrap/>
        <w:overflowPunct w:val="0"/>
        <w:topLinePunct w:val="0"/>
        <w:autoSpaceDE/>
        <w:autoSpaceDN/>
        <w:bidi w:val="0"/>
        <w:adjustRightInd/>
        <w:snapToGrid/>
        <w:spacing w:before="0" w:line="240" w:lineRule="auto"/>
        <w:ind w:leftChars="0" w:right="0" w:righ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Além das atividades operacionais, o leiloeiro credenciado deverá cumprir as seguintes obrigações:</w:t>
      </w:r>
    </w:p>
    <w:p w14:paraId="000FECDB">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Confidencialidade e Sigilo: </w:t>
      </w:r>
    </w:p>
    <w:p w14:paraId="39F14A1C">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9.13.1.1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Manter sigilo absoluto sobre todas as informações e documentos relacionados ao processo de leilão, garantindo que dados sensíveis não sejam divulgados indevidamente.</w:t>
      </w:r>
    </w:p>
    <w:p w14:paraId="126D92E4">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Qualidade e Conformidade: </w:t>
      </w:r>
    </w:p>
    <w:p w14:paraId="075896B9">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9.13.2.1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Realizar todas as atividades de acordo com os padrões técnicos e legais vigentes, assegurando que o leilão seja conduzido com a máxima lisura e eficiência.</w:t>
      </w:r>
    </w:p>
    <w:p w14:paraId="16A61CD7">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9.13.2.2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Submeter, previamente, quaisquer alterações no método de execução para análise e aprovação da Administração.</w:t>
      </w:r>
    </w:p>
    <w:p w14:paraId="154258F4">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Comunicação e Feedback:</w:t>
      </w:r>
    </w:p>
    <w:p w14:paraId="725E328C">
      <w:pPr>
        <w:pStyle w:val="21"/>
        <w:keepNext w:val="0"/>
        <w:keepLines w:val="0"/>
        <w:pageBreakBefore w:val="0"/>
        <w:widowControl/>
        <w:numPr>
          <w:ilvl w:val="0"/>
          <w:numId w:val="0"/>
        </w:numPr>
        <w:shd w:val="clear"/>
        <w:tabs>
          <w:tab w:val="left" w:pos="0"/>
        </w:tabs>
        <w:kinsoku/>
        <w:wordWrap/>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9.13.3.1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Informar imediatamente a Administração sobre qualquer irregularidade, anomalia ou falha identificada durante as fases do leilão.</w:t>
      </w:r>
    </w:p>
    <w:p w14:paraId="7574A006">
      <w:pPr>
        <w:pStyle w:val="21"/>
        <w:numPr>
          <w:ilvl w:val="0"/>
          <w:numId w:val="0"/>
        </w:numPr>
        <w:shd w:val="clear"/>
        <w:tabs>
          <w:tab w:val="left" w:pos="0"/>
        </w:tabs>
        <w:spacing w:before="0" w:after="85" w:line="240" w:lineRule="auto"/>
        <w:ind w:lef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9.13.3.2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Fornecer feedback detalhado após cada leilão, indicando pontos de melhoria e eventuais dificuldades encontradas.</w:t>
      </w:r>
    </w:p>
    <w:p w14:paraId="1F8BEA34">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Manutenção e Atualização Técnica:</w:t>
      </w:r>
    </w:p>
    <w:p w14:paraId="185DD73C">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9.13.4.1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Garantir que toda a infraestrutura utilizada (plataformas digitais, equipamentos de comunicação, sistemas de registro de lances) esteja operacional e atualizada, minimizando riscos de interrupção durante o leilão.</w:t>
      </w:r>
    </w:p>
    <w:p w14:paraId="60A4DA07">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9.13.4.2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Realizar treinamentos periódicos com sua equipe para manter a excelência na prestação dos serviços e a familiaridade com novas tecnologias ou procedimentos adotados.</w:t>
      </w:r>
    </w:p>
    <w:p w14:paraId="635C477B">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Responsabilidade pelo Pós-Leilão:</w:t>
      </w:r>
    </w:p>
    <w:p w14:paraId="7C9A0762">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9.13.5.1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Efetuar ou acompanhar a execução de providências necessárias para a finalização do leilão, incluindo o esclarecimento de dúvidas dos arrematantes e a resolução de eventuais pendências administrativas ou documentais.</w:t>
      </w:r>
    </w:p>
    <w:p w14:paraId="6F7AC7C9">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9.13.5.2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Estar disponível para esclarecimentos e para a prestação de contas junto à Administração, de forma transparente e detalhada.</w:t>
      </w:r>
    </w:p>
    <w:p w14:paraId="5FFD1D43">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O prazo inicial para a homologação dos credenciados será de até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15 dias úteis</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 após o encerramento do chamamento público.</w:t>
      </w:r>
    </w:p>
    <w:p w14:paraId="593C525C">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A partir da homologação, os serviços poderão ser solicitados conforme a demanda, com prazo médio estimado de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10 a 20 dias</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 para organização, divulgação e realização de cada leilão.</w:t>
      </w:r>
    </w:p>
    <w:p w14:paraId="2AE434C5">
      <w:pPr>
        <w:pStyle w:val="21"/>
        <w:keepNext w:val="0"/>
        <w:keepLines w:val="0"/>
        <w:pageBreakBefore w:val="0"/>
        <w:widowControl/>
        <w:numPr>
          <w:ilvl w:val="0"/>
          <w:numId w:val="0"/>
        </w:numPr>
        <w:shd w:val="clear"/>
        <w:tabs>
          <w:tab w:val="left" w:pos="0"/>
        </w:tabs>
        <w:kinsoku/>
        <w:wordWrap/>
        <w:overflowPunct/>
        <w:topLinePunct w:val="0"/>
        <w:autoSpaceDE/>
        <w:autoSpaceDN/>
        <w:bidi w:val="0"/>
        <w:adjustRightInd/>
        <w:snapToGrid/>
        <w:spacing w:before="0" w:line="240" w:lineRule="auto"/>
        <w:ind w:leftChars="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9.16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O leiloeiro deverá apresentar relatório final e efetuar a prestação de contas no prazo de até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5 dias úteis</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 após a conclusão do leilão.</w:t>
      </w:r>
    </w:p>
    <w:p w14:paraId="21B61F93">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b w:val="0"/>
          <w:bCs w:val="0"/>
          <w:sz w:val="18"/>
          <w:szCs w:val="18"/>
        </w:rPr>
      </w:pPr>
      <w:r>
        <w:rPr>
          <w:rStyle w:val="14"/>
          <w:rFonts w:hint="default" w:ascii="Arial" w:hAnsi="Arial" w:cs="Arial"/>
          <w:b w:val="0"/>
          <w:bCs w:val="0"/>
          <w:sz w:val="18"/>
          <w:szCs w:val="18"/>
          <w:lang w:val="pt-BR"/>
        </w:rPr>
        <w:t xml:space="preserve">9.17 </w:t>
      </w:r>
      <w:r>
        <w:rPr>
          <w:rStyle w:val="14"/>
          <w:rFonts w:hint="default" w:ascii="Arial" w:hAnsi="Arial" w:cs="Arial"/>
          <w:b w:val="0"/>
          <w:bCs w:val="0"/>
          <w:sz w:val="18"/>
          <w:szCs w:val="18"/>
        </w:rPr>
        <w:t>Indicadores de desempenho:</w:t>
      </w:r>
    </w:p>
    <w:p w14:paraId="6F44BC2D">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máximo para repasse dos valores arrecadados:</w:t>
      </w:r>
      <w:r>
        <w:rPr>
          <w:rFonts w:hint="default" w:ascii="Arial" w:hAnsi="Arial" w:cs="Arial"/>
          <w:b w:val="0"/>
          <w:bCs w:val="0"/>
          <w:sz w:val="18"/>
          <w:szCs w:val="18"/>
        </w:rPr>
        <w:t xml:space="preserve"> até 5 (cinco) dias úteis após a realização do leilão;</w:t>
      </w:r>
    </w:p>
    <w:p w14:paraId="39B609E3">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Percentual mínimo de sucesso nas arrematações:</w:t>
      </w:r>
      <w:r>
        <w:rPr>
          <w:rFonts w:hint="default" w:ascii="Arial" w:hAnsi="Arial" w:cs="Arial"/>
          <w:b w:val="0"/>
          <w:bCs w:val="0"/>
          <w:sz w:val="18"/>
          <w:szCs w:val="18"/>
        </w:rPr>
        <w:t xml:space="preserve"> 60% dos lotes ofertados;</w:t>
      </w:r>
    </w:p>
    <w:p w14:paraId="485686B9">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mínimo de antecedência para divulgação dos leilões e disponibilização de catálogos:</w:t>
      </w:r>
      <w:r>
        <w:rPr>
          <w:rFonts w:hint="default" w:ascii="Arial" w:hAnsi="Arial" w:cs="Arial"/>
          <w:b w:val="0"/>
          <w:bCs w:val="0"/>
          <w:sz w:val="18"/>
          <w:szCs w:val="18"/>
        </w:rPr>
        <w:t xml:space="preserve"> 15 dias corridos.</w:t>
      </w:r>
    </w:p>
    <w:p w14:paraId="5A872CA3">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eastAsia="Calibri" w:cs="Arial"/>
          <w:b w:val="0"/>
          <w:bCs w:val="0"/>
          <w:color w:val="000000"/>
          <w:kern w:val="0"/>
          <w:sz w:val="18"/>
          <w:szCs w:val="18"/>
          <w:highlight w:val="none"/>
          <w:shd w:val="clear" w:color="auto" w:fill="auto"/>
        </w:rPr>
      </w:pPr>
      <w:r>
        <w:rPr>
          <w:rFonts w:hint="default" w:ascii="Arial" w:hAnsi="Arial" w:cs="Arial"/>
          <w:b w:val="0"/>
          <w:bCs w:val="0"/>
          <w:sz w:val="18"/>
          <w:szCs w:val="18"/>
          <w:lang w:val="pt-BR"/>
        </w:rPr>
        <w:t xml:space="preserve">9.17.1 </w:t>
      </w:r>
      <w:r>
        <w:rPr>
          <w:rFonts w:hint="default" w:ascii="Arial" w:hAnsi="Arial" w:cs="Arial"/>
          <w:b w:val="0"/>
          <w:bCs w:val="0"/>
          <w:sz w:val="18"/>
          <w:szCs w:val="18"/>
        </w:rPr>
        <w:t>Tais critérios visam aprimorar o controle da execução contratual, resguardar o interesse público e possibilitar eventuais medidas corretivas em caso de descumprimento.</w:t>
      </w:r>
    </w:p>
    <w:p w14:paraId="3A07AA9B">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C9315BA">
      <w:pPr>
        <w:pStyle w:val="193"/>
        <w:numPr>
          <w:ilvl w:val="1"/>
          <w:numId w:val="11"/>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40F70206">
      <w:pPr>
        <w:rPr>
          <w:rFonts w:hint="default" w:ascii="Arial" w:hAnsi="Arial" w:cs="Arial"/>
          <w:sz w:val="18"/>
          <w:szCs w:val="18"/>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59829371">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72F31D26">
      <w:pPr>
        <w:numPr>
          <w:ilvl w:val="0"/>
          <w:numId w:val="0"/>
        </w:numPr>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6712B86E">
      <w:pPr>
        <w:numPr>
          <w:ilvl w:val="0"/>
          <w:numId w:val="0"/>
        </w:numPr>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12.1.2 Multa:</w:t>
      </w:r>
    </w:p>
    <w:p w14:paraId="4D976F8F">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a) 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0CB57E2F">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b) 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0EB2D936">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c) 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43E924E4">
      <w:pPr>
        <w:numPr>
          <w:ilvl w:val="0"/>
          <w:numId w:val="0"/>
        </w:numPr>
        <w:tabs>
          <w:tab w:val="left" w:pos="0"/>
        </w:tabs>
        <w:spacing w:line="240" w:lineRule="auto"/>
        <w:ind w:leftChars="0"/>
        <w:jc w:val="both"/>
        <w:rPr>
          <w:rFonts w:hint="default" w:ascii="Arial" w:hAnsi="Arial" w:cs="Arial"/>
          <w:sz w:val="18"/>
          <w:szCs w:val="18"/>
          <w:shd w:val="clear" w:color="auto" w:fill="auto"/>
          <w:lang w:val="pt-BR"/>
        </w:rPr>
      </w:pPr>
      <w:r>
        <w:rPr>
          <w:rFonts w:hint="default" w:ascii="Arial" w:hAnsi="Arial" w:cs="Arial"/>
          <w:sz w:val="18"/>
          <w:szCs w:val="18"/>
          <w:lang w:val="pt-BR"/>
        </w:rPr>
        <w:t>d) 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2D609FD">
      <w:pPr>
        <w:numPr>
          <w:ilvl w:val="0"/>
          <w:numId w:val="0"/>
        </w:numPr>
        <w:spacing w:line="24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12.2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083D6AF6">
      <w:pPr>
        <w:numPr>
          <w:ilvl w:val="0"/>
          <w:numId w:val="0"/>
        </w:numPr>
        <w:spacing w:line="24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12.3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69D33830">
      <w:pPr>
        <w:numPr>
          <w:ilvl w:val="0"/>
          <w:numId w:val="0"/>
        </w:numPr>
        <w:spacing w:line="240" w:lineRule="auto"/>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12.4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5435B345">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2381859A">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04E08E87">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E3D58F6">
      <w:pPr>
        <w:numPr>
          <w:ilvl w:val="0"/>
          <w:numId w:val="0"/>
        </w:numPr>
        <w:tabs>
          <w:tab w:val="left" w:pos="0"/>
        </w:tabs>
        <w:spacing w:line="240" w:lineRule="auto"/>
        <w:ind w:leftChars="0"/>
        <w:jc w:val="both"/>
        <w:rPr>
          <w:rFonts w:hint="default" w:ascii="Arial" w:hAnsi="Arial" w:cs="Arial"/>
          <w:sz w:val="18"/>
          <w:szCs w:val="18"/>
          <w:lang w:val="pt-BR"/>
        </w:rPr>
      </w:pPr>
      <w:r>
        <w:rPr>
          <w:rFonts w:hint="default" w:ascii="Arial" w:hAnsi="Arial" w:cs="Arial"/>
          <w:sz w:val="18"/>
          <w:szCs w:val="18"/>
          <w:lang w:val="pt-BR"/>
        </w:rPr>
        <w:t>12.8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51C61C38">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13.4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13.5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AE7F2B6">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13.6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não atendimento injustificado a três convocações consecutivas poderá ensejar a revogação do credenciamento, garantido o contraditório e a ampla defesa.</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27F32808">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sz w:val="18"/>
          <w:szCs w:val="18"/>
          <w:lang w:val="pt-BR"/>
        </w:rPr>
        <w:t xml:space="preserve">14.1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Não haverá pagamento por parte da Administração visto que nos termos do artigo 24, parágrafo único, do Decreto nº. 21.981/1932, fica definida a percentagem de </w:t>
      </w:r>
      <w:r>
        <w:rPr>
          <w:rStyle w:val="14"/>
          <w:rFonts w:hint="default" w:ascii="Arial" w:hAnsi="Arial" w:cs="Arial"/>
          <w:b w:val="0"/>
          <w:bCs w:val="0"/>
          <w:color w:val="000000" w:themeColor="text1"/>
          <w:sz w:val="18"/>
          <w:szCs w:val="18"/>
          <w:highlight w:val="none"/>
          <w:shd w:val="clear" w:color="auto" w:fill="auto"/>
          <w14:textFill>
            <w14:solidFill>
              <w14:schemeClr w14:val="tx1"/>
            </w14:solidFill>
          </w14:textFill>
        </w:rPr>
        <w:t xml:space="preserve">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(cinco por cento) para bens moveis sobre o montante arrecadado no leilão como taxa de comissão a ser paga ao leiloeiro pelos adquirentes/arrematantes.</w:t>
      </w:r>
    </w:p>
    <w:p w14:paraId="79C4112A">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sz w:val="20"/>
          <w:szCs w:val="20"/>
          <w:u w:val="single"/>
          <w:rtl w:val="0"/>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14A12076">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17.1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execução do contrato deverá ser acompanhada e fiscalizada pelo(s) fiscal(is) do contrato, ou pelos respectivos substitutos estabelecidos no presente instrumento, a saber:</w:t>
      </w:r>
    </w:p>
    <w:p w14:paraId="2ACCE777">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17.1.1 Daniel Renault de Castro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 Gestor do Contrato;</w:t>
      </w:r>
    </w:p>
    <w:p w14:paraId="639BE220">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17.1.2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Maria Fernanda Gonçalves Gail – Fiscal do Contrato;</w:t>
      </w:r>
    </w:p>
    <w:p w14:paraId="4D1FF4D4">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17.2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7B7E37CE">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17.3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fiscalização ou acompanhamento do contrato pela Administração não excluiu ou reduz a responsabilidade do contratado.</w:t>
      </w:r>
    </w:p>
    <w:p w14:paraId="6CDC576C">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17.4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211681CB">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17.5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4B818E80">
      <w:pPr>
        <w:widowControl/>
        <w:numPr>
          <w:ilvl w:val="0"/>
          <w:numId w:val="0"/>
        </w:numPr>
        <w:shd w:val="clear"/>
        <w:tabs>
          <w:tab w:val="left" w:pos="0"/>
          <w:tab w:val="left" w:pos="6840"/>
        </w:tabs>
        <w:suppressAutoHyphens/>
        <w:overflowPunct w:val="0"/>
        <w:bidi w:val="0"/>
        <w:spacing w:before="0" w:after="0" w:line="240" w:lineRule="auto"/>
        <w:ind w:leftChars="0" w:right="0" w:rightChars="0"/>
        <w:jc w:val="both"/>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17.6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8750B51">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b w:val="0"/>
          <w:bCs w:val="0"/>
          <w:color w:val="000000" w:themeColor="text1"/>
          <w:sz w:val="18"/>
          <w:szCs w:val="18"/>
          <w:highlight w:val="none"/>
          <w:shd w:val="clear" w:color="auto" w:fill="auto"/>
          <w14:textFill>
            <w14:solidFill>
              <w14:schemeClr w14:val="tx1"/>
            </w14:solidFill>
          </w14:textFill>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17.7 </w:t>
      </w:r>
      <w:r>
        <w:rPr>
          <w:rFonts w:hint="default" w:ascii="Arial" w:hAnsi="Arial" w:cs="Arial"/>
          <w:b w:val="0"/>
          <w:bCs w:val="0"/>
          <w:color w:val="000000" w:themeColor="text1"/>
          <w:sz w:val="18"/>
          <w:szCs w:val="18"/>
          <w:highlight w:val="none"/>
          <w:shd w:val="clear" w:color="auto" w:fill="auto"/>
          <w14:textFill>
            <w14:solidFill>
              <w14:schemeClr w14:val="tx1"/>
            </w14:solidFill>
          </w14:textFill>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153AA7C6">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b w:val="0"/>
          <w:bCs w:val="0"/>
          <w:sz w:val="18"/>
          <w:szCs w:val="18"/>
        </w:rPr>
      </w:pPr>
      <w:r>
        <w:rPr>
          <w:rFonts w:hint="default" w:ascii="Arial" w:hAnsi="Arial" w:cs="Arial"/>
          <w:b w:val="0"/>
          <w:bCs w:val="0"/>
          <w:color w:val="000000" w:themeColor="text1"/>
          <w:sz w:val="18"/>
          <w:szCs w:val="18"/>
          <w:highlight w:val="none"/>
          <w:shd w:val="clear" w:color="auto" w:fill="auto"/>
          <w:lang w:val="pt-BR"/>
          <w14:textFill>
            <w14:solidFill>
              <w14:schemeClr w14:val="tx1"/>
            </w14:solidFill>
          </w14:textFill>
        </w:rPr>
        <w:t xml:space="preserve">17.8 </w:t>
      </w:r>
      <w:r>
        <w:rPr>
          <w:rStyle w:val="14"/>
          <w:rFonts w:hint="default" w:ascii="Arial" w:hAnsi="Arial" w:cs="Arial"/>
          <w:b w:val="0"/>
          <w:bCs w:val="0"/>
          <w:sz w:val="18"/>
          <w:szCs w:val="18"/>
        </w:rPr>
        <w:t>Indicadores de desempenho:</w:t>
      </w:r>
    </w:p>
    <w:p w14:paraId="7B721C19">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máximo para repasse dos valores arrecadados:</w:t>
      </w:r>
      <w:r>
        <w:rPr>
          <w:rFonts w:hint="default" w:ascii="Arial" w:hAnsi="Arial" w:cs="Arial"/>
          <w:b w:val="0"/>
          <w:bCs w:val="0"/>
          <w:sz w:val="18"/>
          <w:szCs w:val="18"/>
        </w:rPr>
        <w:t xml:space="preserve"> até 5 (cinco) dias úteis após a realização do leilão;</w:t>
      </w:r>
    </w:p>
    <w:p w14:paraId="099BF31E">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Percentual mínimo de sucesso nas arrematações:</w:t>
      </w:r>
      <w:r>
        <w:rPr>
          <w:rFonts w:hint="default" w:ascii="Arial" w:hAnsi="Arial" w:cs="Arial"/>
          <w:b w:val="0"/>
          <w:bCs w:val="0"/>
          <w:sz w:val="18"/>
          <w:szCs w:val="18"/>
        </w:rPr>
        <w:t xml:space="preserve"> 60% dos lotes ofertados;</w:t>
      </w:r>
    </w:p>
    <w:p w14:paraId="4978BA8E">
      <w:pPr>
        <w:pStyle w:val="28"/>
        <w:keepNext w:val="0"/>
        <w:keepLines w:val="0"/>
        <w:pageBreakBefore w:val="0"/>
        <w:widowControl/>
        <w:numPr>
          <w:ilvl w:val="0"/>
          <w:numId w:val="9"/>
        </w:numPr>
        <w:suppressLineNumbers w:val="0"/>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b w:val="0"/>
          <w:bCs w:val="0"/>
          <w:sz w:val="18"/>
          <w:szCs w:val="18"/>
        </w:rPr>
      </w:pPr>
      <w:r>
        <w:rPr>
          <w:rStyle w:val="14"/>
          <w:rFonts w:hint="default" w:ascii="Arial" w:hAnsi="Arial" w:cs="Arial"/>
          <w:b w:val="0"/>
          <w:bCs w:val="0"/>
          <w:sz w:val="18"/>
          <w:szCs w:val="18"/>
        </w:rPr>
        <w:t>Prazo mínimo de antecedência para divulgação dos leilões e disponibilização de catálogos:</w:t>
      </w:r>
      <w:r>
        <w:rPr>
          <w:rFonts w:hint="default" w:ascii="Arial" w:hAnsi="Arial" w:cs="Arial"/>
          <w:b w:val="0"/>
          <w:bCs w:val="0"/>
          <w:sz w:val="18"/>
          <w:szCs w:val="18"/>
        </w:rPr>
        <w:t xml:space="preserve"> 15 dias corridos.</w:t>
      </w:r>
    </w:p>
    <w:p w14:paraId="4D8025D7">
      <w:pPr>
        <w:pStyle w:val="2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eastAsia="Calibri" w:cs="Arial"/>
          <w:b w:val="0"/>
          <w:bCs w:val="0"/>
          <w:color w:val="000000"/>
          <w:kern w:val="0"/>
          <w:sz w:val="18"/>
          <w:szCs w:val="18"/>
          <w:highlight w:val="none"/>
          <w:shd w:val="clear" w:color="auto" w:fill="auto"/>
        </w:rPr>
      </w:pPr>
      <w:r>
        <w:rPr>
          <w:rFonts w:hint="default" w:ascii="Arial" w:hAnsi="Arial" w:cs="Arial"/>
          <w:b w:val="0"/>
          <w:bCs w:val="0"/>
          <w:sz w:val="18"/>
          <w:szCs w:val="18"/>
          <w:lang w:val="pt-BR"/>
        </w:rPr>
        <w:t xml:space="preserve">17.8.1 </w:t>
      </w:r>
      <w:r>
        <w:rPr>
          <w:rFonts w:hint="default" w:ascii="Arial" w:hAnsi="Arial" w:cs="Arial"/>
          <w:b w:val="0"/>
          <w:bCs w:val="0"/>
          <w:sz w:val="18"/>
          <w:szCs w:val="18"/>
        </w:rPr>
        <w:t>Tais critérios visam aprimorar o controle da execução contratual, resguardar o interesse público e possibilitar eventuais medidas corretivas em caso de descumprimento.</w:t>
      </w:r>
    </w:p>
    <w:p w14:paraId="0A71337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287C2723">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66B96B9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229CC">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5D6CF9D">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6DDDA1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B05A42B">
      <w:pPr>
        <w:jc w:val="both"/>
        <w:rPr>
          <w:rFonts w:hint="default" w:ascii="Arial" w:hAnsi="Arial" w:cs="Arial" w:eastAsiaTheme="minorHAnsi"/>
          <w:bCs/>
          <w:color w:val="000000"/>
          <w:sz w:val="18"/>
          <w:szCs w:val="18"/>
        </w:rPr>
      </w:pPr>
    </w:p>
    <w:p w14:paraId="0D93545D">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17E8F95D">
      <w:pPr>
        <w:jc w:val="both"/>
        <w:rPr>
          <w:rFonts w:hint="default" w:ascii="Arial" w:hAnsi="Arial" w:cs="Arial" w:eastAsiaTheme="minorHAnsi"/>
          <w:sz w:val="18"/>
          <w:szCs w:val="18"/>
        </w:rPr>
      </w:pPr>
    </w:p>
    <w:p w14:paraId="2DD71449">
      <w:pPr>
        <w:jc w:val="both"/>
        <w:rPr>
          <w:rFonts w:hint="default" w:ascii="Arial" w:hAnsi="Arial" w:cs="Arial" w:eastAsiaTheme="minorHAnsi"/>
          <w:sz w:val="18"/>
          <w:szCs w:val="18"/>
        </w:rPr>
      </w:pP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3E419B39">
      <w:pPr>
        <w:jc w:val="both"/>
        <w:rPr>
          <w:rFonts w:ascii="Arial" w:hAnsi="Arial" w:cs="Arial" w:eastAsiaTheme="minorHAnsi"/>
          <w:sz w:val="20"/>
          <w:szCs w:val="20"/>
        </w:rPr>
      </w:pPr>
    </w:p>
    <w:p w14:paraId="23623E46">
      <w:pPr>
        <w:jc w:val="both"/>
        <w:rPr>
          <w:rFonts w:ascii="Arial" w:hAnsi="Arial" w:cs="Arial" w:eastAsiaTheme="minorHAnsi"/>
          <w:sz w:val="20"/>
          <w:szCs w:val="20"/>
        </w:rPr>
      </w:pPr>
    </w:p>
    <w:p w14:paraId="6B00932E">
      <w:pPr>
        <w:jc w:val="both"/>
        <w:rPr>
          <w:rFonts w:ascii="Arial" w:hAnsi="Arial" w:cs="Arial" w:eastAsiaTheme="minorHAnsi"/>
          <w:sz w:val="20"/>
          <w:szCs w:val="20"/>
        </w:rPr>
      </w:pPr>
    </w:p>
    <w:p w14:paraId="24F267B5">
      <w:pPr>
        <w:jc w:val="both"/>
        <w:rPr>
          <w:rFonts w:ascii="Arial" w:hAnsi="Arial" w:cs="Arial" w:eastAsiaTheme="minorHAnsi"/>
          <w:sz w:val="20"/>
          <w:szCs w:val="20"/>
        </w:rPr>
      </w:pPr>
    </w:p>
    <w:p w14:paraId="45E66B71">
      <w:pPr>
        <w:jc w:val="both"/>
        <w:rPr>
          <w:rFonts w:ascii="Arial" w:hAnsi="Arial" w:cs="Arial" w:eastAsiaTheme="minorHAnsi"/>
          <w:sz w:val="20"/>
          <w:szCs w:val="20"/>
        </w:rPr>
      </w:pPr>
    </w:p>
    <w:p w14:paraId="76E5A964">
      <w:pPr>
        <w:jc w:val="both"/>
        <w:rPr>
          <w:rFonts w:ascii="Arial" w:hAnsi="Arial" w:cs="Arial" w:eastAsiaTheme="minorHAnsi"/>
          <w:sz w:val="20"/>
          <w:szCs w:val="20"/>
        </w:rPr>
      </w:pPr>
    </w:p>
    <w:p w14:paraId="52E255FF">
      <w:pPr>
        <w:jc w:val="both"/>
        <w:rPr>
          <w:rFonts w:ascii="Arial" w:hAnsi="Arial" w:cs="Arial" w:eastAsiaTheme="minorHAnsi"/>
          <w:sz w:val="20"/>
          <w:szCs w:val="20"/>
        </w:rPr>
      </w:pPr>
    </w:p>
    <w:p w14:paraId="032687A6">
      <w:pPr>
        <w:jc w:val="both"/>
        <w:rPr>
          <w:rFonts w:ascii="Arial" w:hAnsi="Arial" w:cs="Arial" w:eastAsiaTheme="minorHAnsi"/>
          <w:sz w:val="20"/>
          <w:szCs w:val="20"/>
        </w:rPr>
      </w:pPr>
    </w:p>
    <w:p w14:paraId="120B6775">
      <w:pPr>
        <w:jc w:val="both"/>
        <w:rPr>
          <w:rFonts w:ascii="Arial" w:hAnsi="Arial" w:cs="Arial" w:eastAsiaTheme="minorHAnsi"/>
          <w:sz w:val="20"/>
          <w:szCs w:val="20"/>
        </w:rPr>
      </w:pPr>
    </w:p>
    <w:p w14:paraId="11E3EE1F">
      <w:pPr>
        <w:jc w:val="both"/>
        <w:rPr>
          <w:rFonts w:ascii="Arial" w:hAnsi="Arial" w:cs="Arial" w:eastAsiaTheme="minorHAnsi"/>
          <w:sz w:val="20"/>
          <w:szCs w:val="20"/>
        </w:rPr>
      </w:pPr>
    </w:p>
    <w:p w14:paraId="0C18E55B">
      <w:pPr>
        <w:jc w:val="both"/>
        <w:rPr>
          <w:rFonts w:ascii="Arial" w:hAnsi="Arial" w:cs="Arial" w:eastAsiaTheme="minorHAnsi"/>
          <w:sz w:val="20"/>
          <w:szCs w:val="20"/>
        </w:rPr>
      </w:pPr>
    </w:p>
    <w:p w14:paraId="626765A3">
      <w:pPr>
        <w:jc w:val="both"/>
        <w:rPr>
          <w:rFonts w:ascii="Arial" w:hAnsi="Arial" w:cs="Arial" w:eastAsiaTheme="minorHAnsi"/>
          <w:sz w:val="20"/>
          <w:szCs w:val="20"/>
        </w:rPr>
      </w:pPr>
    </w:p>
    <w:p w14:paraId="7AA3EB25">
      <w:pPr>
        <w:jc w:val="both"/>
        <w:rPr>
          <w:rFonts w:ascii="Arial" w:hAnsi="Arial" w:cs="Arial" w:eastAsiaTheme="minorHAnsi"/>
          <w:sz w:val="20"/>
          <w:szCs w:val="20"/>
        </w:rPr>
      </w:pPr>
    </w:p>
    <w:p w14:paraId="147D2D14">
      <w:pPr>
        <w:jc w:val="both"/>
        <w:rPr>
          <w:rFonts w:ascii="Arial" w:hAnsi="Arial" w:cs="Arial" w:eastAsiaTheme="minorHAnsi"/>
          <w:sz w:val="20"/>
          <w:szCs w:val="20"/>
        </w:rPr>
      </w:pPr>
    </w:p>
    <w:p w14:paraId="5775F2BF">
      <w:pPr>
        <w:jc w:val="both"/>
        <w:rPr>
          <w:rFonts w:ascii="Arial" w:hAnsi="Arial" w:cs="Arial" w:eastAsiaTheme="minorHAnsi"/>
          <w:sz w:val="20"/>
          <w:szCs w:val="20"/>
        </w:rPr>
      </w:pPr>
    </w:p>
    <w:p w14:paraId="503BE8F2">
      <w:pPr>
        <w:jc w:val="both"/>
        <w:rPr>
          <w:rFonts w:ascii="Arial" w:hAnsi="Arial" w:cs="Arial" w:eastAsiaTheme="minorHAnsi"/>
          <w:sz w:val="20"/>
          <w:szCs w:val="20"/>
        </w:rPr>
      </w:pPr>
    </w:p>
    <w:p w14:paraId="0C5B7F7A">
      <w:pPr>
        <w:jc w:val="both"/>
        <w:rPr>
          <w:rFonts w:ascii="Arial" w:hAnsi="Arial" w:cs="Arial" w:eastAsiaTheme="minorHAnsi"/>
          <w:sz w:val="20"/>
          <w:szCs w:val="20"/>
        </w:rPr>
      </w:pPr>
    </w:p>
    <w:p w14:paraId="728D020F">
      <w:pPr>
        <w:jc w:val="both"/>
        <w:rPr>
          <w:rFonts w:ascii="Arial" w:hAnsi="Arial" w:cs="Arial" w:eastAsiaTheme="minorHAnsi"/>
          <w:sz w:val="20"/>
          <w:szCs w:val="20"/>
        </w:rPr>
      </w:pPr>
    </w:p>
    <w:p w14:paraId="3CDADB27">
      <w:pPr>
        <w:jc w:val="both"/>
        <w:rPr>
          <w:rFonts w:ascii="Arial" w:hAnsi="Arial" w:cs="Arial" w:eastAsiaTheme="minorHAnsi"/>
          <w:sz w:val="20"/>
          <w:szCs w:val="20"/>
        </w:rPr>
      </w:pPr>
    </w:p>
    <w:p w14:paraId="5D4A6EC0">
      <w:pPr>
        <w:jc w:val="both"/>
        <w:rPr>
          <w:rFonts w:ascii="Arial" w:hAnsi="Arial" w:cs="Arial" w:eastAsiaTheme="minorHAnsi"/>
          <w:sz w:val="20"/>
          <w:szCs w:val="20"/>
        </w:rPr>
      </w:pPr>
    </w:p>
    <w:p w14:paraId="4D299A54">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IV</w:t>
      </w:r>
    </w:p>
    <w:p w14:paraId="57849830">
      <w:pPr>
        <w:spacing w:line="200" w:lineRule="atLeast"/>
        <w:jc w:val="center"/>
        <w:rPr>
          <w:rFonts w:ascii="Garamond" w:hAnsi="Garamond"/>
          <w:b/>
          <w:lang w:eastAsia="ar-SA"/>
        </w:rPr>
      </w:pPr>
    </w:p>
    <w:p w14:paraId="242C586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085/2025</w:t>
      </w:r>
    </w:p>
    <w:p w14:paraId="48D9D919">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25/2025</w:t>
      </w:r>
    </w:p>
    <w:p w14:paraId="1552BD48">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0222A44B">
      <w:pPr>
        <w:pStyle w:val="21"/>
        <w:ind w:firstLine="1134"/>
        <w:jc w:val="both"/>
        <w:rPr>
          <w:rFonts w:ascii="Arial" w:hAnsi="Arial" w:cs="Arial"/>
          <w:b w:val="0"/>
          <w:bCs w:val="0"/>
          <w:sz w:val="20"/>
          <w:szCs w:val="20"/>
          <w:lang w:eastAsia="ar-SA"/>
        </w:rPr>
      </w:pPr>
      <w:r>
        <w:rPr>
          <w:rFonts w:hint="default" w:ascii="Arial" w:hAnsi="Arial" w:cs="Arial"/>
          <w:b w:val="0"/>
          <w:bCs w:val="0"/>
          <w:sz w:val="20"/>
          <w:szCs w:val="20"/>
          <w:lang w:val="pt-BR"/>
        </w:rPr>
        <w:t>O</w:t>
      </w:r>
      <w:r>
        <w:rPr>
          <w:rFonts w:ascii="Arial" w:hAnsi="Arial" w:cs="Arial"/>
          <w:b w:val="0"/>
          <w:bCs w:val="0"/>
          <w:sz w:val="20"/>
          <w:szCs w:val="20"/>
        </w:rPr>
        <w:t xml:space="preserve"> _________________________________ inscrit</w:t>
      </w:r>
      <w:r>
        <w:rPr>
          <w:rFonts w:hint="default" w:ascii="Arial" w:hAnsi="Arial" w:cs="Arial"/>
          <w:b w:val="0"/>
          <w:bCs w:val="0"/>
          <w:sz w:val="20"/>
          <w:szCs w:val="20"/>
          <w:lang w:val="pt-BR"/>
        </w:rPr>
        <w:t>o</w:t>
      </w:r>
      <w:r>
        <w:rPr>
          <w:rFonts w:ascii="Arial" w:hAnsi="Arial" w:cs="Arial"/>
          <w:b w:val="0"/>
          <w:bCs w:val="0"/>
          <w:sz w:val="20"/>
          <w:szCs w:val="20"/>
        </w:rPr>
        <w:t xml:space="preserve"> no </w:t>
      </w:r>
      <w:r>
        <w:rPr>
          <w:rFonts w:hint="default" w:ascii="Arial" w:hAnsi="Arial" w:cs="Arial"/>
          <w:b w:val="0"/>
          <w:bCs w:val="0"/>
          <w:sz w:val="20"/>
          <w:szCs w:val="20"/>
          <w:lang w:val="pt-BR"/>
        </w:rPr>
        <w:t>CPF</w:t>
      </w:r>
      <w:r>
        <w:rPr>
          <w:rFonts w:ascii="Arial" w:hAnsi="Arial" w:cs="Arial"/>
          <w:b w:val="0"/>
          <w:bCs w:val="0"/>
          <w:sz w:val="20"/>
          <w:szCs w:val="20"/>
        </w:rPr>
        <w:t xml:space="preserve"> sob o nº_________________________________,</w:t>
      </w:r>
      <w:r>
        <w:rPr>
          <w:rFonts w:ascii="Arial" w:hAnsi="Arial" w:cs="Arial"/>
          <w:b w:val="0"/>
          <w:bCs w:val="0"/>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jc w:val="both"/>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212"/>
        <w:spacing w:before="0" w:after="0"/>
        <w:jc w:val="center"/>
        <w:rPr>
          <w:rFonts w:ascii="Arial" w:hAnsi="Arial" w:cs="Arial"/>
          <w:sz w:val="20"/>
          <w:szCs w:val="20"/>
        </w:rPr>
      </w:pPr>
    </w:p>
    <w:p w14:paraId="5402A71D">
      <w:pPr>
        <w:pStyle w:val="212"/>
        <w:spacing w:before="0" w:after="0"/>
        <w:jc w:val="both"/>
        <w:rPr>
          <w:rFonts w:ascii="Arial" w:hAnsi="Arial" w:cs="Arial"/>
          <w:sz w:val="20"/>
          <w:szCs w:val="20"/>
        </w:rPr>
      </w:pPr>
    </w:p>
    <w:p w14:paraId="0982DEE8">
      <w:pPr>
        <w:pStyle w:val="212"/>
        <w:spacing w:before="0" w:after="0"/>
        <w:jc w:val="center"/>
        <w:rPr>
          <w:rFonts w:ascii="Arial" w:hAnsi="Arial" w:cs="Arial"/>
          <w:sz w:val="20"/>
          <w:szCs w:val="20"/>
        </w:rPr>
      </w:pPr>
    </w:p>
    <w:p w14:paraId="0B174075">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212"/>
        <w:spacing w:before="0" w:after="0"/>
        <w:jc w:val="center"/>
        <w:rPr>
          <w:rFonts w:ascii="Arial" w:hAnsi="Arial" w:cs="Arial"/>
          <w:sz w:val="20"/>
          <w:szCs w:val="20"/>
        </w:rPr>
      </w:pPr>
      <w:r>
        <w:rPr>
          <w:rFonts w:ascii="Arial" w:hAnsi="Arial" w:cs="Arial"/>
          <w:sz w:val="20"/>
          <w:szCs w:val="20"/>
        </w:rPr>
        <w:t>Ass. Responsável</w:t>
      </w:r>
    </w:p>
    <w:p w14:paraId="2546504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4B6C39">
      <w:pPr>
        <w:autoSpaceDE w:val="0"/>
        <w:autoSpaceDN w:val="0"/>
        <w:adjustRightInd w:val="0"/>
        <w:rPr>
          <w:rFonts w:ascii="Arial" w:hAnsi="Arial" w:eastAsia="Calibri" w:cs="Arial"/>
          <w:color w:val="000000"/>
          <w:sz w:val="20"/>
          <w:szCs w:val="20"/>
          <w:lang w:eastAsia="en-US"/>
        </w:rPr>
      </w:pPr>
    </w:p>
    <w:p w14:paraId="2179E41A">
      <w:pPr>
        <w:ind w:firstLine="567"/>
        <w:jc w:val="center"/>
        <w:rPr>
          <w:rFonts w:ascii="Arial" w:hAnsi="Arial" w:cs="Arial"/>
          <w:b/>
          <w:bCs/>
          <w:sz w:val="20"/>
          <w:szCs w:val="20"/>
        </w:rPr>
      </w:pPr>
    </w:p>
    <w:p w14:paraId="10629F4E">
      <w:pPr>
        <w:ind w:firstLine="567"/>
        <w:jc w:val="center"/>
        <w:rPr>
          <w:rFonts w:ascii="Arial" w:hAnsi="Arial" w:cs="Arial"/>
          <w:b/>
          <w:bCs/>
          <w:sz w:val="20"/>
          <w:szCs w:val="20"/>
        </w:rPr>
      </w:pPr>
    </w:p>
    <w:p w14:paraId="410B81D4">
      <w:pPr>
        <w:ind w:firstLine="567"/>
        <w:jc w:val="center"/>
        <w:rPr>
          <w:rFonts w:ascii="Arial" w:hAnsi="Arial" w:cs="Arial"/>
          <w:b/>
          <w:bCs/>
          <w:sz w:val="20"/>
          <w:szCs w:val="20"/>
        </w:rPr>
      </w:pPr>
    </w:p>
    <w:p w14:paraId="255B8F03">
      <w:pPr>
        <w:ind w:firstLine="567"/>
        <w:jc w:val="center"/>
        <w:rPr>
          <w:rFonts w:ascii="Arial" w:hAnsi="Arial" w:cs="Arial"/>
          <w:b/>
          <w:bCs/>
          <w:sz w:val="20"/>
          <w:szCs w:val="20"/>
        </w:rPr>
      </w:pPr>
    </w:p>
    <w:p w14:paraId="42F92B3F">
      <w:pPr>
        <w:ind w:firstLine="567"/>
        <w:jc w:val="center"/>
        <w:rPr>
          <w:rFonts w:ascii="Arial" w:hAnsi="Arial" w:cs="Arial"/>
          <w:b/>
          <w:bCs/>
          <w:sz w:val="20"/>
          <w:szCs w:val="20"/>
        </w:rPr>
      </w:pPr>
    </w:p>
    <w:p w14:paraId="5BF83DED">
      <w:pPr>
        <w:ind w:firstLine="567"/>
        <w:jc w:val="center"/>
        <w:rPr>
          <w:rFonts w:ascii="Arial" w:hAnsi="Arial" w:cs="Arial"/>
          <w:b/>
          <w:bCs/>
          <w:sz w:val="20"/>
          <w:szCs w:val="20"/>
        </w:rPr>
      </w:pPr>
    </w:p>
    <w:p w14:paraId="393A2AB3">
      <w:pPr>
        <w:ind w:firstLine="567"/>
        <w:jc w:val="center"/>
        <w:rPr>
          <w:rFonts w:ascii="Arial" w:hAnsi="Arial" w:cs="Arial"/>
          <w:b/>
          <w:bCs/>
          <w:sz w:val="20"/>
          <w:szCs w:val="20"/>
        </w:rPr>
      </w:pPr>
    </w:p>
    <w:p w14:paraId="6C8A8BE3">
      <w:pPr>
        <w:ind w:firstLine="567"/>
        <w:jc w:val="center"/>
        <w:rPr>
          <w:rFonts w:ascii="Arial" w:hAnsi="Arial" w:cs="Arial"/>
          <w:b/>
          <w:bCs/>
          <w:sz w:val="20"/>
          <w:szCs w:val="20"/>
        </w:rPr>
      </w:pPr>
    </w:p>
    <w:p w14:paraId="4837C8AD">
      <w:pPr>
        <w:ind w:firstLine="567"/>
        <w:jc w:val="center"/>
        <w:rPr>
          <w:rFonts w:ascii="Arial" w:hAnsi="Arial" w:cs="Arial"/>
          <w:b/>
          <w:bCs/>
          <w:sz w:val="20"/>
          <w:szCs w:val="20"/>
        </w:rPr>
      </w:pPr>
    </w:p>
    <w:p w14:paraId="6CB756A6">
      <w:pPr>
        <w:ind w:firstLine="567"/>
        <w:jc w:val="center"/>
        <w:rPr>
          <w:rFonts w:ascii="Arial" w:hAnsi="Arial" w:cs="Arial"/>
          <w:b/>
          <w:bCs/>
          <w:sz w:val="20"/>
          <w:szCs w:val="20"/>
        </w:rPr>
      </w:pPr>
    </w:p>
    <w:p w14:paraId="49CF6677">
      <w:pPr>
        <w:ind w:firstLine="567"/>
        <w:jc w:val="center"/>
        <w:rPr>
          <w:rFonts w:ascii="Arial" w:hAnsi="Arial" w:cs="Arial"/>
          <w:b/>
          <w:bCs/>
          <w:sz w:val="20"/>
          <w:szCs w:val="20"/>
        </w:rPr>
      </w:pPr>
    </w:p>
    <w:p w14:paraId="30305B30">
      <w:pPr>
        <w:ind w:firstLine="567"/>
        <w:jc w:val="center"/>
        <w:rPr>
          <w:rFonts w:ascii="Arial" w:hAnsi="Arial" w:cs="Arial"/>
          <w:b/>
          <w:bCs/>
          <w:sz w:val="20"/>
          <w:szCs w:val="20"/>
        </w:rPr>
      </w:pPr>
    </w:p>
    <w:p w14:paraId="72A358D4">
      <w:pPr>
        <w:ind w:firstLine="567"/>
        <w:jc w:val="center"/>
        <w:rPr>
          <w:rFonts w:ascii="Arial" w:hAnsi="Arial" w:cs="Arial"/>
          <w:b/>
          <w:bCs/>
          <w:sz w:val="20"/>
          <w:szCs w:val="20"/>
        </w:rPr>
      </w:pPr>
    </w:p>
    <w:p w14:paraId="5EB3FCA8">
      <w:pPr>
        <w:ind w:firstLine="567"/>
        <w:jc w:val="center"/>
        <w:rPr>
          <w:rFonts w:ascii="Arial" w:hAnsi="Arial" w:cs="Arial"/>
          <w:b/>
          <w:bCs/>
          <w:sz w:val="20"/>
          <w:szCs w:val="20"/>
        </w:rPr>
      </w:pPr>
    </w:p>
    <w:p w14:paraId="7CB811BB">
      <w:pPr>
        <w:ind w:firstLine="567"/>
        <w:jc w:val="center"/>
        <w:rPr>
          <w:rFonts w:ascii="Arial" w:hAnsi="Arial" w:cs="Arial"/>
          <w:b/>
          <w:bCs/>
          <w:sz w:val="20"/>
          <w:szCs w:val="20"/>
        </w:rPr>
      </w:pPr>
    </w:p>
    <w:p w14:paraId="50E9F49C">
      <w:pPr>
        <w:ind w:firstLine="567"/>
        <w:jc w:val="center"/>
        <w:rPr>
          <w:rFonts w:ascii="Arial" w:hAnsi="Arial" w:cs="Arial"/>
          <w:b/>
          <w:bCs/>
          <w:sz w:val="20"/>
          <w:szCs w:val="20"/>
        </w:rPr>
      </w:pPr>
    </w:p>
    <w:p w14:paraId="257D120F">
      <w:pPr>
        <w:ind w:firstLine="567"/>
        <w:jc w:val="center"/>
        <w:rPr>
          <w:rFonts w:ascii="Arial" w:hAnsi="Arial" w:cs="Arial"/>
          <w:b/>
          <w:bCs/>
          <w:sz w:val="20"/>
          <w:szCs w:val="20"/>
        </w:rPr>
      </w:pPr>
    </w:p>
    <w:p w14:paraId="15377A74">
      <w:pPr>
        <w:ind w:firstLine="567"/>
        <w:jc w:val="center"/>
        <w:rPr>
          <w:rFonts w:ascii="Arial" w:hAnsi="Arial" w:cs="Arial"/>
          <w:b/>
          <w:bCs/>
          <w:sz w:val="20"/>
          <w:szCs w:val="20"/>
        </w:rPr>
      </w:pPr>
    </w:p>
    <w:p w14:paraId="52281565">
      <w:pPr>
        <w:ind w:firstLine="567"/>
        <w:jc w:val="center"/>
        <w:rPr>
          <w:rFonts w:ascii="Arial" w:hAnsi="Arial" w:cs="Arial"/>
          <w:b/>
          <w:bCs/>
          <w:sz w:val="20"/>
          <w:szCs w:val="20"/>
        </w:rPr>
      </w:pPr>
    </w:p>
    <w:p w14:paraId="565B29B0">
      <w:pPr>
        <w:ind w:firstLine="567"/>
        <w:jc w:val="center"/>
        <w:rPr>
          <w:rFonts w:ascii="Arial" w:hAnsi="Arial" w:cs="Arial"/>
          <w:b/>
          <w:bCs/>
          <w:sz w:val="20"/>
          <w:szCs w:val="20"/>
        </w:rPr>
      </w:pPr>
    </w:p>
    <w:p w14:paraId="0CDCFBCC">
      <w:pPr>
        <w:ind w:firstLine="567"/>
        <w:jc w:val="center"/>
        <w:rPr>
          <w:rFonts w:ascii="Arial" w:hAnsi="Arial" w:cs="Arial"/>
          <w:b/>
          <w:bCs/>
          <w:sz w:val="20"/>
          <w:szCs w:val="20"/>
        </w:rPr>
      </w:pPr>
    </w:p>
    <w:p w14:paraId="0D0D6C82">
      <w:pPr>
        <w:ind w:firstLine="567"/>
        <w:jc w:val="center"/>
        <w:rPr>
          <w:rFonts w:ascii="Arial" w:hAnsi="Arial" w:cs="Arial"/>
          <w:b/>
          <w:bCs/>
          <w:sz w:val="20"/>
          <w:szCs w:val="20"/>
        </w:rPr>
      </w:pPr>
    </w:p>
    <w:p w14:paraId="3BC7841C">
      <w:pPr>
        <w:ind w:firstLine="567"/>
        <w:jc w:val="center"/>
        <w:rPr>
          <w:rFonts w:ascii="Arial" w:hAnsi="Arial" w:cs="Arial"/>
          <w:b/>
          <w:bCs/>
          <w:sz w:val="20"/>
          <w:szCs w:val="20"/>
        </w:rPr>
      </w:pPr>
    </w:p>
    <w:p w14:paraId="4FE4D5C8">
      <w:pPr>
        <w:ind w:firstLine="567"/>
        <w:jc w:val="center"/>
        <w:rPr>
          <w:rFonts w:ascii="Arial" w:hAnsi="Arial" w:cs="Arial"/>
          <w:b/>
          <w:bCs/>
          <w:sz w:val="20"/>
          <w:szCs w:val="20"/>
        </w:rPr>
      </w:pPr>
    </w:p>
    <w:p w14:paraId="4F6C2AE4">
      <w:pPr>
        <w:ind w:firstLine="567"/>
        <w:jc w:val="center"/>
        <w:rPr>
          <w:rFonts w:ascii="Arial" w:hAnsi="Arial" w:cs="Arial"/>
          <w:b/>
          <w:bCs/>
          <w:sz w:val="20"/>
          <w:szCs w:val="20"/>
        </w:rPr>
      </w:pPr>
    </w:p>
    <w:p w14:paraId="66A91235">
      <w:pPr>
        <w:ind w:firstLine="567"/>
        <w:jc w:val="center"/>
        <w:rPr>
          <w:rFonts w:ascii="Arial" w:hAnsi="Arial" w:cs="Arial"/>
          <w:b/>
          <w:bCs/>
          <w:sz w:val="20"/>
          <w:szCs w:val="20"/>
        </w:rPr>
      </w:pPr>
    </w:p>
    <w:p w14:paraId="18BC701E">
      <w:pPr>
        <w:ind w:firstLine="567"/>
        <w:jc w:val="center"/>
        <w:rPr>
          <w:rFonts w:ascii="Arial" w:hAnsi="Arial" w:cs="Arial"/>
          <w:b/>
          <w:bCs/>
          <w:sz w:val="20"/>
          <w:szCs w:val="20"/>
        </w:rPr>
      </w:pPr>
    </w:p>
    <w:p w14:paraId="3729FDDF">
      <w:pPr>
        <w:ind w:firstLine="567"/>
        <w:jc w:val="center"/>
        <w:rPr>
          <w:rFonts w:ascii="Arial" w:hAnsi="Arial" w:cs="Arial"/>
          <w:b/>
          <w:bCs/>
          <w:sz w:val="20"/>
          <w:szCs w:val="20"/>
        </w:rPr>
      </w:pPr>
    </w:p>
    <w:p w14:paraId="2153989A">
      <w:pPr>
        <w:ind w:firstLine="567"/>
        <w:jc w:val="center"/>
        <w:rPr>
          <w:rFonts w:ascii="Arial" w:hAnsi="Arial" w:cs="Arial"/>
          <w:b/>
          <w:bCs/>
          <w:sz w:val="20"/>
          <w:szCs w:val="20"/>
        </w:rPr>
      </w:pPr>
    </w:p>
    <w:p w14:paraId="59E3EC1F">
      <w:pPr>
        <w:ind w:firstLine="567"/>
        <w:jc w:val="center"/>
        <w:rPr>
          <w:rFonts w:ascii="Arial" w:hAnsi="Arial" w:cs="Arial"/>
          <w:b/>
          <w:bCs/>
          <w:sz w:val="20"/>
          <w:szCs w:val="20"/>
        </w:rPr>
      </w:pPr>
    </w:p>
    <w:p w14:paraId="4F171EC3">
      <w:pPr>
        <w:ind w:firstLine="567"/>
        <w:jc w:val="center"/>
        <w:rPr>
          <w:rFonts w:ascii="Arial" w:hAnsi="Arial" w:cs="Arial"/>
          <w:b/>
          <w:bCs/>
          <w:sz w:val="20"/>
          <w:szCs w:val="20"/>
        </w:rPr>
      </w:pPr>
    </w:p>
    <w:p w14:paraId="54A5CAB7">
      <w:pPr>
        <w:ind w:firstLine="567"/>
        <w:jc w:val="center"/>
        <w:rPr>
          <w:rFonts w:ascii="Arial" w:hAnsi="Arial" w:cs="Arial"/>
          <w:b/>
          <w:bCs/>
          <w:sz w:val="20"/>
          <w:szCs w:val="20"/>
        </w:rPr>
      </w:pPr>
    </w:p>
    <w:p w14:paraId="19D43CC2">
      <w:pPr>
        <w:jc w:val="both"/>
        <w:rPr>
          <w:rFonts w:ascii="Arial" w:hAnsi="Arial" w:cs="Arial"/>
          <w:b/>
          <w:bCs/>
          <w:sz w:val="20"/>
          <w:szCs w:val="20"/>
        </w:rPr>
      </w:pPr>
    </w:p>
    <w:p w14:paraId="1886D69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w:t>
      </w:r>
    </w:p>
    <w:p w14:paraId="2DA3D459">
      <w:pPr>
        <w:spacing w:line="200" w:lineRule="atLeast"/>
        <w:jc w:val="center"/>
        <w:rPr>
          <w:rFonts w:ascii="Garamond" w:hAnsi="Garamond"/>
          <w:b/>
          <w:lang w:eastAsia="ar-SA"/>
        </w:rPr>
      </w:pPr>
    </w:p>
    <w:p w14:paraId="378DA64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085/2025</w:t>
      </w:r>
    </w:p>
    <w:p w14:paraId="72F3F647">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25/2025</w:t>
      </w:r>
    </w:p>
    <w:p w14:paraId="0A2ED68B">
      <w:pPr>
        <w:spacing w:line="200" w:lineRule="atLeast"/>
        <w:jc w:val="center"/>
        <w:rPr>
          <w:rFonts w:ascii="Garamond" w:hAnsi="Garamond"/>
          <w:b/>
          <w:lang w:eastAsia="ar-SA"/>
        </w:rPr>
      </w:pPr>
    </w:p>
    <w:p w14:paraId="69A9706E">
      <w:pPr>
        <w:spacing w:line="200" w:lineRule="atLeast"/>
        <w:jc w:val="center"/>
        <w:rPr>
          <w:rFonts w:ascii="Garamond" w:hAnsi="Garamond"/>
          <w:b/>
          <w:lang w:eastAsia="ar-SA"/>
        </w:rPr>
      </w:pPr>
    </w:p>
    <w:p w14:paraId="12EDC9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2213D7A6">
      <w:pPr>
        <w:autoSpaceDE w:val="0"/>
        <w:spacing w:line="200" w:lineRule="atLeast"/>
        <w:jc w:val="center"/>
        <w:rPr>
          <w:rFonts w:ascii="Arial" w:hAnsi="Arial" w:cs="Arial"/>
          <w:b/>
          <w:bCs/>
          <w:sz w:val="20"/>
          <w:szCs w:val="20"/>
          <w:lang w:eastAsia="ar-SA"/>
        </w:rPr>
      </w:pPr>
    </w:p>
    <w:p w14:paraId="4D8D8ABE">
      <w:pPr>
        <w:autoSpaceDE w:val="0"/>
        <w:spacing w:line="200" w:lineRule="atLeast"/>
        <w:jc w:val="center"/>
        <w:rPr>
          <w:rFonts w:ascii="Arial" w:hAnsi="Arial" w:cs="Arial"/>
          <w:b/>
          <w:bCs/>
          <w:sz w:val="20"/>
          <w:szCs w:val="20"/>
          <w:lang w:eastAsia="ar-SA"/>
        </w:rPr>
      </w:pPr>
    </w:p>
    <w:p w14:paraId="7D16CEAE">
      <w:pPr>
        <w:pStyle w:val="21"/>
        <w:ind w:firstLine="1134"/>
        <w:jc w:val="both"/>
        <w:rPr>
          <w:rFonts w:hint="default" w:ascii="Arial" w:hAnsi="Arial" w:cs="Arial"/>
          <w:b w:val="0"/>
          <w:bCs w:val="0"/>
          <w:color w:val="000000"/>
          <w:sz w:val="20"/>
          <w:szCs w:val="20"/>
        </w:rPr>
      </w:pPr>
      <w:r>
        <w:rPr>
          <w:rFonts w:hint="default" w:ascii="Arial" w:hAnsi="Arial" w:cs="Arial"/>
          <w:sz w:val="20"/>
          <w:szCs w:val="20"/>
          <w:lang w:val="pt-BR"/>
        </w:rPr>
        <w:t>Eu,</w:t>
      </w:r>
      <w:r>
        <w:rPr>
          <w:rFonts w:hint="default" w:ascii="Arial" w:hAnsi="Arial" w:cs="Arial"/>
          <w:sz w:val="20"/>
          <w:szCs w:val="20"/>
        </w:rPr>
        <w:t xml:space="preserve"> _________________________________ inscrit</w:t>
      </w:r>
      <w:r>
        <w:rPr>
          <w:rFonts w:hint="default" w:ascii="Arial" w:hAnsi="Arial" w:cs="Arial"/>
          <w:sz w:val="20"/>
          <w:szCs w:val="20"/>
          <w:lang w:val="pt-BR"/>
        </w:rPr>
        <w:t>o (a)</w:t>
      </w:r>
      <w:r>
        <w:rPr>
          <w:rFonts w:hint="default" w:ascii="Arial" w:hAnsi="Arial" w:cs="Arial"/>
          <w:sz w:val="20"/>
          <w:szCs w:val="20"/>
        </w:rPr>
        <w:t xml:space="preserve"> no C</w:t>
      </w:r>
      <w:r>
        <w:rPr>
          <w:rFonts w:hint="default" w:ascii="Arial" w:hAnsi="Arial" w:cs="Arial"/>
          <w:sz w:val="20"/>
          <w:szCs w:val="20"/>
          <w:lang w:val="pt-BR"/>
        </w:rPr>
        <w:t>PF</w:t>
      </w:r>
      <w:r>
        <w:rPr>
          <w:rFonts w:hint="default" w:ascii="Arial" w:hAnsi="Arial" w:cs="Arial"/>
          <w:sz w:val="20"/>
          <w:szCs w:val="20"/>
        </w:rPr>
        <w:t xml:space="preserve"> sob o nº_________________________________,</w:t>
      </w:r>
      <w:r>
        <w:rPr>
          <w:rFonts w:hint="default" w:ascii="Arial" w:hAnsi="Arial" w:cs="Arial"/>
          <w:sz w:val="20"/>
          <w:szCs w:val="20"/>
          <w:lang w:val="pt-BR"/>
        </w:rPr>
        <w:t xml:space="preserve"> D</w:t>
      </w:r>
      <w:r>
        <w:rPr>
          <w:rFonts w:hint="default" w:ascii="Arial" w:hAnsi="Arial" w:cs="Arial"/>
          <w:sz w:val="20"/>
          <w:szCs w:val="20"/>
          <w:lang w:eastAsia="ar-SA"/>
        </w:rPr>
        <w:t>ECLAR</w:t>
      </w:r>
      <w:r>
        <w:rPr>
          <w:rFonts w:hint="default" w:ascii="Arial" w:hAnsi="Arial" w:cs="Arial"/>
          <w:sz w:val="20"/>
          <w:szCs w:val="20"/>
          <w:lang w:val="pt-BR" w:eastAsia="ar-SA"/>
        </w:rPr>
        <w:t>O</w:t>
      </w:r>
      <w:r>
        <w:rPr>
          <w:rFonts w:hint="default" w:ascii="Arial" w:hAnsi="Arial" w:cs="Arial"/>
          <w:b w:val="0"/>
          <w:bCs w:val="0"/>
          <w:sz w:val="20"/>
          <w:szCs w:val="20"/>
          <w:lang w:eastAsia="ar-SA"/>
        </w:rPr>
        <w:t xml:space="preserve">, sob as penas da Lei, que </w:t>
      </w:r>
      <w:r>
        <w:rPr>
          <w:rFonts w:hint="default" w:ascii="Arial" w:hAnsi="Arial" w:cs="Arial"/>
          <w:b w:val="0"/>
          <w:bCs w:val="0"/>
          <w:sz w:val="20"/>
          <w:szCs w:val="20"/>
        </w:rPr>
        <w:t>não mant</w:t>
      </w:r>
      <w:r>
        <w:rPr>
          <w:rFonts w:hint="default" w:ascii="Arial" w:hAnsi="Arial" w:cs="Arial"/>
          <w:b w:val="0"/>
          <w:bCs w:val="0"/>
          <w:sz w:val="20"/>
          <w:szCs w:val="20"/>
          <w:lang w:val="pt-BR"/>
        </w:rPr>
        <w:t xml:space="preserve">enho </w:t>
      </w:r>
      <w:r>
        <w:rPr>
          <w:rFonts w:hint="default" w:ascii="Arial" w:hAnsi="Arial" w:cs="Arial"/>
          <w:b w:val="0"/>
          <w:bCs w:val="0"/>
          <w:sz w:val="20"/>
          <w:szCs w:val="20"/>
        </w:rPr>
        <w:t xml:space="preserve">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20"/>
          <w:szCs w:val="20"/>
        </w:rPr>
        <w:t>nos termos do art. 9º, &amp; 1º, da Lei Federal nº 14.133/2021.</w:t>
      </w:r>
    </w:p>
    <w:p w14:paraId="1BBC3E41">
      <w:pPr>
        <w:autoSpaceDE w:val="0"/>
        <w:spacing w:line="200" w:lineRule="atLeast"/>
        <w:jc w:val="center"/>
        <w:rPr>
          <w:rFonts w:ascii="Arial" w:hAnsi="Arial" w:cs="Arial"/>
          <w:b/>
          <w:bCs/>
          <w:sz w:val="20"/>
          <w:szCs w:val="20"/>
          <w:lang w:eastAsia="ar-SA"/>
        </w:rPr>
      </w:pPr>
    </w:p>
    <w:p w14:paraId="0FE6CBEA">
      <w:pPr>
        <w:pStyle w:val="212"/>
        <w:spacing w:before="0" w:after="0"/>
        <w:jc w:val="both"/>
        <w:rPr>
          <w:rFonts w:ascii="Arial" w:hAnsi="Arial" w:cs="Arial"/>
          <w:sz w:val="20"/>
          <w:szCs w:val="20"/>
        </w:rPr>
      </w:pPr>
    </w:p>
    <w:p w14:paraId="1783DB34">
      <w:pPr>
        <w:pStyle w:val="212"/>
        <w:spacing w:before="0" w:after="0"/>
        <w:jc w:val="both"/>
        <w:rPr>
          <w:rFonts w:ascii="Arial" w:hAnsi="Arial" w:cs="Arial"/>
          <w:sz w:val="20"/>
          <w:szCs w:val="20"/>
        </w:rPr>
      </w:pPr>
    </w:p>
    <w:p w14:paraId="4BDCB748">
      <w:pPr>
        <w:pStyle w:val="212"/>
        <w:spacing w:before="0" w:after="0"/>
        <w:jc w:val="both"/>
        <w:rPr>
          <w:rFonts w:ascii="Arial" w:hAnsi="Arial" w:cs="Arial"/>
          <w:sz w:val="20"/>
          <w:szCs w:val="20"/>
        </w:rPr>
      </w:pPr>
    </w:p>
    <w:p w14:paraId="160A0E5C">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F9DCEF7">
      <w:pPr>
        <w:pStyle w:val="212"/>
        <w:spacing w:before="0" w:after="0"/>
        <w:jc w:val="center"/>
        <w:rPr>
          <w:rFonts w:ascii="Arial" w:hAnsi="Arial" w:cs="Arial"/>
          <w:sz w:val="20"/>
          <w:szCs w:val="20"/>
        </w:rPr>
      </w:pPr>
    </w:p>
    <w:p w14:paraId="5100EB36">
      <w:pPr>
        <w:pStyle w:val="212"/>
        <w:spacing w:before="0" w:after="0"/>
        <w:jc w:val="center"/>
        <w:rPr>
          <w:rFonts w:ascii="Arial" w:hAnsi="Arial" w:cs="Arial"/>
          <w:sz w:val="20"/>
          <w:szCs w:val="20"/>
        </w:rPr>
      </w:pPr>
    </w:p>
    <w:p w14:paraId="7B5FD183">
      <w:pPr>
        <w:pStyle w:val="212"/>
        <w:spacing w:before="0" w:after="0"/>
        <w:jc w:val="center"/>
        <w:rPr>
          <w:rFonts w:ascii="Arial" w:hAnsi="Arial" w:cs="Arial"/>
          <w:sz w:val="20"/>
          <w:szCs w:val="20"/>
        </w:rPr>
      </w:pPr>
    </w:p>
    <w:p w14:paraId="0A641452">
      <w:pPr>
        <w:pStyle w:val="212"/>
        <w:spacing w:before="0" w:after="0"/>
        <w:jc w:val="center"/>
        <w:rPr>
          <w:rFonts w:ascii="Arial" w:hAnsi="Arial" w:cs="Arial"/>
          <w:sz w:val="20"/>
          <w:szCs w:val="20"/>
        </w:rPr>
      </w:pPr>
    </w:p>
    <w:p w14:paraId="18646B88">
      <w:pPr>
        <w:pStyle w:val="212"/>
        <w:spacing w:before="0" w:after="0"/>
        <w:jc w:val="both"/>
        <w:rPr>
          <w:rFonts w:ascii="Arial" w:hAnsi="Arial" w:cs="Arial"/>
          <w:sz w:val="20"/>
          <w:szCs w:val="20"/>
        </w:rPr>
      </w:pPr>
    </w:p>
    <w:p w14:paraId="5A486BE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EA51299">
      <w:pPr>
        <w:pStyle w:val="212"/>
        <w:spacing w:before="0" w:after="0"/>
        <w:jc w:val="center"/>
        <w:rPr>
          <w:rFonts w:ascii="Arial" w:hAnsi="Arial" w:cs="Arial"/>
          <w:sz w:val="20"/>
          <w:szCs w:val="20"/>
        </w:rPr>
      </w:pPr>
      <w:r>
        <w:rPr>
          <w:rFonts w:ascii="Arial" w:hAnsi="Arial" w:cs="Arial"/>
          <w:sz w:val="20"/>
          <w:szCs w:val="20"/>
        </w:rPr>
        <w:t>Ass. Responsável</w:t>
      </w:r>
    </w:p>
    <w:p w14:paraId="45CACAE4">
      <w:pPr>
        <w:autoSpaceDE w:val="0"/>
        <w:spacing w:line="200" w:lineRule="atLeast"/>
        <w:rPr>
          <w:rFonts w:ascii="Arial" w:hAnsi="Arial" w:cs="Arial"/>
          <w:sz w:val="20"/>
          <w:szCs w:val="20"/>
          <w:lang w:eastAsia="ar-SA"/>
        </w:rPr>
      </w:pPr>
    </w:p>
    <w:p w14:paraId="1C020633">
      <w:pPr>
        <w:ind w:firstLine="567"/>
        <w:jc w:val="center"/>
        <w:rPr>
          <w:rFonts w:ascii="Arial" w:hAnsi="Arial" w:cs="Arial"/>
          <w:b/>
          <w:bCs/>
          <w:sz w:val="20"/>
          <w:szCs w:val="20"/>
        </w:rPr>
      </w:pPr>
    </w:p>
    <w:p w14:paraId="5C9C376B">
      <w:pPr>
        <w:ind w:firstLine="567"/>
        <w:jc w:val="center"/>
        <w:rPr>
          <w:rFonts w:ascii="Arial" w:hAnsi="Arial" w:cs="Arial"/>
          <w:b/>
          <w:bCs/>
          <w:sz w:val="20"/>
          <w:szCs w:val="20"/>
        </w:rPr>
      </w:pPr>
    </w:p>
    <w:p w14:paraId="02F5D1B4">
      <w:pPr>
        <w:ind w:firstLine="567"/>
        <w:jc w:val="center"/>
        <w:rPr>
          <w:rFonts w:ascii="Arial" w:hAnsi="Arial" w:cs="Arial"/>
          <w:b/>
          <w:bCs/>
          <w:sz w:val="20"/>
          <w:szCs w:val="20"/>
        </w:rPr>
      </w:pPr>
    </w:p>
    <w:p w14:paraId="4FB045E2">
      <w:pPr>
        <w:ind w:firstLine="567"/>
        <w:jc w:val="center"/>
        <w:rPr>
          <w:rFonts w:ascii="Arial" w:hAnsi="Arial" w:cs="Arial"/>
          <w:b/>
          <w:bCs/>
          <w:sz w:val="20"/>
          <w:szCs w:val="20"/>
        </w:rPr>
      </w:pPr>
    </w:p>
    <w:p w14:paraId="1E70C873">
      <w:pPr>
        <w:ind w:firstLine="567"/>
        <w:jc w:val="center"/>
        <w:rPr>
          <w:rFonts w:ascii="Arial" w:hAnsi="Arial" w:cs="Arial"/>
          <w:b/>
          <w:bCs/>
          <w:sz w:val="20"/>
          <w:szCs w:val="20"/>
        </w:rPr>
      </w:pPr>
    </w:p>
    <w:p w14:paraId="563550CD">
      <w:pPr>
        <w:ind w:firstLine="567"/>
        <w:jc w:val="center"/>
        <w:rPr>
          <w:rFonts w:ascii="Arial" w:hAnsi="Arial" w:cs="Arial"/>
          <w:b/>
          <w:bCs/>
          <w:sz w:val="20"/>
          <w:szCs w:val="20"/>
        </w:rPr>
      </w:pPr>
    </w:p>
    <w:p w14:paraId="3BE61709">
      <w:pPr>
        <w:ind w:firstLine="567"/>
        <w:jc w:val="center"/>
        <w:rPr>
          <w:rFonts w:ascii="Arial" w:hAnsi="Arial" w:cs="Arial"/>
          <w:b/>
          <w:bCs/>
          <w:sz w:val="20"/>
          <w:szCs w:val="20"/>
        </w:rPr>
      </w:pPr>
    </w:p>
    <w:p w14:paraId="2B93C1B7">
      <w:pPr>
        <w:ind w:firstLine="567"/>
        <w:jc w:val="center"/>
        <w:rPr>
          <w:rFonts w:ascii="Arial" w:hAnsi="Arial" w:cs="Arial"/>
          <w:b/>
          <w:bCs/>
          <w:sz w:val="20"/>
          <w:szCs w:val="20"/>
        </w:rPr>
      </w:pPr>
    </w:p>
    <w:p w14:paraId="4DA36F2C">
      <w:pPr>
        <w:ind w:firstLine="567"/>
        <w:jc w:val="center"/>
        <w:rPr>
          <w:rFonts w:ascii="Arial" w:hAnsi="Arial" w:cs="Arial"/>
          <w:b/>
          <w:bCs/>
          <w:sz w:val="20"/>
          <w:szCs w:val="20"/>
        </w:rPr>
      </w:pPr>
    </w:p>
    <w:p w14:paraId="24B4912C">
      <w:pPr>
        <w:ind w:firstLine="567"/>
        <w:jc w:val="center"/>
        <w:rPr>
          <w:rFonts w:ascii="Arial" w:hAnsi="Arial" w:cs="Arial"/>
          <w:b/>
          <w:bCs/>
          <w:sz w:val="20"/>
          <w:szCs w:val="20"/>
        </w:rPr>
      </w:pPr>
    </w:p>
    <w:p w14:paraId="28F5B18D">
      <w:pPr>
        <w:ind w:firstLine="567"/>
        <w:jc w:val="center"/>
        <w:rPr>
          <w:rFonts w:ascii="Arial" w:hAnsi="Arial" w:cs="Arial"/>
          <w:b/>
          <w:bCs/>
          <w:sz w:val="20"/>
          <w:szCs w:val="20"/>
        </w:rPr>
      </w:pPr>
    </w:p>
    <w:p w14:paraId="23D1AEDE">
      <w:pPr>
        <w:ind w:firstLine="567"/>
        <w:jc w:val="center"/>
        <w:rPr>
          <w:rFonts w:ascii="Arial" w:hAnsi="Arial" w:cs="Arial"/>
          <w:b/>
          <w:bCs/>
          <w:sz w:val="20"/>
          <w:szCs w:val="20"/>
        </w:rPr>
      </w:pPr>
    </w:p>
    <w:p w14:paraId="33D91031">
      <w:pPr>
        <w:ind w:firstLine="567"/>
        <w:jc w:val="center"/>
        <w:rPr>
          <w:rFonts w:ascii="Arial" w:hAnsi="Arial" w:cs="Arial"/>
          <w:b/>
          <w:bCs/>
          <w:sz w:val="20"/>
          <w:szCs w:val="20"/>
        </w:rPr>
      </w:pPr>
    </w:p>
    <w:p w14:paraId="34044DB2">
      <w:pPr>
        <w:ind w:firstLine="567"/>
        <w:jc w:val="center"/>
        <w:rPr>
          <w:rFonts w:ascii="Arial" w:hAnsi="Arial" w:cs="Arial"/>
          <w:b/>
          <w:bCs/>
          <w:sz w:val="20"/>
          <w:szCs w:val="20"/>
        </w:rPr>
      </w:pPr>
    </w:p>
    <w:p w14:paraId="6ACF48B4">
      <w:pPr>
        <w:ind w:firstLine="567"/>
        <w:jc w:val="center"/>
        <w:rPr>
          <w:rFonts w:ascii="Arial" w:hAnsi="Arial" w:cs="Arial"/>
          <w:b/>
          <w:bCs/>
          <w:sz w:val="20"/>
          <w:szCs w:val="20"/>
        </w:rPr>
      </w:pPr>
    </w:p>
    <w:p w14:paraId="72FFF683">
      <w:pPr>
        <w:ind w:firstLine="567"/>
        <w:jc w:val="center"/>
        <w:rPr>
          <w:rFonts w:ascii="Arial" w:hAnsi="Arial" w:cs="Arial"/>
          <w:b/>
          <w:bCs/>
          <w:sz w:val="20"/>
          <w:szCs w:val="20"/>
        </w:rPr>
      </w:pPr>
    </w:p>
    <w:p w14:paraId="0B2EF47B">
      <w:pPr>
        <w:ind w:firstLine="567"/>
        <w:jc w:val="center"/>
        <w:rPr>
          <w:rFonts w:ascii="Arial" w:hAnsi="Arial" w:cs="Arial"/>
          <w:b/>
          <w:bCs/>
          <w:sz w:val="20"/>
          <w:szCs w:val="20"/>
        </w:rPr>
      </w:pPr>
    </w:p>
    <w:p w14:paraId="5AC4C9AC">
      <w:pPr>
        <w:ind w:firstLine="567"/>
        <w:jc w:val="center"/>
        <w:rPr>
          <w:rFonts w:ascii="Arial" w:hAnsi="Arial" w:cs="Arial"/>
          <w:b/>
          <w:bCs/>
          <w:sz w:val="20"/>
          <w:szCs w:val="20"/>
        </w:rPr>
      </w:pPr>
    </w:p>
    <w:p w14:paraId="161CE401">
      <w:pPr>
        <w:ind w:firstLine="567"/>
        <w:jc w:val="center"/>
        <w:rPr>
          <w:rFonts w:ascii="Arial" w:hAnsi="Arial" w:cs="Arial"/>
          <w:b/>
          <w:bCs/>
          <w:sz w:val="20"/>
          <w:szCs w:val="20"/>
        </w:rPr>
      </w:pPr>
    </w:p>
    <w:p w14:paraId="2650BD47">
      <w:pPr>
        <w:ind w:firstLine="567"/>
        <w:jc w:val="center"/>
        <w:rPr>
          <w:rFonts w:ascii="Arial" w:hAnsi="Arial" w:cs="Arial"/>
          <w:b/>
          <w:bCs/>
          <w:sz w:val="20"/>
          <w:szCs w:val="20"/>
        </w:rPr>
      </w:pPr>
    </w:p>
    <w:p w14:paraId="2A5977D2">
      <w:pPr>
        <w:ind w:firstLine="567"/>
        <w:jc w:val="center"/>
        <w:rPr>
          <w:rFonts w:ascii="Arial" w:hAnsi="Arial" w:cs="Arial"/>
          <w:b/>
          <w:bCs/>
          <w:sz w:val="20"/>
          <w:szCs w:val="20"/>
        </w:rPr>
      </w:pPr>
    </w:p>
    <w:p w14:paraId="7F44AD70">
      <w:pPr>
        <w:ind w:firstLine="567"/>
        <w:jc w:val="center"/>
        <w:rPr>
          <w:rFonts w:ascii="Arial" w:hAnsi="Arial" w:cs="Arial"/>
          <w:b/>
          <w:bCs/>
          <w:sz w:val="20"/>
          <w:szCs w:val="20"/>
        </w:rPr>
      </w:pPr>
    </w:p>
    <w:p w14:paraId="7BC22967">
      <w:pPr>
        <w:ind w:firstLine="567"/>
        <w:jc w:val="center"/>
        <w:rPr>
          <w:rFonts w:ascii="Arial" w:hAnsi="Arial" w:cs="Arial"/>
          <w:b/>
          <w:bCs/>
          <w:sz w:val="20"/>
          <w:szCs w:val="20"/>
        </w:rPr>
      </w:pPr>
    </w:p>
    <w:p w14:paraId="0843F3D8">
      <w:pPr>
        <w:ind w:firstLine="567"/>
        <w:jc w:val="center"/>
        <w:rPr>
          <w:rFonts w:ascii="Arial" w:hAnsi="Arial" w:cs="Arial"/>
          <w:b/>
          <w:bCs/>
          <w:sz w:val="20"/>
          <w:szCs w:val="20"/>
        </w:rPr>
      </w:pPr>
    </w:p>
    <w:p w14:paraId="1083FB5E">
      <w:pPr>
        <w:ind w:left="-284" w:firstLine="284"/>
        <w:jc w:val="both"/>
        <w:rPr>
          <w:rFonts w:ascii="Arial" w:hAnsi="Arial" w:cs="Arial" w:eastAsiaTheme="minorHAnsi"/>
          <w:sz w:val="20"/>
          <w:szCs w:val="20"/>
        </w:rPr>
      </w:pPr>
    </w:p>
    <w:p w14:paraId="0A627985">
      <w:pPr>
        <w:ind w:left="-284" w:firstLine="284"/>
        <w:jc w:val="both"/>
        <w:rPr>
          <w:rFonts w:ascii="Arial" w:hAnsi="Arial" w:cs="Arial" w:eastAsiaTheme="minorHAnsi"/>
          <w:sz w:val="20"/>
          <w:szCs w:val="20"/>
        </w:rPr>
      </w:pPr>
    </w:p>
    <w:p w14:paraId="1C8788E9">
      <w:pPr>
        <w:ind w:left="-284" w:firstLine="284"/>
        <w:jc w:val="both"/>
        <w:rPr>
          <w:rFonts w:ascii="Arial" w:hAnsi="Arial" w:cs="Arial" w:eastAsiaTheme="minorHAnsi"/>
          <w:sz w:val="20"/>
          <w:szCs w:val="20"/>
        </w:rPr>
      </w:pPr>
    </w:p>
    <w:p w14:paraId="735E21EE">
      <w:pPr>
        <w:ind w:left="-284" w:firstLine="284"/>
        <w:jc w:val="both"/>
        <w:rPr>
          <w:rFonts w:ascii="Arial" w:hAnsi="Arial" w:cs="Arial" w:eastAsiaTheme="minorHAnsi"/>
          <w:sz w:val="20"/>
          <w:szCs w:val="20"/>
        </w:rPr>
      </w:pPr>
    </w:p>
    <w:p w14:paraId="393AF6E5">
      <w:pPr>
        <w:ind w:left="-284" w:firstLine="284"/>
        <w:jc w:val="both"/>
        <w:rPr>
          <w:rFonts w:ascii="Arial" w:hAnsi="Arial" w:cs="Arial" w:eastAsiaTheme="minorHAnsi"/>
          <w:sz w:val="20"/>
          <w:szCs w:val="20"/>
        </w:rPr>
      </w:pPr>
    </w:p>
    <w:p w14:paraId="5D08C8B0">
      <w:pPr>
        <w:ind w:left="-284" w:firstLine="284"/>
        <w:jc w:val="both"/>
        <w:rPr>
          <w:rFonts w:ascii="Arial" w:hAnsi="Arial" w:cs="Arial" w:eastAsiaTheme="minorHAnsi"/>
          <w:sz w:val="20"/>
          <w:szCs w:val="20"/>
        </w:rPr>
      </w:pPr>
    </w:p>
    <w:p w14:paraId="60EAAA9D">
      <w:pPr>
        <w:ind w:left="-284" w:firstLine="284"/>
        <w:jc w:val="both"/>
        <w:rPr>
          <w:rFonts w:ascii="Arial" w:hAnsi="Arial" w:cs="Arial" w:eastAsiaTheme="minorHAnsi"/>
          <w:sz w:val="20"/>
          <w:szCs w:val="20"/>
        </w:rPr>
      </w:pPr>
    </w:p>
    <w:p w14:paraId="40EF3A57">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w:t>
      </w:r>
    </w:p>
    <w:p w14:paraId="74A5FE36">
      <w:pPr>
        <w:spacing w:line="200" w:lineRule="atLeast"/>
        <w:jc w:val="center"/>
        <w:rPr>
          <w:rFonts w:hint="default" w:ascii="Arial" w:hAnsi="Arial" w:cs="Arial"/>
          <w:b/>
          <w:lang w:val="pt-BR" w:eastAsia="ar-SA"/>
        </w:rPr>
      </w:pPr>
    </w:p>
    <w:p w14:paraId="2FC6C7F4">
      <w:pPr>
        <w:spacing w:line="200" w:lineRule="atLeast"/>
        <w:jc w:val="center"/>
        <w:rPr>
          <w:rFonts w:hint="default" w:ascii="Arial" w:hAnsi="Arial" w:cs="Arial"/>
          <w:b/>
          <w:lang w:val="pt-BR" w:eastAsia="ar-SA"/>
        </w:rPr>
      </w:pPr>
    </w:p>
    <w:p w14:paraId="6D8A4B3C">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085/2025</w:t>
      </w:r>
    </w:p>
    <w:p w14:paraId="5566B844">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25/2025</w:t>
      </w:r>
    </w:p>
    <w:p w14:paraId="42E7FABD">
      <w:pPr>
        <w:spacing w:line="200" w:lineRule="atLeast"/>
        <w:jc w:val="center"/>
        <w:rPr>
          <w:rFonts w:ascii="Garamond" w:hAnsi="Garamond"/>
          <w:b/>
          <w:lang w:eastAsia="ar-SA"/>
        </w:rPr>
      </w:pPr>
    </w:p>
    <w:p w14:paraId="74D386D4">
      <w:pPr>
        <w:spacing w:line="200" w:lineRule="atLeast"/>
        <w:jc w:val="center"/>
        <w:rPr>
          <w:rFonts w:ascii="Garamond" w:hAnsi="Garamond"/>
          <w:b/>
          <w:lang w:eastAsia="ar-SA"/>
        </w:rPr>
      </w:pPr>
    </w:p>
    <w:p w14:paraId="380C51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3CA444E3">
      <w:pPr>
        <w:autoSpaceDE w:val="0"/>
        <w:spacing w:line="200" w:lineRule="atLeast"/>
        <w:jc w:val="center"/>
        <w:rPr>
          <w:rFonts w:ascii="Arial" w:hAnsi="Arial" w:cs="Arial"/>
          <w:b/>
          <w:bCs/>
          <w:sz w:val="20"/>
          <w:szCs w:val="20"/>
          <w:lang w:eastAsia="ar-SA"/>
        </w:rPr>
      </w:pPr>
    </w:p>
    <w:p w14:paraId="64228FBA">
      <w:pPr>
        <w:autoSpaceDE w:val="0"/>
        <w:spacing w:line="200" w:lineRule="atLeast"/>
        <w:jc w:val="center"/>
        <w:rPr>
          <w:rFonts w:ascii="Arial" w:hAnsi="Arial" w:cs="Arial"/>
          <w:b/>
          <w:bCs/>
          <w:sz w:val="20"/>
          <w:szCs w:val="20"/>
          <w:lang w:eastAsia="ar-SA"/>
        </w:rPr>
      </w:pPr>
    </w:p>
    <w:p w14:paraId="11DEF787">
      <w:pPr>
        <w:autoSpaceDE w:val="0"/>
        <w:spacing w:line="200" w:lineRule="atLeast"/>
        <w:rPr>
          <w:rFonts w:hint="default" w:ascii="Arial" w:hAnsi="Arial" w:cs="Arial"/>
          <w:b/>
          <w:bCs/>
          <w:sz w:val="20"/>
          <w:szCs w:val="20"/>
          <w:lang w:eastAsia="ar-SA"/>
        </w:rPr>
      </w:pPr>
    </w:p>
    <w:p w14:paraId="29C67DFC">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b/>
          <w:bCs/>
          <w:sz w:val="20"/>
          <w:szCs w:val="20"/>
          <w:lang w:val="pt-BR"/>
        </w:rPr>
        <w:t>Eu,</w:t>
      </w:r>
      <w:r>
        <w:rPr>
          <w:rFonts w:hint="default" w:ascii="Arial" w:hAnsi="Arial" w:cs="Arial"/>
          <w:b/>
          <w:bCs/>
          <w:sz w:val="20"/>
          <w:szCs w:val="20"/>
        </w:rPr>
        <w:t xml:space="preserve"> _________________________________ inscrit</w:t>
      </w:r>
      <w:r>
        <w:rPr>
          <w:rFonts w:hint="default" w:ascii="Arial" w:hAnsi="Arial" w:cs="Arial"/>
          <w:b/>
          <w:bCs/>
          <w:sz w:val="20"/>
          <w:szCs w:val="20"/>
          <w:lang w:val="pt-BR"/>
        </w:rPr>
        <w:t>o (a)</w:t>
      </w:r>
      <w:r>
        <w:rPr>
          <w:rFonts w:hint="default" w:ascii="Arial" w:hAnsi="Arial" w:cs="Arial"/>
          <w:b/>
          <w:bCs/>
          <w:sz w:val="20"/>
          <w:szCs w:val="20"/>
        </w:rPr>
        <w:t xml:space="preserve"> no C</w:t>
      </w:r>
      <w:r>
        <w:rPr>
          <w:rFonts w:hint="default" w:ascii="Arial" w:hAnsi="Arial" w:cs="Arial"/>
          <w:b/>
          <w:bCs/>
          <w:sz w:val="20"/>
          <w:szCs w:val="20"/>
          <w:lang w:val="pt-BR"/>
        </w:rPr>
        <w:t>PF</w:t>
      </w:r>
      <w:r>
        <w:rPr>
          <w:rFonts w:hint="default" w:ascii="Arial" w:hAnsi="Arial" w:cs="Arial"/>
          <w:b/>
          <w:bCs/>
          <w:sz w:val="20"/>
          <w:szCs w:val="20"/>
        </w:rPr>
        <w:t xml:space="preserve"> sob o nº_________________________________,</w:t>
      </w:r>
      <w:r>
        <w:rPr>
          <w:rFonts w:hint="default" w:ascii="Arial" w:hAnsi="Arial" w:cs="Arial"/>
          <w:b/>
          <w:bCs/>
          <w:sz w:val="20"/>
          <w:szCs w:val="20"/>
          <w:lang w:val="pt-BR"/>
        </w:rPr>
        <w:t xml:space="preserve"> D</w:t>
      </w:r>
      <w:r>
        <w:rPr>
          <w:rFonts w:hint="default" w:ascii="Arial" w:hAnsi="Arial" w:cs="Arial"/>
          <w:b/>
          <w:bCs/>
          <w:sz w:val="20"/>
          <w:szCs w:val="20"/>
          <w:lang w:eastAsia="ar-SA"/>
        </w:rPr>
        <w:t>ECLAR</w:t>
      </w:r>
      <w:r>
        <w:rPr>
          <w:rFonts w:hint="default" w:ascii="Arial" w:hAnsi="Arial" w:cs="Arial"/>
          <w:b/>
          <w:bCs/>
          <w:sz w:val="20"/>
          <w:szCs w:val="20"/>
          <w:lang w:val="pt-BR" w:eastAsia="ar-SA"/>
        </w:rPr>
        <w:t>O</w:t>
      </w:r>
      <w:r>
        <w:rPr>
          <w:rFonts w:hint="default" w:ascii="Arial" w:hAnsi="Arial" w:cs="Arial"/>
          <w:b/>
          <w:bCs/>
          <w:sz w:val="20"/>
          <w:szCs w:val="20"/>
          <w:lang w:eastAsia="ar-SA"/>
        </w:rPr>
        <w:t xml:space="preserve">, </w:t>
      </w:r>
      <w:r>
        <w:rPr>
          <w:rFonts w:hint="default" w:ascii="Arial" w:hAnsi="Arial" w:cs="Arial"/>
          <w:sz w:val="20"/>
          <w:szCs w:val="20"/>
          <w:lang w:val="pt-BR" w:eastAsia="ar-SA"/>
        </w:rPr>
        <w:t xml:space="preserve">que não estou </w:t>
      </w:r>
      <w:r>
        <w:rPr>
          <w:rFonts w:hint="default" w:ascii="Arial" w:hAnsi="Arial" w:cs="Arial"/>
          <w:sz w:val="20"/>
          <w:szCs w:val="20"/>
        </w:rPr>
        <w:t>impedid</w:t>
      </w:r>
      <w:r>
        <w:rPr>
          <w:rFonts w:hint="default" w:ascii="Arial" w:hAnsi="Arial" w:cs="Arial"/>
          <w:sz w:val="20"/>
          <w:szCs w:val="20"/>
          <w:lang w:val="pt-BR"/>
        </w:rPr>
        <w:t>o (a)</w:t>
      </w:r>
      <w:r>
        <w:rPr>
          <w:rFonts w:hint="default" w:ascii="Arial" w:hAnsi="Arial" w:cs="Arial"/>
          <w:sz w:val="20"/>
          <w:szCs w:val="20"/>
        </w:rPr>
        <w:t xml:space="preserve"> de contratar com a Administração Pública, Direta e Indireta</w:t>
      </w:r>
      <w:r>
        <w:rPr>
          <w:rFonts w:hint="default" w:ascii="Arial" w:hAnsi="Arial" w:cs="Arial"/>
          <w:sz w:val="20"/>
          <w:szCs w:val="20"/>
          <w:lang w:val="pt-BR"/>
        </w:rPr>
        <w:t>, assim como n</w:t>
      </w:r>
      <w:r>
        <w:rPr>
          <w:rFonts w:hint="default" w:ascii="Arial" w:hAnsi="Arial" w:cs="Arial"/>
          <w:sz w:val="20"/>
          <w:szCs w:val="20"/>
        </w:rPr>
        <w:t>ão f</w:t>
      </w:r>
      <w:r>
        <w:rPr>
          <w:rFonts w:hint="default" w:ascii="Arial" w:hAnsi="Arial" w:cs="Arial"/>
          <w:sz w:val="20"/>
          <w:szCs w:val="20"/>
          <w:lang w:val="pt-BR"/>
        </w:rPr>
        <w:t>ui</w:t>
      </w:r>
      <w:r>
        <w:rPr>
          <w:rFonts w:hint="default" w:ascii="Arial" w:hAnsi="Arial" w:cs="Arial"/>
          <w:sz w:val="20"/>
          <w:szCs w:val="20"/>
        </w:rPr>
        <w:t xml:space="preserve"> declarada inidônea pelo Poder Público, de nenhuma</w:t>
      </w:r>
      <w:r>
        <w:rPr>
          <w:rFonts w:hint="default" w:ascii="Arial" w:hAnsi="Arial" w:cs="Arial"/>
          <w:sz w:val="20"/>
          <w:szCs w:val="20"/>
          <w:lang w:val="pt-BR"/>
        </w:rPr>
        <w:t xml:space="preserve"> </w:t>
      </w:r>
      <w:r>
        <w:rPr>
          <w:rFonts w:hint="default" w:ascii="Arial" w:hAnsi="Arial" w:cs="Arial"/>
          <w:sz w:val="20"/>
          <w:szCs w:val="20"/>
        </w:rPr>
        <w:t>esfera;</w:t>
      </w:r>
      <w:r>
        <w:rPr>
          <w:rFonts w:hint="default" w:ascii="Arial" w:hAnsi="Arial" w:cs="Arial"/>
          <w:sz w:val="20"/>
          <w:szCs w:val="20"/>
          <w:lang w:val="pt-BR"/>
        </w:rPr>
        <w:t xml:space="preserve"> e n</w:t>
      </w:r>
      <w:r>
        <w:rPr>
          <w:rFonts w:hint="default" w:ascii="Arial" w:hAnsi="Arial" w:cs="Arial"/>
          <w:sz w:val="20"/>
          <w:szCs w:val="20"/>
        </w:rPr>
        <w:t xml:space="preserve">ão existe fato impeditivo à </w:t>
      </w:r>
      <w:r>
        <w:rPr>
          <w:rFonts w:hint="default" w:ascii="Arial" w:hAnsi="Arial" w:cs="Arial"/>
          <w:sz w:val="20"/>
          <w:szCs w:val="20"/>
          <w:lang w:val="pt-BR"/>
        </w:rPr>
        <w:t xml:space="preserve">minha </w:t>
      </w:r>
      <w:r>
        <w:rPr>
          <w:rFonts w:hint="default" w:ascii="Arial" w:hAnsi="Arial" w:cs="Arial"/>
          <w:sz w:val="20"/>
          <w:szCs w:val="20"/>
        </w:rPr>
        <w:t>habilitação</w:t>
      </w:r>
      <w:r>
        <w:rPr>
          <w:rFonts w:hint="default" w:ascii="Arial" w:hAnsi="Arial" w:cs="Arial"/>
          <w:sz w:val="20"/>
          <w:szCs w:val="20"/>
          <w:lang w:val="pt-BR"/>
        </w:rPr>
        <w:t xml:space="preserve"> e contratação.</w:t>
      </w:r>
    </w:p>
    <w:p w14:paraId="40B207F8">
      <w:pPr>
        <w:autoSpaceDE w:val="0"/>
        <w:spacing w:line="200" w:lineRule="atLeast"/>
        <w:jc w:val="center"/>
        <w:rPr>
          <w:rFonts w:ascii="Arial" w:hAnsi="Arial" w:cs="Arial"/>
          <w:b/>
          <w:bCs/>
          <w:sz w:val="20"/>
          <w:szCs w:val="20"/>
          <w:lang w:eastAsia="ar-SA"/>
        </w:rPr>
      </w:pPr>
    </w:p>
    <w:p w14:paraId="0193BFC2">
      <w:pPr>
        <w:pStyle w:val="212"/>
        <w:spacing w:before="0" w:after="0"/>
        <w:jc w:val="both"/>
        <w:rPr>
          <w:rFonts w:ascii="Arial" w:hAnsi="Arial" w:cs="Arial"/>
          <w:sz w:val="20"/>
          <w:szCs w:val="20"/>
        </w:rPr>
      </w:pPr>
    </w:p>
    <w:p w14:paraId="259671C3">
      <w:pPr>
        <w:pStyle w:val="212"/>
        <w:spacing w:before="0" w:after="0"/>
        <w:jc w:val="both"/>
        <w:rPr>
          <w:rFonts w:ascii="Arial" w:hAnsi="Arial" w:cs="Arial"/>
          <w:sz w:val="20"/>
          <w:szCs w:val="20"/>
        </w:rPr>
      </w:pPr>
    </w:p>
    <w:p w14:paraId="268B3CB8">
      <w:pPr>
        <w:pStyle w:val="212"/>
        <w:spacing w:before="0" w:after="0"/>
        <w:jc w:val="both"/>
        <w:rPr>
          <w:rFonts w:ascii="Arial" w:hAnsi="Arial" w:cs="Arial"/>
          <w:sz w:val="20"/>
          <w:szCs w:val="20"/>
        </w:rPr>
      </w:pPr>
    </w:p>
    <w:p w14:paraId="09CD75A2">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E903BF6">
      <w:pPr>
        <w:pStyle w:val="212"/>
        <w:spacing w:before="0" w:after="0"/>
        <w:jc w:val="center"/>
        <w:rPr>
          <w:rFonts w:ascii="Arial" w:hAnsi="Arial" w:cs="Arial"/>
          <w:sz w:val="20"/>
          <w:szCs w:val="20"/>
        </w:rPr>
      </w:pPr>
    </w:p>
    <w:p w14:paraId="06BAB57C">
      <w:pPr>
        <w:pStyle w:val="212"/>
        <w:spacing w:before="0" w:after="0"/>
        <w:jc w:val="center"/>
        <w:rPr>
          <w:rFonts w:ascii="Arial" w:hAnsi="Arial" w:cs="Arial"/>
          <w:sz w:val="20"/>
          <w:szCs w:val="20"/>
        </w:rPr>
      </w:pPr>
    </w:p>
    <w:p w14:paraId="20584CD9">
      <w:pPr>
        <w:pStyle w:val="212"/>
        <w:spacing w:before="0" w:after="0"/>
        <w:jc w:val="center"/>
        <w:rPr>
          <w:rFonts w:ascii="Arial" w:hAnsi="Arial" w:cs="Arial"/>
          <w:sz w:val="20"/>
          <w:szCs w:val="20"/>
        </w:rPr>
      </w:pPr>
    </w:p>
    <w:p w14:paraId="09DD67DF">
      <w:pPr>
        <w:pStyle w:val="212"/>
        <w:spacing w:before="0" w:after="0"/>
        <w:jc w:val="center"/>
        <w:rPr>
          <w:rFonts w:ascii="Arial" w:hAnsi="Arial" w:cs="Arial"/>
          <w:sz w:val="20"/>
          <w:szCs w:val="20"/>
        </w:rPr>
      </w:pPr>
    </w:p>
    <w:p w14:paraId="456904F4">
      <w:pPr>
        <w:pStyle w:val="212"/>
        <w:spacing w:before="0" w:after="0"/>
        <w:jc w:val="both"/>
        <w:rPr>
          <w:rFonts w:ascii="Arial" w:hAnsi="Arial" w:cs="Arial"/>
          <w:sz w:val="20"/>
          <w:szCs w:val="20"/>
        </w:rPr>
      </w:pPr>
    </w:p>
    <w:p w14:paraId="4844B3ED">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D56CAB9">
      <w:pPr>
        <w:pStyle w:val="212"/>
        <w:spacing w:before="0" w:after="0"/>
        <w:jc w:val="center"/>
        <w:rPr>
          <w:rFonts w:ascii="Arial" w:hAnsi="Arial" w:cs="Arial"/>
          <w:sz w:val="20"/>
          <w:szCs w:val="20"/>
        </w:rPr>
      </w:pPr>
      <w:r>
        <w:rPr>
          <w:rFonts w:ascii="Arial" w:hAnsi="Arial" w:cs="Arial"/>
          <w:sz w:val="20"/>
          <w:szCs w:val="20"/>
        </w:rPr>
        <w:t>Ass. Responsável</w:t>
      </w:r>
    </w:p>
    <w:p w14:paraId="098269B8">
      <w:pPr>
        <w:ind w:left="-284" w:firstLine="284"/>
        <w:jc w:val="both"/>
        <w:rPr>
          <w:rFonts w:ascii="Arial" w:hAnsi="Arial" w:cs="Arial" w:eastAsiaTheme="minorHAnsi"/>
          <w:sz w:val="20"/>
          <w:szCs w:val="20"/>
        </w:rPr>
      </w:pPr>
    </w:p>
    <w:p w14:paraId="1302C85D">
      <w:pPr>
        <w:ind w:left="-284" w:firstLine="284"/>
        <w:jc w:val="both"/>
        <w:rPr>
          <w:rFonts w:ascii="Arial" w:hAnsi="Arial" w:cs="Arial" w:eastAsiaTheme="minorHAnsi"/>
          <w:sz w:val="20"/>
          <w:szCs w:val="20"/>
        </w:rPr>
      </w:pPr>
    </w:p>
    <w:p w14:paraId="54508C0B">
      <w:pPr>
        <w:ind w:left="-284" w:firstLine="284"/>
        <w:jc w:val="both"/>
        <w:rPr>
          <w:rFonts w:ascii="Arial" w:hAnsi="Arial" w:cs="Arial" w:eastAsiaTheme="minorHAnsi"/>
          <w:sz w:val="20"/>
          <w:szCs w:val="20"/>
        </w:rPr>
      </w:pPr>
    </w:p>
    <w:p w14:paraId="38BA48DC">
      <w:pPr>
        <w:ind w:left="-284" w:firstLine="284"/>
        <w:jc w:val="both"/>
        <w:rPr>
          <w:rFonts w:ascii="Arial" w:hAnsi="Arial" w:cs="Arial" w:eastAsiaTheme="minorHAnsi"/>
          <w:sz w:val="20"/>
          <w:szCs w:val="20"/>
        </w:rPr>
      </w:pPr>
    </w:p>
    <w:p w14:paraId="5A857873">
      <w:pPr>
        <w:ind w:left="-284" w:firstLine="284"/>
        <w:jc w:val="both"/>
        <w:rPr>
          <w:rFonts w:ascii="Arial" w:hAnsi="Arial" w:cs="Arial" w:eastAsiaTheme="minorHAnsi"/>
          <w:sz w:val="20"/>
          <w:szCs w:val="20"/>
        </w:rPr>
      </w:pPr>
    </w:p>
    <w:p w14:paraId="48F402DB">
      <w:pPr>
        <w:ind w:left="-284" w:firstLine="284"/>
        <w:jc w:val="both"/>
        <w:rPr>
          <w:rFonts w:ascii="Arial" w:hAnsi="Arial" w:cs="Arial" w:eastAsiaTheme="minorHAnsi"/>
          <w:sz w:val="20"/>
          <w:szCs w:val="20"/>
        </w:rPr>
      </w:pPr>
    </w:p>
    <w:p w14:paraId="64266FEF">
      <w:pPr>
        <w:ind w:left="-284" w:firstLine="284"/>
        <w:jc w:val="both"/>
        <w:rPr>
          <w:rFonts w:ascii="Arial" w:hAnsi="Arial" w:cs="Arial" w:eastAsiaTheme="minorHAnsi"/>
          <w:sz w:val="20"/>
          <w:szCs w:val="20"/>
        </w:rPr>
      </w:pPr>
    </w:p>
    <w:p w14:paraId="43BD61B8">
      <w:pPr>
        <w:ind w:left="-284" w:firstLine="284"/>
        <w:jc w:val="both"/>
        <w:rPr>
          <w:rFonts w:ascii="Arial" w:hAnsi="Arial" w:cs="Arial" w:eastAsiaTheme="minorHAnsi"/>
          <w:sz w:val="20"/>
          <w:szCs w:val="20"/>
        </w:rPr>
      </w:pPr>
    </w:p>
    <w:p w14:paraId="521DE82F">
      <w:pPr>
        <w:ind w:left="-284" w:firstLine="284"/>
        <w:jc w:val="both"/>
        <w:rPr>
          <w:rFonts w:ascii="Arial" w:hAnsi="Arial" w:cs="Arial" w:eastAsiaTheme="minorHAnsi"/>
          <w:sz w:val="20"/>
          <w:szCs w:val="20"/>
        </w:rPr>
      </w:pPr>
    </w:p>
    <w:p w14:paraId="014BF5B6">
      <w:pPr>
        <w:ind w:left="-284" w:firstLine="284"/>
        <w:jc w:val="both"/>
        <w:rPr>
          <w:rFonts w:ascii="Arial" w:hAnsi="Arial" w:cs="Arial" w:eastAsiaTheme="minorHAnsi"/>
          <w:sz w:val="20"/>
          <w:szCs w:val="20"/>
        </w:rPr>
      </w:pPr>
    </w:p>
    <w:p w14:paraId="66AB33CC">
      <w:pPr>
        <w:ind w:left="-284" w:firstLine="284"/>
        <w:jc w:val="both"/>
        <w:rPr>
          <w:rFonts w:ascii="Arial" w:hAnsi="Arial" w:cs="Arial" w:eastAsiaTheme="minorHAnsi"/>
          <w:sz w:val="20"/>
          <w:szCs w:val="20"/>
        </w:rPr>
      </w:pPr>
    </w:p>
    <w:p w14:paraId="7739EDD6">
      <w:pPr>
        <w:ind w:left="-284" w:firstLine="284"/>
        <w:jc w:val="both"/>
        <w:rPr>
          <w:rFonts w:ascii="Arial" w:hAnsi="Arial" w:cs="Arial" w:eastAsiaTheme="minorHAnsi"/>
          <w:sz w:val="20"/>
          <w:szCs w:val="20"/>
        </w:rPr>
      </w:pPr>
    </w:p>
    <w:p w14:paraId="2643B375">
      <w:pPr>
        <w:ind w:left="-284" w:firstLine="284"/>
        <w:jc w:val="both"/>
        <w:rPr>
          <w:rFonts w:ascii="Arial" w:hAnsi="Arial" w:cs="Arial" w:eastAsiaTheme="minorHAnsi"/>
          <w:sz w:val="20"/>
          <w:szCs w:val="20"/>
        </w:rPr>
      </w:pPr>
    </w:p>
    <w:p w14:paraId="1D75569E">
      <w:pPr>
        <w:ind w:left="-284" w:firstLine="284"/>
        <w:jc w:val="both"/>
        <w:rPr>
          <w:rFonts w:ascii="Arial" w:hAnsi="Arial" w:cs="Arial" w:eastAsiaTheme="minorHAnsi"/>
          <w:sz w:val="20"/>
          <w:szCs w:val="20"/>
        </w:rPr>
      </w:pPr>
    </w:p>
    <w:p w14:paraId="756BEBAA">
      <w:pPr>
        <w:ind w:left="-284" w:firstLine="284"/>
        <w:jc w:val="both"/>
        <w:rPr>
          <w:rFonts w:ascii="Arial" w:hAnsi="Arial" w:cs="Arial" w:eastAsiaTheme="minorHAnsi"/>
          <w:sz w:val="20"/>
          <w:szCs w:val="20"/>
        </w:rPr>
      </w:pPr>
    </w:p>
    <w:p w14:paraId="62042566">
      <w:pPr>
        <w:ind w:left="-284" w:firstLine="284"/>
        <w:jc w:val="both"/>
        <w:rPr>
          <w:rFonts w:ascii="Arial" w:hAnsi="Arial" w:cs="Arial" w:eastAsiaTheme="minorHAnsi"/>
          <w:sz w:val="20"/>
          <w:szCs w:val="20"/>
        </w:rPr>
      </w:pPr>
    </w:p>
    <w:p w14:paraId="65672598">
      <w:pPr>
        <w:ind w:left="-284" w:firstLine="284"/>
        <w:jc w:val="both"/>
        <w:rPr>
          <w:rFonts w:ascii="Arial" w:hAnsi="Arial" w:cs="Arial" w:eastAsiaTheme="minorHAnsi"/>
          <w:sz w:val="20"/>
          <w:szCs w:val="20"/>
        </w:rPr>
      </w:pPr>
    </w:p>
    <w:p w14:paraId="4D3B92E0">
      <w:pPr>
        <w:ind w:left="-284" w:firstLine="284"/>
        <w:jc w:val="both"/>
        <w:rPr>
          <w:rFonts w:ascii="Arial" w:hAnsi="Arial" w:cs="Arial" w:eastAsiaTheme="minorHAnsi"/>
          <w:sz w:val="20"/>
          <w:szCs w:val="20"/>
        </w:rPr>
      </w:pPr>
    </w:p>
    <w:p w14:paraId="6020BDA2">
      <w:pPr>
        <w:ind w:left="-284" w:firstLine="284"/>
        <w:jc w:val="both"/>
        <w:rPr>
          <w:rFonts w:ascii="Arial" w:hAnsi="Arial" w:cs="Arial" w:eastAsiaTheme="minorHAnsi"/>
          <w:sz w:val="20"/>
          <w:szCs w:val="20"/>
        </w:rPr>
      </w:pPr>
    </w:p>
    <w:p w14:paraId="51A4ABDA">
      <w:pPr>
        <w:ind w:left="-284" w:firstLine="284"/>
        <w:jc w:val="both"/>
        <w:rPr>
          <w:rFonts w:ascii="Arial" w:hAnsi="Arial" w:cs="Arial" w:eastAsiaTheme="minorHAnsi"/>
          <w:sz w:val="20"/>
          <w:szCs w:val="20"/>
        </w:rPr>
      </w:pPr>
    </w:p>
    <w:p w14:paraId="73A9DABE">
      <w:pPr>
        <w:jc w:val="both"/>
        <w:rPr>
          <w:rFonts w:ascii="Arial" w:hAnsi="Arial" w:cs="Arial" w:eastAsiaTheme="minorHAnsi"/>
          <w:sz w:val="20"/>
          <w:szCs w:val="20"/>
        </w:rPr>
      </w:pPr>
    </w:p>
    <w:p w14:paraId="4F407A27">
      <w:pPr>
        <w:ind w:left="-284" w:firstLine="284"/>
        <w:jc w:val="both"/>
        <w:rPr>
          <w:rFonts w:ascii="Arial" w:hAnsi="Arial" w:cs="Arial" w:eastAsiaTheme="minorHAnsi"/>
          <w:sz w:val="20"/>
          <w:szCs w:val="20"/>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OpenSymbol">
    <w:altName w:val="Arial Unicode MS"/>
    <w:panose1 w:val="00000000000000000000"/>
    <w:charset w:val="01"/>
    <w:family w:val="swiss"/>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Malgun Gothic">
    <w:panose1 w:val="020B0503020000020004"/>
    <w:charset w:val="81"/>
    <w:family w:val="auto"/>
    <w:pitch w:val="default"/>
    <w:sig w:usb0="9000002F" w:usb1="29D77CFB" w:usb2="00000012" w:usb3="00000000" w:csb0="00080001" w:csb1="0000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5B77C364">
    <w:pPr>
      <w:pStyle w:val="32"/>
      <w:pBdr>
        <w:top w:val="single" w:color="auto" w:sz="4" w:space="1"/>
      </w:pBdr>
      <w:jc w:val="center"/>
      <w:rPr>
        <w:rFonts w:hint="default" w:ascii="Arial" w:hAnsi="Arial" w:cs="Arial"/>
        <w:sz w:val="18"/>
        <w:szCs w:val="18"/>
        <w:lang w:val="pt-BR"/>
      </w:rPr>
    </w:pPr>
    <w:r>
      <w:rPr>
        <w:rFonts w:ascii="Arial" w:hAnsi="Arial" w:cs="Arial"/>
        <w:sz w:val="18"/>
        <w:szCs w:val="18"/>
      </w:rPr>
      <w:t>Tel.: (32) 3429 2</w:t>
    </w:r>
    <w:r>
      <w:rPr>
        <w:rFonts w:hint="default" w:ascii="Arial" w:hAnsi="Arial" w:cs="Arial"/>
        <w:sz w:val="18"/>
        <w:szCs w:val="18"/>
        <w:lang w:val="pt-BR"/>
      </w:rPr>
      <w:t>500 Ramal 153</w:t>
    </w:r>
  </w:p>
  <w:p w14:paraId="70F785A1">
    <w:pPr>
      <w:pStyle w:val="32"/>
      <w:pBdr>
        <w:top w:val="single" w:color="auto" w:sz="4" w:space="1"/>
      </w:pBdr>
      <w:jc w:val="center"/>
      <w:rPr>
        <w:rFonts w:hint="default" w:ascii="Arial" w:hAnsi="Arial" w:cs="Arial"/>
        <w:sz w:val="18"/>
        <w:szCs w:val="18"/>
        <w:lang w:val="pt-BR"/>
      </w:rPr>
    </w:pPr>
    <w:r>
      <w:rPr>
        <w:rFonts w:hint="default" w:ascii="Arial" w:hAnsi="Arial" w:cs="Arial"/>
        <w:sz w:val="18"/>
        <w:szCs w:val="18"/>
        <w:lang w:val="pt-BR"/>
      </w:rPr>
      <w:t>Processo Licitatório n° 085/2025</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E1A0C"/>
    <w:multiLevelType w:val="multilevel"/>
    <w:tmpl w:val="84CE1A0C"/>
    <w:lvl w:ilvl="0" w:tentative="0">
      <w:start w:val="1"/>
      <w:numFmt w:val="decimal"/>
      <w:suff w:val="space"/>
      <w:lvlText w:val="%1."/>
      <w:lvlJc w:val="left"/>
      <w:pPr>
        <w:tabs>
          <w:tab w:val="left" w:pos="0"/>
        </w:tabs>
        <w:ind w:left="0" w:firstLine="0"/>
      </w:pPr>
      <w:rPr>
        <w:rFonts w:hint="default" w:ascii="Arial" w:hAnsi="Arial"/>
        <w:b w:val="0"/>
        <w:bCs w:val="0"/>
        <w:sz w:val="18"/>
        <w:szCs w:val="18"/>
      </w:rPr>
    </w:lvl>
    <w:lvl w:ilvl="1" w:tentative="0">
      <w:start w:val="1"/>
      <w:numFmt w:val="decimal"/>
      <w:suff w:val="space"/>
      <w:lvlText w:val="%1.%2."/>
      <w:lvlJc w:val="left"/>
      <w:pPr>
        <w:tabs>
          <w:tab w:val="left" w:pos="0"/>
        </w:tabs>
        <w:ind w:left="0" w:firstLine="0"/>
      </w:pPr>
      <w:rPr>
        <w:rFonts w:hint="default" w:ascii="Arial" w:hAnsi="Arial"/>
        <w:b w:val="0"/>
        <w:bCs w:val="0"/>
        <w:sz w:val="18"/>
        <w:szCs w:val="18"/>
      </w:rPr>
    </w:lvl>
    <w:lvl w:ilvl="2" w:tentative="0">
      <w:start w:val="1"/>
      <w:numFmt w:val="decimal"/>
      <w:suff w:val="space"/>
      <w:lvlText w:val="%1.%2.%3."/>
      <w:lvlJc w:val="left"/>
      <w:pPr>
        <w:tabs>
          <w:tab w:val="left" w:pos="0"/>
        </w:tabs>
        <w:ind w:left="0" w:firstLine="0"/>
      </w:pPr>
      <w:rPr>
        <w:rFonts w:hint="default" w:ascii="Arial" w:hAnsi="Arial"/>
        <w:b w:val="0"/>
        <w:bCs w:val="0"/>
        <w:sz w:val="18"/>
        <w:szCs w:val="18"/>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rPr>
        <w:rFonts w:ascii="Arial" w:hAnsi="Arial"/>
        <w:b/>
        <w:bCs/>
        <w:sz w:val="22"/>
        <w:szCs w:val="22"/>
      </w:rPr>
    </w:lvl>
    <w:lvl w:ilvl="5" w:tentative="0">
      <w:start w:val="1"/>
      <w:numFmt w:val="lowerLetter"/>
      <w:suff w:val="space"/>
      <w:lvlText w:val="%6)"/>
      <w:lvlJc w:val="left"/>
      <w:pPr>
        <w:tabs>
          <w:tab w:val="left" w:pos="0"/>
        </w:tabs>
        <w:ind w:left="0" w:firstLine="0"/>
      </w:pPr>
      <w:rPr>
        <w:rFonts w:hint="default" w:ascii="Arial" w:hAnsi="Arial" w:eastAsia="OpenSymbol" w:cs="OpenSymbol"/>
        <w:b w:val="0"/>
        <w:bCs w:val="0"/>
        <w:sz w:val="18"/>
        <w:szCs w:val="18"/>
      </w:rPr>
    </w:lvl>
    <w:lvl w:ilvl="6" w:tentative="0">
      <w:start w:val="1"/>
      <w:numFmt w:val="upperRoman"/>
      <w:suff w:val="space"/>
      <w:lvlText w:val="%7."/>
      <w:lvlJc w:val="left"/>
      <w:pPr>
        <w:tabs>
          <w:tab w:val="left" w:pos="0"/>
        </w:tabs>
        <w:ind w:left="0" w:firstLine="0"/>
      </w:pPr>
      <w:rPr>
        <w:rFonts w:hint="default" w:ascii="Arial" w:hAnsi="Arial" w:eastAsia="OpenSymbol" w:cs="OpenSymbol"/>
        <w:b w:val="0"/>
        <w:bCs w:val="0"/>
        <w:sz w:val="18"/>
        <w:szCs w:val="18"/>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1">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3">
    <w:nsid w:val="E442DB43"/>
    <w:multiLevelType w:val="singleLevel"/>
    <w:tmpl w:val="E442DB43"/>
    <w:lvl w:ilvl="0" w:tentative="0">
      <w:start w:val="13"/>
      <w:numFmt w:val="decimal"/>
      <w:suff w:val="space"/>
      <w:lvlText w:val="%1."/>
      <w:lvlJc w:val="left"/>
    </w:lvl>
  </w:abstractNum>
  <w:abstractNum w:abstractNumId="4">
    <w:nsid w:val="F2D20E38"/>
    <w:multiLevelType w:val="multilevel"/>
    <w:tmpl w:val="F2D20E38"/>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02413268"/>
    <w:multiLevelType w:val="singleLevel"/>
    <w:tmpl w:val="0241326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ascii="Arial" w:hAnsi="Arial" w:cs="Arial"/>
        <w:sz w:val="18"/>
        <w:szCs w:val="18"/>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58270AB"/>
    <w:multiLevelType w:val="multilevel"/>
    <w:tmpl w:val="458270AB"/>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4F3DFC34"/>
    <w:multiLevelType w:val="singleLevel"/>
    <w:tmpl w:val="4F3DFC34"/>
    <w:lvl w:ilvl="0" w:tentative="0">
      <w:start w:val="7"/>
      <w:numFmt w:val="decimal"/>
      <w:suff w:val="space"/>
      <w:lvlText w:val="%1."/>
      <w:lvlJc w:val="left"/>
    </w:lvl>
  </w:abstractNum>
  <w:abstractNum w:abstractNumId="9">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10"/>
  </w:num>
  <w:num w:numId="2">
    <w:abstractNumId w:val="9"/>
  </w:num>
  <w:num w:numId="3">
    <w:abstractNumId w:val="2"/>
  </w:num>
  <w:num w:numId="4">
    <w:abstractNumId w:val="1"/>
  </w:num>
  <w:num w:numId="5">
    <w:abstractNumId w:val="8"/>
  </w:num>
  <w:num w:numId="6">
    <w:abstractNumId w:val="3"/>
  </w:num>
  <w:num w:numId="7">
    <w:abstractNumId w:val="4"/>
  </w:num>
  <w:num w:numId="8">
    <w:abstractNumId w:val="0"/>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34623EE"/>
    <w:rsid w:val="04D627E1"/>
    <w:rsid w:val="06E04CA5"/>
    <w:rsid w:val="07AA47D1"/>
    <w:rsid w:val="09A34C82"/>
    <w:rsid w:val="0A7814BB"/>
    <w:rsid w:val="0BEC3A2A"/>
    <w:rsid w:val="0DE16873"/>
    <w:rsid w:val="0E276D0E"/>
    <w:rsid w:val="10B72BDD"/>
    <w:rsid w:val="1403209F"/>
    <w:rsid w:val="14391742"/>
    <w:rsid w:val="16F914D1"/>
    <w:rsid w:val="17BE6E0D"/>
    <w:rsid w:val="1B101B75"/>
    <w:rsid w:val="1B9940CB"/>
    <w:rsid w:val="1C124C1B"/>
    <w:rsid w:val="20963186"/>
    <w:rsid w:val="23680A25"/>
    <w:rsid w:val="240D0BA0"/>
    <w:rsid w:val="2A40615F"/>
    <w:rsid w:val="2A75028C"/>
    <w:rsid w:val="2C5B7754"/>
    <w:rsid w:val="30814620"/>
    <w:rsid w:val="31CB292E"/>
    <w:rsid w:val="32626F89"/>
    <w:rsid w:val="33A928CE"/>
    <w:rsid w:val="3736336F"/>
    <w:rsid w:val="3D0B54B4"/>
    <w:rsid w:val="3DBA0707"/>
    <w:rsid w:val="447F2A6D"/>
    <w:rsid w:val="44BB6647"/>
    <w:rsid w:val="44E27FD1"/>
    <w:rsid w:val="4A5A4E0C"/>
    <w:rsid w:val="4B1C4F6B"/>
    <w:rsid w:val="4CC65487"/>
    <w:rsid w:val="4EEA3906"/>
    <w:rsid w:val="4FFA2909"/>
    <w:rsid w:val="50026A99"/>
    <w:rsid w:val="504A1E5D"/>
    <w:rsid w:val="51571481"/>
    <w:rsid w:val="52114133"/>
    <w:rsid w:val="52CE7D69"/>
    <w:rsid w:val="553A3768"/>
    <w:rsid w:val="55ED287B"/>
    <w:rsid w:val="577B1697"/>
    <w:rsid w:val="5966487A"/>
    <w:rsid w:val="5A205ADB"/>
    <w:rsid w:val="5B4E7810"/>
    <w:rsid w:val="5C2D2D49"/>
    <w:rsid w:val="5E026ADB"/>
    <w:rsid w:val="5F897885"/>
    <w:rsid w:val="63F21DB5"/>
    <w:rsid w:val="63FF2D25"/>
    <w:rsid w:val="64161140"/>
    <w:rsid w:val="64252198"/>
    <w:rsid w:val="64286DD8"/>
    <w:rsid w:val="654D7315"/>
    <w:rsid w:val="656E2178"/>
    <w:rsid w:val="66CB6F9C"/>
    <w:rsid w:val="698B4A35"/>
    <w:rsid w:val="6B34293B"/>
    <w:rsid w:val="6B872764"/>
    <w:rsid w:val="6BB321E1"/>
    <w:rsid w:val="6C8378BB"/>
    <w:rsid w:val="6FEE4E0D"/>
    <w:rsid w:val="707D0B1B"/>
    <w:rsid w:val="707F00B4"/>
    <w:rsid w:val="70BB08E9"/>
    <w:rsid w:val="71C9542F"/>
    <w:rsid w:val="71EB450A"/>
    <w:rsid w:val="72E21D4B"/>
    <w:rsid w:val="761A0F72"/>
    <w:rsid w:val="76851400"/>
    <w:rsid w:val="776748EC"/>
    <w:rsid w:val="779C3D44"/>
    <w:rsid w:val="77DF61B9"/>
    <w:rsid w:val="78C34912"/>
    <w:rsid w:val="798F487B"/>
    <w:rsid w:val="7A103D42"/>
    <w:rsid w:val="7AEA70B6"/>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 w:type="table" w:customStyle="1" w:styleId="227">
    <w:name w:val="_Style 122"/>
    <w:basedOn w:val="228"/>
    <w:qFormat/>
    <w:uiPriority w:val="0"/>
    <w:tblPr>
      <w:tblCellMar>
        <w:top w:w="0" w:type="dxa"/>
        <w:left w:w="108" w:type="dxa"/>
        <w:bottom w:w="0" w:type="dxa"/>
        <w:right w:w="108" w:type="dxa"/>
      </w:tblCellMar>
    </w:tblPr>
  </w:style>
  <w:style w:type="table" w:customStyle="1" w:styleId="228">
    <w:name w:val="Table Normal"/>
    <w:qFormat/>
    <w:uiPriority w:val="0"/>
    <w:tblPr>
      <w:tblCellMar>
        <w:top w:w="0" w:type="dxa"/>
        <w:left w:w="0" w:type="dxa"/>
        <w:bottom w:w="0" w:type="dxa"/>
        <w:right w:w="0" w:type="dxa"/>
      </w:tblCellMar>
    </w:tblPr>
  </w:style>
  <w:style w:type="table" w:customStyle="1" w:styleId="229">
    <w:name w:val="_Style 108"/>
    <w:basedOn w:val="228"/>
    <w:qFormat/>
    <w:uiPriority w:val="0"/>
    <w:tblPr>
      <w:tblCellMar>
        <w:top w:w="0" w:type="dxa"/>
        <w:left w:w="115" w:type="dxa"/>
        <w:bottom w:w="0" w:type="dxa"/>
        <w:right w:w="115" w:type="dxa"/>
      </w:tblCellMar>
    </w:tblPr>
  </w:style>
  <w:style w:type="table" w:customStyle="1" w:styleId="230">
    <w:name w:val="_Style 115"/>
    <w:basedOn w:val="228"/>
    <w:qFormat/>
    <w:uiPriority w:val="0"/>
    <w:tblPr>
      <w:tblCellMar>
        <w:top w:w="100" w:type="dxa"/>
        <w:left w:w="100" w:type="dxa"/>
        <w:bottom w:w="100" w:type="dxa"/>
        <w:right w:w="100" w:type="dxa"/>
      </w:tblCellMar>
    </w:tblPr>
  </w:style>
  <w:style w:type="table" w:customStyle="1" w:styleId="231">
    <w:name w:val="_Style 127"/>
    <w:basedOn w:val="228"/>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23</Pages>
  <Words>7300</Words>
  <Characters>39425</Characters>
  <Lines>328</Lines>
  <Paragraphs>93</Paragraphs>
  <TotalTime>17</TotalTime>
  <ScaleCrop>false</ScaleCrop>
  <LinksUpToDate>false</LinksUpToDate>
  <CharactersWithSpaces>46632</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2025-06-12T11:35:31Z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9CE2F3610059415C9317F6C673349373_13</vt:lpwstr>
  </property>
</Properties>
</file>