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053/2025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027/2025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90027</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026/2025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29/04/2025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fornecimento materiais de construção para atender as demandas de diversas secretarias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1.705.029,08</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Ramais 149 e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D4ACCF9">
      <w:pPr>
        <w:jc w:val="center"/>
        <w:rPr>
          <w:rFonts w:ascii="Arial" w:hAnsi="Arial" w:cs="Arial"/>
          <w:sz w:val="20"/>
        </w:rPr>
      </w:pPr>
    </w:p>
    <w:p w14:paraId="755AD84D">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hint="default" w:ascii="Arial" w:hAnsi="Arial" w:cs="Arial"/>
          <w:b/>
          <w:bCs/>
          <w:sz w:val="20"/>
          <w:szCs w:val="20"/>
        </w:rPr>
        <w:t xml:space="preserve">EDITAL DE PREGÃO ELETRÔNICO Nº </w:t>
      </w:r>
      <w:r>
        <w:rPr>
          <w:rFonts w:hint="default" w:ascii="Arial" w:hAnsi="Arial" w:cs="Arial"/>
          <w:b/>
          <w:bCs/>
          <w:sz w:val="20"/>
          <w:szCs w:val="20"/>
          <w:lang w:val="pt-BR"/>
        </w:rPr>
        <w:t>027/2025</w:t>
      </w:r>
    </w:p>
    <w:p w14:paraId="4E3BAA0E">
      <w:pPr>
        <w:spacing w:line="360" w:lineRule="auto"/>
        <w:jc w:val="center"/>
        <w:rPr>
          <w:rFonts w:hint="default" w:ascii="Arial" w:hAnsi="Arial" w:cs="Arial"/>
          <w:b/>
          <w:bCs/>
          <w:sz w:val="20"/>
          <w:szCs w:val="20"/>
        </w:rPr>
      </w:pPr>
    </w:p>
    <w:p w14:paraId="71C6DA8B">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053/2025</w:t>
      </w:r>
    </w:p>
    <w:p w14:paraId="6410A2CA">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29/04/2025</w:t>
      </w:r>
    </w:p>
    <w:p w14:paraId="1E1D798B">
      <w:pPr>
        <w:spacing w:line="360" w:lineRule="auto"/>
        <w:rPr>
          <w:rFonts w:hint="default" w:ascii="Arial" w:hAnsi="Arial" w:cs="Arial"/>
          <w:b/>
          <w:sz w:val="20"/>
          <w:szCs w:val="20"/>
        </w:rPr>
      </w:pPr>
      <w:r>
        <w:rPr>
          <w:rFonts w:hint="default" w:ascii="Arial" w:hAnsi="Arial" w:cs="Arial"/>
          <w:b/>
          <w:bCs/>
          <w:sz w:val="20"/>
          <w:szCs w:val="20"/>
        </w:rPr>
        <w:t>Horário: 09 (nove) horas</w:t>
      </w:r>
    </w:p>
    <w:p w14:paraId="6347EA1A">
      <w:pPr>
        <w:spacing w:line="360" w:lineRule="auto"/>
        <w:rPr>
          <w:rStyle w:val="267"/>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rPr>
        <w:fldChar w:fldCharType="begin"/>
      </w:r>
      <w:r>
        <w:rPr>
          <w:rFonts w:hint="default" w:ascii="Arial" w:hAnsi="Arial" w:cs="Arial"/>
        </w:rPr>
        <w:instrText xml:space="preserve"> HYPERLINK "http://www.comprasnet.gov.br/" \o "http://www.comprasnet.gov.br/" </w:instrText>
      </w:r>
      <w:r>
        <w:rPr>
          <w:rFonts w:hint="default" w:ascii="Arial" w:hAnsi="Arial" w:cs="Arial"/>
        </w:rPr>
        <w:fldChar w:fldCharType="separate"/>
      </w:r>
      <w:r>
        <w:rPr>
          <w:rStyle w:val="267"/>
          <w:rFonts w:hint="default" w:ascii="Arial" w:hAnsi="Arial" w:cs="Arial"/>
          <w:b/>
          <w:color w:val="auto"/>
          <w:sz w:val="20"/>
          <w:szCs w:val="20"/>
        </w:rPr>
        <w:t>www.comprasgovernamentais.gov.br</w:t>
      </w:r>
      <w:r>
        <w:rPr>
          <w:rStyle w:val="267"/>
          <w:rFonts w:hint="default" w:ascii="Arial" w:hAnsi="Arial" w:cs="Arial"/>
          <w:b/>
          <w:color w:val="auto"/>
          <w:sz w:val="20"/>
          <w:szCs w:val="20"/>
        </w:rPr>
        <w:fldChar w:fldCharType="end"/>
      </w:r>
    </w:p>
    <w:p w14:paraId="7C116D94">
      <w:pPr>
        <w:rPr>
          <w:rStyle w:val="267"/>
          <w:rFonts w:hint="default"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053/2025</w:t>
      </w:r>
      <w:r>
        <w:rPr>
          <w:rFonts w:hint="default" w:ascii="Arial" w:hAnsi="Arial" w:cs="Arial"/>
          <w:sz w:val="18"/>
          <w:szCs w:val="18"/>
        </w:rPr>
        <w:t xml:space="preserve"> para Sistema de Registro de Preços n° </w:t>
      </w:r>
      <w:r>
        <w:rPr>
          <w:rFonts w:hint="default" w:ascii="Arial" w:hAnsi="Arial" w:cs="Arial"/>
          <w:sz w:val="18"/>
          <w:szCs w:val="18"/>
          <w:lang w:val="pt-BR"/>
        </w:rPr>
        <w:t>026/2025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027/2025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empresa especializada em </w:t>
      </w:r>
      <w:r>
        <w:rPr>
          <w:rFonts w:hint="default" w:ascii="Arial" w:hAnsi="Arial" w:cs="Arial"/>
          <w:b/>
          <w:bCs w:val="0"/>
          <w:color w:val="000000"/>
          <w:sz w:val="18"/>
          <w:szCs w:val="18"/>
          <w:lang w:val="pt-BR"/>
        </w:rPr>
        <w:t>fornecimento materiais de construção para atender as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empresa especializada em </w:t>
      </w:r>
      <w:r>
        <w:rPr>
          <w:rFonts w:hint="default" w:ascii="Arial" w:hAnsi="Arial" w:cs="Arial"/>
          <w:b/>
          <w:bCs w:val="0"/>
          <w:color w:val="000000"/>
          <w:sz w:val="18"/>
          <w:szCs w:val="18"/>
          <w:lang w:val="pt-BR"/>
        </w:rPr>
        <w:t>fornecimento materiais de construção para atender as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6D4A8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7BDCB731">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884" w:type="dxa"/>
            <w:shd w:val="clear" w:color="auto" w:fill="D8D8D8" w:themeFill="background1" w:themeFillShade="D9"/>
            <w:vAlign w:val="center"/>
          </w:tcPr>
          <w:p w14:paraId="37164939">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43616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1FAB8D1">
            <w:pPr>
              <w:autoSpaceDE w:val="0"/>
              <w:autoSpaceDN w:val="0"/>
              <w:spacing w:after="0" w:line="360" w:lineRule="auto"/>
              <w:rPr>
                <w:rFonts w:ascii="Arial" w:hAnsi="Arial" w:cs="Arial" w:eastAsiaTheme="minorHAnsi"/>
                <w:sz w:val="18"/>
                <w:szCs w:val="18"/>
              </w:rPr>
            </w:pPr>
            <w:r>
              <w:rPr>
                <w:rFonts w:ascii="Arial" w:hAnsi="Arial" w:cs="Arial"/>
                <w:sz w:val="18"/>
                <w:szCs w:val="18"/>
              </w:rPr>
              <w:t>Secretaria de Serviços Urbanos</w:t>
            </w:r>
          </w:p>
        </w:tc>
        <w:tc>
          <w:tcPr>
            <w:tcW w:w="4884" w:type="dxa"/>
            <w:vAlign w:val="center"/>
          </w:tcPr>
          <w:p w14:paraId="3E0EDCB7">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13-Secretaria de Serviços Urbanos</w:t>
            </w:r>
          </w:p>
        </w:tc>
      </w:tr>
      <w:tr w14:paraId="15DC0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9AE3B1D">
            <w:pPr>
              <w:autoSpaceDE w:val="0"/>
              <w:autoSpaceDN w:val="0"/>
              <w:spacing w:after="0" w:line="360" w:lineRule="auto"/>
              <w:rPr>
                <w:rFonts w:ascii="Arial" w:hAnsi="Arial" w:cs="Arial"/>
                <w:sz w:val="18"/>
                <w:szCs w:val="18"/>
              </w:rPr>
            </w:pPr>
            <w:r>
              <w:rPr>
                <w:rFonts w:ascii="Arial" w:hAnsi="Arial" w:cs="Arial"/>
                <w:sz w:val="18"/>
                <w:szCs w:val="18"/>
              </w:rPr>
              <w:t>Secretaria de Educação</w:t>
            </w:r>
          </w:p>
        </w:tc>
        <w:tc>
          <w:tcPr>
            <w:tcW w:w="4884" w:type="dxa"/>
            <w:vAlign w:val="center"/>
          </w:tcPr>
          <w:p w14:paraId="4021F510">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10-Secretaria de Educação</w:t>
            </w:r>
          </w:p>
        </w:tc>
      </w:tr>
      <w:tr w14:paraId="04CD4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7A5436D">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Saúde</w:t>
            </w:r>
          </w:p>
        </w:tc>
        <w:tc>
          <w:tcPr>
            <w:tcW w:w="4884" w:type="dxa"/>
            <w:vAlign w:val="center"/>
          </w:tcPr>
          <w:p w14:paraId="44788775">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09-Fundo Municipal de Saúde</w:t>
            </w:r>
          </w:p>
        </w:tc>
      </w:tr>
      <w:tr w14:paraId="72297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9E22216">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 xml:space="preserve">Secretaria de Administração </w:t>
            </w:r>
          </w:p>
        </w:tc>
        <w:tc>
          <w:tcPr>
            <w:tcW w:w="4884" w:type="dxa"/>
            <w:vAlign w:val="center"/>
          </w:tcPr>
          <w:p w14:paraId="08DC11D8">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02-Secretaria de Administração</w:t>
            </w:r>
          </w:p>
        </w:tc>
      </w:tr>
      <w:tr w14:paraId="69215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3466766">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Secretaria de Obras</w:t>
            </w:r>
          </w:p>
        </w:tc>
        <w:tc>
          <w:tcPr>
            <w:tcW w:w="4884" w:type="dxa"/>
            <w:vAlign w:val="center"/>
          </w:tcPr>
          <w:p w14:paraId="09E28984">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12-Secretaria de obras</w:t>
            </w:r>
          </w:p>
        </w:tc>
      </w:tr>
      <w:tr w14:paraId="63A80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04FA2A5">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Agricultura e Meio Ambiente</w:t>
            </w:r>
          </w:p>
        </w:tc>
        <w:tc>
          <w:tcPr>
            <w:tcW w:w="4884" w:type="dxa"/>
            <w:vAlign w:val="center"/>
          </w:tcPr>
          <w:p w14:paraId="0E65ACFC">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15-Secretaria de Agricultura e Meio Ambiente</w:t>
            </w:r>
          </w:p>
        </w:tc>
      </w:tr>
      <w:tr w14:paraId="3E2E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C802437">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Secretaria de Desenvolvimento Social de Cataguases</w:t>
            </w:r>
          </w:p>
        </w:tc>
        <w:tc>
          <w:tcPr>
            <w:tcW w:w="4884" w:type="dxa"/>
            <w:vAlign w:val="center"/>
          </w:tcPr>
          <w:p w14:paraId="624EE5A9">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07-Fundo de Desenvolvimento Social</w:t>
            </w:r>
          </w:p>
        </w:tc>
      </w:tr>
    </w:tbl>
    <w:p w14:paraId="433E67B8">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i w:val="0"/>
          <w:iCs w:val="0"/>
          <w:sz w:val="18"/>
          <w:szCs w:val="18"/>
        </w:rPr>
        <w:t>3.3</w:t>
      </w:r>
      <w:r>
        <w:rPr>
          <w:rFonts w:hint="default" w:ascii="Arial" w:hAnsi="Arial" w:cs="Arial"/>
          <w:sz w:val="18"/>
          <w:szCs w:val="18"/>
        </w:rPr>
        <w:t xml:space="preserve">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0DEEFF1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ITEM 10, 11, 12, 13 e 30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7776CA77">
      <w:pPr>
        <w:pStyle w:val="310"/>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3E164A21">
      <w:pPr>
        <w:pStyle w:val="303"/>
        <w:tabs>
          <w:tab w:val="left" w:pos="993"/>
        </w:tabs>
        <w:spacing w:before="0" w:after="0" w:line="240" w:lineRule="auto"/>
        <w:rPr>
          <w:rFonts w:hint="default" w:ascii="Arial" w:hAnsi="Arial" w:cs="Arial"/>
          <w:sz w:val="18"/>
          <w:szCs w:val="18"/>
        </w:rPr>
      </w:pPr>
    </w:p>
    <w:p w14:paraId="5865D806">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w:t>
      </w:r>
      <w:r>
        <w:rPr>
          <w:rFonts w:hint="default" w:ascii="Arial" w:hAnsi="Arial" w:cs="Arial"/>
          <w:sz w:val="18"/>
          <w:szCs w:val="18"/>
          <w:lang w:val="pt-BR"/>
        </w:rPr>
        <w:t xml:space="preserve">    </w:t>
      </w:r>
      <w:r>
        <w:rPr>
          <w:rFonts w:hint="default" w:ascii="Arial" w:hAnsi="Arial" w:cs="Arial"/>
          <w:sz w:val="18"/>
          <w:szCs w:val="18"/>
        </w:rPr>
        <w:t xml:space="preserve">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2C467DF5">
      <w:pPr>
        <w:pStyle w:val="303"/>
        <w:numPr>
          <w:ilvl w:val="1"/>
          <w:numId w:val="7"/>
        </w:numPr>
        <w:tabs>
          <w:tab w:val="left" w:pos="720"/>
        </w:tabs>
        <w:spacing w:before="0" w:after="0" w:line="360" w:lineRule="auto"/>
        <w:ind w:left="0" w:firstLine="0"/>
        <w:rPr>
          <w:color w:val="000000"/>
          <w:sz w:val="18"/>
          <w:szCs w:val="18"/>
          <w:highlight w:val="none"/>
          <w:shd w:val="clear" w:fill="auto"/>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1CC21625">
      <w:pPr>
        <w:pStyle w:val="303"/>
        <w:numPr>
          <w:ilvl w:val="1"/>
          <w:numId w:val="8"/>
        </w:numPr>
        <w:tabs>
          <w:tab w:val="left" w:pos="709"/>
          <w:tab w:val="left" w:pos="851"/>
          <w:tab w:val="left" w:pos="993"/>
        </w:tabs>
        <w:spacing w:before="0" w:after="0" w:line="360" w:lineRule="auto"/>
        <w:ind w:left="0" w:firstLine="0"/>
        <w:rPr>
          <w:color w:val="000000"/>
          <w:sz w:val="18"/>
          <w:szCs w:val="18"/>
          <w:highlight w:val="none"/>
          <w:shd w:val="clear" w:fill="auto"/>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240" w:lineRule="auto"/>
        <w:ind w:leftChars="0"/>
        <w:rPr>
          <w:rFonts w:hint="default" w:ascii="Arial" w:hAnsi="Arial" w:eastAsia="LiberationSerif-Bold" w:cs="Arial"/>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240" w:lineRule="auto"/>
        <w:jc w:val="both"/>
        <w:rPr>
          <w:rFonts w:hint="default" w:ascii="Arial" w:hAnsi="Arial" w:cs="Arial"/>
          <w:sz w:val="18"/>
          <w:szCs w:val="18"/>
        </w:rPr>
      </w:pPr>
    </w:p>
    <w:p w14:paraId="06582596">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color w:val="000000"/>
          <w:highlight w:val="none"/>
          <w:shd w:val="clear" w:fill="auto"/>
        </w:rPr>
      </w:pPr>
      <w:r>
        <w:rPr>
          <w:rFonts w:hint="default" w:ascii="Arial" w:hAnsi="Arial" w:cs="Arial"/>
          <w:b/>
          <w:sz w:val="18"/>
          <w:szCs w:val="18"/>
          <w:highlight w:val="yellow"/>
        </w:rPr>
        <w:t xml:space="preserve">Nível V - Da Qualificação Técnica </w:t>
      </w:r>
    </w:p>
    <w:p w14:paraId="38762639">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bCs/>
          <w:color w:val="000000"/>
          <w:sz w:val="18"/>
          <w:szCs w:val="18"/>
          <w:shd w:val="clear" w:fill="auto"/>
          <w:lang w:val="pt-BR"/>
        </w:rPr>
      </w:pPr>
      <w:r>
        <w:rPr>
          <w:rFonts w:ascii="Arial" w:hAnsi="Arial" w:cs="Arial"/>
          <w:b/>
          <w:bCs/>
          <w:color w:val="000000"/>
          <w:sz w:val="18"/>
          <w:szCs w:val="18"/>
        </w:rPr>
        <w:t>A interessada deverá apresentar pelo menos 01 (um) Atestado de Capacidade técnica, expedido por órgão público federal</w:t>
      </w:r>
      <w:r>
        <w:rPr>
          <w:rFonts w:hint="default" w:ascii="Arial" w:hAnsi="Arial" w:cs="Arial"/>
          <w:b/>
          <w:bCs/>
          <w:color w:val="000000"/>
          <w:sz w:val="18"/>
          <w:szCs w:val="18"/>
          <w:lang w:val="pt-BR"/>
        </w:rPr>
        <w:t>, e</w:t>
      </w:r>
      <w:r>
        <w:rPr>
          <w:rFonts w:ascii="Arial" w:hAnsi="Arial" w:cs="Arial"/>
          <w:b/>
          <w:bCs/>
          <w:color w:val="000000"/>
          <w:sz w:val="18"/>
          <w:szCs w:val="18"/>
        </w:rPr>
        <w:t>stadual ou municipal, ou por empresas públicas ou privadas, em nome da empresa licitante, comprovando que a mesma já executou, de forma satisfatório, a execução do(s) objeto(s) deste</w:t>
      </w:r>
      <w:r>
        <w:rPr>
          <w:rFonts w:ascii="Arial" w:hAnsi="Arial" w:eastAsia="Times New Roman" w:cs="Arial"/>
          <w:b/>
          <w:bCs/>
          <w:color w:val="000000"/>
          <w:sz w:val="18"/>
          <w:szCs w:val="18"/>
        </w:rPr>
        <w:t>.</w:t>
      </w:r>
    </w:p>
    <w:p w14:paraId="53EC1FB4">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0949A00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2ECC63B5">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DBDF05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CA1DA2">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6D1B3BF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411163C">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0E79375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8BF64C6">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4A3A6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40B212BA">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884" w:type="dxa"/>
            <w:shd w:val="clear" w:color="auto" w:fill="D8D8D8" w:themeFill="background1" w:themeFillShade="D9"/>
            <w:vAlign w:val="center"/>
          </w:tcPr>
          <w:p w14:paraId="4767A4B7">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2CB9D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991B2DD">
            <w:pPr>
              <w:autoSpaceDE w:val="0"/>
              <w:autoSpaceDN w:val="0"/>
              <w:spacing w:after="0" w:line="360" w:lineRule="auto"/>
              <w:rPr>
                <w:rFonts w:ascii="Arial" w:hAnsi="Arial" w:cs="Arial" w:eastAsiaTheme="minorHAnsi"/>
                <w:sz w:val="18"/>
                <w:szCs w:val="18"/>
              </w:rPr>
            </w:pPr>
            <w:r>
              <w:rPr>
                <w:rFonts w:ascii="Arial" w:hAnsi="Arial" w:cs="Arial"/>
                <w:sz w:val="18"/>
                <w:szCs w:val="18"/>
              </w:rPr>
              <w:t>Secretaria de Serviços Urbanos</w:t>
            </w:r>
          </w:p>
        </w:tc>
        <w:tc>
          <w:tcPr>
            <w:tcW w:w="4884" w:type="dxa"/>
            <w:vAlign w:val="center"/>
          </w:tcPr>
          <w:p w14:paraId="51909D0A">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13-Secretaria de Serviços Urbanos</w:t>
            </w:r>
          </w:p>
        </w:tc>
      </w:tr>
      <w:tr w14:paraId="402DF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43EBF59">
            <w:pPr>
              <w:autoSpaceDE w:val="0"/>
              <w:autoSpaceDN w:val="0"/>
              <w:spacing w:after="0" w:line="360" w:lineRule="auto"/>
              <w:rPr>
                <w:rFonts w:ascii="Arial" w:hAnsi="Arial" w:cs="Arial"/>
                <w:sz w:val="18"/>
                <w:szCs w:val="18"/>
              </w:rPr>
            </w:pPr>
            <w:r>
              <w:rPr>
                <w:rFonts w:ascii="Arial" w:hAnsi="Arial" w:cs="Arial"/>
                <w:sz w:val="18"/>
                <w:szCs w:val="18"/>
              </w:rPr>
              <w:t>Secretaria de Educação</w:t>
            </w:r>
          </w:p>
        </w:tc>
        <w:tc>
          <w:tcPr>
            <w:tcW w:w="4884" w:type="dxa"/>
            <w:vAlign w:val="center"/>
          </w:tcPr>
          <w:p w14:paraId="0F445725">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10-Secretaria de Educação</w:t>
            </w:r>
          </w:p>
        </w:tc>
      </w:tr>
      <w:tr w14:paraId="60E51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67A42FD">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Saúde</w:t>
            </w:r>
          </w:p>
        </w:tc>
        <w:tc>
          <w:tcPr>
            <w:tcW w:w="4884" w:type="dxa"/>
            <w:vAlign w:val="center"/>
          </w:tcPr>
          <w:p w14:paraId="5338CB22">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09-Fundo Municipal de Saúde</w:t>
            </w:r>
          </w:p>
        </w:tc>
      </w:tr>
      <w:tr w14:paraId="20529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2ABCFC3">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 xml:space="preserve">Secretaria de Administração </w:t>
            </w:r>
          </w:p>
        </w:tc>
        <w:tc>
          <w:tcPr>
            <w:tcW w:w="4884" w:type="dxa"/>
            <w:vAlign w:val="center"/>
          </w:tcPr>
          <w:p w14:paraId="2FB083D1">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02-Secretaria de Administração</w:t>
            </w:r>
          </w:p>
        </w:tc>
      </w:tr>
      <w:tr w14:paraId="102D6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1F9D756">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Secretaria de Obras</w:t>
            </w:r>
          </w:p>
        </w:tc>
        <w:tc>
          <w:tcPr>
            <w:tcW w:w="4884" w:type="dxa"/>
            <w:vAlign w:val="center"/>
          </w:tcPr>
          <w:p w14:paraId="5AE768AF">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12-Secretaria de obras</w:t>
            </w:r>
          </w:p>
        </w:tc>
      </w:tr>
      <w:tr w14:paraId="198DC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6753B61">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Agricultura e Meio Ambiente</w:t>
            </w:r>
          </w:p>
        </w:tc>
        <w:tc>
          <w:tcPr>
            <w:tcW w:w="4884" w:type="dxa"/>
            <w:vAlign w:val="center"/>
          </w:tcPr>
          <w:p w14:paraId="3B76FADA">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15-Secretaria de Agricultura e Meio Ambiente</w:t>
            </w:r>
          </w:p>
        </w:tc>
      </w:tr>
      <w:tr w14:paraId="4E39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C5521B2">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Secretaria de Desenvolvimento Social de Cataguases</w:t>
            </w:r>
          </w:p>
        </w:tc>
        <w:tc>
          <w:tcPr>
            <w:tcW w:w="4884" w:type="dxa"/>
            <w:vAlign w:val="center"/>
          </w:tcPr>
          <w:p w14:paraId="69695C98">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07-Fundo de Desenvolvimento Social</w:t>
            </w:r>
          </w:p>
        </w:tc>
      </w:tr>
    </w:tbl>
    <w:p w14:paraId="0F30DBE2">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 R$ 1.705.029,07 (um milhão, setecentos e cinco mil, vinte e nove reais e sete centavos), d</w:t>
      </w:r>
      <w:r>
        <w:rPr>
          <w:rFonts w:hint="default" w:ascii="Arial" w:hAnsi="Arial" w:cs="Arial"/>
          <w:b w:val="0"/>
          <w:bCs w:val="0"/>
          <w:sz w:val="18"/>
          <w:szCs w:val="18"/>
        </w:rPr>
        <w:t>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i"/>
      <w:bookmarkEnd w:id="29"/>
      <w:bookmarkStart w:id="30" w:name="art155iv"/>
      <w:bookmarkEnd w:id="30"/>
      <w:bookmarkStart w:id="31" w:name="art155x"/>
      <w:bookmarkEnd w:id="31"/>
      <w:bookmarkStart w:id="32" w:name="art155ix"/>
      <w:bookmarkEnd w:id="32"/>
      <w:bookmarkStart w:id="33" w:name="art155viii"/>
      <w:bookmarkEnd w:id="33"/>
      <w:bookmarkStart w:id="34" w:name="art155v"/>
      <w:bookmarkEnd w:id="34"/>
      <w:bookmarkStart w:id="35" w:name="art155iii"/>
      <w:bookmarkEnd w:id="35"/>
      <w:bookmarkStart w:id="36" w:name="art155vi"/>
      <w:bookmarkEnd w:id="36"/>
      <w:bookmarkStart w:id="37" w:name="art155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5"/>
      <w:bookmarkEnd w:id="38"/>
      <w:bookmarkStart w:id="39" w:name="art156§4"/>
      <w:bookmarkEnd w:id="39"/>
      <w:bookmarkStart w:id="40" w:name="art156§6"/>
      <w:bookmarkEnd w:id="40"/>
      <w:bookmarkStart w:id="41" w:name="art156§6ii"/>
      <w:bookmarkEnd w:id="41"/>
      <w:bookmarkStart w:id="42" w:name="art156§7"/>
      <w:bookmarkEnd w:id="42"/>
      <w:bookmarkStart w:id="43" w:name="art156§3"/>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10 de abril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hint="default" w:ascii="Arial" w:hAnsi="Arial" w:cs="Arial"/>
          <w:b/>
          <w:bCs/>
          <w:sz w:val="20"/>
          <w:szCs w:val="20"/>
        </w:rPr>
      </w:pPr>
    </w:p>
    <w:p w14:paraId="6863B4CC">
      <w:pPr>
        <w:spacing w:line="360" w:lineRule="auto"/>
        <w:ind w:firstLine="567"/>
        <w:jc w:val="center"/>
        <w:rPr>
          <w:rFonts w:ascii="Arial" w:hAnsi="Arial" w:cs="Arial"/>
          <w:b/>
          <w:bCs/>
          <w:sz w:val="20"/>
          <w:szCs w:val="20"/>
        </w:rPr>
      </w:pPr>
    </w:p>
    <w:p w14:paraId="1C05CF3A">
      <w:pPr>
        <w:spacing w:line="360" w:lineRule="auto"/>
        <w:ind w:firstLine="567"/>
        <w:jc w:val="center"/>
        <w:rPr>
          <w:rFonts w:ascii="Arial" w:hAnsi="Arial" w:cs="Arial"/>
          <w:b/>
          <w:bCs/>
          <w:sz w:val="20"/>
          <w:szCs w:val="20"/>
        </w:rPr>
      </w:pPr>
    </w:p>
    <w:p w14:paraId="646CDB4B">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highlight w:val="none"/>
        </w:rPr>
      </w:pPr>
      <w:r>
        <w:rPr>
          <w:rFonts w:ascii="Arial" w:hAnsi="Arial" w:cs="Arial"/>
          <w:b/>
          <w:bCs/>
          <w:color w:val="auto"/>
          <w:sz w:val="32"/>
          <w:szCs w:val="32"/>
          <w:highlight w:val="none"/>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053/2025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027/2025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026/2025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SERVIÇOS URBANOS DA PMC</w:t>
      </w:r>
    </w:p>
    <w:p w14:paraId="35A000DA">
      <w:pPr>
        <w:spacing w:line="276" w:lineRule="auto"/>
        <w:ind w:firstLine="567"/>
        <w:jc w:val="center"/>
        <w:rPr>
          <w:rFonts w:hint="default" w:ascii="Arial" w:hAnsi="Arial" w:cs="Arial"/>
          <w:b/>
          <w:sz w:val="20"/>
          <w:szCs w:val="20"/>
        </w:rPr>
      </w:pPr>
    </w:p>
    <w:p w14:paraId="448E8DA8">
      <w:pPr>
        <w:keepNext w:val="0"/>
        <w:keepLines w:val="0"/>
        <w:pageBreakBefore w:val="0"/>
        <w:kinsoku/>
        <w:wordWrap/>
        <w:overflowPunct/>
        <w:topLinePunct w:val="0"/>
        <w:bidi w:val="0"/>
        <w:snapToGrid/>
        <w:spacing w:after="0" w:line="360" w:lineRule="auto"/>
        <w:ind w:left="0" w:firstLine="0" w:firstLineChars="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TERMO DE REFERÊNCIA</w:t>
      </w:r>
    </w:p>
    <w:p w14:paraId="34631B5A">
      <w:pPr>
        <w:keepNext w:val="0"/>
        <w:keepLines w:val="0"/>
        <w:pageBreakBefore w:val="0"/>
        <w:kinsoku/>
        <w:wordWrap/>
        <w:overflowPunct/>
        <w:topLinePunct w:val="0"/>
        <w:bidi w:val="0"/>
        <w:snapToGrid/>
        <w:spacing w:after="0" w:line="360" w:lineRule="auto"/>
        <w:ind w:left="0" w:firstLine="0" w:firstLineChars="0"/>
        <w:jc w:val="center"/>
        <w:rPr>
          <w:rFonts w:hint="default" w:ascii="Arial" w:hAnsi="Arial" w:eastAsia="Times New Roman" w:cs="Arial"/>
          <w:b/>
          <w:bCs/>
          <w:color w:val="000000"/>
          <w:sz w:val="18"/>
          <w:szCs w:val="18"/>
          <w:lang w:eastAsia="pt-BR"/>
        </w:rPr>
      </w:pPr>
    </w:p>
    <w:p w14:paraId="2A637195">
      <w:pPr>
        <w:pStyle w:val="220"/>
        <w:keepNext w:val="0"/>
        <w:keepLines w:val="0"/>
        <w:pageBreakBefore w:val="0"/>
        <w:numPr>
          <w:ilvl w:val="0"/>
          <w:numId w:val="19"/>
        </w:numPr>
        <w:suppressAutoHyphens/>
        <w:kinsoku/>
        <w:wordWrap/>
        <w:overflowPunct/>
        <w:topLinePunct w:val="0"/>
        <w:bidi w:val="0"/>
        <w:snapToGrid/>
        <w:spacing w:after="0" w:line="360" w:lineRule="auto"/>
        <w:ind w:left="0" w:firstLine="0" w:firstLineChars="0"/>
        <w:jc w:val="both"/>
        <w:rPr>
          <w:rFonts w:hint="default" w:ascii="Arial" w:hAnsi="Arial" w:cs="Arial"/>
          <w:sz w:val="18"/>
          <w:szCs w:val="18"/>
        </w:rPr>
      </w:pPr>
      <w:r>
        <w:rPr>
          <w:rFonts w:hint="default" w:ascii="Arial" w:hAnsi="Arial" w:cs="Arial"/>
          <w:b/>
          <w:sz w:val="18"/>
          <w:szCs w:val="18"/>
        </w:rPr>
        <w:t>CONDIÇÕES GERAIS DA CONTRATAÇÃO</w:t>
      </w:r>
    </w:p>
    <w:p w14:paraId="32E839E5">
      <w:pPr>
        <w:pStyle w:val="220"/>
        <w:keepNext w:val="0"/>
        <w:keepLines w:val="0"/>
        <w:pageBreakBefore w:val="0"/>
        <w:numPr>
          <w:ilvl w:val="1"/>
          <w:numId w:val="20"/>
        </w:numPr>
        <w:tabs>
          <w:tab w:val="left" w:pos="567"/>
        </w:tabs>
        <w:kinsoku/>
        <w:wordWrap/>
        <w:overflowPunct/>
        <w:topLinePunct w:val="0"/>
        <w:bidi w:val="0"/>
        <w:snapToGrid/>
        <w:spacing w:after="0" w:line="360" w:lineRule="auto"/>
        <w:ind w:left="0" w:firstLine="0" w:firstLineChars="0"/>
        <w:jc w:val="both"/>
        <w:rPr>
          <w:rStyle w:val="336"/>
          <w:rFonts w:hint="default" w:ascii="Arial" w:hAnsi="Arial" w:cs="Arial"/>
          <w:sz w:val="18"/>
          <w:szCs w:val="18"/>
        </w:rPr>
      </w:pP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 xml:space="preserve">visando à </w:t>
      </w:r>
      <w:r>
        <w:rPr>
          <w:rFonts w:hint="default" w:ascii="Arial" w:hAnsi="Arial" w:eastAsia="Tahoma" w:cs="Arial"/>
          <w:sz w:val="18"/>
          <w:szCs w:val="18"/>
        </w:rPr>
        <w:t>contratação de empresa especializada no fornecimento de materiais de construção</w:t>
      </w:r>
      <w:r>
        <w:rPr>
          <w:rFonts w:hint="default" w:ascii="Arial" w:hAnsi="Arial" w:eastAsia="Times New Roman" w:cs="Arial"/>
          <w:color w:val="000000"/>
          <w:sz w:val="18"/>
          <w:szCs w:val="18"/>
        </w:rPr>
        <w:t>, para atender as demandas da Prefeitura do município de Cataguases/MG,</w:t>
      </w:r>
      <w:r>
        <w:rPr>
          <w:rStyle w:val="336"/>
          <w:rFonts w:hint="default" w:ascii="Arial" w:hAnsi="Arial" w:cs="Arial"/>
          <w:sz w:val="18"/>
          <w:szCs w:val="18"/>
        </w:rPr>
        <w:t xml:space="preserve"> </w:t>
      </w:r>
      <w:r>
        <w:rPr>
          <w:rFonts w:hint="default" w:ascii="Arial" w:hAnsi="Arial" w:cs="Arial"/>
          <w:sz w:val="18"/>
          <w:szCs w:val="18"/>
        </w:rPr>
        <w:t xml:space="preserve">nos termos da tabela abaixo, conforme condições e exigências estabelecidas neste instrumento e </w:t>
      </w:r>
      <w:r>
        <w:rPr>
          <w:rStyle w:val="336"/>
          <w:rFonts w:hint="default" w:ascii="Arial" w:hAnsi="Arial" w:cs="Arial"/>
          <w:sz w:val="18"/>
          <w:szCs w:val="18"/>
        </w:rPr>
        <w:t>com base nos parâmetros da Lei 14.133/2021.</w:t>
      </w:r>
    </w:p>
    <w:p w14:paraId="04E8CFB5">
      <w:pPr>
        <w:pStyle w:val="220"/>
        <w:keepNext w:val="0"/>
        <w:keepLines w:val="0"/>
        <w:pageBreakBefore w:val="0"/>
        <w:tabs>
          <w:tab w:val="left" w:pos="567"/>
        </w:tabs>
        <w:kinsoku/>
        <w:wordWrap/>
        <w:overflowPunct/>
        <w:topLinePunct w:val="0"/>
        <w:bidi w:val="0"/>
        <w:snapToGrid/>
        <w:spacing w:after="0" w:line="240" w:lineRule="auto"/>
        <w:ind w:left="0" w:firstLine="0" w:firstLineChars="0"/>
        <w:jc w:val="both"/>
        <w:rPr>
          <w:rStyle w:val="336"/>
          <w:rFonts w:hint="default" w:ascii="Arial" w:hAnsi="Arial" w:eastAsia="Times New Roman" w:cs="Arial"/>
          <w:color w:val="000000"/>
          <w:sz w:val="18"/>
          <w:szCs w:val="18"/>
        </w:rPr>
      </w:pPr>
    </w:p>
    <w:tbl>
      <w:tblPr>
        <w:tblStyle w:val="4"/>
        <w:tblW w:w="10321"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3163"/>
        <w:gridCol w:w="1145"/>
        <w:gridCol w:w="754"/>
        <w:gridCol w:w="889"/>
        <w:gridCol w:w="1684"/>
        <w:gridCol w:w="1944"/>
      </w:tblGrid>
      <w:tr w14:paraId="0200294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742" w:type="dxa"/>
            <w:tcBorders>
              <w:left w:val="single" w:color="auto" w:sz="4" w:space="0"/>
              <w:bottom w:val="single" w:color="auto" w:sz="4" w:space="0"/>
            </w:tcBorders>
            <w:shd w:val="clear" w:color="auto" w:fill="F1F1F1" w:themeFill="background1" w:themeFillShade="F2"/>
            <w:vAlign w:val="center"/>
          </w:tcPr>
          <w:p w14:paraId="7F3AAB4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ITEM</w:t>
            </w:r>
          </w:p>
        </w:tc>
        <w:tc>
          <w:tcPr>
            <w:tcW w:w="3163" w:type="dxa"/>
            <w:shd w:val="clear" w:color="auto" w:fill="F1F1F1" w:themeFill="background1" w:themeFillShade="F2"/>
            <w:vAlign w:val="center"/>
          </w:tcPr>
          <w:p w14:paraId="56CAF12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DESCRIÇÃO</w:t>
            </w:r>
          </w:p>
        </w:tc>
        <w:tc>
          <w:tcPr>
            <w:tcW w:w="1145" w:type="dxa"/>
            <w:shd w:val="clear" w:color="auto" w:fill="F1F1F1" w:themeFill="background1" w:themeFillShade="F2"/>
            <w:vAlign w:val="center"/>
          </w:tcPr>
          <w:p w14:paraId="4DA4F29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CATMAT</w:t>
            </w:r>
          </w:p>
        </w:tc>
        <w:tc>
          <w:tcPr>
            <w:tcW w:w="754" w:type="dxa"/>
            <w:shd w:val="clear" w:color="auto" w:fill="F1F1F1" w:themeFill="background1" w:themeFillShade="F2"/>
            <w:vAlign w:val="center"/>
          </w:tcPr>
          <w:p w14:paraId="12EA589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UND.</w:t>
            </w:r>
          </w:p>
        </w:tc>
        <w:tc>
          <w:tcPr>
            <w:tcW w:w="889" w:type="dxa"/>
            <w:tcBorders>
              <w:bottom w:val="single" w:color="auto" w:sz="4" w:space="0"/>
              <w:right w:val="single" w:color="auto" w:sz="4" w:space="0"/>
            </w:tcBorders>
            <w:shd w:val="clear" w:color="auto" w:fill="F1F1F1" w:themeFill="background1" w:themeFillShade="F2"/>
            <w:vAlign w:val="center"/>
          </w:tcPr>
          <w:p w14:paraId="6683C62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QTD.</w:t>
            </w:r>
          </w:p>
        </w:tc>
        <w:tc>
          <w:tcPr>
            <w:tcW w:w="1684" w:type="dxa"/>
            <w:tcBorders>
              <w:bottom w:val="single" w:color="auto" w:sz="4" w:space="0"/>
              <w:right w:val="single" w:color="auto" w:sz="4" w:space="0"/>
            </w:tcBorders>
            <w:shd w:val="clear" w:color="auto" w:fill="F1F1F1" w:themeFill="background1" w:themeFillShade="F2"/>
            <w:vAlign w:val="center"/>
          </w:tcPr>
          <w:p w14:paraId="3E758A7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VALOR UNITÁRIO</w:t>
            </w:r>
          </w:p>
        </w:tc>
        <w:tc>
          <w:tcPr>
            <w:tcW w:w="1944" w:type="dxa"/>
            <w:tcBorders>
              <w:bottom w:val="single" w:color="auto" w:sz="4" w:space="0"/>
              <w:right w:val="single" w:color="auto" w:sz="4" w:space="0"/>
            </w:tcBorders>
            <w:shd w:val="clear" w:color="auto" w:fill="F1F1F1" w:themeFill="background1" w:themeFillShade="F2"/>
            <w:vAlign w:val="center"/>
          </w:tcPr>
          <w:p w14:paraId="63C22BA4">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VALOR TOTAL</w:t>
            </w:r>
          </w:p>
        </w:tc>
      </w:tr>
      <w:tr w14:paraId="6E65ABE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1D912D96">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60255C10">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 xml:space="preserve">Adaptador para caixa d’água: </w:t>
            </w:r>
            <w:r>
              <w:rPr>
                <w:rFonts w:hint="default" w:ascii="Arial" w:hAnsi="Arial" w:cs="Arial"/>
                <w:color w:val="000000"/>
                <w:sz w:val="18"/>
                <w:szCs w:val="18"/>
                <w:shd w:val="clear" w:color="auto" w:fill="FFFFFF"/>
              </w:rPr>
              <w:t>Adaptador com Flange para Caixa D'Água, tipo de união: soldável, material: PVC, diâmetro: 25mm.</w:t>
            </w:r>
          </w:p>
        </w:tc>
        <w:tc>
          <w:tcPr>
            <w:tcW w:w="1145" w:type="dxa"/>
            <w:vAlign w:val="center"/>
          </w:tcPr>
          <w:p w14:paraId="0A12831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p>
          <w:p w14:paraId="70B0193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241336</w:t>
            </w:r>
          </w:p>
        </w:tc>
        <w:tc>
          <w:tcPr>
            <w:tcW w:w="754" w:type="dxa"/>
            <w:shd w:val="clear" w:color="auto" w:fill="auto"/>
            <w:vAlign w:val="center"/>
          </w:tcPr>
          <w:p w14:paraId="0C3AA19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26F2D19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35</w:t>
            </w:r>
          </w:p>
        </w:tc>
        <w:tc>
          <w:tcPr>
            <w:tcW w:w="1684" w:type="dxa"/>
            <w:tcBorders>
              <w:right w:val="single" w:color="auto" w:sz="4" w:space="0"/>
            </w:tcBorders>
            <w:vAlign w:val="center"/>
          </w:tcPr>
          <w:p w14:paraId="631F687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R$ 5,1300</w:t>
            </w:r>
          </w:p>
        </w:tc>
        <w:tc>
          <w:tcPr>
            <w:tcW w:w="1944" w:type="dxa"/>
            <w:tcBorders>
              <w:right w:val="single" w:color="auto" w:sz="4" w:space="0"/>
            </w:tcBorders>
            <w:vAlign w:val="center"/>
          </w:tcPr>
          <w:p w14:paraId="32E8D3B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R$ 179,5500</w:t>
            </w:r>
          </w:p>
        </w:tc>
      </w:tr>
      <w:tr w14:paraId="78860CB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7900B966">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40B22D18">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Arame farpado: Rolo de arame farpado com camada de zinco: leve, carga de ruptura: 250 Kgf, comprimento do rolo: 250 metros, diâmetro: 1,60 mm (fio 16), espaçamento entre as farpas: "5 - 125 mm, fabricação: 02 fios de aço, massa aproximada: 11,5 kg, material: aço zincado a fogo e tipo de torção: alternada.</w:t>
            </w:r>
          </w:p>
        </w:tc>
        <w:tc>
          <w:tcPr>
            <w:tcW w:w="1145" w:type="dxa"/>
            <w:vAlign w:val="center"/>
          </w:tcPr>
          <w:p w14:paraId="55DD4D7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p>
          <w:p w14:paraId="3B715E5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233027</w:t>
            </w:r>
          </w:p>
        </w:tc>
        <w:tc>
          <w:tcPr>
            <w:tcW w:w="754" w:type="dxa"/>
            <w:shd w:val="clear" w:color="auto" w:fill="auto"/>
            <w:vAlign w:val="center"/>
          </w:tcPr>
          <w:p w14:paraId="5C9A563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0EFA6EE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46</w:t>
            </w:r>
          </w:p>
        </w:tc>
        <w:tc>
          <w:tcPr>
            <w:tcW w:w="1684" w:type="dxa"/>
            <w:tcBorders>
              <w:right w:val="single" w:color="auto" w:sz="4" w:space="0"/>
            </w:tcBorders>
            <w:vAlign w:val="center"/>
          </w:tcPr>
          <w:p w14:paraId="23D8AED4">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R$ 241,1600</w:t>
            </w:r>
          </w:p>
        </w:tc>
        <w:tc>
          <w:tcPr>
            <w:tcW w:w="1944" w:type="dxa"/>
            <w:tcBorders>
              <w:right w:val="single" w:color="auto" w:sz="4" w:space="0"/>
            </w:tcBorders>
            <w:vAlign w:val="center"/>
          </w:tcPr>
          <w:p w14:paraId="6606740C">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R$11.093,3600</w:t>
            </w:r>
          </w:p>
        </w:tc>
      </w:tr>
      <w:tr w14:paraId="43678C3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223AB36B">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09331104">
            <w:pPr>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Arame galvanizado: Arame galvanizado com diâmetro: 20 BWG - 0,89 mm, Comprimento aproximado por (kg) do arame galvanizado: 207,4 m. Tipo de aço: Aço com baixo teor de carbono – macio.</w:t>
            </w:r>
          </w:p>
        </w:tc>
        <w:tc>
          <w:tcPr>
            <w:tcW w:w="1145" w:type="dxa"/>
            <w:vAlign w:val="center"/>
          </w:tcPr>
          <w:p w14:paraId="19EA17A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p>
          <w:p w14:paraId="4A6A884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336023</w:t>
            </w:r>
          </w:p>
        </w:tc>
        <w:tc>
          <w:tcPr>
            <w:tcW w:w="754" w:type="dxa"/>
            <w:shd w:val="clear" w:color="auto" w:fill="auto"/>
            <w:vAlign w:val="center"/>
          </w:tcPr>
          <w:p w14:paraId="48B31A8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2953615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76</w:t>
            </w:r>
          </w:p>
        </w:tc>
        <w:tc>
          <w:tcPr>
            <w:tcW w:w="1684" w:type="dxa"/>
            <w:tcBorders>
              <w:right w:val="single" w:color="auto" w:sz="4" w:space="0"/>
            </w:tcBorders>
            <w:vAlign w:val="center"/>
          </w:tcPr>
          <w:p w14:paraId="44FF18B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R$ 23,7200</w:t>
            </w:r>
          </w:p>
        </w:tc>
        <w:tc>
          <w:tcPr>
            <w:tcW w:w="1944" w:type="dxa"/>
            <w:tcBorders>
              <w:right w:val="single" w:color="auto" w:sz="4" w:space="0"/>
            </w:tcBorders>
            <w:vAlign w:val="center"/>
          </w:tcPr>
          <w:p w14:paraId="64F6104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R$ 1.802,7200</w:t>
            </w:r>
          </w:p>
        </w:tc>
      </w:tr>
      <w:tr w14:paraId="1ED959A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6A06EC78">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075497E3">
            <w:pPr>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 xml:space="preserve">Arame recozido: </w:t>
            </w:r>
            <w:r>
              <w:rPr>
                <w:rFonts w:hint="default" w:ascii="Arial" w:hAnsi="Arial" w:cs="Arial"/>
                <w:color w:val="000000"/>
                <w:sz w:val="18"/>
                <w:szCs w:val="18"/>
                <w:shd w:val="clear" w:color="auto" w:fill="FFFFFF"/>
              </w:rPr>
              <w:t>Arame Recozido Liso n° 18, rolo com 01 kg.</w:t>
            </w:r>
          </w:p>
        </w:tc>
        <w:tc>
          <w:tcPr>
            <w:tcW w:w="1145" w:type="dxa"/>
            <w:vAlign w:val="center"/>
          </w:tcPr>
          <w:p w14:paraId="58241E5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233211</w:t>
            </w:r>
          </w:p>
        </w:tc>
        <w:tc>
          <w:tcPr>
            <w:tcW w:w="754" w:type="dxa"/>
            <w:shd w:val="clear" w:color="auto" w:fill="auto"/>
            <w:vAlign w:val="center"/>
          </w:tcPr>
          <w:p w14:paraId="57EBD0B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5EA33D0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222</w:t>
            </w:r>
          </w:p>
        </w:tc>
        <w:tc>
          <w:tcPr>
            <w:tcW w:w="1684" w:type="dxa"/>
            <w:tcBorders>
              <w:right w:val="single" w:color="auto" w:sz="4" w:space="0"/>
            </w:tcBorders>
            <w:vAlign w:val="center"/>
          </w:tcPr>
          <w:p w14:paraId="5960229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R$ 14,4333</w:t>
            </w:r>
          </w:p>
        </w:tc>
        <w:tc>
          <w:tcPr>
            <w:tcW w:w="1944" w:type="dxa"/>
            <w:tcBorders>
              <w:right w:val="single" w:color="auto" w:sz="4" w:space="0"/>
            </w:tcBorders>
            <w:vAlign w:val="center"/>
          </w:tcPr>
          <w:p w14:paraId="7E0C0B0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R$ 3.204,1926</w:t>
            </w:r>
          </w:p>
        </w:tc>
      </w:tr>
      <w:tr w14:paraId="1AC8EB7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0A0045D6">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D3D55CB">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Caixa d’água: Caixa d'Água, material: plástico, tipo de material: polietileno, tonalidade: azul e capacidade: 310 litros.</w:t>
            </w:r>
          </w:p>
        </w:tc>
        <w:tc>
          <w:tcPr>
            <w:tcW w:w="1145" w:type="dxa"/>
            <w:vAlign w:val="center"/>
          </w:tcPr>
          <w:p w14:paraId="1122B56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p>
          <w:p w14:paraId="2F41A604">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290111</w:t>
            </w:r>
          </w:p>
        </w:tc>
        <w:tc>
          <w:tcPr>
            <w:tcW w:w="754" w:type="dxa"/>
            <w:shd w:val="clear" w:color="auto" w:fill="auto"/>
            <w:vAlign w:val="center"/>
          </w:tcPr>
          <w:p w14:paraId="350D2DB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1052B6E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42</w:t>
            </w:r>
          </w:p>
        </w:tc>
        <w:tc>
          <w:tcPr>
            <w:tcW w:w="1684" w:type="dxa"/>
            <w:tcBorders>
              <w:right w:val="single" w:color="auto" w:sz="4" w:space="0"/>
            </w:tcBorders>
            <w:vAlign w:val="center"/>
          </w:tcPr>
          <w:p w14:paraId="664C6F7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R$ 257,8000</w:t>
            </w:r>
          </w:p>
        </w:tc>
        <w:tc>
          <w:tcPr>
            <w:tcW w:w="1944" w:type="dxa"/>
            <w:tcBorders>
              <w:right w:val="single" w:color="auto" w:sz="4" w:space="0"/>
            </w:tcBorders>
            <w:vAlign w:val="center"/>
          </w:tcPr>
          <w:p w14:paraId="03ABEDA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R$ 10.827,6000</w:t>
            </w:r>
          </w:p>
        </w:tc>
      </w:tr>
      <w:tr w14:paraId="13FFC59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6FC11F1C">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09BA2417">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Caixa de descarga: Caixa de descarga, material: plástico, cor: branca, capacidade: 9 l.</w:t>
            </w:r>
            <w:r>
              <w:rPr>
                <w:rFonts w:hint="default" w:ascii="Arial" w:hAnsi="Arial" w:cs="Arial"/>
                <w:sz w:val="18"/>
                <w:szCs w:val="18"/>
              </w:rPr>
              <w:t xml:space="preserve"> </w:t>
            </w:r>
          </w:p>
        </w:tc>
        <w:tc>
          <w:tcPr>
            <w:tcW w:w="1145" w:type="dxa"/>
            <w:vAlign w:val="center"/>
          </w:tcPr>
          <w:p w14:paraId="6B267E0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color w:val="495057"/>
                <w:sz w:val="18"/>
                <w:szCs w:val="18"/>
                <w:shd w:val="clear" w:color="auto" w:fill="FFFFFF"/>
              </w:rPr>
              <w:t>441813</w:t>
            </w:r>
          </w:p>
        </w:tc>
        <w:tc>
          <w:tcPr>
            <w:tcW w:w="754" w:type="dxa"/>
            <w:shd w:val="clear" w:color="auto" w:fill="auto"/>
            <w:vAlign w:val="center"/>
          </w:tcPr>
          <w:p w14:paraId="39DE014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596D772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335</w:t>
            </w:r>
          </w:p>
        </w:tc>
        <w:tc>
          <w:tcPr>
            <w:tcW w:w="1684" w:type="dxa"/>
            <w:tcBorders>
              <w:right w:val="single" w:color="auto" w:sz="4" w:space="0"/>
            </w:tcBorders>
            <w:vAlign w:val="center"/>
          </w:tcPr>
          <w:p w14:paraId="67C0F1F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R$ 31,5689</w:t>
            </w:r>
          </w:p>
        </w:tc>
        <w:tc>
          <w:tcPr>
            <w:tcW w:w="1944" w:type="dxa"/>
            <w:tcBorders>
              <w:right w:val="single" w:color="auto" w:sz="4" w:space="0"/>
            </w:tcBorders>
            <w:vAlign w:val="center"/>
          </w:tcPr>
          <w:p w14:paraId="6BC3141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R$ 10.575,5815</w:t>
            </w:r>
          </w:p>
        </w:tc>
      </w:tr>
      <w:tr w14:paraId="02643DF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075B316F">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E2C59F0">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Lona Plástica 4x100 - Cor: preta, 150 micras, Rolo: 4 m (largura) x 100 m (comprimento), Peso: mín 50 kg.</w:t>
            </w:r>
          </w:p>
        </w:tc>
        <w:tc>
          <w:tcPr>
            <w:tcW w:w="1145" w:type="dxa"/>
            <w:vAlign w:val="center"/>
          </w:tcPr>
          <w:p w14:paraId="16FD24D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384187</w:t>
            </w:r>
          </w:p>
        </w:tc>
        <w:tc>
          <w:tcPr>
            <w:tcW w:w="754" w:type="dxa"/>
            <w:shd w:val="clear" w:color="auto" w:fill="auto"/>
            <w:vAlign w:val="center"/>
          </w:tcPr>
          <w:p w14:paraId="3E13E5F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6ADABE0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33</w:t>
            </w:r>
          </w:p>
        </w:tc>
        <w:tc>
          <w:tcPr>
            <w:tcW w:w="1684" w:type="dxa"/>
            <w:tcBorders>
              <w:right w:val="single" w:color="auto" w:sz="4" w:space="0"/>
            </w:tcBorders>
            <w:vAlign w:val="center"/>
          </w:tcPr>
          <w:p w14:paraId="3EA7D6D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R$ 595,4955</w:t>
            </w:r>
          </w:p>
        </w:tc>
        <w:tc>
          <w:tcPr>
            <w:tcW w:w="1944" w:type="dxa"/>
            <w:tcBorders>
              <w:right w:val="single" w:color="auto" w:sz="4" w:space="0"/>
            </w:tcBorders>
            <w:vAlign w:val="center"/>
          </w:tcPr>
          <w:p w14:paraId="4679BC7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R$ 19.651,3515</w:t>
            </w:r>
          </w:p>
        </w:tc>
      </w:tr>
      <w:tr w14:paraId="3BB432D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74A915AC">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A011EAB">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Lona dupla face 8x50 - Cor: preta e branca, 200 micras, Rolo: 8 m (largura) x 50 m (comprimento), Peso: mín 110 kg.</w:t>
            </w:r>
          </w:p>
        </w:tc>
        <w:tc>
          <w:tcPr>
            <w:tcW w:w="1145" w:type="dxa"/>
            <w:vAlign w:val="center"/>
          </w:tcPr>
          <w:p w14:paraId="4C4FAB9C">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607702</w:t>
            </w:r>
          </w:p>
        </w:tc>
        <w:tc>
          <w:tcPr>
            <w:tcW w:w="754" w:type="dxa"/>
            <w:shd w:val="clear" w:color="auto" w:fill="auto"/>
            <w:vAlign w:val="center"/>
          </w:tcPr>
          <w:p w14:paraId="37521F8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RL</w:t>
            </w:r>
          </w:p>
        </w:tc>
        <w:tc>
          <w:tcPr>
            <w:tcW w:w="889" w:type="dxa"/>
            <w:tcBorders>
              <w:right w:val="single" w:color="auto" w:sz="4" w:space="0"/>
            </w:tcBorders>
            <w:shd w:val="clear" w:color="auto" w:fill="auto"/>
            <w:vAlign w:val="center"/>
          </w:tcPr>
          <w:p w14:paraId="68453A6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33</w:t>
            </w:r>
          </w:p>
        </w:tc>
        <w:tc>
          <w:tcPr>
            <w:tcW w:w="1684" w:type="dxa"/>
            <w:tcBorders>
              <w:right w:val="single" w:color="auto" w:sz="4" w:space="0"/>
            </w:tcBorders>
            <w:vAlign w:val="center"/>
          </w:tcPr>
          <w:p w14:paraId="284758D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R$ 1.078,8833</w:t>
            </w:r>
          </w:p>
        </w:tc>
        <w:tc>
          <w:tcPr>
            <w:tcW w:w="1944" w:type="dxa"/>
            <w:tcBorders>
              <w:right w:val="single" w:color="auto" w:sz="4" w:space="0"/>
            </w:tcBorders>
            <w:vAlign w:val="center"/>
          </w:tcPr>
          <w:p w14:paraId="17948B1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R$ 35.603,1489</w:t>
            </w:r>
          </w:p>
        </w:tc>
      </w:tr>
      <w:tr w14:paraId="6813A8D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417ACE3E">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260AE05B">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Lona Plástica 8x100 - Cor: preta, 150 micras, Rolo: 8 m (largura) x 100 m (comprimento), Peso: mín 90 kg.</w:t>
            </w:r>
          </w:p>
        </w:tc>
        <w:tc>
          <w:tcPr>
            <w:tcW w:w="1145" w:type="dxa"/>
            <w:vAlign w:val="center"/>
          </w:tcPr>
          <w:p w14:paraId="51B18A7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353799</w:t>
            </w:r>
          </w:p>
        </w:tc>
        <w:tc>
          <w:tcPr>
            <w:tcW w:w="754" w:type="dxa"/>
            <w:shd w:val="clear" w:color="auto" w:fill="auto"/>
            <w:vAlign w:val="center"/>
          </w:tcPr>
          <w:p w14:paraId="72CF25B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6337B75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29</w:t>
            </w:r>
          </w:p>
        </w:tc>
        <w:tc>
          <w:tcPr>
            <w:tcW w:w="1684" w:type="dxa"/>
            <w:tcBorders>
              <w:right w:val="single" w:color="auto" w:sz="4" w:space="0"/>
            </w:tcBorders>
            <w:vAlign w:val="center"/>
          </w:tcPr>
          <w:p w14:paraId="50F9B14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R$1.020,5855</w:t>
            </w:r>
          </w:p>
        </w:tc>
        <w:tc>
          <w:tcPr>
            <w:tcW w:w="1944" w:type="dxa"/>
            <w:tcBorders>
              <w:right w:val="single" w:color="auto" w:sz="4" w:space="0"/>
            </w:tcBorders>
            <w:vAlign w:val="center"/>
          </w:tcPr>
          <w:p w14:paraId="4C716EE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R$ 29.596,9795</w:t>
            </w:r>
          </w:p>
        </w:tc>
      </w:tr>
      <w:tr w14:paraId="1ED1D9A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0BBD8B34">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63C5E16C">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Bica Corrida: Bica Corrida/Fundo de Pedreira; conjunto de britas, pedrisco e pó de pedra, sem graduação definida, obtido diretamente do britador, sem exigência de separação granulométrica, Pedra Brita nº 1: Material proveniente do britamento de pedra, granulometria: variando de 9,5 mm a 19 mm.cujas dimensões variam de zero (0) a 50 mm.</w:t>
            </w:r>
          </w:p>
        </w:tc>
        <w:tc>
          <w:tcPr>
            <w:tcW w:w="1145" w:type="dxa"/>
            <w:vAlign w:val="center"/>
          </w:tcPr>
          <w:p w14:paraId="7EBD65C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3238403</w:t>
            </w:r>
          </w:p>
        </w:tc>
        <w:tc>
          <w:tcPr>
            <w:tcW w:w="754" w:type="dxa"/>
            <w:shd w:val="clear" w:color="auto" w:fill="auto"/>
            <w:vAlign w:val="center"/>
          </w:tcPr>
          <w:p w14:paraId="1B281DB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M³</w:t>
            </w:r>
          </w:p>
        </w:tc>
        <w:tc>
          <w:tcPr>
            <w:tcW w:w="889" w:type="dxa"/>
            <w:tcBorders>
              <w:right w:val="single" w:color="auto" w:sz="4" w:space="0"/>
            </w:tcBorders>
            <w:shd w:val="clear" w:color="auto" w:fill="auto"/>
            <w:vAlign w:val="center"/>
          </w:tcPr>
          <w:p w14:paraId="5DFA75B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1.905</w:t>
            </w:r>
          </w:p>
        </w:tc>
        <w:tc>
          <w:tcPr>
            <w:tcW w:w="1684" w:type="dxa"/>
            <w:tcBorders>
              <w:right w:val="single" w:color="auto" w:sz="4" w:space="0"/>
            </w:tcBorders>
            <w:vAlign w:val="center"/>
          </w:tcPr>
          <w:p w14:paraId="3A418EE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R$ 153,3978</w:t>
            </w:r>
          </w:p>
        </w:tc>
        <w:tc>
          <w:tcPr>
            <w:tcW w:w="1944" w:type="dxa"/>
            <w:tcBorders>
              <w:right w:val="single" w:color="auto" w:sz="4" w:space="0"/>
            </w:tcBorders>
            <w:vAlign w:val="center"/>
          </w:tcPr>
          <w:p w14:paraId="265BE74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R$ 292.222,8090</w:t>
            </w:r>
          </w:p>
        </w:tc>
      </w:tr>
      <w:tr w14:paraId="741132C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366E6569">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55B67B9A">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Pedra Brita n° 1: Material proneniente do britamento de pedra, granulometria: variando de 9,5 mm a 19mm.</w:t>
            </w:r>
          </w:p>
        </w:tc>
        <w:tc>
          <w:tcPr>
            <w:tcW w:w="1145" w:type="dxa"/>
            <w:vAlign w:val="center"/>
          </w:tcPr>
          <w:p w14:paraId="376B5F8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216957</w:t>
            </w:r>
          </w:p>
        </w:tc>
        <w:tc>
          <w:tcPr>
            <w:tcW w:w="754" w:type="dxa"/>
            <w:shd w:val="clear" w:color="auto" w:fill="auto"/>
            <w:vAlign w:val="center"/>
          </w:tcPr>
          <w:p w14:paraId="573735A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M³</w:t>
            </w:r>
          </w:p>
        </w:tc>
        <w:tc>
          <w:tcPr>
            <w:tcW w:w="889" w:type="dxa"/>
            <w:tcBorders>
              <w:right w:val="single" w:color="auto" w:sz="4" w:space="0"/>
            </w:tcBorders>
            <w:shd w:val="clear" w:color="auto" w:fill="auto"/>
            <w:vAlign w:val="center"/>
          </w:tcPr>
          <w:p w14:paraId="393729E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800</w:t>
            </w:r>
          </w:p>
        </w:tc>
        <w:tc>
          <w:tcPr>
            <w:tcW w:w="1684" w:type="dxa"/>
            <w:tcBorders>
              <w:right w:val="single" w:color="auto" w:sz="4" w:space="0"/>
            </w:tcBorders>
            <w:vAlign w:val="center"/>
          </w:tcPr>
          <w:p w14:paraId="4643367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R$ 187,6722</w:t>
            </w:r>
          </w:p>
        </w:tc>
        <w:tc>
          <w:tcPr>
            <w:tcW w:w="1944" w:type="dxa"/>
            <w:tcBorders>
              <w:right w:val="single" w:color="auto" w:sz="4" w:space="0"/>
            </w:tcBorders>
            <w:vAlign w:val="center"/>
          </w:tcPr>
          <w:p w14:paraId="66080DC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R$ 150.137,7600</w:t>
            </w:r>
          </w:p>
        </w:tc>
      </w:tr>
      <w:tr w14:paraId="3F95ADE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195B12A1">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3A729AC6">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Pedra Brita nº 3: Brita 3: Material proveniente do britamento de pedra, granulometria: variando de 25 mm a 50 mm.</w:t>
            </w:r>
          </w:p>
        </w:tc>
        <w:tc>
          <w:tcPr>
            <w:tcW w:w="1145" w:type="dxa"/>
            <w:vAlign w:val="center"/>
          </w:tcPr>
          <w:p w14:paraId="31AA2ED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p>
          <w:p w14:paraId="11CEB584">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216959</w:t>
            </w:r>
          </w:p>
        </w:tc>
        <w:tc>
          <w:tcPr>
            <w:tcW w:w="754" w:type="dxa"/>
            <w:shd w:val="clear" w:color="auto" w:fill="auto"/>
            <w:vAlign w:val="center"/>
          </w:tcPr>
          <w:p w14:paraId="0118129C">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M³</w:t>
            </w:r>
          </w:p>
        </w:tc>
        <w:tc>
          <w:tcPr>
            <w:tcW w:w="889" w:type="dxa"/>
            <w:tcBorders>
              <w:right w:val="single" w:color="auto" w:sz="4" w:space="0"/>
            </w:tcBorders>
            <w:shd w:val="clear" w:color="auto" w:fill="auto"/>
            <w:vAlign w:val="center"/>
          </w:tcPr>
          <w:p w14:paraId="47AA103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1.285</w:t>
            </w:r>
          </w:p>
        </w:tc>
        <w:tc>
          <w:tcPr>
            <w:tcW w:w="1684" w:type="dxa"/>
            <w:tcBorders>
              <w:right w:val="single" w:color="auto" w:sz="4" w:space="0"/>
            </w:tcBorders>
            <w:vAlign w:val="center"/>
          </w:tcPr>
          <w:p w14:paraId="4B4E6584">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R$ 141,4278</w:t>
            </w:r>
          </w:p>
        </w:tc>
        <w:tc>
          <w:tcPr>
            <w:tcW w:w="1944" w:type="dxa"/>
            <w:tcBorders>
              <w:right w:val="single" w:color="auto" w:sz="4" w:space="0"/>
            </w:tcBorders>
            <w:vAlign w:val="center"/>
          </w:tcPr>
          <w:p w14:paraId="583F190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R$ 181.7334,7230</w:t>
            </w:r>
          </w:p>
        </w:tc>
      </w:tr>
      <w:tr w14:paraId="5DC4092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13EF8F51">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2417AE49">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sz w:val="18"/>
                <w:szCs w:val="18"/>
              </w:rPr>
              <w:t>Pedra Marroada: Pedra marroada/ Pedra de mão, material obtido por britagem ou através de marroadas (marretadas) e que é retido na peneira de 76 mm</w:t>
            </w:r>
          </w:p>
        </w:tc>
        <w:tc>
          <w:tcPr>
            <w:tcW w:w="1145" w:type="dxa"/>
            <w:vAlign w:val="center"/>
          </w:tcPr>
          <w:p w14:paraId="16E3154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p>
          <w:p w14:paraId="5B587A5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601216</w:t>
            </w:r>
          </w:p>
        </w:tc>
        <w:tc>
          <w:tcPr>
            <w:tcW w:w="754" w:type="dxa"/>
            <w:shd w:val="clear" w:color="auto" w:fill="auto"/>
            <w:vAlign w:val="center"/>
          </w:tcPr>
          <w:p w14:paraId="769B842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M³</w:t>
            </w:r>
          </w:p>
        </w:tc>
        <w:tc>
          <w:tcPr>
            <w:tcW w:w="889" w:type="dxa"/>
            <w:tcBorders>
              <w:right w:val="single" w:color="auto" w:sz="4" w:space="0"/>
            </w:tcBorders>
            <w:shd w:val="clear" w:color="auto" w:fill="auto"/>
            <w:vAlign w:val="center"/>
          </w:tcPr>
          <w:p w14:paraId="37AE91E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1.205</w:t>
            </w:r>
          </w:p>
        </w:tc>
        <w:tc>
          <w:tcPr>
            <w:tcW w:w="1684" w:type="dxa"/>
            <w:tcBorders>
              <w:right w:val="single" w:color="auto" w:sz="4" w:space="0"/>
            </w:tcBorders>
            <w:vAlign w:val="center"/>
          </w:tcPr>
          <w:p w14:paraId="073BF9D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R$ 217,9700</w:t>
            </w:r>
          </w:p>
        </w:tc>
        <w:tc>
          <w:tcPr>
            <w:tcW w:w="1944" w:type="dxa"/>
            <w:tcBorders>
              <w:right w:val="single" w:color="auto" w:sz="4" w:space="0"/>
            </w:tcBorders>
            <w:vAlign w:val="center"/>
          </w:tcPr>
          <w:p w14:paraId="0B3156E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R$262.653,8500</w:t>
            </w:r>
          </w:p>
        </w:tc>
      </w:tr>
      <w:tr w14:paraId="4EEF44B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7927BB9A">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26133CD3">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 xml:space="preserve">Prego 17x21: </w:t>
            </w:r>
            <w:r>
              <w:rPr>
                <w:rFonts w:hint="default" w:ascii="Arial" w:hAnsi="Arial" w:cs="Arial"/>
                <w:color w:val="000000"/>
                <w:sz w:val="18"/>
                <w:szCs w:val="18"/>
                <w:shd w:val="clear" w:color="auto" w:fill="FFFFFF"/>
              </w:rPr>
              <w:t>Prego 17x 21 (</w:t>
            </w:r>
            <w:r>
              <w:rPr>
                <w:rFonts w:hint="default" w:ascii="Arial" w:hAnsi="Arial" w:cs="Arial"/>
                <w:color w:val="000000"/>
                <w:sz w:val="18"/>
                <w:szCs w:val="18"/>
              </w:rPr>
              <w:t>3,00 x 48,30 mm</w:t>
            </w:r>
            <w:r>
              <w:rPr>
                <w:rFonts w:hint="default" w:ascii="Arial" w:hAnsi="Arial" w:cs="Arial"/>
                <w:color w:val="000000"/>
                <w:sz w:val="18"/>
                <w:szCs w:val="18"/>
                <w:shd w:val="clear" w:color="auto" w:fill="FFFFFF"/>
              </w:rPr>
              <w:t xml:space="preserve">), </w:t>
            </w:r>
            <w:r>
              <w:rPr>
                <w:rFonts w:hint="default" w:ascii="Arial" w:hAnsi="Arial" w:cs="Arial"/>
                <w:color w:val="000000"/>
                <w:sz w:val="18"/>
                <w:szCs w:val="18"/>
              </w:rPr>
              <w:t>com cabeça, material: aço.</w:t>
            </w:r>
          </w:p>
        </w:tc>
        <w:tc>
          <w:tcPr>
            <w:tcW w:w="1145" w:type="dxa"/>
            <w:vAlign w:val="center"/>
          </w:tcPr>
          <w:p w14:paraId="1B979FC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609322</w:t>
            </w:r>
          </w:p>
        </w:tc>
        <w:tc>
          <w:tcPr>
            <w:tcW w:w="754" w:type="dxa"/>
            <w:shd w:val="clear" w:color="auto" w:fill="auto"/>
            <w:vAlign w:val="center"/>
          </w:tcPr>
          <w:p w14:paraId="414D0F3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KG</w:t>
            </w:r>
          </w:p>
        </w:tc>
        <w:tc>
          <w:tcPr>
            <w:tcW w:w="889" w:type="dxa"/>
            <w:tcBorders>
              <w:right w:val="single" w:color="auto" w:sz="4" w:space="0"/>
            </w:tcBorders>
            <w:shd w:val="clear" w:color="auto" w:fill="auto"/>
            <w:vAlign w:val="center"/>
          </w:tcPr>
          <w:p w14:paraId="64A7D86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101</w:t>
            </w:r>
          </w:p>
        </w:tc>
        <w:tc>
          <w:tcPr>
            <w:tcW w:w="1684" w:type="dxa"/>
            <w:tcBorders>
              <w:right w:val="single" w:color="auto" w:sz="4" w:space="0"/>
            </w:tcBorders>
            <w:vAlign w:val="center"/>
          </w:tcPr>
          <w:p w14:paraId="1A2B12C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R$ 14,2867</w:t>
            </w:r>
          </w:p>
        </w:tc>
        <w:tc>
          <w:tcPr>
            <w:tcW w:w="1944" w:type="dxa"/>
            <w:tcBorders>
              <w:right w:val="single" w:color="auto" w:sz="4" w:space="0"/>
            </w:tcBorders>
            <w:vAlign w:val="center"/>
          </w:tcPr>
          <w:p w14:paraId="1D5BE3E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R$ 1.442,9567</w:t>
            </w:r>
          </w:p>
        </w:tc>
      </w:tr>
      <w:tr w14:paraId="47151A5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2D03B02D">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7D509D05">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 xml:space="preserve">Prego 18x30: </w:t>
            </w:r>
            <w:r>
              <w:rPr>
                <w:rFonts w:hint="default" w:ascii="Arial" w:hAnsi="Arial" w:cs="Arial"/>
                <w:color w:val="000000"/>
                <w:sz w:val="18"/>
                <w:szCs w:val="18"/>
                <w:shd w:val="clear" w:color="auto" w:fill="FFFFFF"/>
              </w:rPr>
              <w:t xml:space="preserve">Prego 18 x 30 (3,40 x 69 mm), com cabeça, </w:t>
            </w:r>
            <w:r>
              <w:rPr>
                <w:rFonts w:hint="default" w:ascii="Arial" w:hAnsi="Arial" w:cs="Arial"/>
                <w:color w:val="000000"/>
                <w:sz w:val="18"/>
                <w:szCs w:val="18"/>
              </w:rPr>
              <w:t>material: aço.</w:t>
            </w:r>
          </w:p>
        </w:tc>
        <w:tc>
          <w:tcPr>
            <w:tcW w:w="1145" w:type="dxa"/>
            <w:vAlign w:val="center"/>
          </w:tcPr>
          <w:p w14:paraId="3E0B917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444584</w:t>
            </w:r>
          </w:p>
        </w:tc>
        <w:tc>
          <w:tcPr>
            <w:tcW w:w="754" w:type="dxa"/>
            <w:shd w:val="clear" w:color="auto" w:fill="auto"/>
            <w:vAlign w:val="center"/>
          </w:tcPr>
          <w:p w14:paraId="2C1CBD1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KG</w:t>
            </w:r>
          </w:p>
        </w:tc>
        <w:tc>
          <w:tcPr>
            <w:tcW w:w="889" w:type="dxa"/>
            <w:tcBorders>
              <w:right w:val="single" w:color="auto" w:sz="4" w:space="0"/>
            </w:tcBorders>
            <w:shd w:val="clear" w:color="auto" w:fill="auto"/>
            <w:vAlign w:val="center"/>
          </w:tcPr>
          <w:p w14:paraId="6F341466">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101</w:t>
            </w:r>
          </w:p>
        </w:tc>
        <w:tc>
          <w:tcPr>
            <w:tcW w:w="1684" w:type="dxa"/>
            <w:tcBorders>
              <w:right w:val="single" w:color="auto" w:sz="4" w:space="0"/>
            </w:tcBorders>
            <w:vAlign w:val="center"/>
          </w:tcPr>
          <w:p w14:paraId="3B97E624">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R$ 15,0633</w:t>
            </w:r>
          </w:p>
        </w:tc>
        <w:tc>
          <w:tcPr>
            <w:tcW w:w="1944" w:type="dxa"/>
            <w:tcBorders>
              <w:right w:val="single" w:color="auto" w:sz="4" w:space="0"/>
            </w:tcBorders>
            <w:vAlign w:val="center"/>
          </w:tcPr>
          <w:p w14:paraId="1C4AD62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R$ 1.521,3933</w:t>
            </w:r>
          </w:p>
        </w:tc>
      </w:tr>
      <w:tr w14:paraId="1648E84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16639D91">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69D20235">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Prego 25x72: Prego 25 x 72 (7,00 x 165,60 mm), com cabeça, material: aço.</w:t>
            </w:r>
          </w:p>
        </w:tc>
        <w:tc>
          <w:tcPr>
            <w:tcW w:w="1145" w:type="dxa"/>
            <w:vAlign w:val="center"/>
          </w:tcPr>
          <w:p w14:paraId="2EE3D61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443410</w:t>
            </w:r>
          </w:p>
        </w:tc>
        <w:tc>
          <w:tcPr>
            <w:tcW w:w="754" w:type="dxa"/>
            <w:shd w:val="clear" w:color="auto" w:fill="auto"/>
            <w:vAlign w:val="center"/>
          </w:tcPr>
          <w:p w14:paraId="3DE558E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KG</w:t>
            </w:r>
          </w:p>
        </w:tc>
        <w:tc>
          <w:tcPr>
            <w:tcW w:w="889" w:type="dxa"/>
            <w:tcBorders>
              <w:right w:val="single" w:color="auto" w:sz="4" w:space="0"/>
            </w:tcBorders>
            <w:shd w:val="clear" w:color="auto" w:fill="auto"/>
            <w:vAlign w:val="center"/>
          </w:tcPr>
          <w:p w14:paraId="36AE91B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91</w:t>
            </w:r>
          </w:p>
        </w:tc>
        <w:tc>
          <w:tcPr>
            <w:tcW w:w="1684" w:type="dxa"/>
            <w:tcBorders>
              <w:right w:val="single" w:color="auto" w:sz="4" w:space="0"/>
            </w:tcBorders>
            <w:vAlign w:val="center"/>
          </w:tcPr>
          <w:p w14:paraId="26A3973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R$ 17,1300</w:t>
            </w:r>
          </w:p>
        </w:tc>
        <w:tc>
          <w:tcPr>
            <w:tcW w:w="1944" w:type="dxa"/>
            <w:tcBorders>
              <w:right w:val="single" w:color="auto" w:sz="4" w:space="0"/>
            </w:tcBorders>
            <w:vAlign w:val="center"/>
          </w:tcPr>
          <w:p w14:paraId="187C179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R$ 1.558,8300</w:t>
            </w:r>
          </w:p>
        </w:tc>
      </w:tr>
      <w:tr w14:paraId="79B2909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32CA9BBC">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3848E457">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Registro soldável: Registro esfera ¾, tipo: soldável, bitola 25 mm, material: plástico, tipo de material: borracha e PVC.</w:t>
            </w:r>
          </w:p>
        </w:tc>
        <w:tc>
          <w:tcPr>
            <w:tcW w:w="1145" w:type="dxa"/>
            <w:vAlign w:val="center"/>
          </w:tcPr>
          <w:p w14:paraId="23040D4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615138</w:t>
            </w:r>
          </w:p>
        </w:tc>
        <w:tc>
          <w:tcPr>
            <w:tcW w:w="754" w:type="dxa"/>
            <w:shd w:val="clear" w:color="auto" w:fill="auto"/>
            <w:vAlign w:val="center"/>
          </w:tcPr>
          <w:p w14:paraId="0CA4CE5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0344FE3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42</w:t>
            </w:r>
          </w:p>
        </w:tc>
        <w:tc>
          <w:tcPr>
            <w:tcW w:w="1684" w:type="dxa"/>
            <w:tcBorders>
              <w:right w:val="single" w:color="auto" w:sz="4" w:space="0"/>
            </w:tcBorders>
            <w:vAlign w:val="center"/>
          </w:tcPr>
          <w:p w14:paraId="0E47769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R$ 8,8367</w:t>
            </w:r>
          </w:p>
        </w:tc>
        <w:tc>
          <w:tcPr>
            <w:tcW w:w="1944" w:type="dxa"/>
            <w:tcBorders>
              <w:right w:val="single" w:color="auto" w:sz="4" w:space="0"/>
            </w:tcBorders>
            <w:vAlign w:val="center"/>
          </w:tcPr>
          <w:p w14:paraId="38CD2D1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R$ 371,1414</w:t>
            </w:r>
          </w:p>
        </w:tc>
      </w:tr>
      <w:tr w14:paraId="3069AAF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5B5986E6">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D67F6C0">
            <w:pPr>
              <w:keepNext w:val="0"/>
              <w:keepLines w:val="0"/>
              <w:pageBreakBefore w:val="0"/>
              <w:kinsoku/>
              <w:wordWrap/>
              <w:overflowPunct/>
              <w:topLinePunct w:val="0"/>
              <w:bidi w:val="0"/>
              <w:snapToGrid/>
              <w:spacing w:line="240" w:lineRule="auto"/>
              <w:ind w:left="0" w:firstLine="0" w:firstLineChars="0"/>
              <w:jc w:val="both"/>
              <w:rPr>
                <w:rFonts w:hint="default" w:ascii="Arial" w:hAnsi="Arial" w:cs="Arial"/>
                <w:sz w:val="18"/>
                <w:szCs w:val="18"/>
              </w:rPr>
            </w:pPr>
            <w:r>
              <w:rPr>
                <w:rFonts w:hint="default" w:ascii="Arial" w:hAnsi="Arial" w:cs="Arial"/>
                <w:color w:val="000000"/>
                <w:sz w:val="18"/>
                <w:szCs w:val="18"/>
              </w:rPr>
              <w:t>Tábua de pinus 25 cm: Tábua de madeira: pinus, medidas: 25 cm x 3 m x 2 cm.</w:t>
            </w:r>
          </w:p>
        </w:tc>
        <w:tc>
          <w:tcPr>
            <w:tcW w:w="1145" w:type="dxa"/>
            <w:vAlign w:val="center"/>
          </w:tcPr>
          <w:p w14:paraId="31D14AE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609326</w:t>
            </w:r>
          </w:p>
        </w:tc>
        <w:tc>
          <w:tcPr>
            <w:tcW w:w="754" w:type="dxa"/>
            <w:shd w:val="clear" w:color="auto" w:fill="auto"/>
            <w:vAlign w:val="center"/>
          </w:tcPr>
          <w:p w14:paraId="5804C87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4E9C933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735</w:t>
            </w:r>
          </w:p>
        </w:tc>
        <w:tc>
          <w:tcPr>
            <w:tcW w:w="1684" w:type="dxa"/>
            <w:tcBorders>
              <w:right w:val="single" w:color="auto" w:sz="4" w:space="0"/>
            </w:tcBorders>
            <w:vAlign w:val="center"/>
          </w:tcPr>
          <w:p w14:paraId="6FDDB80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R$ 29,9233</w:t>
            </w:r>
          </w:p>
        </w:tc>
        <w:tc>
          <w:tcPr>
            <w:tcW w:w="1944" w:type="dxa"/>
            <w:tcBorders>
              <w:right w:val="single" w:color="auto" w:sz="4" w:space="0"/>
            </w:tcBorders>
            <w:vAlign w:val="center"/>
          </w:tcPr>
          <w:p w14:paraId="58091FA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R$ 21.993,6255</w:t>
            </w:r>
          </w:p>
        </w:tc>
      </w:tr>
      <w:tr w14:paraId="5FC607D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31307341">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8B7F7DC">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Tábua de pinus 30 cm: Tábua de madeira: pinus, medidas: 30cm x 3m x 2 cm.</w:t>
            </w:r>
          </w:p>
        </w:tc>
        <w:tc>
          <w:tcPr>
            <w:tcW w:w="1145" w:type="dxa"/>
            <w:vAlign w:val="center"/>
          </w:tcPr>
          <w:p w14:paraId="72334A7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609325</w:t>
            </w:r>
          </w:p>
        </w:tc>
        <w:tc>
          <w:tcPr>
            <w:tcW w:w="754" w:type="dxa"/>
            <w:shd w:val="clear" w:color="auto" w:fill="auto"/>
            <w:vAlign w:val="center"/>
          </w:tcPr>
          <w:p w14:paraId="40F5855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51C8819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285</w:t>
            </w:r>
          </w:p>
        </w:tc>
        <w:tc>
          <w:tcPr>
            <w:tcW w:w="1684" w:type="dxa"/>
            <w:tcBorders>
              <w:right w:val="single" w:color="auto" w:sz="4" w:space="0"/>
            </w:tcBorders>
            <w:vAlign w:val="center"/>
          </w:tcPr>
          <w:p w14:paraId="7C5B9C2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R$ 37,0000</w:t>
            </w:r>
          </w:p>
        </w:tc>
        <w:tc>
          <w:tcPr>
            <w:tcW w:w="1944" w:type="dxa"/>
            <w:tcBorders>
              <w:right w:val="single" w:color="auto" w:sz="4" w:space="0"/>
            </w:tcBorders>
            <w:vAlign w:val="center"/>
          </w:tcPr>
          <w:p w14:paraId="51CC56D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R$ 10.545,0000</w:t>
            </w:r>
          </w:p>
        </w:tc>
      </w:tr>
      <w:tr w14:paraId="311DF12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289A629E">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59D3BBD">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eastAsia="Times New Roman" w:cs="Arial"/>
                <w:color w:val="000000"/>
                <w:sz w:val="18"/>
                <w:szCs w:val="18"/>
              </w:rPr>
              <w:t>Telha de barro cozido tipo francesa, comprimento 40cm, largura 25 cm com rendimento  15 unid/m</w:t>
            </w:r>
            <w:r>
              <w:rPr>
                <w:rFonts w:hint="default" w:ascii="Arial" w:hAnsi="Arial" w:eastAsia="Times New Roman" w:cs="Arial"/>
                <w:color w:val="000000"/>
                <w:sz w:val="18"/>
                <w:szCs w:val="18"/>
                <w:vertAlign w:val="superscript"/>
              </w:rPr>
              <w:t xml:space="preserve">2 </w:t>
            </w:r>
            <w:r>
              <w:rPr>
                <w:rFonts w:hint="default" w:ascii="Arial" w:hAnsi="Arial" w:eastAsia="Times New Roman" w:cs="Arial"/>
                <w:color w:val="000000"/>
                <w:sz w:val="18"/>
                <w:szCs w:val="18"/>
              </w:rPr>
              <w:t>, tolerância absorção água 0 per, tolerância absorção calor baixa, acabamento superficial natural.</w:t>
            </w:r>
          </w:p>
        </w:tc>
        <w:tc>
          <w:tcPr>
            <w:tcW w:w="1145" w:type="dxa"/>
            <w:vAlign w:val="center"/>
          </w:tcPr>
          <w:p w14:paraId="02FB48B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229853</w:t>
            </w:r>
          </w:p>
        </w:tc>
        <w:tc>
          <w:tcPr>
            <w:tcW w:w="754" w:type="dxa"/>
            <w:shd w:val="clear" w:color="auto" w:fill="auto"/>
            <w:vAlign w:val="center"/>
          </w:tcPr>
          <w:p w14:paraId="010EB8F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08846D2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13.500</w:t>
            </w:r>
          </w:p>
        </w:tc>
        <w:tc>
          <w:tcPr>
            <w:tcW w:w="1684" w:type="dxa"/>
            <w:tcBorders>
              <w:right w:val="single" w:color="auto" w:sz="4" w:space="0"/>
            </w:tcBorders>
            <w:vAlign w:val="center"/>
          </w:tcPr>
          <w:p w14:paraId="6EAAD35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R$ 2,9300</w:t>
            </w:r>
          </w:p>
        </w:tc>
        <w:tc>
          <w:tcPr>
            <w:tcW w:w="1944" w:type="dxa"/>
            <w:tcBorders>
              <w:right w:val="single" w:color="auto" w:sz="4" w:space="0"/>
            </w:tcBorders>
            <w:vAlign w:val="center"/>
          </w:tcPr>
          <w:p w14:paraId="4061669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R$ 39.555,0000</w:t>
            </w:r>
          </w:p>
        </w:tc>
      </w:tr>
      <w:tr w14:paraId="5A3622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left w:val="single" w:color="auto" w:sz="4" w:space="0"/>
            </w:tcBorders>
            <w:shd w:val="clear" w:color="auto" w:fill="auto"/>
            <w:vAlign w:val="center"/>
          </w:tcPr>
          <w:p w14:paraId="0762D748">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511D68EA">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Tijolo 19x19x09: Tijolo furado cerâmico tamanho 19x19x09.</w:t>
            </w:r>
          </w:p>
        </w:tc>
        <w:tc>
          <w:tcPr>
            <w:tcW w:w="1145" w:type="dxa"/>
            <w:vAlign w:val="center"/>
          </w:tcPr>
          <w:p w14:paraId="213C87F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470314</w:t>
            </w:r>
          </w:p>
        </w:tc>
        <w:tc>
          <w:tcPr>
            <w:tcW w:w="754" w:type="dxa"/>
            <w:shd w:val="clear" w:color="auto" w:fill="auto"/>
            <w:vAlign w:val="center"/>
          </w:tcPr>
          <w:p w14:paraId="3E1BF7BC">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04C1598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80.600</w:t>
            </w:r>
          </w:p>
        </w:tc>
        <w:tc>
          <w:tcPr>
            <w:tcW w:w="1684" w:type="dxa"/>
            <w:tcBorders>
              <w:right w:val="single" w:color="auto" w:sz="4" w:space="0"/>
            </w:tcBorders>
            <w:vAlign w:val="center"/>
          </w:tcPr>
          <w:p w14:paraId="0F91F3A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R$ 0,9433</w:t>
            </w:r>
          </w:p>
        </w:tc>
        <w:tc>
          <w:tcPr>
            <w:tcW w:w="1944" w:type="dxa"/>
            <w:tcBorders>
              <w:right w:val="single" w:color="auto" w:sz="4" w:space="0"/>
            </w:tcBorders>
            <w:vAlign w:val="center"/>
          </w:tcPr>
          <w:p w14:paraId="1012C6D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R$ 76.029,9800</w:t>
            </w:r>
          </w:p>
        </w:tc>
      </w:tr>
      <w:tr w14:paraId="6D931EA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4BEC57F8">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53DDED1F">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color w:val="000000"/>
                <w:sz w:val="18"/>
                <w:szCs w:val="18"/>
              </w:rPr>
            </w:pPr>
            <w:r>
              <w:rPr>
                <w:rFonts w:hint="default" w:ascii="Arial" w:hAnsi="Arial" w:cs="Arial"/>
                <w:color w:val="000000"/>
                <w:sz w:val="18"/>
                <w:szCs w:val="18"/>
              </w:rPr>
              <w:t>Tubo PVC: Cano tubo PVC, tipo: soldável, bitola: 3/4 "(25mm), comprimento: 6 m.</w:t>
            </w:r>
          </w:p>
        </w:tc>
        <w:tc>
          <w:tcPr>
            <w:tcW w:w="1145" w:type="dxa"/>
            <w:vAlign w:val="center"/>
          </w:tcPr>
          <w:p w14:paraId="4F44E00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616666</w:t>
            </w:r>
          </w:p>
        </w:tc>
        <w:tc>
          <w:tcPr>
            <w:tcW w:w="754" w:type="dxa"/>
            <w:shd w:val="clear" w:color="auto" w:fill="auto"/>
            <w:vAlign w:val="center"/>
          </w:tcPr>
          <w:p w14:paraId="7A93211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49698F2E">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295</w:t>
            </w:r>
          </w:p>
        </w:tc>
        <w:tc>
          <w:tcPr>
            <w:tcW w:w="1684" w:type="dxa"/>
            <w:tcBorders>
              <w:right w:val="single" w:color="auto" w:sz="4" w:space="0"/>
            </w:tcBorders>
            <w:vAlign w:val="center"/>
          </w:tcPr>
          <w:p w14:paraId="06609D6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R$ 14,9267</w:t>
            </w:r>
          </w:p>
        </w:tc>
        <w:tc>
          <w:tcPr>
            <w:tcW w:w="1944" w:type="dxa"/>
            <w:tcBorders>
              <w:right w:val="single" w:color="auto" w:sz="4" w:space="0"/>
            </w:tcBorders>
            <w:vAlign w:val="center"/>
          </w:tcPr>
          <w:p w14:paraId="425B6CC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R$ 4.403,3765</w:t>
            </w:r>
          </w:p>
        </w:tc>
      </w:tr>
      <w:tr w14:paraId="6E6C7BA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605B69ED">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4213E1A5">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Tubo PVC ½’: Cano tubo PVC, cor: marrom, bitola: 20 mm, comprimento: 6 m.</w:t>
            </w:r>
          </w:p>
        </w:tc>
        <w:tc>
          <w:tcPr>
            <w:tcW w:w="1145" w:type="dxa"/>
            <w:vAlign w:val="center"/>
          </w:tcPr>
          <w:p w14:paraId="1EB30D2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396867</w:t>
            </w:r>
          </w:p>
        </w:tc>
        <w:tc>
          <w:tcPr>
            <w:tcW w:w="754" w:type="dxa"/>
            <w:shd w:val="clear" w:color="auto" w:fill="auto"/>
            <w:vAlign w:val="center"/>
          </w:tcPr>
          <w:p w14:paraId="5B50BC9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4CFD8FA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375</w:t>
            </w:r>
          </w:p>
        </w:tc>
        <w:tc>
          <w:tcPr>
            <w:tcW w:w="1684" w:type="dxa"/>
            <w:tcBorders>
              <w:right w:val="single" w:color="auto" w:sz="4" w:space="0"/>
            </w:tcBorders>
            <w:vAlign w:val="center"/>
          </w:tcPr>
          <w:p w14:paraId="6B3DDBF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R$ 23,8524</w:t>
            </w:r>
          </w:p>
        </w:tc>
        <w:tc>
          <w:tcPr>
            <w:tcW w:w="1944" w:type="dxa"/>
            <w:tcBorders>
              <w:right w:val="single" w:color="auto" w:sz="4" w:space="0"/>
            </w:tcBorders>
            <w:vAlign w:val="center"/>
          </w:tcPr>
          <w:p w14:paraId="1E909C0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R$ 8.944,6500</w:t>
            </w:r>
          </w:p>
        </w:tc>
      </w:tr>
      <w:tr w14:paraId="353BB51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092A7DD5">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8E85B6B">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Tubo PVC 40 mm: Cano tubo PVC  para esgoto, cor: branca, bitola: 1 1/4’, comprimento: 6 m.</w:t>
            </w:r>
          </w:p>
        </w:tc>
        <w:tc>
          <w:tcPr>
            <w:tcW w:w="1145" w:type="dxa"/>
            <w:vAlign w:val="center"/>
          </w:tcPr>
          <w:p w14:paraId="739D8EB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240472</w:t>
            </w:r>
          </w:p>
        </w:tc>
        <w:tc>
          <w:tcPr>
            <w:tcW w:w="754" w:type="dxa"/>
            <w:shd w:val="clear" w:color="auto" w:fill="auto"/>
            <w:vAlign w:val="center"/>
          </w:tcPr>
          <w:p w14:paraId="5EDBA03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2172589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265</w:t>
            </w:r>
          </w:p>
        </w:tc>
        <w:tc>
          <w:tcPr>
            <w:tcW w:w="1684" w:type="dxa"/>
            <w:tcBorders>
              <w:right w:val="single" w:color="auto" w:sz="4" w:space="0"/>
            </w:tcBorders>
            <w:vAlign w:val="center"/>
          </w:tcPr>
          <w:p w14:paraId="6EEAA6E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R$29,6556</w:t>
            </w:r>
          </w:p>
        </w:tc>
        <w:tc>
          <w:tcPr>
            <w:tcW w:w="1944" w:type="dxa"/>
            <w:tcBorders>
              <w:right w:val="single" w:color="auto" w:sz="4" w:space="0"/>
            </w:tcBorders>
            <w:vAlign w:val="center"/>
          </w:tcPr>
          <w:p w14:paraId="23D1D71C">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R$7.858,7340</w:t>
            </w:r>
          </w:p>
        </w:tc>
      </w:tr>
      <w:tr w14:paraId="255C34F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2F90E83B">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29F2D67A">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Tubo PVC 50 mm: Cano tubo PVC para esgoto, cor: branca, bitola: 1 1/2’,comprimento: 6 m</w:t>
            </w:r>
          </w:p>
        </w:tc>
        <w:tc>
          <w:tcPr>
            <w:tcW w:w="1145" w:type="dxa"/>
            <w:vAlign w:val="center"/>
          </w:tcPr>
          <w:p w14:paraId="2B6897C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265193</w:t>
            </w:r>
          </w:p>
        </w:tc>
        <w:tc>
          <w:tcPr>
            <w:tcW w:w="754" w:type="dxa"/>
            <w:shd w:val="clear" w:color="auto" w:fill="auto"/>
            <w:vAlign w:val="center"/>
          </w:tcPr>
          <w:p w14:paraId="0C1B28F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366A9CA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265</w:t>
            </w:r>
          </w:p>
        </w:tc>
        <w:tc>
          <w:tcPr>
            <w:tcW w:w="1684" w:type="dxa"/>
            <w:tcBorders>
              <w:right w:val="single" w:color="auto" w:sz="4" w:space="0"/>
            </w:tcBorders>
            <w:vAlign w:val="center"/>
          </w:tcPr>
          <w:p w14:paraId="6596948A">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R$ 37,1800</w:t>
            </w:r>
          </w:p>
        </w:tc>
        <w:tc>
          <w:tcPr>
            <w:tcW w:w="1944" w:type="dxa"/>
            <w:tcBorders>
              <w:right w:val="single" w:color="auto" w:sz="4" w:space="0"/>
            </w:tcBorders>
            <w:vAlign w:val="center"/>
          </w:tcPr>
          <w:p w14:paraId="5895C83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R$ 9.852,7000</w:t>
            </w:r>
          </w:p>
        </w:tc>
      </w:tr>
      <w:tr w14:paraId="5DEBCFE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1CF62E04">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36F3B36E">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Tubo PVC 100 mm: Cano tubo PVC para esgoto, bitola: 4"(100mm), comprimento: 6 m.</w:t>
            </w:r>
          </w:p>
        </w:tc>
        <w:tc>
          <w:tcPr>
            <w:tcW w:w="1145" w:type="dxa"/>
            <w:vAlign w:val="center"/>
          </w:tcPr>
          <w:p w14:paraId="196304F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249993</w:t>
            </w:r>
          </w:p>
        </w:tc>
        <w:tc>
          <w:tcPr>
            <w:tcW w:w="754" w:type="dxa"/>
            <w:shd w:val="clear" w:color="auto" w:fill="auto"/>
            <w:vAlign w:val="center"/>
          </w:tcPr>
          <w:p w14:paraId="0526711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717DB7AD">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415</w:t>
            </w:r>
          </w:p>
        </w:tc>
        <w:tc>
          <w:tcPr>
            <w:tcW w:w="1684" w:type="dxa"/>
            <w:tcBorders>
              <w:right w:val="single" w:color="auto" w:sz="4" w:space="0"/>
            </w:tcBorders>
            <w:vAlign w:val="center"/>
          </w:tcPr>
          <w:p w14:paraId="319BB12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R$ 57,4333</w:t>
            </w:r>
          </w:p>
        </w:tc>
        <w:tc>
          <w:tcPr>
            <w:tcW w:w="1944" w:type="dxa"/>
            <w:tcBorders>
              <w:right w:val="single" w:color="auto" w:sz="4" w:space="0"/>
            </w:tcBorders>
            <w:vAlign w:val="center"/>
          </w:tcPr>
          <w:p w14:paraId="1D4E58D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R$ 23.834,8195</w:t>
            </w:r>
          </w:p>
        </w:tc>
      </w:tr>
      <w:tr w14:paraId="27F2985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42" w:type="dxa"/>
            <w:tcBorders>
              <w:left w:val="single" w:color="auto" w:sz="4" w:space="0"/>
            </w:tcBorders>
            <w:shd w:val="clear" w:color="auto" w:fill="auto"/>
            <w:vAlign w:val="center"/>
          </w:tcPr>
          <w:p w14:paraId="45290E3D">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7D1670C3">
            <w:pPr>
              <w:pStyle w:val="223"/>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Vara de ferro 3/8: Vergalhão para construção civil, bitola 10mm ou 3/8- barra com 12 metros, com superfície nervurada</w:t>
            </w:r>
          </w:p>
        </w:tc>
        <w:tc>
          <w:tcPr>
            <w:tcW w:w="1145" w:type="dxa"/>
            <w:vAlign w:val="center"/>
          </w:tcPr>
          <w:p w14:paraId="527A2B25">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p>
          <w:p w14:paraId="13FF0ECC">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614006</w:t>
            </w:r>
          </w:p>
        </w:tc>
        <w:tc>
          <w:tcPr>
            <w:tcW w:w="754" w:type="dxa"/>
            <w:shd w:val="clear" w:color="auto" w:fill="auto"/>
            <w:vAlign w:val="center"/>
          </w:tcPr>
          <w:p w14:paraId="6C9AE22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236156A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445</w:t>
            </w:r>
          </w:p>
        </w:tc>
        <w:tc>
          <w:tcPr>
            <w:tcW w:w="1684" w:type="dxa"/>
            <w:tcBorders>
              <w:right w:val="single" w:color="auto" w:sz="4" w:space="0"/>
            </w:tcBorders>
            <w:vAlign w:val="center"/>
          </w:tcPr>
          <w:p w14:paraId="5A6DA54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R$ 53,3333</w:t>
            </w:r>
          </w:p>
        </w:tc>
        <w:tc>
          <w:tcPr>
            <w:tcW w:w="1944" w:type="dxa"/>
            <w:tcBorders>
              <w:right w:val="single" w:color="auto" w:sz="4" w:space="0"/>
            </w:tcBorders>
            <w:vAlign w:val="center"/>
          </w:tcPr>
          <w:p w14:paraId="38D55472">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R$ 23.733,3185</w:t>
            </w:r>
          </w:p>
        </w:tc>
      </w:tr>
      <w:tr w14:paraId="6756680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742" w:type="dxa"/>
            <w:tcBorders>
              <w:left w:val="single" w:color="auto" w:sz="4" w:space="0"/>
            </w:tcBorders>
            <w:shd w:val="clear" w:color="auto" w:fill="auto"/>
            <w:vAlign w:val="center"/>
          </w:tcPr>
          <w:p w14:paraId="6E935DF8">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134D7A09">
            <w:pPr>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color w:val="000000"/>
                <w:sz w:val="18"/>
                <w:szCs w:val="18"/>
              </w:rPr>
            </w:pPr>
            <w:r>
              <w:rPr>
                <w:rFonts w:hint="default" w:ascii="Arial" w:hAnsi="Arial" w:cs="Arial"/>
                <w:color w:val="000000"/>
                <w:sz w:val="18"/>
                <w:szCs w:val="18"/>
              </w:rPr>
              <w:t>Vara de ferro 4.2: Vergalhão para construção civil, bitola 4,2mm - barra com 12 metros, com superfície nervurada.</w:t>
            </w:r>
          </w:p>
        </w:tc>
        <w:tc>
          <w:tcPr>
            <w:tcW w:w="1145" w:type="dxa"/>
            <w:vAlign w:val="center"/>
          </w:tcPr>
          <w:p w14:paraId="58DE592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614005</w:t>
            </w:r>
          </w:p>
        </w:tc>
        <w:tc>
          <w:tcPr>
            <w:tcW w:w="754" w:type="dxa"/>
            <w:shd w:val="clear" w:color="auto" w:fill="auto"/>
            <w:vAlign w:val="center"/>
          </w:tcPr>
          <w:p w14:paraId="12FF6BB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7D4C5EE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1.655</w:t>
            </w:r>
          </w:p>
        </w:tc>
        <w:tc>
          <w:tcPr>
            <w:tcW w:w="1684" w:type="dxa"/>
            <w:tcBorders>
              <w:right w:val="single" w:color="auto" w:sz="4" w:space="0"/>
            </w:tcBorders>
            <w:vAlign w:val="center"/>
          </w:tcPr>
          <w:p w14:paraId="6D09FB3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R$ 12,9667</w:t>
            </w:r>
          </w:p>
        </w:tc>
        <w:tc>
          <w:tcPr>
            <w:tcW w:w="1944" w:type="dxa"/>
            <w:tcBorders>
              <w:right w:val="single" w:color="auto" w:sz="4" w:space="0"/>
            </w:tcBorders>
            <w:vAlign w:val="center"/>
          </w:tcPr>
          <w:p w14:paraId="72FB906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R$ 21.459,8885</w:t>
            </w:r>
          </w:p>
        </w:tc>
      </w:tr>
      <w:tr w14:paraId="15980E2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742" w:type="dxa"/>
            <w:tcBorders>
              <w:left w:val="single" w:color="auto" w:sz="4" w:space="0"/>
            </w:tcBorders>
            <w:shd w:val="clear" w:color="auto" w:fill="auto"/>
            <w:vAlign w:val="center"/>
          </w:tcPr>
          <w:p w14:paraId="2F6978E6">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20594829">
            <w:pPr>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sz w:val="18"/>
                <w:szCs w:val="18"/>
              </w:rPr>
            </w:pPr>
            <w:r>
              <w:rPr>
                <w:rFonts w:hint="default" w:ascii="Arial" w:hAnsi="Arial" w:cs="Arial"/>
                <w:color w:val="000000"/>
                <w:sz w:val="18"/>
                <w:szCs w:val="18"/>
              </w:rPr>
              <w:t>Vara de ferro 5/16: Vergalhão para construção civil, bitola 8mm ou  5/16 - barra com 12 metros, com superfície nervurada.</w:t>
            </w:r>
          </w:p>
        </w:tc>
        <w:tc>
          <w:tcPr>
            <w:tcW w:w="1145" w:type="dxa"/>
            <w:vAlign w:val="center"/>
          </w:tcPr>
          <w:p w14:paraId="3D379AE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614004</w:t>
            </w:r>
          </w:p>
        </w:tc>
        <w:tc>
          <w:tcPr>
            <w:tcW w:w="754" w:type="dxa"/>
            <w:shd w:val="clear" w:color="auto" w:fill="auto"/>
            <w:vAlign w:val="center"/>
          </w:tcPr>
          <w:p w14:paraId="364E1BF1">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045A76F7">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555</w:t>
            </w:r>
          </w:p>
        </w:tc>
        <w:tc>
          <w:tcPr>
            <w:tcW w:w="1684" w:type="dxa"/>
            <w:tcBorders>
              <w:right w:val="single" w:color="auto" w:sz="4" w:space="0"/>
            </w:tcBorders>
            <w:vAlign w:val="center"/>
          </w:tcPr>
          <w:p w14:paraId="513D7CD9">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R$ 36,8000</w:t>
            </w:r>
          </w:p>
        </w:tc>
        <w:tc>
          <w:tcPr>
            <w:tcW w:w="1944" w:type="dxa"/>
            <w:tcBorders>
              <w:right w:val="single" w:color="auto" w:sz="4" w:space="0"/>
            </w:tcBorders>
            <w:vAlign w:val="center"/>
          </w:tcPr>
          <w:p w14:paraId="6B922DC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R$ 20.424,0000</w:t>
            </w:r>
          </w:p>
        </w:tc>
      </w:tr>
      <w:tr w14:paraId="10ACDA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742" w:type="dxa"/>
            <w:tcBorders>
              <w:left w:val="single" w:color="auto" w:sz="4" w:space="0"/>
            </w:tcBorders>
            <w:shd w:val="clear" w:color="auto" w:fill="auto"/>
            <w:vAlign w:val="center"/>
          </w:tcPr>
          <w:p w14:paraId="3B62A247">
            <w:pPr>
              <w:pStyle w:val="223"/>
              <w:keepNext w:val="0"/>
              <w:keepLines w:val="0"/>
              <w:pageBreakBefore w:val="0"/>
              <w:numPr>
                <w:ilvl w:val="0"/>
                <w:numId w:val="21"/>
              </w:numPr>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p>
        </w:tc>
        <w:tc>
          <w:tcPr>
            <w:tcW w:w="3163" w:type="dxa"/>
            <w:shd w:val="clear" w:color="auto" w:fill="auto"/>
            <w:vAlign w:val="center"/>
          </w:tcPr>
          <w:p w14:paraId="24F4D0F2">
            <w:pPr>
              <w:keepNext w:val="0"/>
              <w:keepLines w:val="0"/>
              <w:pageBreakBefore w:val="0"/>
              <w:kinsoku/>
              <w:wordWrap/>
              <w:overflowPunct/>
              <w:topLinePunct w:val="0"/>
              <w:bidi w:val="0"/>
              <w:snapToGrid/>
              <w:spacing w:line="240" w:lineRule="auto"/>
              <w:ind w:left="0" w:firstLine="0" w:firstLineChars="0"/>
              <w:contextualSpacing/>
              <w:jc w:val="both"/>
              <w:rPr>
                <w:rFonts w:hint="default" w:ascii="Arial" w:hAnsi="Arial" w:cs="Arial"/>
                <w:color w:val="000000"/>
                <w:sz w:val="18"/>
                <w:szCs w:val="18"/>
              </w:rPr>
            </w:pPr>
            <w:r>
              <w:rPr>
                <w:rFonts w:hint="default" w:ascii="Arial" w:hAnsi="Arial" w:cs="Arial"/>
                <w:color w:val="000000"/>
                <w:sz w:val="18"/>
                <w:szCs w:val="18"/>
              </w:rPr>
              <w:t xml:space="preserve">Telha Trapezoidal Galvalume 0.43. </w:t>
            </w:r>
          </w:p>
        </w:tc>
        <w:tc>
          <w:tcPr>
            <w:tcW w:w="1145" w:type="dxa"/>
            <w:vAlign w:val="center"/>
          </w:tcPr>
          <w:p w14:paraId="30D7E0B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611390</w:t>
            </w:r>
          </w:p>
        </w:tc>
        <w:tc>
          <w:tcPr>
            <w:tcW w:w="754" w:type="dxa"/>
            <w:shd w:val="clear" w:color="auto" w:fill="auto"/>
            <w:vAlign w:val="center"/>
          </w:tcPr>
          <w:p w14:paraId="35AA6F38">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Und.</w:t>
            </w:r>
          </w:p>
        </w:tc>
        <w:tc>
          <w:tcPr>
            <w:tcW w:w="889" w:type="dxa"/>
            <w:tcBorders>
              <w:right w:val="single" w:color="auto" w:sz="4" w:space="0"/>
            </w:tcBorders>
            <w:shd w:val="clear" w:color="auto" w:fill="auto"/>
            <w:vAlign w:val="center"/>
          </w:tcPr>
          <w:p w14:paraId="7E552CF0">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1.200</w:t>
            </w:r>
          </w:p>
        </w:tc>
        <w:tc>
          <w:tcPr>
            <w:tcW w:w="1684" w:type="dxa"/>
            <w:tcBorders>
              <w:right w:val="single" w:color="auto" w:sz="4" w:space="0"/>
            </w:tcBorders>
            <w:vAlign w:val="center"/>
          </w:tcPr>
          <w:p w14:paraId="3F132733">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R$ 351,8467</w:t>
            </w:r>
          </w:p>
        </w:tc>
        <w:tc>
          <w:tcPr>
            <w:tcW w:w="1944" w:type="dxa"/>
            <w:tcBorders>
              <w:right w:val="single" w:color="auto" w:sz="4" w:space="0"/>
            </w:tcBorders>
            <w:vAlign w:val="center"/>
          </w:tcPr>
          <w:p w14:paraId="5CD0092F">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sz w:val="18"/>
                <w:szCs w:val="18"/>
              </w:rPr>
            </w:pPr>
            <w:r>
              <w:rPr>
                <w:rFonts w:hint="default" w:ascii="Arial" w:hAnsi="Arial" w:cs="Arial"/>
                <w:sz w:val="18"/>
                <w:szCs w:val="18"/>
              </w:rPr>
              <w:t>R$ 422.216,0400</w:t>
            </w:r>
          </w:p>
        </w:tc>
      </w:tr>
      <w:tr w14:paraId="668E609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321" w:type="dxa"/>
            <w:gridSpan w:val="7"/>
            <w:tcBorders>
              <w:left w:val="single" w:color="auto" w:sz="4" w:space="0"/>
              <w:right w:val="single" w:color="auto" w:sz="4" w:space="0"/>
            </w:tcBorders>
            <w:shd w:val="clear" w:color="auto" w:fill="auto"/>
            <w:vAlign w:val="center"/>
          </w:tcPr>
          <w:p w14:paraId="7B5AA52B">
            <w:pPr>
              <w:pStyle w:val="223"/>
              <w:keepNext w:val="0"/>
              <w:keepLines w:val="0"/>
              <w:pageBreakBefore w:val="0"/>
              <w:kinsoku/>
              <w:wordWrap/>
              <w:overflowPunct/>
              <w:topLinePunct w:val="0"/>
              <w:bidi w:val="0"/>
              <w:snapToGrid/>
              <w:spacing w:line="240" w:lineRule="auto"/>
              <w:ind w:left="0" w:firstLine="0" w:firstLineChars="0"/>
              <w:contextualSpacing/>
              <w:jc w:val="center"/>
              <w:rPr>
                <w:rFonts w:hint="default" w:ascii="Arial" w:hAnsi="Arial" w:cs="Arial"/>
                <w:b/>
                <w:sz w:val="18"/>
                <w:szCs w:val="18"/>
              </w:rPr>
            </w:pPr>
            <w:r>
              <w:rPr>
                <w:rFonts w:hint="default" w:ascii="Arial" w:hAnsi="Arial" w:cs="Arial"/>
                <w:b/>
                <w:sz w:val="18"/>
                <w:szCs w:val="18"/>
              </w:rPr>
              <w:t>Valor total: R$ 1.705.029,07 (Um milhão, setecentos e cinco mil, vinte e nove reais e sete centavos).</w:t>
            </w:r>
          </w:p>
        </w:tc>
      </w:tr>
    </w:tbl>
    <w:p w14:paraId="6A9AB258">
      <w:pPr>
        <w:keepNext w:val="0"/>
        <w:keepLines w:val="0"/>
        <w:pageBreakBefore w:val="0"/>
        <w:tabs>
          <w:tab w:val="left" w:pos="567"/>
        </w:tabs>
        <w:kinsoku/>
        <w:wordWrap/>
        <w:overflowPunct/>
        <w:topLinePunct w:val="0"/>
        <w:bidi w:val="0"/>
        <w:snapToGrid/>
        <w:spacing w:after="0" w:line="360" w:lineRule="auto"/>
        <w:ind w:left="0" w:firstLine="0" w:firstLineChars="0"/>
        <w:rPr>
          <w:rFonts w:hint="default" w:ascii="Arial" w:hAnsi="Arial" w:eastAsia="Tahoma" w:cs="Arial"/>
          <w:sz w:val="18"/>
          <w:szCs w:val="18"/>
          <w:lang w:eastAsia="pt-BR"/>
        </w:rPr>
      </w:pPr>
    </w:p>
    <w:p w14:paraId="6DB9091C">
      <w:pPr>
        <w:keepNext w:val="0"/>
        <w:keepLines w:val="0"/>
        <w:pageBreakBefore w:val="0"/>
        <w:suppressAutoHyphens/>
        <w:kinsoku/>
        <w:wordWrap/>
        <w:overflowPunct/>
        <w:topLinePunct w:val="0"/>
        <w:bidi w:val="0"/>
        <w:snapToGrid/>
        <w:spacing w:after="0" w:line="360" w:lineRule="auto"/>
        <w:ind w:left="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Cs/>
          <w:color w:val="000000"/>
          <w:sz w:val="18"/>
          <w:szCs w:val="18"/>
          <w:lang w:eastAsia="pt-BR"/>
        </w:rPr>
        <w:t>OBS: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3BE799F8">
      <w:pPr>
        <w:keepNext w:val="0"/>
        <w:keepLines w:val="0"/>
        <w:pageBreakBefore w:val="0"/>
        <w:suppressAutoHyphens/>
        <w:kinsoku/>
        <w:wordWrap/>
        <w:overflowPunct/>
        <w:topLinePunct w:val="0"/>
        <w:bidi w:val="0"/>
        <w:snapToGrid/>
        <w:spacing w:after="0" w:line="360" w:lineRule="auto"/>
        <w:ind w:left="0" w:firstLine="0" w:firstLineChars="0"/>
        <w:jc w:val="both"/>
        <w:rPr>
          <w:rFonts w:hint="default" w:ascii="Arial" w:hAnsi="Arial" w:cs="Arial"/>
          <w:b/>
          <w:bCs/>
          <w:sz w:val="18"/>
          <w:szCs w:val="18"/>
        </w:rPr>
      </w:pPr>
    </w:p>
    <w:p w14:paraId="6ED847F4">
      <w:pPr>
        <w:keepNext w:val="0"/>
        <w:keepLines w:val="0"/>
        <w:pageBreakBefore w:val="0"/>
        <w:shd w:val="clear" w:color="auto" w:fill="FFFFFF"/>
        <w:kinsoku/>
        <w:wordWrap/>
        <w:overflowPunct/>
        <w:topLinePunct w:val="0"/>
        <w:bidi w:val="0"/>
        <w:snapToGrid/>
        <w:spacing w:after="0" w:line="360" w:lineRule="auto"/>
        <w:ind w:left="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05F30E00">
      <w:pPr>
        <w:keepNext w:val="0"/>
        <w:keepLines w:val="0"/>
        <w:pageBreakBefore w:val="0"/>
        <w:shd w:val="clear" w:color="auto" w:fill="FFFFFF"/>
        <w:kinsoku/>
        <w:wordWrap/>
        <w:overflowPunct/>
        <w:topLinePunct w:val="0"/>
        <w:bidi w:val="0"/>
        <w:snapToGrid/>
        <w:spacing w:after="0" w:line="360" w:lineRule="auto"/>
        <w:ind w:left="0" w:firstLine="0" w:firstLineChars="0"/>
        <w:jc w:val="both"/>
        <w:textAlignment w:val="center"/>
        <w:rPr>
          <w:rFonts w:hint="default" w:ascii="Arial" w:hAnsi="Arial" w:cs="Arial"/>
          <w:sz w:val="18"/>
          <w:szCs w:val="18"/>
        </w:rPr>
      </w:pPr>
      <w:r>
        <w:rPr>
          <w:rFonts w:hint="default" w:ascii="Arial" w:hAnsi="Arial" w:cs="Arial"/>
          <w:b/>
          <w:bCs/>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1B226DDD">
      <w:pPr>
        <w:pStyle w:val="303"/>
        <w:keepNext w:val="0"/>
        <w:keepLines w:val="0"/>
        <w:pageBreakBefore w:val="0"/>
        <w:numPr>
          <w:ilvl w:val="1"/>
          <w:numId w:val="0"/>
        </w:numPr>
        <w:kinsoku/>
        <w:wordWrap/>
        <w:overflowPunct/>
        <w:topLinePunct w:val="0"/>
        <w:bidi w:val="0"/>
        <w:snapToGrid/>
        <w:spacing w:before="0" w:after="0" w:line="360" w:lineRule="auto"/>
        <w:ind w:left="0" w:firstLine="0" w:firstLineChars="0"/>
        <w:rPr>
          <w:rFonts w:hint="default" w:ascii="Arial" w:hAnsi="Arial" w:cs="Arial"/>
          <w:sz w:val="18"/>
          <w:szCs w:val="18"/>
        </w:rPr>
      </w:pPr>
    </w:p>
    <w:p w14:paraId="760C87C0">
      <w:pPr>
        <w:keepNext w:val="0"/>
        <w:keepLines w:val="0"/>
        <w:pageBreakBefore w:val="0"/>
        <w:suppressAutoHyphens/>
        <w:kinsoku/>
        <w:wordWrap/>
        <w:overflowPunct/>
        <w:topLinePunct w:val="0"/>
        <w:bidi w:val="0"/>
        <w:snapToGrid/>
        <w:spacing w:after="0" w:line="360" w:lineRule="auto"/>
        <w:ind w:left="0" w:firstLine="0" w:firstLineChars="0"/>
        <w:jc w:val="both"/>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79A03405">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sz w:val="18"/>
          <w:szCs w:val="18"/>
        </w:rPr>
      </w:pPr>
      <w:r>
        <w:rPr>
          <w:rFonts w:hint="default" w:ascii="Arial" w:hAnsi="Arial" w:cs="Arial"/>
          <w:b/>
          <w:sz w:val="18"/>
          <w:szCs w:val="18"/>
        </w:rPr>
        <w:t>2.1.</w:t>
      </w:r>
      <w:r>
        <w:rPr>
          <w:rFonts w:hint="default" w:ascii="Arial" w:hAnsi="Arial" w:cs="Arial"/>
          <w:sz w:val="18"/>
          <w:szCs w:val="18"/>
        </w:rPr>
        <w:t xml:space="preserve"> Os itens solicitados neste documento, são importantes para utilização dos serviços de manutenção, recuperação e conservação das instalações prediais dos setores requisitantes e vias públicas deste Município, garantindo assim a qualidade no atendimento e conservação do patrimônio público, considerando que a necessidade de zelar pelos bens públicos utilizando de todos os meios ao seu alcance para protegê-los.</w:t>
      </w:r>
    </w:p>
    <w:p w14:paraId="439099C7">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2.2.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ahoma" w:cs="Arial"/>
          <w:bCs/>
          <w:color w:val="000000" w:themeColor="text1"/>
          <w:sz w:val="18"/>
          <w:szCs w:val="18"/>
          <w14:textFill>
            <w14:solidFill>
              <w14:schemeClr w14:val="tx1"/>
            </w14:solidFill>
          </w14:textFill>
        </w:rPr>
        <w:t xml:space="preserve">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                                                                                                                                                                                                                                                                                                                                                                                                                                                                                                                                                    </w:t>
      </w:r>
    </w:p>
    <w:p w14:paraId="1758E7E6">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bCs/>
          <w:color w:val="000000"/>
          <w:sz w:val="18"/>
          <w:szCs w:val="18"/>
        </w:rPr>
      </w:pPr>
    </w:p>
    <w:p w14:paraId="44EC1B55">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7A64D924">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3.1.</w:t>
      </w:r>
      <w:r>
        <w:rPr>
          <w:rFonts w:hint="default" w:ascii="Arial" w:hAnsi="Arial" w:eastAsia="Helvetica" w:cs="Arial"/>
          <w:color w:val="000000"/>
          <w:sz w:val="18"/>
          <w:szCs w:val="18"/>
          <w:lang w:eastAsia="zh-CN"/>
        </w:rPr>
        <w:t xml:space="preserve"> A solução que melhor atende às necessidades da Administração é a </w:t>
      </w:r>
      <w:r>
        <w:rPr>
          <w:rFonts w:hint="default" w:ascii="Arial" w:hAnsi="Arial" w:eastAsia="Tahoma" w:cs="Arial"/>
          <w:sz w:val="18"/>
          <w:szCs w:val="18"/>
        </w:rPr>
        <w:t>contratação de empresa especializada no fornecimento de materiais de construção</w:t>
      </w:r>
      <w:r>
        <w:rPr>
          <w:rFonts w:hint="default" w:ascii="Arial" w:hAnsi="Arial" w:eastAsia="Times New Roman" w:cs="Arial"/>
          <w:sz w:val="18"/>
          <w:szCs w:val="18"/>
        </w:rPr>
        <w:t>, pelo sistema de Registro de Preços (SRP), na modalidade Pregão eletrônico, pretendendo de forma integral, gerar resultados que atendam às necessidades definidas nas DFDs apresentados por cada área requisitante, os quais podemos enumerar: entrega do objeto pretendido dentro do prazo estipulado, cumprimento do prazo de garantia, disponibilização de todos os materiais nas quantidades estimadas e quantidade exigida e prevista, adoção de boas práticas de sustentabilidade por parte da contatada e atendimento dos requisitos com eficiência de modo a não provocar atrasos ou impedimentos na realização dos serviços públicos em cada setor da Prefeitura Municipal ou prejuízos a Administração Pública Municipal.</w:t>
      </w:r>
    </w:p>
    <w:p w14:paraId="2FD11184">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48 (quarenta e oito) horas a contar da emissão/envio da Autorização de Fornecimento.</w:t>
      </w:r>
    </w:p>
    <w:p w14:paraId="2383F4F8">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3.3. </w:t>
      </w:r>
      <w:r>
        <w:rPr>
          <w:rFonts w:hint="default" w:ascii="Arial" w:hAnsi="Arial" w:eastAsia="Times New Roman" w:cs="Arial"/>
          <w:sz w:val="18"/>
          <w:szCs w:val="18"/>
        </w:rPr>
        <w:t xml:space="preserve">Todos os elementos elencados possibilitam que a contratação produza os efeitos pretendidos de forma satisfatória para a Administração. </w:t>
      </w:r>
    </w:p>
    <w:p w14:paraId="2AC9C83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6E5CFC88">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 xml:space="preserve"> </w:t>
      </w:r>
    </w:p>
    <w:p w14:paraId="6F16F4BF">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108F28C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148815DF">
      <w:pPr>
        <w:keepNext w:val="0"/>
        <w:keepLines w:val="0"/>
        <w:pageBreakBefore w:val="0"/>
        <w:shd w:val="clear" w:color="auto" w:fill="FFFFFF"/>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4.1.1.    </w:t>
      </w:r>
      <w:r>
        <w:rPr>
          <w:rFonts w:hint="default" w:ascii="Arial" w:hAnsi="Arial" w:cs="Arial"/>
          <w:sz w:val="18"/>
          <w:szCs w:val="18"/>
        </w:rPr>
        <w:t>Não a critérios de sustentabilidade para esta contratação</w:t>
      </w:r>
    </w:p>
    <w:p w14:paraId="054A26A9">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p>
    <w:p w14:paraId="1D8DDF33">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5C2360F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06BE29A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p>
    <w:p w14:paraId="0EE4E315">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4CC3DA7F">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5543A7BF">
      <w:pPr>
        <w:pStyle w:val="219"/>
        <w:keepNext w:val="0"/>
        <w:keepLines w:val="0"/>
        <w:pageBreakBefore w:val="0"/>
        <w:kinsoku/>
        <w:wordWrap/>
        <w:overflowPunct/>
        <w:topLinePunct w:val="0"/>
        <w:bidi w:val="0"/>
        <w:snapToGrid/>
        <w:spacing w:after="0" w:line="360" w:lineRule="auto"/>
        <w:ind w:left="0" w:firstLine="0" w:firstLineChars="0"/>
        <w:rPr>
          <w:rFonts w:hint="default" w:ascii="Arial" w:hAnsi="Arial" w:eastAsia="Times New Roman" w:cs="Arial"/>
          <w:b/>
          <w:sz w:val="18"/>
          <w:szCs w:val="18"/>
        </w:rPr>
      </w:pPr>
    </w:p>
    <w:p w14:paraId="586C01C4">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51390FA6">
      <w:pPr>
        <w:keepNext w:val="0"/>
        <w:keepLines w:val="0"/>
        <w:pageBreakBefore w:val="0"/>
        <w:kinsoku/>
        <w:wordWrap/>
        <w:overflowPunct/>
        <w:topLinePunct w:val="0"/>
        <w:autoSpaceDE w:val="0"/>
        <w:autoSpaceDN w:val="0"/>
        <w:bidi w:val="0"/>
        <w:snapToGrid/>
        <w:spacing w:after="0" w:line="360" w:lineRule="auto"/>
        <w:ind w:left="0" w:firstLine="0" w:firstLineChars="0"/>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4.3.2.1.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3A639619">
      <w:pPr>
        <w:keepNext w:val="0"/>
        <w:keepLines w:val="0"/>
        <w:pageBreakBefore w:val="0"/>
        <w:kinsoku/>
        <w:wordWrap/>
        <w:overflowPunct/>
        <w:topLinePunct w:val="0"/>
        <w:autoSpaceDE w:val="0"/>
        <w:autoSpaceDN w:val="0"/>
        <w:bidi w:val="0"/>
        <w:snapToGrid/>
        <w:spacing w:after="0" w:line="360" w:lineRule="auto"/>
        <w:ind w:left="0" w:firstLine="0" w:firstLineChars="0"/>
        <w:jc w:val="both"/>
        <w:rPr>
          <w:rFonts w:hint="default" w:ascii="Arial" w:hAnsi="Arial" w:cs="Arial" w:eastAsiaTheme="minorHAnsi"/>
          <w:color w:val="000000"/>
          <w:sz w:val="18"/>
          <w:szCs w:val="18"/>
        </w:rPr>
      </w:pPr>
    </w:p>
    <w:p w14:paraId="13C8C5E7">
      <w:pPr>
        <w:keepNext w:val="0"/>
        <w:keepLines w:val="0"/>
        <w:pageBreakBefore w:val="0"/>
        <w:suppressAutoHyphens/>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4EAC2FC9">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48 Horas a partir do envio da AF, onde a mesma deverá respeitar do fornecimento dos itens.</w:t>
      </w:r>
    </w:p>
    <w:p w14:paraId="027E8DC9">
      <w:pPr>
        <w:keepNext w:val="0"/>
        <w:keepLines w:val="0"/>
        <w:pageBreakBefore w:val="0"/>
        <w:tabs>
          <w:tab w:val="left" w:pos="426"/>
        </w:tabs>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Os itens serão rigorosamente avaliados no ato da entrega nos quesitos qualidade, caso estejam em desacordo ao que foram licitado, as notas não serão assinadas.</w:t>
      </w:r>
    </w:p>
    <w:p w14:paraId="4D1B5689">
      <w:pPr>
        <w:keepNext w:val="0"/>
        <w:keepLines w:val="0"/>
        <w:pageBreakBefore w:val="0"/>
        <w:tabs>
          <w:tab w:val="left" w:pos="567"/>
        </w:tabs>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7C266448">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item deverá ser entregue adequadamente, de forma a permitir completa segurança durante o transporte.</w:t>
      </w:r>
    </w:p>
    <w:p w14:paraId="1085F4F8">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15C4DB7">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44A8D318">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07:30h às 10:30h e de 13:00h às 16:00h, em dias úteis.</w:t>
      </w:r>
    </w:p>
    <w:p w14:paraId="31208134">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02EF40AC">
      <w:pPr>
        <w:keepNext w:val="0"/>
        <w:keepLines w:val="0"/>
        <w:pageBreakBefore w:val="0"/>
        <w:widowControl w:val="0"/>
        <w:kinsoku/>
        <w:wordWrap/>
        <w:overflowPunct/>
        <w:topLinePunct w:val="0"/>
        <w:autoSpaceDE w:val="0"/>
        <w:autoSpaceDN w:val="0"/>
        <w:bidi w:val="0"/>
        <w:snapToGrid/>
        <w:spacing w:after="0" w:line="360" w:lineRule="auto"/>
        <w:ind w:left="0" w:firstLine="0" w:firstLineChars="0"/>
        <w:jc w:val="both"/>
        <w:outlineLvl w:val="2"/>
        <w:rPr>
          <w:rFonts w:hint="default" w:ascii="Arial" w:hAnsi="Arial" w:eastAsia="Arial MT" w:cs="Arial"/>
          <w:sz w:val="18"/>
          <w:szCs w:val="18"/>
        </w:rPr>
      </w:pPr>
      <w:r>
        <w:rPr>
          <w:rFonts w:hint="default" w:ascii="Arial" w:hAnsi="Arial" w:eastAsia="Arial MT" w:cs="Arial"/>
          <w:sz w:val="18"/>
          <w:szCs w:val="18"/>
        </w:rPr>
        <w:t xml:space="preserve"> </w:t>
      </w:r>
    </w:p>
    <w:p w14:paraId="59F3CCB1">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2F19091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1B8DDA2C">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368B8FD6">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3CE19E73">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18770A4E">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no edital,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3809BE2">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6.1.5. </w:t>
      </w:r>
      <w:r>
        <w:rPr>
          <w:rFonts w:hint="default" w:ascii="Arial" w:hAnsi="Arial" w:eastAsia="Times New Roman" w:cs="Arial"/>
          <w:sz w:val="18"/>
          <w:szCs w:val="18"/>
        </w:rPr>
        <w:t xml:space="preserve">A entrega dos produtos/materiais será de forma parcelada, em até 48 Horas, contados do recebimento da Autorização de Fornecimento, devendo ser entregues no endereço informado pelo setor requisitante. </w:t>
      </w:r>
    </w:p>
    <w:p w14:paraId="5DCFF076">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2CC5AA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22B9A8D2">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17CA299E">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6.1.9.</w:t>
      </w:r>
      <w:r>
        <w:rPr>
          <w:rFonts w:hint="default" w:ascii="Arial" w:hAnsi="Arial" w:eastAsia="Times New Roman" w:cs="Arial"/>
          <w:sz w:val="18"/>
          <w:szCs w:val="18"/>
        </w:rPr>
        <w:t xml:space="preserve"> Entregar a máquina em perfeitas condições de funcionamento e com todos os acessórios especificados neste documento.</w:t>
      </w:r>
    </w:p>
    <w:p w14:paraId="53C31EC3">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6.1.10.</w:t>
      </w:r>
      <w:r>
        <w:rPr>
          <w:rFonts w:hint="default" w:ascii="Arial" w:hAnsi="Arial" w:eastAsia="Times New Roman" w:cs="Arial"/>
          <w:sz w:val="18"/>
          <w:szCs w:val="18"/>
        </w:rPr>
        <w:t xml:space="preserve"> Fornecer treinamento técnico sem custo adicional para os operadores designados pela contratante </w:t>
      </w:r>
      <w:r>
        <w:rPr>
          <w:rFonts w:hint="default" w:ascii="Arial" w:hAnsi="Arial" w:eastAsia="SimSun" w:cs="Arial"/>
          <w:sz w:val="18"/>
          <w:szCs w:val="18"/>
        </w:rPr>
        <w:t>para garantir a operação segura e eficiente do equipamento.</w:t>
      </w:r>
    </w:p>
    <w:p w14:paraId="2C2B23F2">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p>
    <w:p w14:paraId="1B4E28D8">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014E7947">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sz w:val="18"/>
          <w:szCs w:val="18"/>
          <w:lang w:eastAsia="pt-BR"/>
        </w:rPr>
        <w:t>6.2.1.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5056D943">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3E74275C">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9BF5A53">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21C91197">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item(s), após 10 (dez) dias corridos da geração da Autorização de Fornecimento.</w:t>
      </w:r>
    </w:p>
    <w:p w14:paraId="4534C88B">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7A3E39FE">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Cumprir e fazer-se cumprir o disposto nas cláusulas deste Termo de Referência.</w:t>
      </w:r>
    </w:p>
    <w:p w14:paraId="7E497DD2">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6.2.8.</w:t>
      </w:r>
      <w:r>
        <w:rPr>
          <w:rFonts w:hint="default" w:ascii="Arial" w:hAnsi="Arial" w:eastAsia="Times New Roman" w:cs="Arial"/>
          <w:color w:val="000000"/>
          <w:sz w:val="18"/>
          <w:szCs w:val="18"/>
        </w:rPr>
        <w:t xml:space="preserve"> Fornecer todos os elementos básicos e dados complementares ao fornecimento do item ora licitado</w:t>
      </w:r>
      <w:r>
        <w:rPr>
          <w:rFonts w:hint="default" w:ascii="Arial" w:hAnsi="Arial" w:eastAsia="Times New Roman" w:cs="Arial"/>
          <w:b/>
          <w:color w:val="000000"/>
          <w:sz w:val="18"/>
          <w:szCs w:val="18"/>
        </w:rPr>
        <w:t>.</w:t>
      </w:r>
    </w:p>
    <w:p w14:paraId="48517147">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p>
    <w:p w14:paraId="7F6ADC94">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30911B8D">
      <w:pPr>
        <w:keepNext w:val="0"/>
        <w:keepLines w:val="0"/>
        <w:pageBreakBefore w:val="0"/>
        <w:tabs>
          <w:tab w:val="left" w:pos="0"/>
          <w:tab w:val="left" w:pos="284"/>
        </w:tabs>
        <w:kinsoku/>
        <w:wordWrap/>
        <w:overflowPunct/>
        <w:topLinePunct w:val="0"/>
        <w:bidi w:val="0"/>
        <w:snapToGrid/>
        <w:spacing w:after="0" w:line="360" w:lineRule="auto"/>
        <w:ind w:left="0" w:firstLine="0" w:firstLineChars="0"/>
        <w:jc w:val="both"/>
        <w:rPr>
          <w:rFonts w:hint="default" w:ascii="Arial" w:hAnsi="Arial" w:cs="Arial" w:eastAsiaTheme="minorHAnsi"/>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rPr>
        <w:t>A execução do contrato deverá ser acompanhada e fiscalizada por servidores</w:t>
      </w:r>
      <w:r>
        <w:rPr>
          <w:rFonts w:hint="default" w:ascii="Arial" w:hAnsi="Arial" w:cs="Arial" w:eastAsiaTheme="minorHAnsi"/>
          <w:sz w:val="18"/>
          <w:szCs w:val="18"/>
        </w:rPr>
        <w:t xml:space="preserve"> nos termos estabelecidos no presente instrumento, a saber:</w:t>
      </w:r>
    </w:p>
    <w:p w14:paraId="42F51004">
      <w:pPr>
        <w:pStyle w:val="220"/>
        <w:keepNext w:val="0"/>
        <w:keepLines w:val="0"/>
        <w:pageBreakBefore w:val="0"/>
        <w:numPr>
          <w:ilvl w:val="0"/>
          <w:numId w:val="22"/>
        </w:numPr>
        <w:kinsoku/>
        <w:wordWrap/>
        <w:overflowPunct/>
        <w:topLinePunct w:val="0"/>
        <w:bidi w:val="0"/>
        <w:snapToGrid/>
        <w:spacing w:after="0" w:line="360" w:lineRule="auto"/>
        <w:ind w:lef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Geisa Sandie de Morais (Sec. de Serviços Urbanos), </w:t>
      </w:r>
    </w:p>
    <w:p w14:paraId="3FE81229">
      <w:pPr>
        <w:pStyle w:val="220"/>
        <w:keepNext w:val="0"/>
        <w:keepLines w:val="0"/>
        <w:pageBreakBefore w:val="0"/>
        <w:numPr>
          <w:ilvl w:val="0"/>
          <w:numId w:val="22"/>
        </w:numPr>
        <w:kinsoku/>
        <w:wordWrap/>
        <w:overflowPunct/>
        <w:topLinePunct w:val="0"/>
        <w:bidi w:val="0"/>
        <w:snapToGrid/>
        <w:spacing w:after="0" w:line="360" w:lineRule="auto"/>
        <w:ind w:lef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Ricardo Luiz Alves de Almeida (Sec. de Educação),</w:t>
      </w:r>
    </w:p>
    <w:p w14:paraId="3717D928">
      <w:pPr>
        <w:pStyle w:val="220"/>
        <w:keepNext w:val="0"/>
        <w:keepLines w:val="0"/>
        <w:pageBreakBefore w:val="0"/>
        <w:numPr>
          <w:ilvl w:val="0"/>
          <w:numId w:val="22"/>
        </w:numPr>
        <w:kinsoku/>
        <w:wordWrap/>
        <w:overflowPunct/>
        <w:topLinePunct w:val="0"/>
        <w:bidi w:val="0"/>
        <w:snapToGrid/>
        <w:spacing w:after="0" w:line="360" w:lineRule="auto"/>
        <w:ind w:lef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Jonas de Souza Barbosa (Sec. de Saúde),</w:t>
      </w:r>
    </w:p>
    <w:p w14:paraId="40512C78">
      <w:pPr>
        <w:pStyle w:val="220"/>
        <w:keepNext w:val="0"/>
        <w:keepLines w:val="0"/>
        <w:pageBreakBefore w:val="0"/>
        <w:numPr>
          <w:ilvl w:val="0"/>
          <w:numId w:val="22"/>
        </w:numPr>
        <w:kinsoku/>
        <w:wordWrap/>
        <w:overflowPunct/>
        <w:topLinePunct w:val="0"/>
        <w:bidi w:val="0"/>
        <w:snapToGrid/>
        <w:spacing w:after="0" w:line="360" w:lineRule="auto"/>
        <w:ind w:lef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Ana Carolina Marinho Pacheco (Sec. de Administração),</w:t>
      </w:r>
    </w:p>
    <w:p w14:paraId="3A66C07E">
      <w:pPr>
        <w:pStyle w:val="220"/>
        <w:keepNext w:val="0"/>
        <w:keepLines w:val="0"/>
        <w:pageBreakBefore w:val="0"/>
        <w:numPr>
          <w:ilvl w:val="0"/>
          <w:numId w:val="22"/>
        </w:numPr>
        <w:kinsoku/>
        <w:wordWrap/>
        <w:overflowPunct/>
        <w:topLinePunct w:val="0"/>
        <w:bidi w:val="0"/>
        <w:snapToGrid/>
        <w:spacing w:after="0" w:line="360" w:lineRule="auto"/>
        <w:ind w:lef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José Maria Magalhães Sasso (Sec. de Obras),</w:t>
      </w:r>
    </w:p>
    <w:p w14:paraId="41CAB88E">
      <w:pPr>
        <w:pStyle w:val="220"/>
        <w:keepNext w:val="0"/>
        <w:keepLines w:val="0"/>
        <w:pageBreakBefore w:val="0"/>
        <w:numPr>
          <w:ilvl w:val="0"/>
          <w:numId w:val="22"/>
        </w:numPr>
        <w:kinsoku/>
        <w:wordWrap/>
        <w:overflowPunct/>
        <w:topLinePunct w:val="0"/>
        <w:bidi w:val="0"/>
        <w:snapToGrid/>
        <w:spacing w:after="0" w:line="360" w:lineRule="auto"/>
        <w:ind w:left="0" w:firstLine="0" w:firstLineChars="0"/>
        <w:rPr>
          <w:rFonts w:hint="default" w:ascii="Arial" w:hAnsi="Arial" w:cs="Arial"/>
          <w:sz w:val="18"/>
          <w:szCs w:val="18"/>
        </w:rPr>
      </w:pPr>
      <w:r>
        <w:rPr>
          <w:rFonts w:hint="default" w:ascii="Arial" w:hAnsi="Arial" w:cs="Arial"/>
          <w:sz w:val="18"/>
          <w:szCs w:val="18"/>
        </w:rPr>
        <w:t>Tiago Viana Gonçalves dos Santos (Sec. De Agricultura e Meio Ambiente) e</w:t>
      </w:r>
    </w:p>
    <w:p w14:paraId="09B998DB">
      <w:pPr>
        <w:pStyle w:val="220"/>
        <w:keepNext w:val="0"/>
        <w:keepLines w:val="0"/>
        <w:pageBreakBefore w:val="0"/>
        <w:numPr>
          <w:ilvl w:val="0"/>
          <w:numId w:val="22"/>
        </w:numPr>
        <w:kinsoku/>
        <w:wordWrap/>
        <w:overflowPunct/>
        <w:topLinePunct w:val="0"/>
        <w:bidi w:val="0"/>
        <w:snapToGrid/>
        <w:spacing w:after="0" w:line="360" w:lineRule="auto"/>
        <w:ind w:left="0" w:firstLine="0" w:firstLineChars="0"/>
        <w:rPr>
          <w:rFonts w:hint="default" w:ascii="Arial" w:hAnsi="Arial" w:cs="Arial"/>
          <w:sz w:val="18"/>
          <w:szCs w:val="18"/>
        </w:rPr>
      </w:pPr>
      <w:r>
        <w:rPr>
          <w:rFonts w:hint="default" w:ascii="Arial" w:hAnsi="Arial" w:cs="Arial"/>
          <w:sz w:val="18"/>
          <w:szCs w:val="18"/>
        </w:rPr>
        <w:t>Carla da Rocha Patrício (Sec. de Desenvolvimento Social)</w:t>
      </w:r>
    </w:p>
    <w:p w14:paraId="2F324139">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eastAsiaTheme="minorHAnsi"/>
          <w:bCs/>
          <w:color w:val="000000"/>
          <w:sz w:val="18"/>
          <w:szCs w:val="18"/>
        </w:rPr>
      </w:pPr>
      <w:r>
        <w:rPr>
          <w:rFonts w:hint="default" w:ascii="Arial" w:hAnsi="Arial" w:cs="Arial" w:eastAsiaTheme="minorHAnsi"/>
          <w:b/>
          <w:color w:val="000000"/>
          <w:sz w:val="18"/>
          <w:szCs w:val="18"/>
        </w:rPr>
        <w:t>7.2.</w:t>
      </w:r>
      <w:r>
        <w:rPr>
          <w:rFonts w:hint="default"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21B21EB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7.3</w:t>
      </w:r>
      <w:r>
        <w:rPr>
          <w:rFonts w:hint="default" w:ascii="Arial" w:hAnsi="Arial" w:cs="Arial" w:eastAsiaTheme="minorHAnsi"/>
          <w:color w:val="000000"/>
          <w:sz w:val="18"/>
          <w:szCs w:val="18"/>
        </w:rPr>
        <w:t xml:space="preserve"> A fiscalização ou acompanhamento do contrato pela Administração não excluiu ou reduz a responsabilidade do contratado.</w:t>
      </w:r>
    </w:p>
    <w:p w14:paraId="023E534F">
      <w:pPr>
        <w:pStyle w:val="220"/>
        <w:keepNext w:val="0"/>
        <w:keepLines w:val="0"/>
        <w:pageBreakBefore w:val="0"/>
        <w:widowControl w:val="0"/>
        <w:tabs>
          <w:tab w:val="left" w:pos="565"/>
        </w:tabs>
        <w:kinsoku/>
        <w:wordWrap/>
        <w:overflowPunct/>
        <w:topLinePunct w:val="0"/>
        <w:autoSpaceDE w:val="0"/>
        <w:autoSpaceDN w:val="0"/>
        <w:bidi w:val="0"/>
        <w:snapToGrid/>
        <w:spacing w:after="0" w:line="360" w:lineRule="auto"/>
        <w:ind w:left="0" w:firstLine="0" w:firstLineChars="0"/>
        <w:contextualSpacing w:val="0"/>
        <w:jc w:val="both"/>
        <w:rPr>
          <w:rFonts w:hint="default" w:ascii="Arial" w:hAnsi="Arial" w:cs="Arial"/>
          <w:sz w:val="18"/>
          <w:szCs w:val="18"/>
        </w:rPr>
      </w:pPr>
      <w:r>
        <w:rPr>
          <w:rFonts w:hint="default" w:ascii="Arial" w:hAnsi="Arial" w:cs="Arial"/>
          <w:b/>
          <w:bCs/>
          <w:sz w:val="18"/>
          <w:szCs w:val="18"/>
        </w:rPr>
        <w:t xml:space="preserve">7.4 </w:t>
      </w:r>
      <w:r>
        <w:rPr>
          <w:rFonts w:hint="default" w:ascii="Arial" w:hAnsi="Arial" w:cs="Arial"/>
          <w:sz w:val="18"/>
          <w:szCs w:val="18"/>
        </w:rPr>
        <w:t>Competem</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218A56B7">
      <w:pPr>
        <w:pStyle w:val="220"/>
        <w:keepNext w:val="0"/>
        <w:keepLines w:val="0"/>
        <w:pageBreakBefore w:val="0"/>
        <w:widowControl w:val="0"/>
        <w:tabs>
          <w:tab w:val="left" w:pos="565"/>
        </w:tabs>
        <w:kinsoku/>
        <w:wordWrap/>
        <w:overflowPunct/>
        <w:topLinePunct w:val="0"/>
        <w:autoSpaceDE w:val="0"/>
        <w:autoSpaceDN w:val="0"/>
        <w:bidi w:val="0"/>
        <w:snapToGrid/>
        <w:spacing w:after="0" w:line="360" w:lineRule="auto"/>
        <w:ind w:left="0" w:firstLine="0" w:firstLineChars="0"/>
        <w:contextualSpacing w:val="0"/>
        <w:jc w:val="both"/>
        <w:rPr>
          <w:rFonts w:hint="default" w:ascii="Arial" w:hAnsi="Arial" w:cs="Arial"/>
          <w:sz w:val="18"/>
          <w:szCs w:val="18"/>
        </w:rPr>
      </w:pPr>
      <w:r>
        <w:rPr>
          <w:rFonts w:hint="default" w:ascii="Arial" w:hAnsi="Arial" w:cs="Arial"/>
          <w:b/>
          <w:bCs/>
          <w:sz w:val="18"/>
          <w:szCs w:val="18"/>
        </w:rPr>
        <w:t>7.5</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C678F9F">
      <w:pPr>
        <w:pStyle w:val="220"/>
        <w:keepNext w:val="0"/>
        <w:keepLines w:val="0"/>
        <w:pageBreakBefore w:val="0"/>
        <w:widowControl w:val="0"/>
        <w:tabs>
          <w:tab w:val="left" w:pos="565"/>
        </w:tabs>
        <w:kinsoku/>
        <w:wordWrap/>
        <w:overflowPunct/>
        <w:topLinePunct w:val="0"/>
        <w:autoSpaceDE w:val="0"/>
        <w:autoSpaceDN w:val="0"/>
        <w:bidi w:val="0"/>
        <w:snapToGrid/>
        <w:spacing w:after="0" w:line="360" w:lineRule="auto"/>
        <w:ind w:left="0" w:firstLine="0" w:firstLineChars="0"/>
        <w:contextualSpacing w:val="0"/>
        <w:jc w:val="both"/>
        <w:rPr>
          <w:rFonts w:hint="default" w:ascii="Arial" w:hAnsi="Arial" w:cs="Arial"/>
          <w:sz w:val="18"/>
          <w:szCs w:val="18"/>
        </w:rPr>
      </w:pPr>
      <w:r>
        <w:rPr>
          <w:rFonts w:hint="default" w:ascii="Arial" w:hAnsi="Arial" w:cs="Arial"/>
          <w:b/>
          <w:bCs/>
          <w:sz w:val="18"/>
          <w:szCs w:val="18"/>
        </w:rPr>
        <w:t>7.6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2EAB94E5">
      <w:pPr>
        <w:pStyle w:val="220"/>
        <w:keepNext w:val="0"/>
        <w:keepLines w:val="0"/>
        <w:pageBreakBefore w:val="0"/>
        <w:widowControl w:val="0"/>
        <w:tabs>
          <w:tab w:val="left" w:pos="565"/>
        </w:tabs>
        <w:kinsoku/>
        <w:wordWrap/>
        <w:overflowPunct/>
        <w:topLinePunct w:val="0"/>
        <w:autoSpaceDE w:val="0"/>
        <w:autoSpaceDN w:val="0"/>
        <w:bidi w:val="0"/>
        <w:snapToGrid/>
        <w:spacing w:after="0" w:line="360" w:lineRule="auto"/>
        <w:ind w:left="0" w:firstLine="0" w:firstLineChars="0"/>
        <w:contextualSpacing w:val="0"/>
        <w:jc w:val="both"/>
        <w:rPr>
          <w:rFonts w:hint="default" w:ascii="Arial" w:hAnsi="Arial" w:cs="Arial"/>
          <w:sz w:val="18"/>
          <w:szCs w:val="18"/>
        </w:rPr>
      </w:pPr>
      <w:r>
        <w:rPr>
          <w:rFonts w:hint="default" w:ascii="Arial" w:hAnsi="Arial" w:cs="Arial"/>
          <w:b/>
          <w:bCs/>
          <w:sz w:val="18"/>
          <w:szCs w:val="18"/>
        </w:rPr>
        <w:t xml:space="preserve">7.7 </w:t>
      </w:r>
      <w:r>
        <w:rPr>
          <w:rFonts w:hint="default" w:ascii="Arial" w:hAnsi="Arial" w:cs="Arial"/>
          <w:sz w:val="18"/>
          <w:szCs w:val="18"/>
        </w:rPr>
        <w:t>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 xml:space="preserve">de </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i</w:t>
      </w:r>
      <w:r>
        <w:rPr>
          <w:rFonts w:hint="default" w:ascii="Arial" w:hAnsi="Arial" w:cs="Arial"/>
          <w:sz w:val="18"/>
          <w:szCs w:val="18"/>
        </w:rPr>
        <w:t>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4D65B077">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p>
    <w:p w14:paraId="6A0F80AA">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173F3D6F">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auto"/>
          <w:sz w:val="18"/>
          <w:szCs w:val="18"/>
        </w:rPr>
      </w:pPr>
      <w:r>
        <w:rPr>
          <w:rFonts w:hint="default" w:ascii="Arial" w:hAnsi="Arial" w:cs="Arial"/>
          <w:b/>
          <w:color w:val="auto"/>
          <w:sz w:val="18"/>
          <w:szCs w:val="18"/>
        </w:rPr>
        <w:t>8.1 RECEBIMENTO</w:t>
      </w:r>
    </w:p>
    <w:p w14:paraId="78E037B7">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r>
        <w:rPr>
          <w:rFonts w:hint="default" w:ascii="Arial" w:hAnsi="Arial" w:cs="Arial"/>
          <w:b/>
          <w:color w:val="auto"/>
          <w:sz w:val="18"/>
          <w:szCs w:val="18"/>
        </w:rPr>
        <w:t>8.1.1.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67120591">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r>
        <w:rPr>
          <w:rFonts w:hint="default" w:ascii="Arial" w:hAnsi="Arial" w:cs="Arial"/>
          <w:b/>
          <w:color w:val="auto"/>
          <w:sz w:val="18"/>
          <w:szCs w:val="18"/>
        </w:rPr>
        <w:t>8.1.2.</w:t>
      </w:r>
      <w:r>
        <w:rPr>
          <w:rFonts w:hint="default" w:ascii="Arial" w:hAnsi="Arial" w:cs="Arial"/>
          <w:color w:val="auto"/>
          <w:sz w:val="18"/>
          <w:szCs w:val="18"/>
        </w:rPr>
        <w:t xml:space="preserve"> O fornecimento dos itens será de forma parcelada.</w:t>
      </w:r>
    </w:p>
    <w:p w14:paraId="7C6531A6">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auto"/>
          <w:sz w:val="18"/>
          <w:szCs w:val="18"/>
        </w:rPr>
      </w:pPr>
    </w:p>
    <w:p w14:paraId="4702BB54">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auto"/>
          <w:sz w:val="18"/>
          <w:szCs w:val="18"/>
        </w:rPr>
      </w:pPr>
      <w:r>
        <w:rPr>
          <w:rFonts w:hint="default" w:ascii="Arial" w:hAnsi="Arial" w:cs="Arial"/>
          <w:b/>
          <w:color w:val="auto"/>
          <w:sz w:val="18"/>
          <w:szCs w:val="18"/>
        </w:rPr>
        <w:t>8.2. LIQUIDAÇÃO</w:t>
      </w:r>
    </w:p>
    <w:p w14:paraId="7812F9AA">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r>
        <w:rPr>
          <w:rFonts w:hint="default" w:ascii="Arial" w:hAnsi="Arial" w:cs="Arial"/>
          <w:b/>
          <w:color w:val="auto"/>
          <w:sz w:val="18"/>
          <w:szCs w:val="18"/>
        </w:rPr>
        <w:t>8.2.1.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43AAF9E3">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r>
        <w:rPr>
          <w:rFonts w:hint="default" w:ascii="Arial" w:hAnsi="Arial" w:cs="Arial"/>
          <w:b/>
          <w:color w:val="auto"/>
          <w:sz w:val="18"/>
          <w:szCs w:val="18"/>
        </w:rPr>
        <w:t>8.2.3.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5928E056">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p>
    <w:p w14:paraId="251F8207">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auto"/>
          <w:sz w:val="18"/>
          <w:szCs w:val="18"/>
        </w:rPr>
      </w:pPr>
      <w:r>
        <w:rPr>
          <w:rFonts w:hint="default" w:ascii="Arial" w:hAnsi="Arial" w:cs="Arial"/>
          <w:b/>
          <w:color w:val="auto"/>
          <w:sz w:val="18"/>
          <w:szCs w:val="18"/>
        </w:rPr>
        <w:t>8.3. PAGAMENTO</w:t>
      </w:r>
    </w:p>
    <w:p w14:paraId="5351C5D5">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auto"/>
          <w:sz w:val="18"/>
          <w:szCs w:val="18"/>
        </w:rPr>
      </w:pPr>
      <w:r>
        <w:rPr>
          <w:rFonts w:hint="default" w:ascii="Arial" w:hAnsi="Arial" w:cs="Arial"/>
          <w:b/>
          <w:color w:val="auto"/>
          <w:sz w:val="18"/>
          <w:szCs w:val="18"/>
        </w:rPr>
        <w:t>8.3.1.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78569426">
      <w:pPr>
        <w:keepNext w:val="0"/>
        <w:keepLines w:val="0"/>
        <w:pageBreakBefore w:val="0"/>
        <w:kinsoku/>
        <w:wordWrap/>
        <w:overflowPunct/>
        <w:topLinePunct w:val="0"/>
        <w:bidi w:val="0"/>
        <w:snapToGrid/>
        <w:spacing w:after="0" w:line="360" w:lineRule="auto"/>
        <w:ind w:left="0" w:firstLine="0" w:firstLineChars="0"/>
        <w:rPr>
          <w:rFonts w:hint="default" w:ascii="Arial" w:hAnsi="Arial" w:cs="Arial"/>
          <w:sz w:val="18"/>
          <w:szCs w:val="18"/>
        </w:rPr>
      </w:pPr>
    </w:p>
    <w:p w14:paraId="3B2F6FE1">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34707FE1">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324280CF">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p>
    <w:p w14:paraId="54DD8F0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sz w:val="18"/>
          <w:szCs w:val="18"/>
        </w:rPr>
      </w:pPr>
      <w:r>
        <w:rPr>
          <w:rFonts w:hint="default" w:ascii="Arial" w:hAnsi="Arial" w:eastAsia="Times New Roman" w:cs="Arial"/>
          <w:b/>
          <w:sz w:val="18"/>
          <w:szCs w:val="18"/>
        </w:rPr>
        <w:t>10. DA HABILITAÇÃO JURÍDICA, FISCAL, SOCIAL, TRABALHISTA E ECONÔMICO-FINANCEIRA.</w:t>
      </w:r>
    </w:p>
    <w:p w14:paraId="42DC5592">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10.1. </w:t>
      </w:r>
      <w:r>
        <w:rPr>
          <w:rFonts w:hint="default" w:ascii="Arial" w:hAnsi="Arial" w:eastAsia="Times New Roman" w:cs="Arial"/>
          <w:sz w:val="18"/>
          <w:szCs w:val="18"/>
        </w:rPr>
        <w:t>Os documentos necessários para habilitação da CONTRATADA se encontrarão descritos em tópico específico contido no edital.</w:t>
      </w:r>
    </w:p>
    <w:p w14:paraId="09271E76">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rPr>
      </w:pPr>
    </w:p>
    <w:p w14:paraId="16422D32">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11.  DA QUALIFICAÇÃO TÉCNICA</w:t>
      </w:r>
    </w:p>
    <w:p w14:paraId="3688DA68">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11.1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51000732">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p>
    <w:p w14:paraId="1247CF27">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12. ESTIMATIVAS DO VALOR DA CONTRATAÇÃO</w:t>
      </w:r>
    </w:p>
    <w:p w14:paraId="45B033CE">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FF0000"/>
          <w:sz w:val="18"/>
          <w:szCs w:val="18"/>
        </w:rPr>
      </w:pPr>
      <w:r>
        <w:rPr>
          <w:rFonts w:hint="default" w:ascii="Arial" w:hAnsi="Arial" w:eastAsia="Times New Roman" w:cs="Arial"/>
          <w:b/>
          <w:color w:val="000000"/>
          <w:sz w:val="18"/>
          <w:szCs w:val="18"/>
        </w:rPr>
        <w:t xml:space="preserve">12.1. </w:t>
      </w:r>
      <w:r>
        <w:rPr>
          <w:rFonts w:hint="default" w:ascii="Arial" w:hAnsi="Arial" w:eastAsia="Times New Roman" w:cs="Arial"/>
          <w:sz w:val="18"/>
          <w:szCs w:val="18"/>
        </w:rPr>
        <w:t>Estima-se para a contratação almejada o valor total de</w:t>
      </w:r>
      <w:r>
        <w:rPr>
          <w:rFonts w:hint="default" w:ascii="Arial" w:hAnsi="Arial" w:eastAsia="Arial" w:cs="Arial"/>
          <w:b/>
          <w:bCs/>
          <w:color w:val="000000"/>
          <w:sz w:val="18"/>
          <w:szCs w:val="18"/>
        </w:rPr>
        <w:t xml:space="preserve"> R$ 1.705.029,07 (um milhão, setecentos e cinco mil, vinte e nove reais e sete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themeColor="text1"/>
          <w:sz w:val="18"/>
          <w:szCs w:val="18"/>
          <w14:textFill>
            <w14:solidFill>
              <w14:schemeClr w14:val="tx1"/>
            </w14:solidFill>
          </w14:textFill>
        </w:rPr>
        <w:t>conforme a pesquisa do Banco e Preços.</w:t>
      </w:r>
    </w:p>
    <w:p w14:paraId="7513DC10">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12.2.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4D8DF6A">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b/>
          <w:color w:val="000000"/>
          <w:sz w:val="18"/>
          <w:szCs w:val="18"/>
        </w:rPr>
      </w:pPr>
    </w:p>
    <w:p w14:paraId="2A81BF6B">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13. DO QUANTITATIVO MÍNIMO</w:t>
      </w:r>
    </w:p>
    <w:p w14:paraId="5535E315">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Cs/>
          <w:sz w:val="18"/>
          <w:szCs w:val="18"/>
        </w:rPr>
      </w:pPr>
      <w:r>
        <w:rPr>
          <w:rFonts w:hint="default" w:ascii="Arial" w:hAnsi="Arial" w:cs="Arial"/>
          <w:b/>
          <w:sz w:val="18"/>
          <w:szCs w:val="18"/>
        </w:rPr>
        <w:t>13.1</w:t>
      </w:r>
      <w:r>
        <w:rPr>
          <w:rFonts w:hint="default" w:ascii="Arial" w:hAnsi="Arial" w:cs="Arial"/>
          <w:bCs/>
          <w:sz w:val="18"/>
          <w:szCs w:val="18"/>
        </w:rPr>
        <w:t xml:space="preserve">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24C94BB5">
      <w:pPr>
        <w:keepNext w:val="0"/>
        <w:keepLines w:val="0"/>
        <w:pageBreakBefore w:val="0"/>
        <w:kinsoku/>
        <w:wordWrap/>
        <w:overflowPunct/>
        <w:topLinePunct w:val="0"/>
        <w:bidi w:val="0"/>
        <w:snapToGrid/>
        <w:spacing w:after="0" w:line="360" w:lineRule="auto"/>
        <w:ind w:left="0" w:firstLine="0" w:firstLineChars="0"/>
        <w:rPr>
          <w:rFonts w:hint="default" w:ascii="Arial" w:hAnsi="Arial" w:cs="Arial"/>
          <w:sz w:val="18"/>
          <w:szCs w:val="18"/>
        </w:rPr>
      </w:pPr>
    </w:p>
    <w:p w14:paraId="4FC410C0">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b/>
          <w:color w:val="auto"/>
          <w:sz w:val="18"/>
          <w:szCs w:val="18"/>
        </w:rPr>
      </w:pPr>
      <w:r>
        <w:rPr>
          <w:rFonts w:hint="default" w:ascii="Arial" w:hAnsi="Arial" w:cs="Arial"/>
          <w:b/>
          <w:color w:val="auto"/>
          <w:sz w:val="18"/>
          <w:szCs w:val="18"/>
        </w:rPr>
        <w:t>14. DA VIGÊNCIA</w:t>
      </w:r>
    </w:p>
    <w:p w14:paraId="15E4360E">
      <w:pPr>
        <w:pStyle w:val="220"/>
        <w:keepNext w:val="0"/>
        <w:keepLines w:val="0"/>
        <w:pageBreakBefore w:val="0"/>
        <w:suppressAutoHyphens/>
        <w:kinsoku/>
        <w:wordWrap/>
        <w:overflowPunct/>
        <w:topLinePunct w:val="0"/>
        <w:bidi w:val="0"/>
        <w:snapToGrid/>
        <w:spacing w:after="0" w:line="360" w:lineRule="auto"/>
        <w:ind w:left="0" w:firstLine="0" w:firstLineChars="0"/>
        <w:jc w:val="both"/>
        <w:rPr>
          <w:rFonts w:hint="default" w:ascii="Arial" w:hAnsi="Arial" w:cs="Arial"/>
          <w:sz w:val="18"/>
          <w:szCs w:val="18"/>
        </w:rPr>
      </w:pPr>
      <w:r>
        <w:rPr>
          <w:rFonts w:hint="default" w:ascii="Arial" w:hAnsi="Arial" w:cs="Arial"/>
          <w:b/>
          <w:sz w:val="18"/>
          <w:szCs w:val="18"/>
        </w:rPr>
        <w:t xml:space="preserve">14.1. </w:t>
      </w:r>
      <w:r>
        <w:rPr>
          <w:rFonts w:hint="default" w:ascii="Arial" w:hAnsi="Arial" w:cs="Arial"/>
          <w:sz w:val="18"/>
          <w:szCs w:val="18"/>
        </w:rPr>
        <w:t>O prazo de vigência da contratação será de 12 (doze) meses a contar da data de homologação, podendo ser prorrogada , de acordo com a Lei vigente.</w:t>
      </w:r>
    </w:p>
    <w:p w14:paraId="43F6806B">
      <w:pPr>
        <w:pStyle w:val="220"/>
        <w:keepNext w:val="0"/>
        <w:keepLines w:val="0"/>
        <w:pageBreakBefore w:val="0"/>
        <w:suppressAutoHyphens/>
        <w:kinsoku/>
        <w:wordWrap/>
        <w:overflowPunct/>
        <w:topLinePunct w:val="0"/>
        <w:bidi w:val="0"/>
        <w:snapToGrid/>
        <w:spacing w:after="0" w:line="360" w:lineRule="auto"/>
        <w:ind w:left="0" w:firstLine="0" w:firstLineChars="0"/>
        <w:jc w:val="both"/>
        <w:rPr>
          <w:rFonts w:hint="default" w:ascii="Arial" w:hAnsi="Arial" w:cs="Arial"/>
          <w:sz w:val="18"/>
          <w:szCs w:val="18"/>
        </w:rPr>
      </w:pPr>
    </w:p>
    <w:p w14:paraId="47F1AA6C">
      <w:pPr>
        <w:pStyle w:val="219"/>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cs="Arial"/>
          <w:color w:val="auto"/>
          <w:sz w:val="18"/>
          <w:szCs w:val="18"/>
        </w:rPr>
      </w:pPr>
      <w:r>
        <w:rPr>
          <w:rFonts w:hint="default" w:ascii="Arial" w:hAnsi="Arial" w:cs="Arial"/>
          <w:b/>
          <w:color w:val="auto"/>
          <w:sz w:val="18"/>
          <w:szCs w:val="18"/>
        </w:rPr>
        <w:t>15. ADEQUAÇÃO ORÇAMENTÁRIA</w:t>
      </w:r>
    </w:p>
    <w:p w14:paraId="71C412B6">
      <w:pPr>
        <w:keepNext w:val="0"/>
        <w:keepLines w:val="0"/>
        <w:pageBreakBefore w:val="0"/>
        <w:kinsoku/>
        <w:wordWrap/>
        <w:overflowPunct/>
        <w:topLinePunct w:val="0"/>
        <w:bidi w:val="0"/>
        <w:snapToGrid/>
        <w:spacing w:after="0" w:line="360" w:lineRule="auto"/>
        <w:ind w:left="0" w:firstLine="0" w:firstLineChars="0"/>
        <w:jc w:val="both"/>
        <w:rPr>
          <w:rFonts w:hint="default" w:ascii="Arial" w:hAnsi="Arial" w:eastAsia="Times New Roman" w:cs="Arial"/>
          <w:color w:val="000000"/>
          <w:sz w:val="18"/>
          <w:szCs w:val="18"/>
        </w:rPr>
      </w:pPr>
      <w:r>
        <w:rPr>
          <w:rFonts w:hint="default" w:ascii="Arial" w:hAnsi="Arial" w:cs="Arial"/>
          <w:b/>
          <w:sz w:val="18"/>
          <w:szCs w:val="18"/>
        </w:rPr>
        <w:t>15.1.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5E9EFBFA">
      <w:pPr>
        <w:keepNext w:val="0"/>
        <w:keepLines w:val="0"/>
        <w:pageBreakBefore w:val="0"/>
        <w:kinsoku/>
        <w:wordWrap/>
        <w:overflowPunct/>
        <w:topLinePunct w:val="0"/>
        <w:bidi w:val="0"/>
        <w:snapToGrid/>
        <w:spacing w:after="0" w:line="360" w:lineRule="auto"/>
        <w:ind w:left="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551804D5">
      <w:pPr>
        <w:keepNext w:val="0"/>
        <w:keepLines w:val="0"/>
        <w:pageBreakBefore w:val="0"/>
        <w:kinsoku/>
        <w:wordWrap/>
        <w:overflowPunct/>
        <w:topLinePunct w:val="0"/>
        <w:bidi w:val="0"/>
        <w:snapToGrid/>
        <w:spacing w:after="0" w:line="360" w:lineRule="auto"/>
        <w:ind w:left="0" w:firstLine="0" w:firstLineChars="0"/>
        <w:rPr>
          <w:rFonts w:hint="default" w:ascii="Arial" w:hAnsi="Arial" w:eastAsia="Times New Roman" w:cs="Arial"/>
          <w:color w:val="000000"/>
          <w:sz w:val="18"/>
          <w:szCs w:val="18"/>
        </w:rPr>
      </w:pP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15838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3E115114">
            <w:pPr>
              <w:keepNext w:val="0"/>
              <w:keepLines w:val="0"/>
              <w:pageBreakBefore w:val="0"/>
              <w:kinsoku/>
              <w:wordWrap/>
              <w:overflowPunct/>
              <w:topLinePunct w:val="0"/>
              <w:autoSpaceDE w:val="0"/>
              <w:autoSpaceDN w:val="0"/>
              <w:bidi w:val="0"/>
              <w:snapToGrid/>
              <w:spacing w:after="0" w:line="360" w:lineRule="auto"/>
              <w:ind w:left="0" w:firstLine="0" w:firstLineChars="0"/>
              <w:jc w:val="center"/>
              <w:rPr>
                <w:rFonts w:hint="default" w:ascii="Arial" w:hAnsi="Arial" w:cs="Arial" w:eastAsiaTheme="minorHAnsi"/>
                <w:b/>
                <w:bCs/>
                <w:sz w:val="18"/>
                <w:szCs w:val="18"/>
              </w:rPr>
            </w:pPr>
            <w:r>
              <w:rPr>
                <w:rFonts w:hint="default" w:ascii="Arial" w:hAnsi="Arial" w:cs="Arial" w:eastAsiaTheme="minorHAnsi"/>
                <w:b/>
                <w:bCs/>
                <w:sz w:val="18"/>
                <w:szCs w:val="18"/>
              </w:rPr>
              <w:t>SETOR</w:t>
            </w:r>
          </w:p>
        </w:tc>
        <w:tc>
          <w:tcPr>
            <w:tcW w:w="4884" w:type="dxa"/>
            <w:shd w:val="clear" w:color="auto" w:fill="D8D8D8" w:themeFill="background1" w:themeFillShade="D9"/>
            <w:vAlign w:val="center"/>
          </w:tcPr>
          <w:p w14:paraId="57EAE27E">
            <w:pPr>
              <w:keepNext w:val="0"/>
              <w:keepLines w:val="0"/>
              <w:pageBreakBefore w:val="0"/>
              <w:kinsoku/>
              <w:wordWrap/>
              <w:overflowPunct/>
              <w:topLinePunct w:val="0"/>
              <w:autoSpaceDE w:val="0"/>
              <w:autoSpaceDN w:val="0"/>
              <w:bidi w:val="0"/>
              <w:snapToGrid/>
              <w:spacing w:after="0" w:line="360" w:lineRule="auto"/>
              <w:ind w:left="0" w:firstLine="0" w:firstLineChars="0"/>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0F709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87EB65F">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sz w:val="18"/>
                <w:szCs w:val="18"/>
              </w:rPr>
              <w:t>Secretaria de Serviços Urbanos</w:t>
            </w:r>
          </w:p>
        </w:tc>
        <w:tc>
          <w:tcPr>
            <w:tcW w:w="4884" w:type="dxa"/>
            <w:vAlign w:val="center"/>
          </w:tcPr>
          <w:p w14:paraId="5B8E2F45">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13-Secretaria de Serviços Urbanos</w:t>
            </w:r>
          </w:p>
        </w:tc>
      </w:tr>
      <w:tr w14:paraId="02775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CA22BAF">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sz w:val="18"/>
                <w:szCs w:val="18"/>
              </w:rPr>
            </w:pPr>
            <w:r>
              <w:rPr>
                <w:rFonts w:hint="default" w:ascii="Arial" w:hAnsi="Arial" w:cs="Arial"/>
                <w:sz w:val="18"/>
                <w:szCs w:val="18"/>
              </w:rPr>
              <w:t>Secretaria de Educação</w:t>
            </w:r>
          </w:p>
        </w:tc>
        <w:tc>
          <w:tcPr>
            <w:tcW w:w="4884" w:type="dxa"/>
            <w:vAlign w:val="center"/>
          </w:tcPr>
          <w:p w14:paraId="0D29899E">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10-Secretaria de Educação</w:t>
            </w:r>
          </w:p>
        </w:tc>
      </w:tr>
      <w:tr w14:paraId="65792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1654425">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sz w:val="18"/>
                <w:szCs w:val="18"/>
              </w:rPr>
            </w:pPr>
            <w:r>
              <w:rPr>
                <w:rFonts w:hint="default" w:ascii="Arial" w:hAnsi="Arial" w:cs="Arial" w:eastAsiaTheme="minorHAnsi"/>
                <w:sz w:val="18"/>
                <w:szCs w:val="18"/>
              </w:rPr>
              <w:t>Secretaria de Saúde</w:t>
            </w:r>
          </w:p>
        </w:tc>
        <w:tc>
          <w:tcPr>
            <w:tcW w:w="4884" w:type="dxa"/>
            <w:vAlign w:val="center"/>
          </w:tcPr>
          <w:p w14:paraId="34176D79">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09-Fundo Municipal de Saúde</w:t>
            </w:r>
          </w:p>
        </w:tc>
      </w:tr>
      <w:tr w14:paraId="1C146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1F64FF9">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 xml:space="preserve">Secretaria de Administração </w:t>
            </w:r>
          </w:p>
        </w:tc>
        <w:tc>
          <w:tcPr>
            <w:tcW w:w="4884" w:type="dxa"/>
            <w:vAlign w:val="center"/>
          </w:tcPr>
          <w:p w14:paraId="315EEB69">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02-Secretaria de Administração</w:t>
            </w:r>
          </w:p>
        </w:tc>
      </w:tr>
      <w:tr w14:paraId="44D07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FCB1FCD">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Secretaria de Obras</w:t>
            </w:r>
          </w:p>
        </w:tc>
        <w:tc>
          <w:tcPr>
            <w:tcW w:w="4884" w:type="dxa"/>
            <w:vAlign w:val="center"/>
          </w:tcPr>
          <w:p w14:paraId="3F3E199E">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12-Secretaria de obras</w:t>
            </w:r>
          </w:p>
        </w:tc>
      </w:tr>
      <w:tr w14:paraId="246F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4D34A7C">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sz w:val="18"/>
                <w:szCs w:val="18"/>
              </w:rPr>
            </w:pPr>
            <w:r>
              <w:rPr>
                <w:rFonts w:hint="default" w:ascii="Arial" w:hAnsi="Arial" w:cs="Arial" w:eastAsiaTheme="minorHAnsi"/>
                <w:sz w:val="18"/>
                <w:szCs w:val="18"/>
              </w:rPr>
              <w:t>Secretaria de Agricultura e Meio Ambiente</w:t>
            </w:r>
          </w:p>
        </w:tc>
        <w:tc>
          <w:tcPr>
            <w:tcW w:w="4884" w:type="dxa"/>
            <w:vAlign w:val="center"/>
          </w:tcPr>
          <w:p w14:paraId="731BE47E">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15-Secretaria de Agricultura e Meio Ambiente</w:t>
            </w:r>
          </w:p>
        </w:tc>
      </w:tr>
      <w:tr w14:paraId="713B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5BB783E">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Secretaria de Desenvolvimento Social de Cataguases</w:t>
            </w:r>
          </w:p>
        </w:tc>
        <w:tc>
          <w:tcPr>
            <w:tcW w:w="4884" w:type="dxa"/>
            <w:vAlign w:val="center"/>
          </w:tcPr>
          <w:p w14:paraId="5FA507D1">
            <w:pPr>
              <w:keepNext w:val="0"/>
              <w:keepLines w:val="0"/>
              <w:pageBreakBefore w:val="0"/>
              <w:kinsoku/>
              <w:wordWrap/>
              <w:overflowPunct/>
              <w:topLinePunct w:val="0"/>
              <w:autoSpaceDE w:val="0"/>
              <w:autoSpaceDN w:val="0"/>
              <w:bidi w:val="0"/>
              <w:snapToGrid/>
              <w:spacing w:after="0" w:line="360" w:lineRule="auto"/>
              <w:ind w:left="0" w:firstLine="0" w:firstLineChars="0"/>
              <w:rPr>
                <w:rFonts w:hint="default" w:ascii="Arial" w:hAnsi="Arial" w:cs="Arial" w:eastAsiaTheme="minorHAnsi"/>
                <w:sz w:val="18"/>
                <w:szCs w:val="18"/>
              </w:rPr>
            </w:pPr>
            <w:r>
              <w:rPr>
                <w:rFonts w:hint="default" w:ascii="Arial" w:hAnsi="Arial" w:cs="Arial" w:eastAsiaTheme="minorHAnsi"/>
                <w:sz w:val="18"/>
                <w:szCs w:val="18"/>
              </w:rPr>
              <w:t>07-Fundo de Desenvolvimento Social</w:t>
            </w:r>
          </w:p>
        </w:tc>
      </w:tr>
    </w:tbl>
    <w:p w14:paraId="7CB8963E">
      <w:pPr>
        <w:keepNext w:val="0"/>
        <w:keepLines w:val="0"/>
        <w:pageBreakBefore w:val="0"/>
        <w:kinsoku/>
        <w:wordWrap/>
        <w:overflowPunct/>
        <w:topLinePunct w:val="0"/>
        <w:bidi w:val="0"/>
        <w:snapToGrid/>
        <w:spacing w:after="0" w:line="360" w:lineRule="auto"/>
        <w:ind w:left="0" w:firstLine="0" w:firstLineChars="0"/>
        <w:rPr>
          <w:rFonts w:hint="default" w:ascii="Arial" w:hAnsi="Arial" w:cs="Arial"/>
          <w:sz w:val="18"/>
          <w:szCs w:val="18"/>
        </w:rPr>
      </w:pPr>
    </w:p>
    <w:p w14:paraId="70BF7A3D">
      <w:pPr>
        <w:pStyle w:val="220"/>
        <w:autoSpaceDE w:val="0"/>
        <w:autoSpaceDN w:val="0"/>
        <w:adjustRightInd w:val="0"/>
        <w:spacing w:line="360" w:lineRule="auto"/>
        <w:ind w:left="0"/>
        <w:contextualSpacing w:val="0"/>
        <w:jc w:val="center"/>
        <w:rPr>
          <w:rFonts w:ascii="Arial" w:hAnsi="Arial" w:cs="Arial"/>
          <w:b/>
          <w:sz w:val="32"/>
          <w:szCs w:val="32"/>
        </w:rPr>
      </w:pPr>
    </w:p>
    <w:p w14:paraId="3D87C751">
      <w:pPr>
        <w:pStyle w:val="220"/>
        <w:autoSpaceDE w:val="0"/>
        <w:autoSpaceDN w:val="0"/>
        <w:adjustRightInd w:val="0"/>
        <w:spacing w:line="360" w:lineRule="auto"/>
        <w:ind w:left="0"/>
        <w:contextualSpacing w:val="0"/>
        <w:jc w:val="center"/>
        <w:rPr>
          <w:rFonts w:ascii="Arial" w:hAnsi="Arial" w:cs="Arial"/>
          <w:b/>
          <w:sz w:val="32"/>
          <w:szCs w:val="32"/>
        </w:rPr>
      </w:pPr>
    </w:p>
    <w:p w14:paraId="12AA5C89">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053/2025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027/2025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026/2025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29 de abril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598" w:type="dxa"/>
        <w:jc w:val="center"/>
        <w:tblLayout w:type="fixed"/>
        <w:tblCellMar>
          <w:top w:w="0" w:type="dxa"/>
          <w:left w:w="70" w:type="dxa"/>
          <w:bottom w:w="0" w:type="dxa"/>
          <w:right w:w="70" w:type="dxa"/>
        </w:tblCellMar>
      </w:tblPr>
      <w:tblGrid>
        <w:gridCol w:w="855"/>
        <w:gridCol w:w="795"/>
        <w:gridCol w:w="1170"/>
        <w:gridCol w:w="4018"/>
        <w:gridCol w:w="1210"/>
        <w:gridCol w:w="1125"/>
        <w:gridCol w:w="1425"/>
      </w:tblGrid>
      <w:tr w14:paraId="6DEE802A">
        <w:tblPrEx>
          <w:tblCellMar>
            <w:top w:w="0" w:type="dxa"/>
            <w:left w:w="70" w:type="dxa"/>
            <w:bottom w:w="0" w:type="dxa"/>
            <w:right w:w="70" w:type="dxa"/>
          </w:tblCellMar>
        </w:tblPrEx>
        <w:trPr>
          <w:trHeight w:val="390" w:hRule="atLeast"/>
          <w:jc w:val="center"/>
        </w:trPr>
        <w:tc>
          <w:tcPr>
            <w:tcW w:w="85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9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lang w:val="pt-BR"/>
              </w:rPr>
              <w:t>UND.</w:t>
            </w:r>
          </w:p>
        </w:tc>
        <w:tc>
          <w:tcPr>
            <w:tcW w:w="1170"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lang w:val="pt-BR"/>
              </w:rPr>
            </w:pPr>
            <w:r>
              <w:rPr>
                <w:rFonts w:hint="default" w:ascii="Arial" w:hAnsi="Arial" w:cs="Arial"/>
                <w:b/>
                <w:bCs/>
                <w:sz w:val="18"/>
                <w:szCs w:val="18"/>
                <w:lang w:val="pt-BR"/>
              </w:rPr>
              <w:t>QNT.</w:t>
            </w:r>
          </w:p>
        </w:tc>
        <w:tc>
          <w:tcPr>
            <w:tcW w:w="4018"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210" w:type="dxa"/>
            <w:tcBorders>
              <w:top w:val="single" w:color="auto" w:sz="4" w:space="0"/>
              <w:left w:val="single" w:color="000000" w:sz="4" w:space="0"/>
              <w:bottom w:val="single" w:color="000000" w:sz="4" w:space="0"/>
              <w:right w:val="single" w:color="000000" w:sz="4" w:space="0"/>
            </w:tcBorders>
            <w:noWrap w:val="0"/>
            <w:vAlign w:val="center"/>
          </w:tcPr>
          <w:p w14:paraId="2FF982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Marca</w:t>
            </w:r>
          </w:p>
        </w:tc>
        <w:tc>
          <w:tcPr>
            <w:tcW w:w="1125"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95" w:type="dxa"/>
            <w:tcBorders>
              <w:top w:val="single" w:color="000000" w:sz="4" w:space="0"/>
              <w:left w:val="nil"/>
              <w:bottom w:val="single" w:color="000000" w:sz="4" w:space="0"/>
              <w:right w:val="single" w:color="000000" w:sz="4" w:space="0"/>
            </w:tcBorders>
            <w:noWrap w:val="0"/>
            <w:vAlign w:val="center"/>
          </w:tcPr>
          <w:p w14:paraId="6B13E0B8">
            <w:pPr>
              <w:pStyle w:val="223"/>
              <w:spacing w:line="240" w:lineRule="auto"/>
              <w:contextualSpacing/>
              <w:jc w:val="center"/>
              <w:rPr>
                <w:rFonts w:hint="default" w:ascii="Arial" w:hAnsi="Arial" w:cs="Arial"/>
                <w:b w:val="0"/>
                <w:bCs/>
                <w:color w:val="000000"/>
                <w:sz w:val="18"/>
                <w:szCs w:val="18"/>
                <w:lang w:val="pt-BR"/>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21A7E7F6">
            <w:pPr>
              <w:pStyle w:val="223"/>
              <w:spacing w:line="240" w:lineRule="auto"/>
              <w:contextualSpacing/>
              <w:jc w:val="center"/>
              <w:rPr>
                <w:rFonts w:hint="default" w:ascii="Arial" w:hAnsi="Arial" w:cs="Arial"/>
                <w:sz w:val="18"/>
                <w:szCs w:val="18"/>
                <w:lang w:val="pt-BR"/>
              </w:rPr>
            </w:pPr>
            <w:r>
              <w:rPr>
                <w:rFonts w:hint="default" w:ascii="Arial" w:hAnsi="Arial" w:cs="Arial"/>
                <w:sz w:val="18"/>
                <w:szCs w:val="18"/>
              </w:rPr>
              <w:t>35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2588A716">
            <w:pPr>
              <w:pStyle w:val="223"/>
              <w:spacing w:line="240" w:lineRule="auto"/>
              <w:contextualSpacing/>
              <w:jc w:val="both"/>
              <w:rPr>
                <w:rFonts w:hint="default" w:ascii="Arial" w:hAnsi="Arial" w:cs="Arial"/>
                <w:b w:val="0"/>
                <w:bCs w:val="0"/>
                <w:sz w:val="18"/>
                <w:szCs w:val="18"/>
                <w:lang w:val="pt-BR"/>
              </w:rPr>
            </w:pPr>
            <w:r>
              <w:rPr>
                <w:rFonts w:hint="default" w:ascii="Arial" w:hAnsi="Arial" w:cs="Arial"/>
                <w:color w:val="000000"/>
                <w:sz w:val="18"/>
                <w:szCs w:val="18"/>
              </w:rPr>
              <w:t xml:space="preserve">Adaptador para caixa d’água: </w:t>
            </w:r>
            <w:r>
              <w:rPr>
                <w:rFonts w:hint="default" w:ascii="Arial" w:hAnsi="Arial" w:cs="Arial"/>
                <w:color w:val="000000"/>
                <w:sz w:val="18"/>
                <w:szCs w:val="18"/>
                <w:shd w:val="clear" w:color="auto" w:fill="FFFFFF"/>
              </w:rPr>
              <w:t>Adaptador com Flange para Caixa D'Água, tipo de união: soldável, material: PVC, diâmetro: 25mm.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75F3341A">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061BBC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9EA861E">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A9C4A8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795" w:type="dxa"/>
            <w:tcBorders>
              <w:top w:val="single" w:color="000000" w:sz="4" w:space="0"/>
              <w:left w:val="nil"/>
              <w:bottom w:val="single" w:color="000000" w:sz="4" w:space="0"/>
              <w:right w:val="single" w:color="000000" w:sz="4" w:space="0"/>
            </w:tcBorders>
            <w:noWrap w:val="0"/>
            <w:vAlign w:val="center"/>
          </w:tcPr>
          <w:p w14:paraId="1A590EF5">
            <w:pPr>
              <w:pStyle w:val="223"/>
              <w:spacing w:line="240" w:lineRule="auto"/>
              <w:contextualSpacing/>
              <w:jc w:val="center"/>
              <w:rPr>
                <w:rFonts w:hint="default" w:ascii="Arial" w:hAnsi="Arial" w:cs="Arial"/>
                <w:b w:val="0"/>
                <w:bCs/>
                <w:sz w:val="18"/>
                <w:szCs w:val="18"/>
                <w:lang w:val="pt-BR"/>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562FBDE4">
            <w:pPr>
              <w:pStyle w:val="223"/>
              <w:spacing w:line="240" w:lineRule="auto"/>
              <w:contextualSpacing/>
              <w:jc w:val="center"/>
              <w:rPr>
                <w:rFonts w:hint="default" w:ascii="Arial" w:hAnsi="Arial" w:cs="Arial"/>
                <w:sz w:val="18"/>
                <w:szCs w:val="18"/>
                <w:lang w:val="pt-BR"/>
              </w:rPr>
            </w:pPr>
            <w:r>
              <w:rPr>
                <w:rFonts w:hint="default" w:ascii="Arial" w:hAnsi="Arial" w:cs="Arial"/>
                <w:sz w:val="18"/>
                <w:szCs w:val="18"/>
              </w:rPr>
              <w:t>46</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6E42D8BD">
            <w:pPr>
              <w:pStyle w:val="223"/>
              <w:spacing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Arame farpado: Rolo de arame farpado com camada de zinco: leve, carga de ruptura: 250 Kgf, comprimento do rolo: 250 metros, diâmetro: 1,60 mm (fio 16), espaçamento entre as farpas: "5 - 125 mm, fabricação: 02 fios de aço, massa aproximada: 11,5 kg, material: aço zincado a fogo e tipo de torção: alternada.</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31E7DE94">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98ACC5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53E32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7A2EBE4">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20AE13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03</w:t>
            </w:r>
          </w:p>
        </w:tc>
        <w:tc>
          <w:tcPr>
            <w:tcW w:w="795" w:type="dxa"/>
            <w:tcBorders>
              <w:top w:val="single" w:color="000000" w:sz="4" w:space="0"/>
              <w:left w:val="nil"/>
              <w:bottom w:val="single" w:color="000000" w:sz="4" w:space="0"/>
              <w:right w:val="single" w:color="000000" w:sz="4" w:space="0"/>
            </w:tcBorders>
            <w:noWrap w:val="0"/>
            <w:vAlign w:val="center"/>
          </w:tcPr>
          <w:p w14:paraId="28172A4F">
            <w:pPr>
              <w:pStyle w:val="223"/>
              <w:spacing w:line="240" w:lineRule="auto"/>
              <w:contextualSpacing/>
              <w:jc w:val="center"/>
              <w:rPr>
                <w:rFonts w:hint="default" w:ascii="Arial" w:hAnsi="Arial" w:cs="Arial"/>
                <w:b w:val="0"/>
                <w:bCs/>
                <w:sz w:val="18"/>
                <w:szCs w:val="18"/>
                <w:lang w:val="pt-BR"/>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1D942913">
            <w:pPr>
              <w:pStyle w:val="223"/>
              <w:spacing w:line="240" w:lineRule="auto"/>
              <w:contextualSpacing/>
              <w:jc w:val="center"/>
              <w:rPr>
                <w:rFonts w:hint="default" w:ascii="Arial" w:hAnsi="Arial" w:cs="Arial"/>
                <w:sz w:val="18"/>
                <w:szCs w:val="18"/>
                <w:lang w:val="pt-BR"/>
              </w:rPr>
            </w:pPr>
            <w:r>
              <w:rPr>
                <w:rFonts w:hint="default" w:ascii="Arial" w:hAnsi="Arial" w:cs="Arial"/>
                <w:sz w:val="18"/>
                <w:szCs w:val="18"/>
              </w:rPr>
              <w:t>76</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4EB13D4B">
            <w:pPr>
              <w:spacing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Arame galvanizado: Arame galvanizado com diâmetro: 20 BWG - 0,89 mm, Comprimento aproximado por (kg) do arame galvanizado: 207,4 m. Tipo de aço: Aço com baixo teor de carbono – macio.</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05B46A29">
            <w:pPr>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B5ACFD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ABE9B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E68F615">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1A09F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04</w:t>
            </w:r>
          </w:p>
        </w:tc>
        <w:tc>
          <w:tcPr>
            <w:tcW w:w="795" w:type="dxa"/>
            <w:tcBorders>
              <w:top w:val="single" w:color="000000" w:sz="4" w:space="0"/>
              <w:left w:val="nil"/>
              <w:bottom w:val="single" w:color="000000" w:sz="4" w:space="0"/>
              <w:right w:val="single" w:color="000000" w:sz="4" w:space="0"/>
            </w:tcBorders>
            <w:noWrap w:val="0"/>
            <w:vAlign w:val="center"/>
          </w:tcPr>
          <w:p w14:paraId="7FF6EFC5">
            <w:pPr>
              <w:pStyle w:val="223"/>
              <w:spacing w:line="240" w:lineRule="auto"/>
              <w:contextualSpacing/>
              <w:jc w:val="center"/>
              <w:rPr>
                <w:rFonts w:hint="default" w:ascii="Arial" w:hAnsi="Arial" w:cs="Arial"/>
                <w:b w:val="0"/>
                <w:bCs/>
                <w:sz w:val="18"/>
                <w:szCs w:val="18"/>
                <w:lang w:val="pt-BR"/>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0B6E7CDC">
            <w:pPr>
              <w:pStyle w:val="223"/>
              <w:spacing w:line="240" w:lineRule="auto"/>
              <w:contextualSpacing/>
              <w:jc w:val="center"/>
              <w:rPr>
                <w:rFonts w:hint="default" w:ascii="Arial" w:hAnsi="Arial" w:cs="Arial"/>
                <w:sz w:val="18"/>
                <w:szCs w:val="18"/>
                <w:lang w:val="pt-BR"/>
              </w:rPr>
            </w:pPr>
            <w:r>
              <w:rPr>
                <w:rFonts w:hint="default" w:ascii="Arial" w:hAnsi="Arial" w:cs="Arial"/>
                <w:sz w:val="18"/>
                <w:szCs w:val="18"/>
              </w:rPr>
              <w:t>222</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5F6C0E06">
            <w:pPr>
              <w:spacing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sz w:val="18"/>
                <w:szCs w:val="18"/>
              </w:rPr>
              <w:t xml:space="preserve">Arame recozido: </w:t>
            </w:r>
            <w:r>
              <w:rPr>
                <w:rFonts w:hint="default" w:ascii="Arial" w:hAnsi="Arial" w:cs="Arial"/>
                <w:color w:val="000000"/>
                <w:sz w:val="18"/>
                <w:szCs w:val="18"/>
                <w:shd w:val="clear" w:color="auto" w:fill="FFFFFF"/>
              </w:rPr>
              <w:t>Arame Recozido Liso n° 18, rolo com 01 kg.</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16B6BAB1">
            <w:pPr>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1257E1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BF4526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A6188AE">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1F744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05</w:t>
            </w:r>
          </w:p>
        </w:tc>
        <w:tc>
          <w:tcPr>
            <w:tcW w:w="795" w:type="dxa"/>
            <w:tcBorders>
              <w:top w:val="single" w:color="000000" w:sz="4" w:space="0"/>
              <w:left w:val="nil"/>
              <w:bottom w:val="single" w:color="000000" w:sz="4" w:space="0"/>
              <w:right w:val="single" w:color="000000" w:sz="4" w:space="0"/>
            </w:tcBorders>
            <w:noWrap w:val="0"/>
            <w:vAlign w:val="center"/>
          </w:tcPr>
          <w:p w14:paraId="7FB6DA78">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4B444303">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42</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4C6B0AC1">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Caixa d’água: Caixa d'Água, material: plástico, tipo de material: polietileno, tonalidade: azul e capacidade: 310 litros.</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68D934B3">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28B525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83A699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4402E8B">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3E479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06</w:t>
            </w:r>
          </w:p>
        </w:tc>
        <w:tc>
          <w:tcPr>
            <w:tcW w:w="795" w:type="dxa"/>
            <w:tcBorders>
              <w:top w:val="single" w:color="000000" w:sz="4" w:space="0"/>
              <w:left w:val="nil"/>
              <w:bottom w:val="single" w:color="000000" w:sz="4" w:space="0"/>
              <w:right w:val="single" w:color="000000" w:sz="4" w:space="0"/>
            </w:tcBorders>
            <w:noWrap w:val="0"/>
            <w:vAlign w:val="center"/>
          </w:tcPr>
          <w:p w14:paraId="0509B97D">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36030E55">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335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6C0AE480">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Caixa de descarga: Caixa de descarga, material: plástico, cor: branca, capacidade: 9 l.</w:t>
            </w:r>
            <w:r>
              <w:rPr>
                <w:rFonts w:hint="default" w:ascii="Arial" w:hAnsi="Arial" w:cs="Arial"/>
                <w:sz w:val="18"/>
                <w:szCs w:val="18"/>
              </w:rPr>
              <w:t xml:space="preserve"> </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2B8A0656">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A66D02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32961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9A70E6D">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13E28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07</w:t>
            </w:r>
          </w:p>
        </w:tc>
        <w:tc>
          <w:tcPr>
            <w:tcW w:w="795" w:type="dxa"/>
            <w:tcBorders>
              <w:top w:val="single" w:color="000000" w:sz="4" w:space="0"/>
              <w:left w:val="nil"/>
              <w:bottom w:val="single" w:color="000000" w:sz="4" w:space="0"/>
              <w:right w:val="single" w:color="000000" w:sz="4" w:space="0"/>
            </w:tcBorders>
            <w:noWrap w:val="0"/>
            <w:vAlign w:val="center"/>
          </w:tcPr>
          <w:p w14:paraId="09B72A87">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438142A9">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33</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21186FA8">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sz w:val="18"/>
                <w:szCs w:val="18"/>
              </w:rPr>
              <w:t>Lona Plástica 4x100 - Cor: preta, 150 micras, Rolo: 4 m (largura) x 100 m (comprimento), Peso: mín 50 kg.</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4463B1D0">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D5DB7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BB9000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C0743A7">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5A8D49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08</w:t>
            </w:r>
          </w:p>
        </w:tc>
        <w:tc>
          <w:tcPr>
            <w:tcW w:w="795" w:type="dxa"/>
            <w:tcBorders>
              <w:top w:val="single" w:color="000000" w:sz="4" w:space="0"/>
              <w:left w:val="nil"/>
              <w:bottom w:val="single" w:color="000000" w:sz="4" w:space="0"/>
              <w:right w:val="single" w:color="000000" w:sz="4" w:space="0"/>
            </w:tcBorders>
            <w:noWrap w:val="0"/>
            <w:vAlign w:val="center"/>
          </w:tcPr>
          <w:p w14:paraId="7F4753DA">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RL</w:t>
            </w:r>
          </w:p>
        </w:tc>
        <w:tc>
          <w:tcPr>
            <w:tcW w:w="1170" w:type="dxa"/>
            <w:tcBorders>
              <w:top w:val="single" w:color="000000" w:sz="4" w:space="0"/>
              <w:left w:val="nil"/>
              <w:bottom w:val="single" w:color="000000" w:sz="4" w:space="0"/>
              <w:right w:val="single" w:color="000000" w:sz="4" w:space="0"/>
            </w:tcBorders>
            <w:noWrap w:val="0"/>
            <w:vAlign w:val="center"/>
          </w:tcPr>
          <w:p w14:paraId="68A35B7B">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33</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76C74207">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sz w:val="18"/>
                <w:szCs w:val="18"/>
              </w:rPr>
              <w:t>Lona dupla face 8x50 - Cor: preta e branca, 200 micras, Rolo: 8 m (largura) x 50 m (comprimento), Peso: mín 110 kg.</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143446B4">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DDA88A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EAA1C1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4A88B4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45FF5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09</w:t>
            </w:r>
          </w:p>
        </w:tc>
        <w:tc>
          <w:tcPr>
            <w:tcW w:w="795" w:type="dxa"/>
            <w:tcBorders>
              <w:top w:val="single" w:color="000000" w:sz="4" w:space="0"/>
              <w:left w:val="nil"/>
              <w:bottom w:val="single" w:color="000000" w:sz="4" w:space="0"/>
              <w:right w:val="single" w:color="000000" w:sz="4" w:space="0"/>
            </w:tcBorders>
            <w:noWrap w:val="0"/>
            <w:vAlign w:val="center"/>
          </w:tcPr>
          <w:p w14:paraId="2191660A">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7875F57B">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29</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67B6E0AF">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sz w:val="18"/>
                <w:szCs w:val="18"/>
              </w:rPr>
              <w:t>Lona Plástica 8x100 - Cor: preta, 150 micras, Rolo: 8 m (largura) x 100 m (comprimento), Peso: mín 90 kg.</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13ECBE36">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3EB0E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5CE65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6CDE34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B5B21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10</w:t>
            </w:r>
          </w:p>
        </w:tc>
        <w:tc>
          <w:tcPr>
            <w:tcW w:w="795" w:type="dxa"/>
            <w:tcBorders>
              <w:top w:val="single" w:color="000000" w:sz="4" w:space="0"/>
              <w:left w:val="nil"/>
              <w:bottom w:val="single" w:color="000000" w:sz="4" w:space="0"/>
              <w:right w:val="single" w:color="000000" w:sz="4" w:space="0"/>
            </w:tcBorders>
            <w:noWrap w:val="0"/>
            <w:vAlign w:val="center"/>
          </w:tcPr>
          <w:p w14:paraId="20B0B24B">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M³</w:t>
            </w:r>
          </w:p>
        </w:tc>
        <w:tc>
          <w:tcPr>
            <w:tcW w:w="1170" w:type="dxa"/>
            <w:tcBorders>
              <w:top w:val="single" w:color="000000" w:sz="4" w:space="0"/>
              <w:left w:val="nil"/>
              <w:bottom w:val="single" w:color="000000" w:sz="4" w:space="0"/>
              <w:right w:val="single" w:color="000000" w:sz="4" w:space="0"/>
            </w:tcBorders>
            <w:noWrap w:val="0"/>
            <w:vAlign w:val="center"/>
          </w:tcPr>
          <w:p w14:paraId="6B366966">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1.905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4848552B">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sz w:val="18"/>
                <w:szCs w:val="18"/>
              </w:rPr>
              <w:t>Bica Corrida: Bica Corrida/Fundo de Pedreira; conjunto de britas, pedrisco e pó de pedra, sem graduação definida, obtido diretamente do britador, sem exigência de separação granulométrica, Pedra Brita nº 1: Material proveniente do britamento de pedra, granulometria: variando de 9,5 mm a 19 mm.cujas dimensões variam de zero (0) a 50 mm.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0986466E">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445E5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A520D8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346101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10B5A3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11</w:t>
            </w:r>
          </w:p>
        </w:tc>
        <w:tc>
          <w:tcPr>
            <w:tcW w:w="795" w:type="dxa"/>
            <w:tcBorders>
              <w:top w:val="single" w:color="000000" w:sz="4" w:space="0"/>
              <w:left w:val="nil"/>
              <w:bottom w:val="single" w:color="000000" w:sz="4" w:space="0"/>
              <w:right w:val="single" w:color="000000" w:sz="4" w:space="0"/>
            </w:tcBorders>
            <w:noWrap w:val="0"/>
            <w:vAlign w:val="center"/>
          </w:tcPr>
          <w:p w14:paraId="6A762B73">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M³</w:t>
            </w:r>
          </w:p>
        </w:tc>
        <w:tc>
          <w:tcPr>
            <w:tcW w:w="1170" w:type="dxa"/>
            <w:tcBorders>
              <w:top w:val="single" w:color="000000" w:sz="4" w:space="0"/>
              <w:left w:val="nil"/>
              <w:bottom w:val="single" w:color="000000" w:sz="4" w:space="0"/>
              <w:right w:val="single" w:color="000000" w:sz="4" w:space="0"/>
            </w:tcBorders>
            <w:noWrap w:val="0"/>
            <w:vAlign w:val="center"/>
          </w:tcPr>
          <w:p w14:paraId="090672F8">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800</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3F49C153">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sz w:val="18"/>
                <w:szCs w:val="18"/>
              </w:rPr>
              <w:t>Pedra Brita n° 1: Material proneniente do britamento de pedra, granulometria: variando de 9,5 mm a 19mm.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72BB0636">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BF6D76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F429E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B62618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1264A1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12</w:t>
            </w:r>
          </w:p>
        </w:tc>
        <w:tc>
          <w:tcPr>
            <w:tcW w:w="795" w:type="dxa"/>
            <w:tcBorders>
              <w:top w:val="single" w:color="000000" w:sz="4" w:space="0"/>
              <w:left w:val="nil"/>
              <w:bottom w:val="single" w:color="000000" w:sz="4" w:space="0"/>
              <w:right w:val="single" w:color="000000" w:sz="4" w:space="0"/>
            </w:tcBorders>
            <w:noWrap w:val="0"/>
            <w:vAlign w:val="center"/>
          </w:tcPr>
          <w:p w14:paraId="210FDF29">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M³</w:t>
            </w:r>
          </w:p>
        </w:tc>
        <w:tc>
          <w:tcPr>
            <w:tcW w:w="1170" w:type="dxa"/>
            <w:tcBorders>
              <w:top w:val="single" w:color="000000" w:sz="4" w:space="0"/>
              <w:left w:val="nil"/>
              <w:bottom w:val="single" w:color="000000" w:sz="4" w:space="0"/>
              <w:right w:val="single" w:color="000000" w:sz="4" w:space="0"/>
            </w:tcBorders>
            <w:noWrap w:val="0"/>
            <w:vAlign w:val="center"/>
          </w:tcPr>
          <w:p w14:paraId="047CB665">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1.285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78465B40">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sz w:val="18"/>
                <w:szCs w:val="18"/>
              </w:rPr>
              <w:t>Pedra Brita nº 3: Brita 3: Material proveniente do britamento de pedra, granulometria: variando de 25 mm a 50 mm.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29924FB3">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0242D7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831C7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91C0A0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2912E4C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13</w:t>
            </w:r>
          </w:p>
        </w:tc>
        <w:tc>
          <w:tcPr>
            <w:tcW w:w="795" w:type="dxa"/>
            <w:tcBorders>
              <w:top w:val="single" w:color="000000" w:sz="4" w:space="0"/>
              <w:left w:val="nil"/>
              <w:bottom w:val="single" w:color="000000" w:sz="4" w:space="0"/>
              <w:right w:val="single" w:color="000000" w:sz="4" w:space="0"/>
            </w:tcBorders>
            <w:noWrap w:val="0"/>
            <w:vAlign w:val="center"/>
          </w:tcPr>
          <w:p w14:paraId="1535F285">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M³</w:t>
            </w:r>
          </w:p>
        </w:tc>
        <w:tc>
          <w:tcPr>
            <w:tcW w:w="1170" w:type="dxa"/>
            <w:tcBorders>
              <w:top w:val="single" w:color="000000" w:sz="4" w:space="0"/>
              <w:left w:val="nil"/>
              <w:bottom w:val="single" w:color="000000" w:sz="4" w:space="0"/>
              <w:right w:val="single" w:color="000000" w:sz="4" w:space="0"/>
            </w:tcBorders>
            <w:noWrap w:val="0"/>
            <w:vAlign w:val="center"/>
          </w:tcPr>
          <w:p w14:paraId="2286668B">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1.205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33A2DABD">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sz w:val="18"/>
                <w:szCs w:val="18"/>
              </w:rPr>
              <w:t>Pedra Marroada: Pedra marroada/ Pedra de mão, material obtido por britagem ou através de marroadas (marretadas) e que é retido na peneira de 76 mm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154F13C7">
            <w:pPr>
              <w:pStyle w:val="223"/>
              <w:spacing w:line="240" w:lineRule="auto"/>
              <w:contextualSpacing/>
              <w:jc w:val="both"/>
              <w:rPr>
                <w:rFonts w:hint="default" w:ascii="Arial" w:hAnsi="Arial" w:cs="Arial"/>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EECCA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A25051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B18A4F5">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5616398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14</w:t>
            </w:r>
          </w:p>
        </w:tc>
        <w:tc>
          <w:tcPr>
            <w:tcW w:w="795" w:type="dxa"/>
            <w:tcBorders>
              <w:top w:val="single" w:color="000000" w:sz="4" w:space="0"/>
              <w:left w:val="nil"/>
              <w:bottom w:val="single" w:color="000000" w:sz="4" w:space="0"/>
              <w:right w:val="single" w:color="000000" w:sz="4" w:space="0"/>
            </w:tcBorders>
            <w:noWrap w:val="0"/>
            <w:vAlign w:val="center"/>
          </w:tcPr>
          <w:p w14:paraId="5CF90EFE">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KG</w:t>
            </w:r>
          </w:p>
        </w:tc>
        <w:tc>
          <w:tcPr>
            <w:tcW w:w="1170" w:type="dxa"/>
            <w:tcBorders>
              <w:top w:val="single" w:color="000000" w:sz="4" w:space="0"/>
              <w:left w:val="nil"/>
              <w:bottom w:val="single" w:color="000000" w:sz="4" w:space="0"/>
              <w:right w:val="single" w:color="000000" w:sz="4" w:space="0"/>
            </w:tcBorders>
            <w:noWrap w:val="0"/>
            <w:vAlign w:val="center"/>
          </w:tcPr>
          <w:p w14:paraId="6003BA44">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101</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29C553F1">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 xml:space="preserve">Prego 17x21: </w:t>
            </w:r>
            <w:r>
              <w:rPr>
                <w:rFonts w:hint="default" w:ascii="Arial" w:hAnsi="Arial" w:cs="Arial"/>
                <w:color w:val="000000"/>
                <w:sz w:val="18"/>
                <w:szCs w:val="18"/>
                <w:shd w:val="clear" w:color="auto" w:fill="FFFFFF"/>
              </w:rPr>
              <w:t>Prego 17x 21 (</w:t>
            </w:r>
            <w:r>
              <w:rPr>
                <w:rFonts w:hint="default" w:ascii="Arial" w:hAnsi="Arial" w:cs="Arial"/>
                <w:color w:val="000000"/>
                <w:sz w:val="18"/>
                <w:szCs w:val="18"/>
              </w:rPr>
              <w:t>3,00 x 48,30 mm</w:t>
            </w:r>
            <w:r>
              <w:rPr>
                <w:rFonts w:hint="default" w:ascii="Arial" w:hAnsi="Arial" w:cs="Arial"/>
                <w:color w:val="000000"/>
                <w:sz w:val="18"/>
                <w:szCs w:val="18"/>
                <w:shd w:val="clear" w:color="auto" w:fill="FFFFFF"/>
              </w:rPr>
              <w:t xml:space="preserve">), </w:t>
            </w:r>
            <w:r>
              <w:rPr>
                <w:rFonts w:hint="default" w:ascii="Arial" w:hAnsi="Arial" w:cs="Arial"/>
                <w:color w:val="000000"/>
                <w:sz w:val="18"/>
                <w:szCs w:val="18"/>
              </w:rPr>
              <w:t>com cabeça, material: aço.</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4FDA9ACF">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D3DAC4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527F3A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E125D6D">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2B64562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15</w:t>
            </w:r>
          </w:p>
        </w:tc>
        <w:tc>
          <w:tcPr>
            <w:tcW w:w="795" w:type="dxa"/>
            <w:tcBorders>
              <w:top w:val="single" w:color="000000" w:sz="4" w:space="0"/>
              <w:left w:val="nil"/>
              <w:bottom w:val="single" w:color="000000" w:sz="4" w:space="0"/>
              <w:right w:val="single" w:color="000000" w:sz="4" w:space="0"/>
            </w:tcBorders>
            <w:noWrap w:val="0"/>
            <w:vAlign w:val="center"/>
          </w:tcPr>
          <w:p w14:paraId="1375F6C3">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KG</w:t>
            </w:r>
          </w:p>
        </w:tc>
        <w:tc>
          <w:tcPr>
            <w:tcW w:w="1170" w:type="dxa"/>
            <w:tcBorders>
              <w:top w:val="single" w:color="000000" w:sz="4" w:space="0"/>
              <w:left w:val="nil"/>
              <w:bottom w:val="single" w:color="000000" w:sz="4" w:space="0"/>
              <w:right w:val="single" w:color="000000" w:sz="4" w:space="0"/>
            </w:tcBorders>
            <w:noWrap w:val="0"/>
            <w:vAlign w:val="center"/>
          </w:tcPr>
          <w:p w14:paraId="136729DE">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101</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32B79DA8">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 xml:space="preserve">Prego 18x30: </w:t>
            </w:r>
            <w:r>
              <w:rPr>
                <w:rFonts w:hint="default" w:ascii="Arial" w:hAnsi="Arial" w:cs="Arial"/>
                <w:color w:val="000000"/>
                <w:sz w:val="18"/>
                <w:szCs w:val="18"/>
                <w:shd w:val="clear" w:color="auto" w:fill="FFFFFF"/>
              </w:rPr>
              <w:t xml:space="preserve">Prego 18 x 30 (3,40 x 69 mm), com cabeça, </w:t>
            </w:r>
            <w:r>
              <w:rPr>
                <w:rFonts w:hint="default" w:ascii="Arial" w:hAnsi="Arial" w:cs="Arial"/>
                <w:color w:val="000000"/>
                <w:sz w:val="18"/>
                <w:szCs w:val="18"/>
              </w:rPr>
              <w:t>material: aço.</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7F1B2238">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247D19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86B40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A5F6C1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63A4F3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16</w:t>
            </w:r>
          </w:p>
        </w:tc>
        <w:tc>
          <w:tcPr>
            <w:tcW w:w="795" w:type="dxa"/>
            <w:tcBorders>
              <w:top w:val="single" w:color="000000" w:sz="4" w:space="0"/>
              <w:left w:val="nil"/>
              <w:bottom w:val="single" w:color="000000" w:sz="4" w:space="0"/>
              <w:right w:val="single" w:color="000000" w:sz="4" w:space="0"/>
            </w:tcBorders>
            <w:noWrap w:val="0"/>
            <w:vAlign w:val="center"/>
          </w:tcPr>
          <w:p w14:paraId="3C93F6DA">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KG</w:t>
            </w:r>
          </w:p>
        </w:tc>
        <w:tc>
          <w:tcPr>
            <w:tcW w:w="1170" w:type="dxa"/>
            <w:tcBorders>
              <w:top w:val="single" w:color="000000" w:sz="4" w:space="0"/>
              <w:left w:val="nil"/>
              <w:bottom w:val="single" w:color="000000" w:sz="4" w:space="0"/>
              <w:right w:val="single" w:color="000000" w:sz="4" w:space="0"/>
            </w:tcBorders>
            <w:noWrap w:val="0"/>
            <w:vAlign w:val="center"/>
          </w:tcPr>
          <w:p w14:paraId="4D973B46">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91</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45AA61E9">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Prego 25x72: Prego 25 x 72 (7,00 x 165,60 mm), com cabeça, material: aço.</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587F441A">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C374A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B10327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90C481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73BF5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17</w:t>
            </w:r>
          </w:p>
        </w:tc>
        <w:tc>
          <w:tcPr>
            <w:tcW w:w="795" w:type="dxa"/>
            <w:tcBorders>
              <w:top w:val="single" w:color="000000" w:sz="4" w:space="0"/>
              <w:left w:val="nil"/>
              <w:bottom w:val="single" w:color="000000" w:sz="4" w:space="0"/>
              <w:right w:val="single" w:color="000000" w:sz="4" w:space="0"/>
            </w:tcBorders>
            <w:noWrap w:val="0"/>
            <w:vAlign w:val="center"/>
          </w:tcPr>
          <w:p w14:paraId="439D1523">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4FDE699E">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42</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04C1ABE2">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Registro soldável: Registro esfera ¾, tipo: soldável, bitola 25 mm, material: plástico, tipo de material: borracha e PVC.</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5999685C">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B51C0B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BF86F8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434945">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3D67E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18</w:t>
            </w:r>
          </w:p>
        </w:tc>
        <w:tc>
          <w:tcPr>
            <w:tcW w:w="795" w:type="dxa"/>
            <w:tcBorders>
              <w:top w:val="single" w:color="000000" w:sz="4" w:space="0"/>
              <w:left w:val="nil"/>
              <w:bottom w:val="single" w:color="000000" w:sz="4" w:space="0"/>
              <w:right w:val="single" w:color="000000" w:sz="4" w:space="0"/>
            </w:tcBorders>
            <w:noWrap w:val="0"/>
            <w:vAlign w:val="center"/>
          </w:tcPr>
          <w:p w14:paraId="24C1B50C">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4711A6E0">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735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3A4DBFDB">
            <w:pPr>
              <w:spacing w:line="240" w:lineRule="auto"/>
              <w:jc w:val="both"/>
              <w:rPr>
                <w:rFonts w:hint="default" w:ascii="Arial" w:hAnsi="Arial" w:cs="Arial"/>
                <w:color w:val="000000"/>
                <w:sz w:val="18"/>
                <w:szCs w:val="18"/>
                <w:shd w:val="clear" w:fill="auto"/>
              </w:rPr>
            </w:pPr>
            <w:r>
              <w:rPr>
                <w:rFonts w:hint="default" w:ascii="Arial" w:hAnsi="Arial" w:cs="Arial"/>
                <w:color w:val="000000"/>
                <w:sz w:val="18"/>
                <w:szCs w:val="18"/>
              </w:rPr>
              <w:t>Tábua de pinus 25 cm: Tábua de madeira: pinus, medidas: 25 cm x 3 m x 2 cm.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5AB8FB7F">
            <w:pPr>
              <w:spacing w:line="240" w:lineRule="auto"/>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21FD70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E70DE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F7A585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43F3B97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19</w:t>
            </w:r>
          </w:p>
        </w:tc>
        <w:tc>
          <w:tcPr>
            <w:tcW w:w="795" w:type="dxa"/>
            <w:tcBorders>
              <w:top w:val="single" w:color="000000" w:sz="4" w:space="0"/>
              <w:left w:val="nil"/>
              <w:bottom w:val="single" w:color="000000" w:sz="4" w:space="0"/>
              <w:right w:val="single" w:color="000000" w:sz="4" w:space="0"/>
            </w:tcBorders>
            <w:noWrap w:val="0"/>
            <w:vAlign w:val="center"/>
          </w:tcPr>
          <w:p w14:paraId="1D5EE614">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5D8BEED2">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285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448AD101">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Tábua de pinus 30 cm: Tábua de madeira: pinus, medidas: 30cm x 3m x 2 cm.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2EDE2D9D">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9997B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42832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5C8288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B7342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20</w:t>
            </w:r>
          </w:p>
        </w:tc>
        <w:tc>
          <w:tcPr>
            <w:tcW w:w="795" w:type="dxa"/>
            <w:tcBorders>
              <w:top w:val="single" w:color="000000" w:sz="4" w:space="0"/>
              <w:left w:val="nil"/>
              <w:bottom w:val="single" w:color="000000" w:sz="4" w:space="0"/>
              <w:right w:val="single" w:color="000000" w:sz="4" w:space="0"/>
            </w:tcBorders>
            <w:noWrap w:val="0"/>
            <w:vAlign w:val="center"/>
          </w:tcPr>
          <w:p w14:paraId="0C6E0F67">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5C955CC7">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13.500</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725E7A6C">
            <w:pPr>
              <w:pStyle w:val="223"/>
              <w:spacing w:line="240" w:lineRule="auto"/>
              <w:contextualSpacing/>
              <w:jc w:val="both"/>
              <w:rPr>
                <w:rFonts w:hint="default" w:ascii="Arial" w:hAnsi="Arial" w:cs="Arial"/>
                <w:color w:val="000000"/>
                <w:sz w:val="18"/>
                <w:szCs w:val="18"/>
                <w:shd w:val="clear" w:fill="auto"/>
              </w:rPr>
            </w:pPr>
            <w:r>
              <w:rPr>
                <w:rFonts w:hint="default" w:ascii="Arial" w:hAnsi="Arial" w:eastAsia="Times New Roman" w:cs="Arial"/>
                <w:color w:val="000000"/>
                <w:sz w:val="18"/>
                <w:szCs w:val="18"/>
              </w:rPr>
              <w:t>Telha de barro cozido tipo francesa, comprimento 40cm, largura 25 cm com rendimento  15 unid/m</w:t>
            </w:r>
            <w:r>
              <w:rPr>
                <w:rFonts w:hint="default" w:ascii="Arial" w:hAnsi="Arial" w:eastAsia="Times New Roman" w:cs="Arial"/>
                <w:color w:val="000000"/>
                <w:sz w:val="18"/>
                <w:szCs w:val="18"/>
                <w:vertAlign w:val="superscript"/>
              </w:rPr>
              <w:t xml:space="preserve">2 </w:t>
            </w:r>
            <w:r>
              <w:rPr>
                <w:rFonts w:hint="default" w:ascii="Arial" w:hAnsi="Arial" w:eastAsia="Times New Roman" w:cs="Arial"/>
                <w:color w:val="000000"/>
                <w:sz w:val="18"/>
                <w:szCs w:val="18"/>
              </w:rPr>
              <w:t>, tolerância absorção água 0 per, tolerância absorção calor baixa, acabamento superficial natural.</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662A8BE9">
            <w:pPr>
              <w:pStyle w:val="223"/>
              <w:spacing w:line="240" w:lineRule="auto"/>
              <w:contextualSpacing/>
              <w:jc w:val="both"/>
              <w:rPr>
                <w:rFonts w:hint="default" w:ascii="Arial" w:hAnsi="Arial" w:eastAsia="Times New Roman"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434572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5FB3D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E2F38A6">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58C2DAC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21</w:t>
            </w:r>
          </w:p>
        </w:tc>
        <w:tc>
          <w:tcPr>
            <w:tcW w:w="795" w:type="dxa"/>
            <w:tcBorders>
              <w:top w:val="single" w:color="000000" w:sz="4" w:space="0"/>
              <w:left w:val="nil"/>
              <w:bottom w:val="single" w:color="000000" w:sz="4" w:space="0"/>
              <w:right w:val="single" w:color="000000" w:sz="4" w:space="0"/>
            </w:tcBorders>
            <w:noWrap w:val="0"/>
            <w:vAlign w:val="center"/>
          </w:tcPr>
          <w:p w14:paraId="6CAC86BC">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5B7FCAEF">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80.600</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219E829B">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Tijolo 19x19x09: Tijolo furado cerâmico tamanho 19x19x09.</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47B7241A">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CBF27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1EA3A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51D11FC">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558E00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22</w:t>
            </w:r>
          </w:p>
        </w:tc>
        <w:tc>
          <w:tcPr>
            <w:tcW w:w="795" w:type="dxa"/>
            <w:tcBorders>
              <w:top w:val="single" w:color="000000" w:sz="4" w:space="0"/>
              <w:left w:val="nil"/>
              <w:bottom w:val="single" w:color="000000" w:sz="4" w:space="0"/>
              <w:right w:val="single" w:color="000000" w:sz="4" w:space="0"/>
            </w:tcBorders>
            <w:noWrap w:val="0"/>
            <w:vAlign w:val="center"/>
          </w:tcPr>
          <w:p w14:paraId="534E162D">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04A9B895">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295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694A4006">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Tubo PVC: Cano tubo PVC, tipo: soldável, bitola: 3/4 "(25mm), comprimento: 6 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5E1B56A8">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4EE338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DF171D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95DE972">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C35BC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23</w:t>
            </w:r>
          </w:p>
        </w:tc>
        <w:tc>
          <w:tcPr>
            <w:tcW w:w="795" w:type="dxa"/>
            <w:tcBorders>
              <w:top w:val="single" w:color="000000" w:sz="4" w:space="0"/>
              <w:left w:val="nil"/>
              <w:bottom w:val="single" w:color="000000" w:sz="4" w:space="0"/>
              <w:right w:val="single" w:color="000000" w:sz="4" w:space="0"/>
            </w:tcBorders>
            <w:noWrap w:val="0"/>
            <w:vAlign w:val="center"/>
          </w:tcPr>
          <w:p w14:paraId="4728A88B">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03BA2B14">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375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11CBCB8F">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Tubo PVC ½’: Cano tubo PVC, cor: marrom, bitola: 20 mm, comprimento: 6 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307A71E9">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135B7F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A22808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EE273D4">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B5A8E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24</w:t>
            </w:r>
          </w:p>
        </w:tc>
        <w:tc>
          <w:tcPr>
            <w:tcW w:w="795" w:type="dxa"/>
            <w:tcBorders>
              <w:top w:val="single" w:color="000000" w:sz="4" w:space="0"/>
              <w:left w:val="nil"/>
              <w:bottom w:val="single" w:color="000000" w:sz="4" w:space="0"/>
              <w:right w:val="single" w:color="000000" w:sz="4" w:space="0"/>
            </w:tcBorders>
            <w:noWrap w:val="0"/>
            <w:vAlign w:val="center"/>
          </w:tcPr>
          <w:p w14:paraId="3ECFAE48">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40A06222">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265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75A8D193">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Tubo PVC 40 mm: Cano tubo PVC  para esgoto, cor: branca, bitola: 1 1/4’, comprimento: 6 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542DA2B2">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6A0091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4CFF6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5A7A03D">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7563E3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25</w:t>
            </w:r>
          </w:p>
        </w:tc>
        <w:tc>
          <w:tcPr>
            <w:tcW w:w="795" w:type="dxa"/>
            <w:tcBorders>
              <w:top w:val="single" w:color="000000" w:sz="4" w:space="0"/>
              <w:left w:val="nil"/>
              <w:bottom w:val="single" w:color="000000" w:sz="4" w:space="0"/>
              <w:right w:val="single" w:color="000000" w:sz="4" w:space="0"/>
            </w:tcBorders>
            <w:noWrap w:val="0"/>
            <w:vAlign w:val="center"/>
          </w:tcPr>
          <w:p w14:paraId="713E5AB2">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1A74360D">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265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108C1284">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Tubo PVC 50 mm: Cano tubo PVC para esgoto, cor: branca, bitola: 1 1/2’,comprimento: 6 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7914A682">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0EE51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FC8F7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BBB0578">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43FE5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26</w:t>
            </w:r>
          </w:p>
        </w:tc>
        <w:tc>
          <w:tcPr>
            <w:tcW w:w="795" w:type="dxa"/>
            <w:tcBorders>
              <w:top w:val="single" w:color="000000" w:sz="4" w:space="0"/>
              <w:left w:val="nil"/>
              <w:bottom w:val="single" w:color="000000" w:sz="4" w:space="0"/>
              <w:right w:val="single" w:color="000000" w:sz="4" w:space="0"/>
            </w:tcBorders>
            <w:noWrap w:val="0"/>
            <w:vAlign w:val="center"/>
          </w:tcPr>
          <w:p w14:paraId="65CF957D">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5DA73B3F">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415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5412184D">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Tubo PVC 100 mm: Cano tubo PVC para esgoto, bitola: 4"(100mm), comprimento: 6 m.</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3C6FC7F3">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FF4E3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D0178C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1778D4B">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44705A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27</w:t>
            </w:r>
          </w:p>
        </w:tc>
        <w:tc>
          <w:tcPr>
            <w:tcW w:w="795" w:type="dxa"/>
            <w:tcBorders>
              <w:top w:val="single" w:color="000000" w:sz="4" w:space="0"/>
              <w:left w:val="nil"/>
              <w:bottom w:val="single" w:color="000000" w:sz="4" w:space="0"/>
              <w:right w:val="single" w:color="000000" w:sz="4" w:space="0"/>
            </w:tcBorders>
            <w:noWrap w:val="0"/>
            <w:vAlign w:val="center"/>
          </w:tcPr>
          <w:p w14:paraId="0E6A38AE">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183EED17">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445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176E5E95">
            <w:pPr>
              <w:pStyle w:val="223"/>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Vara de ferro 3/8: Vergalhão para construção civil, bitola 10mm ou 3/8- barra com 12 metros, com superfície nervurada</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02D7E3E0">
            <w:pPr>
              <w:pStyle w:val="223"/>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821398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8D74D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9305E9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6D7DE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28</w:t>
            </w:r>
          </w:p>
        </w:tc>
        <w:tc>
          <w:tcPr>
            <w:tcW w:w="795" w:type="dxa"/>
            <w:tcBorders>
              <w:top w:val="single" w:color="000000" w:sz="4" w:space="0"/>
              <w:left w:val="nil"/>
              <w:bottom w:val="single" w:color="000000" w:sz="4" w:space="0"/>
              <w:right w:val="single" w:color="000000" w:sz="4" w:space="0"/>
            </w:tcBorders>
            <w:noWrap w:val="0"/>
            <w:vAlign w:val="center"/>
          </w:tcPr>
          <w:p w14:paraId="1A345B8B">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2DC74184">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1.655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086DCAD1">
            <w:pPr>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Vara de ferro 4.2: Vergalhão para construção civil, bitola 4,2mm - barra com 12 metros, com superfície nervurada.</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3631FE24">
            <w:pPr>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23627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1C9AD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6C3AF5F">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6D3BF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29</w:t>
            </w:r>
          </w:p>
        </w:tc>
        <w:tc>
          <w:tcPr>
            <w:tcW w:w="795" w:type="dxa"/>
            <w:tcBorders>
              <w:top w:val="single" w:color="000000" w:sz="4" w:space="0"/>
              <w:left w:val="nil"/>
              <w:bottom w:val="single" w:color="000000" w:sz="4" w:space="0"/>
              <w:right w:val="single" w:color="000000" w:sz="4" w:space="0"/>
            </w:tcBorders>
            <w:noWrap w:val="0"/>
            <w:vAlign w:val="center"/>
          </w:tcPr>
          <w:p w14:paraId="310DF874">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4AC34B75">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555</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03CC6B93">
            <w:pPr>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Vara de ferro 5/16: Vergalhão para construção civil, bitola 8mm ou  5/16 - barra com 12 metros, com superfície nervurada.</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53FCC454">
            <w:pPr>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54856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04358F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BC96BE2">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132BB1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30</w:t>
            </w:r>
          </w:p>
        </w:tc>
        <w:tc>
          <w:tcPr>
            <w:tcW w:w="795" w:type="dxa"/>
            <w:tcBorders>
              <w:top w:val="single" w:color="000000" w:sz="4" w:space="0"/>
              <w:left w:val="nil"/>
              <w:bottom w:val="single" w:color="000000" w:sz="4" w:space="0"/>
              <w:right w:val="single" w:color="000000" w:sz="4" w:space="0"/>
            </w:tcBorders>
            <w:noWrap w:val="0"/>
            <w:vAlign w:val="center"/>
          </w:tcPr>
          <w:p w14:paraId="0DB20299">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Und.</w:t>
            </w:r>
          </w:p>
        </w:tc>
        <w:tc>
          <w:tcPr>
            <w:tcW w:w="1170" w:type="dxa"/>
            <w:tcBorders>
              <w:top w:val="single" w:color="000000" w:sz="4" w:space="0"/>
              <w:left w:val="nil"/>
              <w:bottom w:val="single" w:color="000000" w:sz="4" w:space="0"/>
              <w:right w:val="single" w:color="000000" w:sz="4" w:space="0"/>
            </w:tcBorders>
            <w:noWrap w:val="0"/>
            <w:vAlign w:val="center"/>
          </w:tcPr>
          <w:p w14:paraId="2CC262FA">
            <w:pPr>
              <w:pStyle w:val="223"/>
              <w:spacing w:line="240" w:lineRule="auto"/>
              <w:contextualSpacing/>
              <w:jc w:val="center"/>
              <w:rPr>
                <w:rFonts w:hint="default" w:ascii="Arial" w:hAnsi="Arial" w:cs="Arial"/>
                <w:color w:val="000000"/>
                <w:sz w:val="18"/>
                <w:szCs w:val="18"/>
                <w:shd w:val="clear" w:fill="auto"/>
              </w:rPr>
            </w:pPr>
            <w:r>
              <w:rPr>
                <w:rFonts w:hint="default" w:ascii="Arial" w:hAnsi="Arial" w:cs="Arial"/>
                <w:sz w:val="18"/>
                <w:szCs w:val="18"/>
              </w:rPr>
              <w:t>1.200</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2C976145">
            <w:pPr>
              <w:spacing w:line="240" w:lineRule="auto"/>
              <w:contextualSpacing/>
              <w:jc w:val="both"/>
              <w:rPr>
                <w:rFonts w:hint="default" w:ascii="Arial" w:hAnsi="Arial" w:cs="Arial"/>
                <w:color w:val="000000"/>
                <w:sz w:val="18"/>
                <w:szCs w:val="18"/>
                <w:shd w:val="clear" w:fill="auto"/>
              </w:rPr>
            </w:pPr>
            <w:r>
              <w:rPr>
                <w:rFonts w:hint="default" w:ascii="Arial" w:hAnsi="Arial" w:cs="Arial"/>
                <w:color w:val="000000"/>
                <w:sz w:val="18"/>
                <w:szCs w:val="18"/>
              </w:rPr>
              <w:t xml:space="preserve">Telha Trapezoidal Galvalume 0.43. </w:t>
            </w: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22A8C4AA">
            <w:pPr>
              <w:spacing w:line="240" w:lineRule="auto"/>
              <w:contextualSpacing/>
              <w:jc w:val="both"/>
              <w:rPr>
                <w:rFonts w:hint="default" w:ascii="Arial" w:hAnsi="Arial" w:cs="Arial"/>
                <w:color w:val="000000"/>
                <w:sz w:val="18"/>
                <w:szCs w:val="18"/>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49CD62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5EF4E6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EBF3E5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79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1170"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4018"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210" w:type="dxa"/>
            <w:tcBorders>
              <w:top w:val="single" w:color="000000" w:sz="4" w:space="0"/>
              <w:left w:val="single" w:color="000000" w:sz="4" w:space="0"/>
              <w:bottom w:val="single" w:color="000000" w:sz="4" w:space="0"/>
              <w:right w:val="single" w:color="000000" w:sz="4" w:space="0"/>
            </w:tcBorders>
            <w:noWrap w:val="0"/>
            <w:vAlign w:val="center"/>
          </w:tcPr>
          <w:p w14:paraId="7079A95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6D9E858D">
      <w:pPr>
        <w:spacing w:line="276" w:lineRule="auto"/>
        <w:jc w:val="both"/>
        <w:rPr>
          <w:rFonts w:ascii="Arial" w:hAnsi="Arial" w:cs="Arial"/>
          <w:sz w:val="18"/>
          <w:szCs w:val="18"/>
        </w:rPr>
      </w:pPr>
    </w:p>
    <w:p w14:paraId="3C1F6118">
      <w:pPr>
        <w:spacing w:line="276" w:lineRule="auto"/>
        <w:jc w:val="both"/>
        <w:rPr>
          <w:rFonts w:ascii="Arial" w:hAnsi="Arial" w:cs="Arial"/>
          <w:sz w:val="18"/>
          <w:szCs w:val="18"/>
        </w:rPr>
      </w:pPr>
    </w:p>
    <w:p w14:paraId="218C96BB">
      <w:pPr>
        <w:spacing w:line="276" w:lineRule="auto"/>
        <w:jc w:val="both"/>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jc w:val="both"/>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jc w:val="both"/>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jc w:val="both"/>
        <w:rPr>
          <w:rFonts w:ascii="Arial" w:hAnsi="Arial" w:cs="Arial"/>
          <w:sz w:val="20"/>
          <w:szCs w:val="20"/>
          <w:lang w:val="pt-PT"/>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971C523">
      <w:pPr>
        <w:spacing w:line="276" w:lineRule="auto"/>
        <w:ind w:left="-142"/>
        <w:rPr>
          <w:rFonts w:ascii="Arial" w:hAnsi="Arial" w:cs="Arial"/>
          <w:sz w:val="20"/>
          <w:szCs w:val="20"/>
          <w:lang w:val="pt-PT"/>
        </w:rPr>
      </w:pPr>
    </w:p>
    <w:p w14:paraId="308FC369">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5C06A739">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026/2025</w:t>
      </w:r>
      <w:r>
        <w:rPr>
          <w:rFonts w:hint="default" w:ascii="Arial" w:hAnsi="Arial" w:cs="Arial"/>
          <w:sz w:val="17"/>
          <w:szCs w:val="17"/>
        </w:rPr>
        <w:t xml:space="preserve">, Processo Administrativo n.º </w:t>
      </w:r>
      <w:r>
        <w:rPr>
          <w:rFonts w:hint="default" w:ascii="Arial" w:hAnsi="Arial" w:cs="Arial"/>
          <w:sz w:val="17"/>
          <w:szCs w:val="17"/>
          <w:lang w:val="pt-BR"/>
        </w:rPr>
        <w:t>053/2025</w:t>
      </w:r>
      <w:r>
        <w:rPr>
          <w:rFonts w:hint="default" w:ascii="Arial" w:hAnsi="Arial" w:cs="Arial"/>
          <w:sz w:val="17"/>
          <w:szCs w:val="17"/>
        </w:rPr>
        <w:t xml:space="preserve">, Pregão Eletrônico n° </w:t>
      </w:r>
      <w:r>
        <w:rPr>
          <w:rFonts w:hint="default" w:ascii="Arial" w:hAnsi="Arial" w:cs="Arial"/>
          <w:sz w:val="17"/>
          <w:szCs w:val="17"/>
          <w:lang w:val="pt-BR"/>
        </w:rPr>
        <w:t>027/2025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empresa especializada em </w:t>
      </w:r>
      <w:r>
        <w:rPr>
          <w:rFonts w:hint="default" w:ascii="Arial" w:hAnsi="Arial" w:cs="Arial"/>
          <w:b w:val="0"/>
          <w:bCs w:val="0"/>
          <w:color w:val="000000"/>
          <w:sz w:val="17"/>
          <w:szCs w:val="17"/>
          <w:lang w:val="pt-BR"/>
        </w:rPr>
        <w:t>fornecimento materiais de construção para atender as demandas de diversas secretarias da Prefeitura de Cataguases-MG</w:t>
      </w:r>
      <w:r>
        <w:rPr>
          <w:rFonts w:hint="default" w:ascii="Arial" w:hAnsi="Arial" w:cs="Arial"/>
          <w:b w:val="0"/>
          <w:bCs w:val="0"/>
          <w:color w:val="000000"/>
          <w:sz w:val="17"/>
          <w:szCs w:val="17"/>
        </w:rPr>
        <w:t xml:space="preserve">, </w:t>
      </w:r>
      <w:r>
        <w:rPr>
          <w:rFonts w:hint="default" w:ascii="Arial" w:hAnsi="Arial" w:cs="Arial"/>
          <w:b w:val="0"/>
          <w:bCs w:val="0"/>
          <w:sz w:val="17"/>
          <w:szCs w:val="17"/>
        </w:rPr>
        <w:t>a saber:</w:t>
      </w:r>
    </w:p>
    <w:tbl>
      <w:tblPr>
        <w:tblStyle w:val="4"/>
        <w:tblpPr w:leftFromText="180" w:rightFromText="180" w:vertAnchor="text" w:horzAnchor="page" w:tblpXSpec="center" w:tblpY="245"/>
        <w:tblOverlap w:val="never"/>
        <w:tblW w:w="10163" w:type="dxa"/>
        <w:jc w:val="center"/>
        <w:tblLayout w:type="fixed"/>
        <w:tblCellMar>
          <w:top w:w="0" w:type="dxa"/>
          <w:left w:w="70" w:type="dxa"/>
          <w:bottom w:w="0" w:type="dxa"/>
          <w:right w:w="70" w:type="dxa"/>
        </w:tblCellMar>
      </w:tblPr>
      <w:tblGrid>
        <w:gridCol w:w="855"/>
        <w:gridCol w:w="795"/>
        <w:gridCol w:w="938"/>
        <w:gridCol w:w="3813"/>
        <w:gridCol w:w="1073"/>
        <w:gridCol w:w="1264"/>
        <w:gridCol w:w="1425"/>
      </w:tblGrid>
      <w:tr w14:paraId="509DB651">
        <w:tblPrEx>
          <w:tblCellMar>
            <w:top w:w="0" w:type="dxa"/>
            <w:left w:w="70" w:type="dxa"/>
            <w:bottom w:w="0" w:type="dxa"/>
            <w:right w:w="70" w:type="dxa"/>
          </w:tblCellMar>
        </w:tblPrEx>
        <w:trPr>
          <w:trHeight w:val="390" w:hRule="atLeast"/>
          <w:jc w:val="center"/>
        </w:trPr>
        <w:tc>
          <w:tcPr>
            <w:tcW w:w="855" w:type="dxa"/>
            <w:tcBorders>
              <w:top w:val="single" w:color="auto" w:sz="4" w:space="0"/>
              <w:left w:val="single" w:color="000000" w:sz="4" w:space="0"/>
              <w:bottom w:val="single" w:color="000000" w:sz="4" w:space="0"/>
              <w:right w:val="single" w:color="000000" w:sz="4" w:space="0"/>
            </w:tcBorders>
            <w:noWrap w:val="0"/>
            <w:vAlign w:val="center"/>
          </w:tcPr>
          <w:p w14:paraId="71CBA94B">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95" w:type="dxa"/>
            <w:tcBorders>
              <w:top w:val="single" w:color="auto" w:sz="4" w:space="0"/>
              <w:left w:val="nil"/>
              <w:bottom w:val="single" w:color="000000" w:sz="4" w:space="0"/>
              <w:right w:val="single" w:color="000000" w:sz="4" w:space="0"/>
            </w:tcBorders>
            <w:noWrap w:val="0"/>
            <w:vAlign w:val="center"/>
          </w:tcPr>
          <w:p w14:paraId="64FEE7D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lang w:val="pt-BR"/>
              </w:rPr>
              <w:t>UND.</w:t>
            </w:r>
          </w:p>
        </w:tc>
        <w:tc>
          <w:tcPr>
            <w:tcW w:w="938" w:type="dxa"/>
            <w:tcBorders>
              <w:top w:val="single" w:color="auto" w:sz="4" w:space="0"/>
              <w:left w:val="nil"/>
              <w:bottom w:val="single" w:color="000000" w:sz="4" w:space="0"/>
              <w:right w:val="single" w:color="000000" w:sz="4" w:space="0"/>
            </w:tcBorders>
            <w:noWrap w:val="0"/>
            <w:vAlign w:val="center"/>
          </w:tcPr>
          <w:p w14:paraId="7041C26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lang w:val="pt-BR"/>
              </w:rPr>
            </w:pPr>
            <w:r>
              <w:rPr>
                <w:rFonts w:hint="default" w:ascii="Arial" w:hAnsi="Arial" w:cs="Arial"/>
                <w:b/>
                <w:bCs/>
                <w:sz w:val="17"/>
                <w:szCs w:val="17"/>
                <w:lang w:val="pt-BR"/>
              </w:rPr>
              <w:t>QNT.</w:t>
            </w:r>
          </w:p>
        </w:tc>
        <w:tc>
          <w:tcPr>
            <w:tcW w:w="3813" w:type="dxa"/>
            <w:tcBorders>
              <w:top w:val="single" w:color="auto" w:sz="4" w:space="0"/>
              <w:left w:val="single" w:color="000000" w:sz="4" w:space="0"/>
              <w:bottom w:val="single" w:color="000000" w:sz="4" w:space="0"/>
              <w:right w:val="single" w:color="000000" w:sz="4" w:space="0"/>
            </w:tcBorders>
            <w:noWrap w:val="0"/>
            <w:vAlign w:val="center"/>
          </w:tcPr>
          <w:p w14:paraId="369715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073" w:type="dxa"/>
            <w:tcBorders>
              <w:top w:val="single" w:color="auto" w:sz="4" w:space="0"/>
              <w:left w:val="single" w:color="000000" w:sz="4" w:space="0"/>
              <w:bottom w:val="single" w:color="000000" w:sz="4" w:space="0"/>
              <w:right w:val="single" w:color="000000" w:sz="4" w:space="0"/>
            </w:tcBorders>
            <w:noWrap w:val="0"/>
            <w:vAlign w:val="center"/>
          </w:tcPr>
          <w:p w14:paraId="1C43D3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264" w:type="dxa"/>
            <w:tcBorders>
              <w:top w:val="single" w:color="auto" w:sz="4" w:space="0"/>
              <w:left w:val="single" w:color="000000" w:sz="4" w:space="0"/>
              <w:bottom w:val="single" w:color="000000" w:sz="4" w:space="0"/>
              <w:right w:val="single" w:color="000000" w:sz="4" w:space="0"/>
            </w:tcBorders>
            <w:noWrap w:val="0"/>
            <w:vAlign w:val="center"/>
          </w:tcPr>
          <w:p w14:paraId="31B8FC1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14:paraId="6459802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30AD756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198B2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95" w:type="dxa"/>
            <w:tcBorders>
              <w:top w:val="single" w:color="000000" w:sz="4" w:space="0"/>
              <w:left w:val="nil"/>
              <w:bottom w:val="single" w:color="000000" w:sz="4" w:space="0"/>
              <w:right w:val="single" w:color="000000" w:sz="4" w:space="0"/>
            </w:tcBorders>
            <w:noWrap w:val="0"/>
            <w:vAlign w:val="center"/>
          </w:tcPr>
          <w:p w14:paraId="6951907C">
            <w:pPr>
              <w:pStyle w:val="223"/>
              <w:spacing w:line="240" w:lineRule="auto"/>
              <w:contextualSpacing/>
              <w:jc w:val="center"/>
              <w:rPr>
                <w:rFonts w:hint="default" w:ascii="Arial" w:hAnsi="Arial" w:cs="Arial"/>
                <w:b w:val="0"/>
                <w:bCs/>
                <w:color w:val="000000"/>
                <w:sz w:val="17"/>
                <w:szCs w:val="17"/>
                <w:lang w:val="pt-BR"/>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2829949D">
            <w:pPr>
              <w:pStyle w:val="223"/>
              <w:spacing w:line="240" w:lineRule="auto"/>
              <w:contextualSpacing/>
              <w:jc w:val="center"/>
              <w:rPr>
                <w:rFonts w:hint="default" w:ascii="Arial" w:hAnsi="Arial" w:cs="Arial"/>
                <w:sz w:val="17"/>
                <w:szCs w:val="17"/>
                <w:lang w:val="pt-BR"/>
              </w:rPr>
            </w:pPr>
            <w:r>
              <w:rPr>
                <w:rFonts w:hint="default" w:ascii="Arial" w:hAnsi="Arial" w:cs="Arial"/>
                <w:sz w:val="17"/>
                <w:szCs w:val="17"/>
              </w:rPr>
              <w:t>35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76E2EEA2">
            <w:pPr>
              <w:pStyle w:val="223"/>
              <w:spacing w:line="240" w:lineRule="auto"/>
              <w:contextualSpacing/>
              <w:jc w:val="both"/>
              <w:rPr>
                <w:rFonts w:hint="default" w:ascii="Arial" w:hAnsi="Arial" w:cs="Arial"/>
                <w:b w:val="0"/>
                <w:bCs w:val="0"/>
                <w:sz w:val="17"/>
                <w:szCs w:val="17"/>
                <w:lang w:val="pt-BR"/>
              </w:rPr>
            </w:pPr>
            <w:r>
              <w:rPr>
                <w:rFonts w:hint="default" w:ascii="Arial" w:hAnsi="Arial" w:cs="Arial"/>
                <w:color w:val="000000"/>
                <w:sz w:val="17"/>
                <w:szCs w:val="17"/>
              </w:rPr>
              <w:t xml:space="preserve">Adaptador para caixa d’água: </w:t>
            </w:r>
            <w:r>
              <w:rPr>
                <w:rFonts w:hint="default" w:ascii="Arial" w:hAnsi="Arial" w:cs="Arial"/>
                <w:color w:val="000000"/>
                <w:sz w:val="17"/>
                <w:szCs w:val="17"/>
                <w:shd w:val="clear" w:color="auto" w:fill="FFFFFF"/>
              </w:rPr>
              <w:t>Adaptador com Flange para Caixa D'Água, tipo de união: soldável, material: PVC, diâmetro: 25mm.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7ECBCDEF">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17527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C6394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66A0517">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A2E6A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795" w:type="dxa"/>
            <w:tcBorders>
              <w:top w:val="single" w:color="000000" w:sz="4" w:space="0"/>
              <w:left w:val="nil"/>
              <w:bottom w:val="single" w:color="000000" w:sz="4" w:space="0"/>
              <w:right w:val="single" w:color="000000" w:sz="4" w:space="0"/>
            </w:tcBorders>
            <w:noWrap w:val="0"/>
            <w:vAlign w:val="center"/>
          </w:tcPr>
          <w:p w14:paraId="29A7D2C6">
            <w:pPr>
              <w:pStyle w:val="223"/>
              <w:spacing w:line="240" w:lineRule="auto"/>
              <w:contextualSpacing/>
              <w:jc w:val="center"/>
              <w:rPr>
                <w:rFonts w:hint="default" w:ascii="Arial" w:hAnsi="Arial" w:cs="Arial"/>
                <w:b w:val="0"/>
                <w:bCs/>
                <w:sz w:val="17"/>
                <w:szCs w:val="17"/>
                <w:lang w:val="pt-BR"/>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64B75F41">
            <w:pPr>
              <w:pStyle w:val="223"/>
              <w:spacing w:line="240" w:lineRule="auto"/>
              <w:contextualSpacing/>
              <w:jc w:val="center"/>
              <w:rPr>
                <w:rFonts w:hint="default" w:ascii="Arial" w:hAnsi="Arial" w:cs="Arial"/>
                <w:sz w:val="17"/>
                <w:szCs w:val="17"/>
                <w:lang w:val="pt-BR"/>
              </w:rPr>
            </w:pPr>
            <w:r>
              <w:rPr>
                <w:rFonts w:hint="default" w:ascii="Arial" w:hAnsi="Arial" w:cs="Arial"/>
                <w:sz w:val="17"/>
                <w:szCs w:val="17"/>
              </w:rPr>
              <w:t>46</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23F8329C">
            <w:pPr>
              <w:pStyle w:val="223"/>
              <w:spacing w:line="240" w:lineRule="auto"/>
              <w:contextualSpacing/>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Arame farpado: Rolo de arame farpado com camada de zinco: leve, carga de ruptura: 250 Kgf, comprimento do rolo: 250 metros, diâmetro: 1,60 mm (fio 16), espaçamento entre as farpas: "5 - 125 mm, fabricação: 02 fios de aço, massa aproximada: 11,5 kg, material: aço zincado a fogo e tipo de torção: alternada.</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3BFDBADE">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769398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96994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1704FBC">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DF098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795" w:type="dxa"/>
            <w:tcBorders>
              <w:top w:val="single" w:color="000000" w:sz="4" w:space="0"/>
              <w:left w:val="nil"/>
              <w:bottom w:val="single" w:color="000000" w:sz="4" w:space="0"/>
              <w:right w:val="single" w:color="000000" w:sz="4" w:space="0"/>
            </w:tcBorders>
            <w:noWrap w:val="0"/>
            <w:vAlign w:val="center"/>
          </w:tcPr>
          <w:p w14:paraId="6B2FBDC5">
            <w:pPr>
              <w:pStyle w:val="223"/>
              <w:spacing w:line="240" w:lineRule="auto"/>
              <w:contextualSpacing/>
              <w:jc w:val="center"/>
              <w:rPr>
                <w:rFonts w:hint="default" w:ascii="Arial" w:hAnsi="Arial" w:cs="Arial"/>
                <w:b w:val="0"/>
                <w:bCs/>
                <w:sz w:val="17"/>
                <w:szCs w:val="17"/>
                <w:lang w:val="pt-BR"/>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2770B46E">
            <w:pPr>
              <w:pStyle w:val="223"/>
              <w:spacing w:line="240" w:lineRule="auto"/>
              <w:contextualSpacing/>
              <w:jc w:val="center"/>
              <w:rPr>
                <w:rFonts w:hint="default" w:ascii="Arial" w:hAnsi="Arial" w:cs="Arial"/>
                <w:sz w:val="17"/>
                <w:szCs w:val="17"/>
                <w:lang w:val="pt-BR"/>
              </w:rPr>
            </w:pPr>
            <w:r>
              <w:rPr>
                <w:rFonts w:hint="default" w:ascii="Arial" w:hAnsi="Arial" w:cs="Arial"/>
                <w:sz w:val="17"/>
                <w:szCs w:val="17"/>
              </w:rPr>
              <w:t>76</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36779547">
            <w:pPr>
              <w:spacing w:line="240" w:lineRule="auto"/>
              <w:contextualSpacing/>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Arame galvanizado: Arame galvanizado com diâmetro: 20 BWG - 0,89 mm, Comprimento aproximado por (kg) do arame galvanizado: 207,4 m. Tipo de aço: Aço com baixo teor de carbono – macio.</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2B224556">
            <w:pPr>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0E214A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F736F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4038E85">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35A8F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795" w:type="dxa"/>
            <w:tcBorders>
              <w:top w:val="single" w:color="000000" w:sz="4" w:space="0"/>
              <w:left w:val="nil"/>
              <w:bottom w:val="single" w:color="000000" w:sz="4" w:space="0"/>
              <w:right w:val="single" w:color="000000" w:sz="4" w:space="0"/>
            </w:tcBorders>
            <w:noWrap w:val="0"/>
            <w:vAlign w:val="center"/>
          </w:tcPr>
          <w:p w14:paraId="3E86DAFD">
            <w:pPr>
              <w:pStyle w:val="223"/>
              <w:spacing w:line="240" w:lineRule="auto"/>
              <w:contextualSpacing/>
              <w:jc w:val="center"/>
              <w:rPr>
                <w:rFonts w:hint="default" w:ascii="Arial" w:hAnsi="Arial" w:cs="Arial"/>
                <w:b w:val="0"/>
                <w:bCs/>
                <w:sz w:val="17"/>
                <w:szCs w:val="17"/>
                <w:lang w:val="pt-BR"/>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1F4842A9">
            <w:pPr>
              <w:pStyle w:val="223"/>
              <w:spacing w:line="240" w:lineRule="auto"/>
              <w:contextualSpacing/>
              <w:jc w:val="center"/>
              <w:rPr>
                <w:rFonts w:hint="default" w:ascii="Arial" w:hAnsi="Arial" w:cs="Arial"/>
                <w:sz w:val="17"/>
                <w:szCs w:val="17"/>
                <w:lang w:val="pt-BR"/>
              </w:rPr>
            </w:pPr>
            <w:r>
              <w:rPr>
                <w:rFonts w:hint="default" w:ascii="Arial" w:hAnsi="Arial" w:cs="Arial"/>
                <w:sz w:val="17"/>
                <w:szCs w:val="17"/>
              </w:rPr>
              <w:t>222</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02A1114E">
            <w:pPr>
              <w:spacing w:line="240" w:lineRule="auto"/>
              <w:contextualSpacing/>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sz w:val="17"/>
                <w:szCs w:val="17"/>
              </w:rPr>
              <w:t xml:space="preserve">Arame recozido: </w:t>
            </w:r>
            <w:r>
              <w:rPr>
                <w:rFonts w:hint="default" w:ascii="Arial" w:hAnsi="Arial" w:cs="Arial"/>
                <w:color w:val="000000"/>
                <w:sz w:val="17"/>
                <w:szCs w:val="17"/>
                <w:shd w:val="clear" w:color="auto" w:fill="FFFFFF"/>
              </w:rPr>
              <w:t>Arame Recozido Liso n° 18, rolo com 01 kg.</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5019B527">
            <w:pPr>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2C129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537FAB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BF628E7">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3D5E8B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795" w:type="dxa"/>
            <w:tcBorders>
              <w:top w:val="single" w:color="000000" w:sz="4" w:space="0"/>
              <w:left w:val="nil"/>
              <w:bottom w:val="single" w:color="000000" w:sz="4" w:space="0"/>
              <w:right w:val="single" w:color="000000" w:sz="4" w:space="0"/>
            </w:tcBorders>
            <w:noWrap w:val="0"/>
            <w:vAlign w:val="center"/>
          </w:tcPr>
          <w:p w14:paraId="3715C78D">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7AACC40E">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42</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3634CEEA">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Caixa d’água: Caixa d'Água, material: plástico, tipo de material: polietileno, tonalidade: azul e capacidade: 310 litros.</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5D6B964E">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245F4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E2B4F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D728607">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53268C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795" w:type="dxa"/>
            <w:tcBorders>
              <w:top w:val="single" w:color="000000" w:sz="4" w:space="0"/>
              <w:left w:val="nil"/>
              <w:bottom w:val="single" w:color="000000" w:sz="4" w:space="0"/>
              <w:right w:val="single" w:color="000000" w:sz="4" w:space="0"/>
            </w:tcBorders>
            <w:noWrap w:val="0"/>
            <w:vAlign w:val="center"/>
          </w:tcPr>
          <w:p w14:paraId="3B160AE8">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6A2E7542">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335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0B84D8A4">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Caixa de descarga: Caixa de descarga, material: plástico, cor: branca, capacidade: 9 l.</w:t>
            </w:r>
            <w:r>
              <w:rPr>
                <w:rFonts w:hint="default" w:ascii="Arial" w:hAnsi="Arial" w:cs="Arial"/>
                <w:sz w:val="17"/>
                <w:szCs w:val="17"/>
              </w:rPr>
              <w:t xml:space="preserve"> </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4EF543C7">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1348F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8E69F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23C5674">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91E96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795" w:type="dxa"/>
            <w:tcBorders>
              <w:top w:val="single" w:color="000000" w:sz="4" w:space="0"/>
              <w:left w:val="nil"/>
              <w:bottom w:val="single" w:color="000000" w:sz="4" w:space="0"/>
              <w:right w:val="single" w:color="000000" w:sz="4" w:space="0"/>
            </w:tcBorders>
            <w:noWrap w:val="0"/>
            <w:vAlign w:val="center"/>
          </w:tcPr>
          <w:p w14:paraId="06E413D7">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2A559D11">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33</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44DD1325">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sz w:val="17"/>
                <w:szCs w:val="17"/>
              </w:rPr>
              <w:t>Lona Plástica 4x100 - Cor: preta, 150 micras, Rolo: 4 m (largura) x 100 m (comprimento), Peso: mín 50 kg.</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689748E8">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C6A465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802F04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6B41D35">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DE3AB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795" w:type="dxa"/>
            <w:tcBorders>
              <w:top w:val="single" w:color="000000" w:sz="4" w:space="0"/>
              <w:left w:val="nil"/>
              <w:bottom w:val="single" w:color="000000" w:sz="4" w:space="0"/>
              <w:right w:val="single" w:color="000000" w:sz="4" w:space="0"/>
            </w:tcBorders>
            <w:noWrap w:val="0"/>
            <w:vAlign w:val="center"/>
          </w:tcPr>
          <w:p w14:paraId="5A4E0A7B">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RL</w:t>
            </w:r>
          </w:p>
        </w:tc>
        <w:tc>
          <w:tcPr>
            <w:tcW w:w="938" w:type="dxa"/>
            <w:tcBorders>
              <w:top w:val="single" w:color="000000" w:sz="4" w:space="0"/>
              <w:left w:val="nil"/>
              <w:bottom w:val="single" w:color="000000" w:sz="4" w:space="0"/>
              <w:right w:val="single" w:color="000000" w:sz="4" w:space="0"/>
            </w:tcBorders>
            <w:noWrap w:val="0"/>
            <w:vAlign w:val="center"/>
          </w:tcPr>
          <w:p w14:paraId="0A4638D6">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33</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5469F7E7">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sz w:val="17"/>
                <w:szCs w:val="17"/>
              </w:rPr>
              <w:t>Lona dupla face 8x50 - Cor: preta e branca, 200 micras, Rolo: 8 m (largura) x 50 m (comprimento), Peso: mín 110 kg.</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3E6AB786">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BDEB01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388CE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C5DDEB6">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B8FDE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795" w:type="dxa"/>
            <w:tcBorders>
              <w:top w:val="single" w:color="000000" w:sz="4" w:space="0"/>
              <w:left w:val="nil"/>
              <w:bottom w:val="single" w:color="000000" w:sz="4" w:space="0"/>
              <w:right w:val="single" w:color="000000" w:sz="4" w:space="0"/>
            </w:tcBorders>
            <w:noWrap w:val="0"/>
            <w:vAlign w:val="center"/>
          </w:tcPr>
          <w:p w14:paraId="5B8F50F4">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113E967B">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29</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636AF1E8">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sz w:val="17"/>
                <w:szCs w:val="17"/>
              </w:rPr>
              <w:t>Lona Plástica 8x100 - Cor: preta, 150 micras, Rolo: 8 m (largura) x 100 m (comprimento), Peso: mín 90 kg.</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6FBC148B">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42F43E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69C325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2B8B65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11192D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795" w:type="dxa"/>
            <w:tcBorders>
              <w:top w:val="single" w:color="000000" w:sz="4" w:space="0"/>
              <w:left w:val="nil"/>
              <w:bottom w:val="single" w:color="000000" w:sz="4" w:space="0"/>
              <w:right w:val="single" w:color="000000" w:sz="4" w:space="0"/>
            </w:tcBorders>
            <w:noWrap w:val="0"/>
            <w:vAlign w:val="center"/>
          </w:tcPr>
          <w:p w14:paraId="5D7E1E40">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M³</w:t>
            </w:r>
          </w:p>
        </w:tc>
        <w:tc>
          <w:tcPr>
            <w:tcW w:w="938" w:type="dxa"/>
            <w:tcBorders>
              <w:top w:val="single" w:color="000000" w:sz="4" w:space="0"/>
              <w:left w:val="nil"/>
              <w:bottom w:val="single" w:color="000000" w:sz="4" w:space="0"/>
              <w:right w:val="single" w:color="000000" w:sz="4" w:space="0"/>
            </w:tcBorders>
            <w:noWrap w:val="0"/>
            <w:vAlign w:val="center"/>
          </w:tcPr>
          <w:p w14:paraId="3E527902">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1.905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70DC04EC">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sz w:val="17"/>
                <w:szCs w:val="17"/>
              </w:rPr>
              <w:t>Bica Corrida: Bica Corrida/Fundo de Pedreira; conjunto de britas, pedrisco e pó de pedra, sem graduação definida, obtido diretamente do britador, sem exigência de separação granulométrica, Pedra Brita nº 1: Material proveniente do britamento de pedra, granulometria: variando de 9,5 mm a 19 mm.cujas dimensões variam de zero (0) a 50 mm.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02C698C9">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0125411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B73F9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4DF2329">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48B17F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11</w:t>
            </w:r>
          </w:p>
        </w:tc>
        <w:tc>
          <w:tcPr>
            <w:tcW w:w="795" w:type="dxa"/>
            <w:tcBorders>
              <w:top w:val="single" w:color="000000" w:sz="4" w:space="0"/>
              <w:left w:val="nil"/>
              <w:bottom w:val="single" w:color="000000" w:sz="4" w:space="0"/>
              <w:right w:val="single" w:color="000000" w:sz="4" w:space="0"/>
            </w:tcBorders>
            <w:noWrap w:val="0"/>
            <w:vAlign w:val="center"/>
          </w:tcPr>
          <w:p w14:paraId="2E59F0B7">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M³</w:t>
            </w:r>
          </w:p>
        </w:tc>
        <w:tc>
          <w:tcPr>
            <w:tcW w:w="938" w:type="dxa"/>
            <w:tcBorders>
              <w:top w:val="single" w:color="000000" w:sz="4" w:space="0"/>
              <w:left w:val="nil"/>
              <w:bottom w:val="single" w:color="000000" w:sz="4" w:space="0"/>
              <w:right w:val="single" w:color="000000" w:sz="4" w:space="0"/>
            </w:tcBorders>
            <w:noWrap w:val="0"/>
            <w:vAlign w:val="center"/>
          </w:tcPr>
          <w:p w14:paraId="68B80DAE">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800</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1E46286E">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sz w:val="17"/>
                <w:szCs w:val="17"/>
              </w:rPr>
              <w:t>Pedra Brita n° 1: Material proneniente do britamento de pedra, granulometria: variando de 9,5 mm a 19mm.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13CD5B19">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7FA6F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9C1E0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EAB1AA2">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81080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12</w:t>
            </w:r>
          </w:p>
        </w:tc>
        <w:tc>
          <w:tcPr>
            <w:tcW w:w="795" w:type="dxa"/>
            <w:tcBorders>
              <w:top w:val="single" w:color="000000" w:sz="4" w:space="0"/>
              <w:left w:val="nil"/>
              <w:bottom w:val="single" w:color="000000" w:sz="4" w:space="0"/>
              <w:right w:val="single" w:color="000000" w:sz="4" w:space="0"/>
            </w:tcBorders>
            <w:noWrap w:val="0"/>
            <w:vAlign w:val="center"/>
          </w:tcPr>
          <w:p w14:paraId="1E95B3E0">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M³</w:t>
            </w:r>
          </w:p>
        </w:tc>
        <w:tc>
          <w:tcPr>
            <w:tcW w:w="938" w:type="dxa"/>
            <w:tcBorders>
              <w:top w:val="single" w:color="000000" w:sz="4" w:space="0"/>
              <w:left w:val="nil"/>
              <w:bottom w:val="single" w:color="000000" w:sz="4" w:space="0"/>
              <w:right w:val="single" w:color="000000" w:sz="4" w:space="0"/>
            </w:tcBorders>
            <w:noWrap w:val="0"/>
            <w:vAlign w:val="center"/>
          </w:tcPr>
          <w:p w14:paraId="0AA40B19">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1.285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115E5E3C">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sz w:val="17"/>
                <w:szCs w:val="17"/>
              </w:rPr>
              <w:t>Pedra Brita nº 3: Brita 3: Material proveniente do britamento de pedra, granulometria: variando de 25 mm a 50 mm.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2671E84A">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BE049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EC527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F3E1B4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8BD853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13</w:t>
            </w:r>
          </w:p>
        </w:tc>
        <w:tc>
          <w:tcPr>
            <w:tcW w:w="795" w:type="dxa"/>
            <w:tcBorders>
              <w:top w:val="single" w:color="000000" w:sz="4" w:space="0"/>
              <w:left w:val="nil"/>
              <w:bottom w:val="single" w:color="000000" w:sz="4" w:space="0"/>
              <w:right w:val="single" w:color="000000" w:sz="4" w:space="0"/>
            </w:tcBorders>
            <w:noWrap w:val="0"/>
            <w:vAlign w:val="center"/>
          </w:tcPr>
          <w:p w14:paraId="321A0116">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M³</w:t>
            </w:r>
          </w:p>
        </w:tc>
        <w:tc>
          <w:tcPr>
            <w:tcW w:w="938" w:type="dxa"/>
            <w:tcBorders>
              <w:top w:val="single" w:color="000000" w:sz="4" w:space="0"/>
              <w:left w:val="nil"/>
              <w:bottom w:val="single" w:color="000000" w:sz="4" w:space="0"/>
              <w:right w:val="single" w:color="000000" w:sz="4" w:space="0"/>
            </w:tcBorders>
            <w:noWrap w:val="0"/>
            <w:vAlign w:val="center"/>
          </w:tcPr>
          <w:p w14:paraId="71B5DC1D">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1.205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1C002AFB">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sz w:val="17"/>
                <w:szCs w:val="17"/>
              </w:rPr>
              <w:t>Pedra Marroada: Pedra marroada/ Pedra de mão, material obtido por britagem ou através de marroadas (marretadas) e que é retido na peneira de 76 mm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4BC5EC7F">
            <w:pPr>
              <w:pStyle w:val="223"/>
              <w:spacing w:line="240" w:lineRule="auto"/>
              <w:contextualSpacing/>
              <w:jc w:val="both"/>
              <w:rPr>
                <w:rFonts w:hint="default" w:ascii="Arial" w:hAnsi="Arial" w:cs="Arial"/>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436C1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904AD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D83A38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2EC4B1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14</w:t>
            </w:r>
          </w:p>
        </w:tc>
        <w:tc>
          <w:tcPr>
            <w:tcW w:w="795" w:type="dxa"/>
            <w:tcBorders>
              <w:top w:val="single" w:color="000000" w:sz="4" w:space="0"/>
              <w:left w:val="nil"/>
              <w:bottom w:val="single" w:color="000000" w:sz="4" w:space="0"/>
              <w:right w:val="single" w:color="000000" w:sz="4" w:space="0"/>
            </w:tcBorders>
            <w:noWrap w:val="0"/>
            <w:vAlign w:val="center"/>
          </w:tcPr>
          <w:p w14:paraId="1A031FAF">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KG</w:t>
            </w:r>
          </w:p>
        </w:tc>
        <w:tc>
          <w:tcPr>
            <w:tcW w:w="938" w:type="dxa"/>
            <w:tcBorders>
              <w:top w:val="single" w:color="000000" w:sz="4" w:space="0"/>
              <w:left w:val="nil"/>
              <w:bottom w:val="single" w:color="000000" w:sz="4" w:space="0"/>
              <w:right w:val="single" w:color="000000" w:sz="4" w:space="0"/>
            </w:tcBorders>
            <w:noWrap w:val="0"/>
            <w:vAlign w:val="center"/>
          </w:tcPr>
          <w:p w14:paraId="0780ADB6">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101</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557CFA11">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 xml:space="preserve">Prego 17x21: </w:t>
            </w:r>
            <w:r>
              <w:rPr>
                <w:rFonts w:hint="default" w:ascii="Arial" w:hAnsi="Arial" w:cs="Arial"/>
                <w:color w:val="000000"/>
                <w:sz w:val="17"/>
                <w:szCs w:val="17"/>
                <w:shd w:val="clear" w:color="auto" w:fill="FFFFFF"/>
              </w:rPr>
              <w:t>Prego 17x 21 (</w:t>
            </w:r>
            <w:r>
              <w:rPr>
                <w:rFonts w:hint="default" w:ascii="Arial" w:hAnsi="Arial" w:cs="Arial"/>
                <w:color w:val="000000"/>
                <w:sz w:val="17"/>
                <w:szCs w:val="17"/>
              </w:rPr>
              <w:t>3,00 x 48,30 mm</w:t>
            </w:r>
            <w:r>
              <w:rPr>
                <w:rFonts w:hint="default" w:ascii="Arial" w:hAnsi="Arial" w:cs="Arial"/>
                <w:color w:val="000000"/>
                <w:sz w:val="17"/>
                <w:szCs w:val="17"/>
                <w:shd w:val="clear" w:color="auto" w:fill="FFFFFF"/>
              </w:rPr>
              <w:t xml:space="preserve">), </w:t>
            </w:r>
            <w:r>
              <w:rPr>
                <w:rFonts w:hint="default" w:ascii="Arial" w:hAnsi="Arial" w:cs="Arial"/>
                <w:color w:val="000000"/>
                <w:sz w:val="17"/>
                <w:szCs w:val="17"/>
              </w:rPr>
              <w:t>com cabeça, material: aço.</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76AF78ED">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5B797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24914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17B1A8B">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9A94AA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15</w:t>
            </w:r>
          </w:p>
        </w:tc>
        <w:tc>
          <w:tcPr>
            <w:tcW w:w="795" w:type="dxa"/>
            <w:tcBorders>
              <w:top w:val="single" w:color="000000" w:sz="4" w:space="0"/>
              <w:left w:val="nil"/>
              <w:bottom w:val="single" w:color="000000" w:sz="4" w:space="0"/>
              <w:right w:val="single" w:color="000000" w:sz="4" w:space="0"/>
            </w:tcBorders>
            <w:noWrap w:val="0"/>
            <w:vAlign w:val="center"/>
          </w:tcPr>
          <w:p w14:paraId="3D73DA81">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KG</w:t>
            </w:r>
          </w:p>
        </w:tc>
        <w:tc>
          <w:tcPr>
            <w:tcW w:w="938" w:type="dxa"/>
            <w:tcBorders>
              <w:top w:val="single" w:color="000000" w:sz="4" w:space="0"/>
              <w:left w:val="nil"/>
              <w:bottom w:val="single" w:color="000000" w:sz="4" w:space="0"/>
              <w:right w:val="single" w:color="000000" w:sz="4" w:space="0"/>
            </w:tcBorders>
            <w:noWrap w:val="0"/>
            <w:vAlign w:val="center"/>
          </w:tcPr>
          <w:p w14:paraId="2E125897">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101</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2DEB9C27">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 xml:space="preserve">Prego 18x30: </w:t>
            </w:r>
            <w:r>
              <w:rPr>
                <w:rFonts w:hint="default" w:ascii="Arial" w:hAnsi="Arial" w:cs="Arial"/>
                <w:color w:val="000000"/>
                <w:sz w:val="17"/>
                <w:szCs w:val="17"/>
                <w:shd w:val="clear" w:color="auto" w:fill="FFFFFF"/>
              </w:rPr>
              <w:t xml:space="preserve">Prego 18 x 30 (3,40 x 69 mm), com cabeça, </w:t>
            </w:r>
            <w:r>
              <w:rPr>
                <w:rFonts w:hint="default" w:ascii="Arial" w:hAnsi="Arial" w:cs="Arial"/>
                <w:color w:val="000000"/>
                <w:sz w:val="17"/>
                <w:szCs w:val="17"/>
              </w:rPr>
              <w:t>material: aço.</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5D2CD8C9">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8464D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79B45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DB326BB">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04937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16</w:t>
            </w:r>
          </w:p>
        </w:tc>
        <w:tc>
          <w:tcPr>
            <w:tcW w:w="795" w:type="dxa"/>
            <w:tcBorders>
              <w:top w:val="single" w:color="000000" w:sz="4" w:space="0"/>
              <w:left w:val="nil"/>
              <w:bottom w:val="single" w:color="000000" w:sz="4" w:space="0"/>
              <w:right w:val="single" w:color="000000" w:sz="4" w:space="0"/>
            </w:tcBorders>
            <w:noWrap w:val="0"/>
            <w:vAlign w:val="center"/>
          </w:tcPr>
          <w:p w14:paraId="339A5CE9">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KG</w:t>
            </w:r>
          </w:p>
        </w:tc>
        <w:tc>
          <w:tcPr>
            <w:tcW w:w="938" w:type="dxa"/>
            <w:tcBorders>
              <w:top w:val="single" w:color="000000" w:sz="4" w:space="0"/>
              <w:left w:val="nil"/>
              <w:bottom w:val="single" w:color="000000" w:sz="4" w:space="0"/>
              <w:right w:val="single" w:color="000000" w:sz="4" w:space="0"/>
            </w:tcBorders>
            <w:noWrap w:val="0"/>
            <w:vAlign w:val="center"/>
          </w:tcPr>
          <w:p w14:paraId="548F3BC3">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91</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7C8DA356">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Prego 25x72: Prego 25 x 72 (7,00 x 165,60 mm), com cabeça, material: aço.</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32807083">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24E70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24D46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A3202E6">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8FAB32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17</w:t>
            </w:r>
          </w:p>
        </w:tc>
        <w:tc>
          <w:tcPr>
            <w:tcW w:w="795" w:type="dxa"/>
            <w:tcBorders>
              <w:top w:val="single" w:color="000000" w:sz="4" w:space="0"/>
              <w:left w:val="nil"/>
              <w:bottom w:val="single" w:color="000000" w:sz="4" w:space="0"/>
              <w:right w:val="single" w:color="000000" w:sz="4" w:space="0"/>
            </w:tcBorders>
            <w:noWrap w:val="0"/>
            <w:vAlign w:val="center"/>
          </w:tcPr>
          <w:p w14:paraId="5DE48F2A">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0C481BE9">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42</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6C7885BC">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Registro soldável: Registro esfera ¾, tipo: soldável, bitola 25 mm, material: plástico, tipo de material: borracha e PVC.</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41229CE6">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1912EE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1574A1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8128323">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8D83A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18</w:t>
            </w:r>
          </w:p>
        </w:tc>
        <w:tc>
          <w:tcPr>
            <w:tcW w:w="795" w:type="dxa"/>
            <w:tcBorders>
              <w:top w:val="single" w:color="000000" w:sz="4" w:space="0"/>
              <w:left w:val="nil"/>
              <w:bottom w:val="single" w:color="000000" w:sz="4" w:space="0"/>
              <w:right w:val="single" w:color="000000" w:sz="4" w:space="0"/>
            </w:tcBorders>
            <w:noWrap w:val="0"/>
            <w:vAlign w:val="center"/>
          </w:tcPr>
          <w:p w14:paraId="389A7F7F">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59CEF125">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735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6691AEAB">
            <w:pPr>
              <w:spacing w:line="240" w:lineRule="auto"/>
              <w:jc w:val="both"/>
              <w:rPr>
                <w:rFonts w:hint="default" w:ascii="Arial" w:hAnsi="Arial" w:cs="Arial"/>
                <w:color w:val="000000"/>
                <w:sz w:val="17"/>
                <w:szCs w:val="17"/>
                <w:shd w:val="clear" w:fill="auto"/>
              </w:rPr>
            </w:pPr>
            <w:r>
              <w:rPr>
                <w:rFonts w:hint="default" w:ascii="Arial" w:hAnsi="Arial" w:cs="Arial"/>
                <w:color w:val="000000"/>
                <w:sz w:val="17"/>
                <w:szCs w:val="17"/>
              </w:rPr>
              <w:t>Tábua de pinus 25 cm: Tábua de madeira: pinus, medidas: 25 cm x 3 m x 2 cm.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1A9D251F">
            <w:pPr>
              <w:spacing w:line="240" w:lineRule="auto"/>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B4E7F6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D8F63E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043A82C">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A3E5A5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19</w:t>
            </w:r>
          </w:p>
        </w:tc>
        <w:tc>
          <w:tcPr>
            <w:tcW w:w="795" w:type="dxa"/>
            <w:tcBorders>
              <w:top w:val="single" w:color="000000" w:sz="4" w:space="0"/>
              <w:left w:val="nil"/>
              <w:bottom w:val="single" w:color="000000" w:sz="4" w:space="0"/>
              <w:right w:val="single" w:color="000000" w:sz="4" w:space="0"/>
            </w:tcBorders>
            <w:noWrap w:val="0"/>
            <w:vAlign w:val="center"/>
          </w:tcPr>
          <w:p w14:paraId="766D4A1D">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662EFF9B">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285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0C0E3CBE">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Tábua de pinus 30 cm: Tábua de madeira: pinus, medidas: 30cm x 3m x 2 cm.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1954A202">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E35A8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B876A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8232ACB">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1D05F0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20</w:t>
            </w:r>
          </w:p>
        </w:tc>
        <w:tc>
          <w:tcPr>
            <w:tcW w:w="795" w:type="dxa"/>
            <w:tcBorders>
              <w:top w:val="single" w:color="000000" w:sz="4" w:space="0"/>
              <w:left w:val="nil"/>
              <w:bottom w:val="single" w:color="000000" w:sz="4" w:space="0"/>
              <w:right w:val="single" w:color="000000" w:sz="4" w:space="0"/>
            </w:tcBorders>
            <w:noWrap w:val="0"/>
            <w:vAlign w:val="center"/>
          </w:tcPr>
          <w:p w14:paraId="57BEACF5">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0370FCEA">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13.500</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4D416B79">
            <w:pPr>
              <w:pStyle w:val="223"/>
              <w:spacing w:line="240" w:lineRule="auto"/>
              <w:contextualSpacing/>
              <w:jc w:val="both"/>
              <w:rPr>
                <w:rFonts w:hint="default" w:ascii="Arial" w:hAnsi="Arial" w:cs="Arial"/>
                <w:color w:val="000000"/>
                <w:sz w:val="17"/>
                <w:szCs w:val="17"/>
                <w:shd w:val="clear" w:fill="auto"/>
              </w:rPr>
            </w:pPr>
            <w:r>
              <w:rPr>
                <w:rFonts w:hint="default" w:ascii="Arial" w:hAnsi="Arial" w:eastAsia="Times New Roman" w:cs="Arial"/>
                <w:color w:val="000000"/>
                <w:sz w:val="17"/>
                <w:szCs w:val="17"/>
              </w:rPr>
              <w:t>Telha de barro cozido tipo francesa, comprimento 40cm, largura 25 cm com rendimento  15 unid/m</w:t>
            </w:r>
            <w:r>
              <w:rPr>
                <w:rFonts w:hint="default" w:ascii="Arial" w:hAnsi="Arial" w:eastAsia="Times New Roman" w:cs="Arial"/>
                <w:color w:val="000000"/>
                <w:sz w:val="17"/>
                <w:szCs w:val="17"/>
                <w:vertAlign w:val="superscript"/>
              </w:rPr>
              <w:t xml:space="preserve">2 </w:t>
            </w:r>
            <w:r>
              <w:rPr>
                <w:rFonts w:hint="default" w:ascii="Arial" w:hAnsi="Arial" w:eastAsia="Times New Roman" w:cs="Arial"/>
                <w:color w:val="000000"/>
                <w:sz w:val="17"/>
                <w:szCs w:val="17"/>
              </w:rPr>
              <w:t>, tolerância absorção água 0 per, tolerância absorção calor baixa, acabamento superficial natural.</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633C9ABE">
            <w:pPr>
              <w:pStyle w:val="223"/>
              <w:spacing w:line="240" w:lineRule="auto"/>
              <w:contextualSpacing/>
              <w:jc w:val="both"/>
              <w:rPr>
                <w:rFonts w:hint="default" w:ascii="Arial" w:hAnsi="Arial" w:eastAsia="Times New Roman"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65C247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B3AF6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066E4B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28C1B2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21</w:t>
            </w:r>
          </w:p>
        </w:tc>
        <w:tc>
          <w:tcPr>
            <w:tcW w:w="795" w:type="dxa"/>
            <w:tcBorders>
              <w:top w:val="single" w:color="000000" w:sz="4" w:space="0"/>
              <w:left w:val="nil"/>
              <w:bottom w:val="single" w:color="000000" w:sz="4" w:space="0"/>
              <w:right w:val="single" w:color="000000" w:sz="4" w:space="0"/>
            </w:tcBorders>
            <w:noWrap w:val="0"/>
            <w:vAlign w:val="center"/>
          </w:tcPr>
          <w:p w14:paraId="4338949F">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22F7EBE9">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80.600</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0FD4F4A7">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Tijolo 19x19x09: Tijolo furado cerâmico tamanho 19x19x09.</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02983AB0">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3EFE1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B189C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7718E38">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B6FC4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22</w:t>
            </w:r>
          </w:p>
        </w:tc>
        <w:tc>
          <w:tcPr>
            <w:tcW w:w="795" w:type="dxa"/>
            <w:tcBorders>
              <w:top w:val="single" w:color="000000" w:sz="4" w:space="0"/>
              <w:left w:val="nil"/>
              <w:bottom w:val="single" w:color="000000" w:sz="4" w:space="0"/>
              <w:right w:val="single" w:color="000000" w:sz="4" w:space="0"/>
            </w:tcBorders>
            <w:noWrap w:val="0"/>
            <w:vAlign w:val="center"/>
          </w:tcPr>
          <w:p w14:paraId="4CE700D9">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75D4AE8E">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295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3E9F2B21">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Tubo PVC: Cano tubo PVC, tipo: soldável, bitola: 3/4 "(25mm), comprimento: 6 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7516426C">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B0BC2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24E5E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9EA053A">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45D7F4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23</w:t>
            </w:r>
          </w:p>
        </w:tc>
        <w:tc>
          <w:tcPr>
            <w:tcW w:w="795" w:type="dxa"/>
            <w:tcBorders>
              <w:top w:val="single" w:color="000000" w:sz="4" w:space="0"/>
              <w:left w:val="nil"/>
              <w:bottom w:val="single" w:color="000000" w:sz="4" w:space="0"/>
              <w:right w:val="single" w:color="000000" w:sz="4" w:space="0"/>
            </w:tcBorders>
            <w:noWrap w:val="0"/>
            <w:vAlign w:val="center"/>
          </w:tcPr>
          <w:p w14:paraId="6BD048D7">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1F992857">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375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168B23B5">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Tubo PVC ½’: Cano tubo PVC, cor: marrom, bitola: 20 mm, comprimento: 6 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0C4BEC92">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119C7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7CE284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530C163">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6DA832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24</w:t>
            </w:r>
          </w:p>
        </w:tc>
        <w:tc>
          <w:tcPr>
            <w:tcW w:w="795" w:type="dxa"/>
            <w:tcBorders>
              <w:top w:val="single" w:color="000000" w:sz="4" w:space="0"/>
              <w:left w:val="nil"/>
              <w:bottom w:val="single" w:color="000000" w:sz="4" w:space="0"/>
              <w:right w:val="single" w:color="000000" w:sz="4" w:space="0"/>
            </w:tcBorders>
            <w:noWrap w:val="0"/>
            <w:vAlign w:val="center"/>
          </w:tcPr>
          <w:p w14:paraId="06670F9D">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609E6939">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265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4609FD64">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Tubo PVC 40 mm: Cano tubo PVC  para esgoto, cor: branca, bitola: 1 1/4’, comprimento: 6 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68236ECB">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65C23D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53A60D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F21EAC4">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5F018D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25</w:t>
            </w:r>
          </w:p>
        </w:tc>
        <w:tc>
          <w:tcPr>
            <w:tcW w:w="795" w:type="dxa"/>
            <w:tcBorders>
              <w:top w:val="single" w:color="000000" w:sz="4" w:space="0"/>
              <w:left w:val="nil"/>
              <w:bottom w:val="single" w:color="000000" w:sz="4" w:space="0"/>
              <w:right w:val="single" w:color="000000" w:sz="4" w:space="0"/>
            </w:tcBorders>
            <w:noWrap w:val="0"/>
            <w:vAlign w:val="center"/>
          </w:tcPr>
          <w:p w14:paraId="3903E81A">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178B0746">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265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176F9576">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Tubo PVC 50 mm: Cano tubo PVC para esgoto, cor: branca, bitola: 1 1/2’,comprimento: 6 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3C94D623">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28505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CB32C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D5450B2">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4CBE79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26</w:t>
            </w:r>
          </w:p>
        </w:tc>
        <w:tc>
          <w:tcPr>
            <w:tcW w:w="795" w:type="dxa"/>
            <w:tcBorders>
              <w:top w:val="single" w:color="000000" w:sz="4" w:space="0"/>
              <w:left w:val="nil"/>
              <w:bottom w:val="single" w:color="000000" w:sz="4" w:space="0"/>
              <w:right w:val="single" w:color="000000" w:sz="4" w:space="0"/>
            </w:tcBorders>
            <w:noWrap w:val="0"/>
            <w:vAlign w:val="center"/>
          </w:tcPr>
          <w:p w14:paraId="76E53566">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4BAC8B9B">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415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4BB7D15E">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Tubo PVC 100 mm: Cano tubo PVC para esgoto, bitola: 4"(100mm), comprimento: 6 m.</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7BDA48C5">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A20F2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28C43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7F51B7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00AB7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27</w:t>
            </w:r>
          </w:p>
        </w:tc>
        <w:tc>
          <w:tcPr>
            <w:tcW w:w="795" w:type="dxa"/>
            <w:tcBorders>
              <w:top w:val="single" w:color="000000" w:sz="4" w:space="0"/>
              <w:left w:val="nil"/>
              <w:bottom w:val="single" w:color="000000" w:sz="4" w:space="0"/>
              <w:right w:val="single" w:color="000000" w:sz="4" w:space="0"/>
            </w:tcBorders>
            <w:noWrap w:val="0"/>
            <w:vAlign w:val="center"/>
          </w:tcPr>
          <w:p w14:paraId="026212CC">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7C779C88">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445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268D4188">
            <w:pPr>
              <w:pStyle w:val="223"/>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Vara de ferro 3/8: Vergalhão para construção civil, bitola 10mm ou 3/8- barra com 12 metros, com superfície nervurada</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40A1B1AC">
            <w:pPr>
              <w:pStyle w:val="223"/>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4D7905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9710C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3CECDF6">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B96FD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28</w:t>
            </w:r>
          </w:p>
        </w:tc>
        <w:tc>
          <w:tcPr>
            <w:tcW w:w="795" w:type="dxa"/>
            <w:tcBorders>
              <w:top w:val="single" w:color="000000" w:sz="4" w:space="0"/>
              <w:left w:val="nil"/>
              <w:bottom w:val="single" w:color="000000" w:sz="4" w:space="0"/>
              <w:right w:val="single" w:color="000000" w:sz="4" w:space="0"/>
            </w:tcBorders>
            <w:noWrap w:val="0"/>
            <w:vAlign w:val="center"/>
          </w:tcPr>
          <w:p w14:paraId="711554B8">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7F41B040">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1.655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587F7F8E">
            <w:pPr>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Vara de ferro 4.2: Vergalhão para construção civil, bitola 4,2mm - barra com 12 metros, com superfície nervurada.</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29F45FD3">
            <w:pPr>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4060DA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20199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E94DC6F">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038A8C1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29</w:t>
            </w:r>
          </w:p>
        </w:tc>
        <w:tc>
          <w:tcPr>
            <w:tcW w:w="795" w:type="dxa"/>
            <w:tcBorders>
              <w:top w:val="single" w:color="000000" w:sz="4" w:space="0"/>
              <w:left w:val="nil"/>
              <w:bottom w:val="single" w:color="000000" w:sz="4" w:space="0"/>
              <w:right w:val="single" w:color="000000" w:sz="4" w:space="0"/>
            </w:tcBorders>
            <w:noWrap w:val="0"/>
            <w:vAlign w:val="center"/>
          </w:tcPr>
          <w:p w14:paraId="68400EF0">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6E33FB28">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555</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5BDA6928">
            <w:pPr>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Vara de ferro 5/16: Vergalhão para construção civil, bitola 8mm ou  5/16 - barra com 12 metros, com superfície nervurada.</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048B81CC">
            <w:pPr>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36AA83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DB5BC8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F0E5F93">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24F064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30</w:t>
            </w:r>
          </w:p>
        </w:tc>
        <w:tc>
          <w:tcPr>
            <w:tcW w:w="795" w:type="dxa"/>
            <w:tcBorders>
              <w:top w:val="single" w:color="000000" w:sz="4" w:space="0"/>
              <w:left w:val="nil"/>
              <w:bottom w:val="single" w:color="000000" w:sz="4" w:space="0"/>
              <w:right w:val="single" w:color="000000" w:sz="4" w:space="0"/>
            </w:tcBorders>
            <w:noWrap w:val="0"/>
            <w:vAlign w:val="center"/>
          </w:tcPr>
          <w:p w14:paraId="1C5B4F6A">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Und.</w:t>
            </w:r>
          </w:p>
        </w:tc>
        <w:tc>
          <w:tcPr>
            <w:tcW w:w="938" w:type="dxa"/>
            <w:tcBorders>
              <w:top w:val="single" w:color="000000" w:sz="4" w:space="0"/>
              <w:left w:val="nil"/>
              <w:bottom w:val="single" w:color="000000" w:sz="4" w:space="0"/>
              <w:right w:val="single" w:color="000000" w:sz="4" w:space="0"/>
            </w:tcBorders>
            <w:noWrap w:val="0"/>
            <w:vAlign w:val="center"/>
          </w:tcPr>
          <w:p w14:paraId="5E2AC8C0">
            <w:pPr>
              <w:pStyle w:val="223"/>
              <w:spacing w:line="240" w:lineRule="auto"/>
              <w:contextualSpacing/>
              <w:jc w:val="center"/>
              <w:rPr>
                <w:rFonts w:hint="default" w:ascii="Arial" w:hAnsi="Arial" w:cs="Arial"/>
                <w:color w:val="000000"/>
                <w:sz w:val="17"/>
                <w:szCs w:val="17"/>
                <w:shd w:val="clear" w:fill="auto"/>
              </w:rPr>
            </w:pPr>
            <w:r>
              <w:rPr>
                <w:rFonts w:hint="default" w:ascii="Arial" w:hAnsi="Arial" w:cs="Arial"/>
                <w:sz w:val="17"/>
                <w:szCs w:val="17"/>
              </w:rPr>
              <w:t>1.200</w:t>
            </w:r>
          </w:p>
        </w:tc>
        <w:tc>
          <w:tcPr>
            <w:tcW w:w="3813" w:type="dxa"/>
            <w:tcBorders>
              <w:top w:val="single" w:color="000000" w:sz="4" w:space="0"/>
              <w:left w:val="single" w:color="000000" w:sz="4" w:space="0"/>
              <w:bottom w:val="single" w:color="000000" w:sz="4" w:space="0"/>
              <w:right w:val="single" w:color="000000" w:sz="4" w:space="0"/>
            </w:tcBorders>
            <w:noWrap w:val="0"/>
            <w:vAlign w:val="center"/>
          </w:tcPr>
          <w:p w14:paraId="3D0713B7">
            <w:pPr>
              <w:spacing w:line="240" w:lineRule="auto"/>
              <w:contextualSpacing/>
              <w:jc w:val="both"/>
              <w:rPr>
                <w:rFonts w:hint="default" w:ascii="Arial" w:hAnsi="Arial" w:cs="Arial"/>
                <w:color w:val="000000"/>
                <w:sz w:val="17"/>
                <w:szCs w:val="17"/>
                <w:shd w:val="clear" w:fill="auto"/>
              </w:rPr>
            </w:pPr>
            <w:r>
              <w:rPr>
                <w:rFonts w:hint="default" w:ascii="Arial" w:hAnsi="Arial" w:cs="Arial"/>
                <w:color w:val="000000"/>
                <w:sz w:val="17"/>
                <w:szCs w:val="17"/>
              </w:rPr>
              <w:t xml:space="preserve">Telha Trapezoidal Galvalume 0.43. </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2D8D4B65">
            <w:pPr>
              <w:spacing w:line="240" w:lineRule="auto"/>
              <w:contextualSpacing/>
              <w:jc w:val="both"/>
              <w:rPr>
                <w:rFonts w:hint="default" w:ascii="Arial" w:hAnsi="Arial" w:cs="Arial"/>
                <w:color w:val="000000"/>
                <w:sz w:val="17"/>
                <w:szCs w:val="17"/>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F41771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8E7E36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CF82A58">
        <w:tblPrEx>
          <w:tblCellMar>
            <w:top w:w="0" w:type="dxa"/>
            <w:left w:w="70" w:type="dxa"/>
            <w:bottom w:w="0" w:type="dxa"/>
            <w:right w:w="70" w:type="dxa"/>
          </w:tblCellMar>
        </w:tblPrEx>
        <w:trPr>
          <w:trHeight w:val="326"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74D3FA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95" w:type="dxa"/>
            <w:tcBorders>
              <w:top w:val="single" w:color="000000" w:sz="4" w:space="0"/>
              <w:left w:val="nil"/>
              <w:bottom w:val="single" w:color="000000" w:sz="4" w:space="0"/>
              <w:right w:val="single" w:color="000000" w:sz="4" w:space="0"/>
            </w:tcBorders>
            <w:noWrap w:val="0"/>
            <w:vAlign w:val="center"/>
          </w:tcPr>
          <w:p w14:paraId="0E85840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938" w:type="dxa"/>
            <w:tcBorders>
              <w:top w:val="single" w:color="000000" w:sz="4" w:space="0"/>
              <w:left w:val="nil"/>
              <w:bottom w:val="single" w:color="000000" w:sz="4" w:space="0"/>
              <w:right w:val="single" w:color="000000" w:sz="4" w:space="0"/>
            </w:tcBorders>
            <w:noWrap w:val="0"/>
            <w:vAlign w:val="top"/>
          </w:tcPr>
          <w:p w14:paraId="111D84A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3813" w:type="dxa"/>
            <w:tcBorders>
              <w:top w:val="single" w:color="000000" w:sz="4" w:space="0"/>
              <w:left w:val="single" w:color="000000" w:sz="4" w:space="0"/>
              <w:bottom w:val="single" w:color="000000" w:sz="4" w:space="0"/>
              <w:right w:val="single" w:color="000000" w:sz="4" w:space="0"/>
            </w:tcBorders>
            <w:noWrap w:val="0"/>
            <w:vAlign w:val="top"/>
          </w:tcPr>
          <w:p w14:paraId="4F89956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14:paraId="758320EB">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0F6AF7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1B0318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6121339B">
      <w:pPr>
        <w:pStyle w:val="220"/>
        <w:numPr>
          <w:ilvl w:val="0"/>
          <w:numId w:val="0"/>
        </w:numPr>
        <w:spacing w:line="240" w:lineRule="auto"/>
        <w:ind w:leftChars="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0FF5CB4C">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42ACCBE4">
      <w:pPr>
        <w:spacing w:after="0" w:line="240" w:lineRule="auto"/>
        <w:jc w:val="both"/>
        <w:rPr>
          <w:rFonts w:hint="default" w:ascii="Arial" w:hAnsi="Arial" w:eastAsia="Times New Roman" w:cs="Arial"/>
          <w:b w:val="0"/>
          <w:bCs w:val="0"/>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eastAsia="Times New Roman" w:cs="Arial"/>
          <w:b w:val="0"/>
          <w:bCs w:val="0"/>
          <w:sz w:val="17"/>
          <w:szCs w:val="17"/>
          <w:lang w:val="pt-BR" w:eastAsia="pt-BR" w:bidi="ar-SA"/>
        </w:rPr>
        <w:t>.1. As entregas deverão ocorrer mediante prévio envio da Autorização de Fornecimento no prazo de 48 Horas a partir do envio da AF, onde a mesma deverá respeitar do fornecimento dos itens.</w:t>
      </w:r>
    </w:p>
    <w:p w14:paraId="12D27978">
      <w:pPr>
        <w:tabs>
          <w:tab w:val="left" w:pos="426"/>
        </w:tabs>
        <w:spacing w:after="0" w:line="240" w:lineRule="auto"/>
        <w:jc w:val="both"/>
        <w:rPr>
          <w:rFonts w:hint="default" w:ascii="Arial" w:hAnsi="Arial" w:eastAsia="Times New Roman" w:cs="Arial"/>
          <w:b w:val="0"/>
          <w:bCs w:val="0"/>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cs="Arial"/>
          <w:b w:val="0"/>
          <w:bCs w:val="0"/>
          <w:sz w:val="17"/>
          <w:szCs w:val="17"/>
          <w:lang w:val="pt-BR" w:eastAsia="pt-BR" w:bidi="ar-SA"/>
        </w:rPr>
        <w:t xml:space="preserve">.2. </w:t>
      </w:r>
      <w:r>
        <w:rPr>
          <w:rFonts w:hint="default" w:ascii="Arial" w:hAnsi="Arial" w:eastAsia="Times New Roman" w:cs="Arial"/>
          <w:b w:val="0"/>
          <w:bCs w:val="0"/>
          <w:sz w:val="17"/>
          <w:szCs w:val="17"/>
          <w:lang w:val="pt-BR" w:eastAsia="pt-BR" w:bidi="ar-SA"/>
        </w:rPr>
        <w:t>Os itens serão rigorosamente avaliados no ato da entrega nos quesitos qualidade, caso estejam em desacordo ao que foram licitado, as notas não serão assinadas.</w:t>
      </w:r>
    </w:p>
    <w:p w14:paraId="46DC2AE3">
      <w:pPr>
        <w:tabs>
          <w:tab w:val="left" w:pos="567"/>
        </w:tabs>
        <w:spacing w:after="0" w:line="240" w:lineRule="auto"/>
        <w:jc w:val="both"/>
        <w:rPr>
          <w:rFonts w:hint="default" w:ascii="Arial" w:hAnsi="Arial" w:eastAsia="Times New Roman" w:cs="Arial"/>
          <w:b w:val="0"/>
          <w:bCs w:val="0"/>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cs="Arial"/>
          <w:b w:val="0"/>
          <w:bCs w:val="0"/>
          <w:sz w:val="17"/>
          <w:szCs w:val="17"/>
          <w:lang w:val="pt-BR" w:eastAsia="pt-BR" w:bidi="ar-SA"/>
        </w:rPr>
        <w:t>.3</w:t>
      </w:r>
      <w:r>
        <w:rPr>
          <w:rFonts w:hint="default" w:ascii="Arial" w:hAnsi="Arial" w:eastAsia="Times New Roman" w:cs="Arial"/>
          <w:b w:val="0"/>
          <w:bCs w:val="0"/>
          <w:sz w:val="17"/>
          <w:szCs w:val="17"/>
          <w:lang w:val="pt-BR" w:eastAsia="pt-BR" w:bidi="ar-SA"/>
        </w:rPr>
        <w:t>. As notas fiscais deverão ser assinadas pelo funcionário responsável pelo recebimento.</w:t>
      </w:r>
    </w:p>
    <w:p w14:paraId="33832C25">
      <w:pPr>
        <w:spacing w:after="0" w:line="240" w:lineRule="auto"/>
        <w:jc w:val="both"/>
        <w:rPr>
          <w:rFonts w:hint="default" w:ascii="Arial" w:hAnsi="Arial" w:eastAsia="Times New Roman" w:cs="Arial"/>
          <w:b w:val="0"/>
          <w:bCs w:val="0"/>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cs="Arial"/>
          <w:b w:val="0"/>
          <w:bCs w:val="0"/>
          <w:sz w:val="17"/>
          <w:szCs w:val="17"/>
          <w:lang w:val="pt-BR" w:eastAsia="pt-BR" w:bidi="ar-SA"/>
        </w:rPr>
        <w:t>.4.</w:t>
      </w:r>
      <w:r>
        <w:rPr>
          <w:rFonts w:hint="default" w:ascii="Arial" w:hAnsi="Arial" w:eastAsia="Times New Roman" w:cs="Arial"/>
          <w:b w:val="0"/>
          <w:bCs w:val="0"/>
          <w:sz w:val="17"/>
          <w:szCs w:val="17"/>
          <w:lang w:val="pt-BR" w:eastAsia="pt-BR" w:bidi="ar-SA"/>
        </w:rPr>
        <w:t xml:space="preserve"> O item deverá ser entregue adequadamente, de forma a permitir completa segurança durante o transporte.</w:t>
      </w:r>
    </w:p>
    <w:p w14:paraId="2F3F66D2">
      <w:pPr>
        <w:spacing w:after="0" w:line="240" w:lineRule="auto"/>
        <w:jc w:val="both"/>
        <w:rPr>
          <w:rFonts w:hint="default" w:ascii="Arial" w:hAnsi="Arial" w:eastAsia="Times New Roman" w:cs="Arial"/>
          <w:b w:val="0"/>
          <w:bCs w:val="0"/>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cs="Arial"/>
          <w:b w:val="0"/>
          <w:bCs w:val="0"/>
          <w:sz w:val="17"/>
          <w:szCs w:val="17"/>
          <w:lang w:val="pt-BR" w:eastAsia="pt-BR" w:bidi="ar-SA"/>
        </w:rPr>
        <w:t>.5.</w:t>
      </w:r>
      <w:r>
        <w:rPr>
          <w:rFonts w:hint="default" w:ascii="Arial" w:hAnsi="Arial" w:eastAsia="Times New Roman" w:cs="Arial"/>
          <w:b w:val="0"/>
          <w:bCs w:val="0"/>
          <w:sz w:val="17"/>
          <w:szCs w:val="17"/>
          <w:lang w:val="pt-BR" w:eastAsia="pt-BR" w:bidi="ar-SA"/>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FEFB144">
      <w:pPr>
        <w:spacing w:after="0" w:line="240" w:lineRule="auto"/>
        <w:jc w:val="both"/>
        <w:rPr>
          <w:rFonts w:hint="default" w:ascii="Arial" w:hAnsi="Arial" w:eastAsia="Times New Roman" w:cs="Arial"/>
          <w:b w:val="0"/>
          <w:bCs w:val="0"/>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cs="Arial"/>
          <w:b w:val="0"/>
          <w:bCs w:val="0"/>
          <w:sz w:val="17"/>
          <w:szCs w:val="17"/>
          <w:lang w:val="pt-BR" w:eastAsia="pt-BR" w:bidi="ar-SA"/>
        </w:rPr>
        <w:t>.6.</w:t>
      </w:r>
      <w:r>
        <w:rPr>
          <w:rFonts w:hint="default" w:ascii="Arial" w:hAnsi="Arial" w:eastAsia="Times New Roman" w:cs="Arial"/>
          <w:b w:val="0"/>
          <w:bCs w:val="0"/>
          <w:sz w:val="17"/>
          <w:szCs w:val="17"/>
          <w:lang w:val="pt-BR" w:eastAsia="pt-BR" w:bidi="ar-SA"/>
        </w:rPr>
        <w:t xml:space="preserve"> Os locais de entrega serão informados no ato do envio das Autorizações de Fornecimento (e-mail direcionado ao fornecedor) ou descrito nas mesmas.</w:t>
      </w:r>
    </w:p>
    <w:p w14:paraId="4008EAE4">
      <w:pPr>
        <w:spacing w:after="0" w:line="240" w:lineRule="auto"/>
        <w:jc w:val="both"/>
        <w:rPr>
          <w:rFonts w:hint="default" w:ascii="Arial" w:hAnsi="Arial" w:eastAsia="Times New Roman" w:cs="Arial"/>
          <w:b w:val="0"/>
          <w:bCs w:val="0"/>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cs="Arial"/>
          <w:b w:val="0"/>
          <w:bCs w:val="0"/>
          <w:sz w:val="17"/>
          <w:szCs w:val="17"/>
          <w:lang w:val="pt-BR" w:eastAsia="pt-BR" w:bidi="ar-SA"/>
        </w:rPr>
        <w:t>.7</w:t>
      </w:r>
      <w:r>
        <w:rPr>
          <w:rFonts w:hint="default" w:ascii="Arial" w:hAnsi="Arial" w:eastAsia="Times New Roman" w:cs="Arial"/>
          <w:b w:val="0"/>
          <w:bCs w:val="0"/>
          <w:sz w:val="17"/>
          <w:szCs w:val="17"/>
          <w:lang w:val="pt-BR" w:eastAsia="pt-BR" w:bidi="ar-SA"/>
        </w:rPr>
        <w:t>. Os horários de entrega deverão ser de 07:30h às 10:30h e de 13:00h às 16:00h, em dias úteis.</w:t>
      </w:r>
    </w:p>
    <w:p w14:paraId="75813077">
      <w:pPr>
        <w:spacing w:after="0" w:line="240" w:lineRule="auto"/>
        <w:jc w:val="both"/>
        <w:rPr>
          <w:rFonts w:hint="default" w:ascii="Arial" w:hAnsi="Arial" w:eastAsia="Times New Roman" w:cs="Arial"/>
          <w:sz w:val="17"/>
          <w:szCs w:val="17"/>
          <w:lang w:val="pt-BR" w:eastAsia="pt-BR" w:bidi="ar-SA"/>
        </w:rPr>
      </w:pPr>
      <w:r>
        <w:rPr>
          <w:rFonts w:hint="default" w:ascii="Arial" w:hAnsi="Arial" w:cs="Arial"/>
          <w:b w:val="0"/>
          <w:bCs w:val="0"/>
          <w:sz w:val="17"/>
          <w:szCs w:val="17"/>
          <w:lang w:val="en-US" w:eastAsia="pt-BR" w:bidi="ar-SA"/>
        </w:rPr>
        <w:t>2</w:t>
      </w:r>
      <w:r>
        <w:rPr>
          <w:rFonts w:hint="default" w:ascii="Arial" w:hAnsi="Arial" w:cs="Arial"/>
          <w:b w:val="0"/>
          <w:bCs w:val="0"/>
          <w:sz w:val="17"/>
          <w:szCs w:val="17"/>
          <w:lang w:val="pt-BR" w:eastAsia="pt-BR" w:bidi="ar-SA"/>
        </w:rPr>
        <w:t>.8</w:t>
      </w:r>
      <w:r>
        <w:rPr>
          <w:rFonts w:hint="default" w:ascii="Arial" w:hAnsi="Arial" w:eastAsia="Times New Roman" w:cs="Arial"/>
          <w:b w:val="0"/>
          <w:bCs w:val="0"/>
          <w:sz w:val="17"/>
          <w:szCs w:val="17"/>
          <w:lang w:val="pt-BR" w:eastAsia="pt-BR" w:bidi="ar-SA"/>
        </w:rPr>
        <w:t>. Os endereço</w:t>
      </w:r>
      <w:r>
        <w:rPr>
          <w:rFonts w:hint="default" w:ascii="Arial" w:hAnsi="Arial" w:eastAsia="Times New Roman" w:cs="Arial"/>
          <w:sz w:val="17"/>
          <w:szCs w:val="17"/>
          <w:lang w:val="pt-BR" w:eastAsia="pt-BR" w:bidi="ar-SA"/>
        </w:rPr>
        <w:t>s e locais para entrega poderão sofrer alterações conforme determinação da contratante.</w:t>
      </w:r>
    </w:p>
    <w:p w14:paraId="51C4E0AF">
      <w:pPr>
        <w:spacing w:after="0" w:line="240" w:lineRule="auto"/>
        <w:jc w:val="both"/>
        <w:rPr>
          <w:rFonts w:hint="default" w:ascii="Arial" w:hAnsi="Arial" w:eastAsia="Times New Roman" w:cs="Arial"/>
          <w:sz w:val="17"/>
          <w:szCs w:val="17"/>
          <w:lang w:val="en-US" w:eastAsia="pt-BR" w:bidi="ar-SA"/>
        </w:rPr>
      </w:pPr>
      <w:r>
        <w:rPr>
          <w:rFonts w:hint="default" w:ascii="Arial" w:hAnsi="Arial" w:cs="Arial"/>
          <w:sz w:val="17"/>
          <w:szCs w:val="17"/>
          <w:lang w:val="en-US" w:eastAsia="pt-BR" w:bidi="ar-SA"/>
        </w:rPr>
        <w:t>2.9 O fornecimento dos itens será de forma parcelada.</w:t>
      </w:r>
    </w:p>
    <w:p w14:paraId="6743F113">
      <w:pPr>
        <w:widowControl w:val="0"/>
        <w:numPr>
          <w:ilvl w:val="0"/>
          <w:numId w:val="0"/>
        </w:numPr>
        <w:tabs>
          <w:tab w:val="left" w:pos="480"/>
          <w:tab w:val="left" w:pos="720"/>
          <w:tab w:val="left" w:pos="941"/>
        </w:tabs>
        <w:autoSpaceDE w:val="0"/>
        <w:autoSpaceDN w:val="0"/>
        <w:spacing w:after="0" w:line="240" w:lineRule="auto"/>
        <w:ind w:leftChars="0" w:right="152" w:rightChars="0"/>
        <w:jc w:val="both"/>
        <w:rPr>
          <w:rFonts w:ascii="Arial" w:hAnsi="Arial" w:eastAsia="Arial MT" w:cs="Arial"/>
          <w:sz w:val="17"/>
          <w:szCs w:val="17"/>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servi</w:t>
      </w:r>
      <w:r>
        <w:rPr>
          <w:rFonts w:hint="default" w:ascii="Arial" w:hAnsi="Arial" w:cs="Arial"/>
          <w:bCs/>
          <w:sz w:val="17"/>
          <w:szCs w:val="17"/>
        </w:rPr>
        <w:t>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027/2025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5E7ED38">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.1.1.</w:t>
      </w:r>
      <w:r>
        <w:rPr>
          <w:rFonts w:hint="default" w:ascii="Arial" w:hAnsi="Arial" w:cs="Arial" w:eastAsiaTheme="minorHAnsi"/>
          <w:b w:val="0"/>
          <w:bCs w:val="0"/>
          <w:color w:val="auto"/>
          <w:sz w:val="17"/>
          <w:szCs w:val="17"/>
          <w:lang w:val="en-US" w:eastAsia="pt-BR" w:bidi="ar-SA"/>
        </w:rPr>
        <w:t xml:space="preserve"> </w:t>
      </w:r>
      <w:r>
        <w:rPr>
          <w:rFonts w:hint="default" w:ascii="Arial" w:hAnsi="Arial" w:cs="Arial" w:eastAsiaTheme="minorHAnsi"/>
          <w:b w:val="0"/>
          <w:bCs w:val="0"/>
          <w:color w:val="auto"/>
          <w:sz w:val="17"/>
          <w:szCs w:val="17"/>
          <w:lang w:val="pt-BR" w:eastAsia="pt-BR" w:bidi="ar-SA"/>
        </w:rPr>
        <w:t>Assumir a responsabilidade pelos encargos fiscais e comerciais resultantes da adjudicação desta licitação;</w:t>
      </w:r>
    </w:p>
    <w:p w14:paraId="6F0C9F73">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.1.2.</w:t>
      </w:r>
      <w:r>
        <w:rPr>
          <w:rFonts w:hint="default" w:ascii="Arial" w:hAnsi="Arial" w:cs="Arial" w:eastAsiaTheme="minorHAnsi"/>
          <w:b w:val="0"/>
          <w:bCs w:val="0"/>
          <w:color w:val="auto"/>
          <w:sz w:val="17"/>
          <w:szCs w:val="17"/>
          <w:lang w:val="en-US" w:eastAsia="pt-BR" w:bidi="ar-SA"/>
        </w:rPr>
        <w:t xml:space="preserve"> </w:t>
      </w:r>
      <w:r>
        <w:rPr>
          <w:rFonts w:hint="default" w:ascii="Arial" w:hAnsi="Arial" w:cs="Arial" w:eastAsiaTheme="minorHAnsi"/>
          <w:b w:val="0"/>
          <w:bCs w:val="0"/>
          <w:color w:val="auto"/>
          <w:sz w:val="17"/>
          <w:szCs w:val="17"/>
          <w:lang w:val="pt-BR" w:eastAsia="pt-BR" w:bidi="ar-SA"/>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15C32C93">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.1.3. Reparar, corrigir, remover, reconstruir ou substituir, às suas expensas, no todo ou em parte, o objeto deste Contrato, em que se verificarem vícios, defeitos ou incorreções resultantes da entrega.</w:t>
      </w:r>
    </w:p>
    <w:p w14:paraId="2EE7F56B">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.1.4.</w:t>
      </w:r>
      <w:r>
        <w:rPr>
          <w:rFonts w:hint="default" w:ascii="Arial" w:hAnsi="Arial" w:cs="Arial" w:eastAsiaTheme="minorHAnsi"/>
          <w:b w:val="0"/>
          <w:bCs w:val="0"/>
          <w:color w:val="auto"/>
          <w:sz w:val="17"/>
          <w:szCs w:val="17"/>
          <w:lang w:val="en-US" w:eastAsia="pt-BR" w:bidi="ar-SA"/>
        </w:rPr>
        <w:t xml:space="preserve"> </w:t>
      </w:r>
      <w:r>
        <w:rPr>
          <w:rFonts w:hint="default" w:ascii="Arial" w:hAnsi="Arial" w:cs="Arial" w:eastAsiaTheme="minorHAnsi"/>
          <w:b w:val="0"/>
          <w:bCs w:val="0"/>
          <w:color w:val="auto"/>
          <w:sz w:val="17"/>
          <w:szCs w:val="17"/>
          <w:lang w:val="pt-BR" w:eastAsia="pt-BR" w:bidi="ar-SA"/>
        </w:rPr>
        <w:t>Manter, durante toda a vigência deste contrato, em compatibilidade com as obrigações assumidas, todas as condições de habilitação e qualificação exigidas no edital,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155E4D6">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 xml:space="preserve">.1.5. A entrega dos produtos/materiais será de forma parcelada, em até 48 Horas, contados do recebimento da Autorização de Fornecimento, devendo ser entregues no endereço informado pelo setor requisitante. </w:t>
      </w:r>
    </w:p>
    <w:p w14:paraId="54D23A91">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5DEF7C7">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.1.7. Comunicar à CONTRATANTE qualquer anormalidade de caráter urgente e prestar os esclarecimentos que julgarem-se necessários</w:t>
      </w:r>
    </w:p>
    <w:p w14:paraId="15612F59">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.1.8. Deverá conter na Nota Fiscal, o número da Autorização de Fornecimento ou número de empenho referente ao produto.</w:t>
      </w:r>
    </w:p>
    <w:p w14:paraId="48784590">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.1.9. Entregar a máquina em perfeitas condições de funcionamento e com todos os acessórios especificados neste documento.</w:t>
      </w:r>
    </w:p>
    <w:p w14:paraId="3A953E16">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.1.10.</w:t>
      </w:r>
      <w:r>
        <w:rPr>
          <w:rFonts w:hint="default" w:ascii="Arial" w:hAnsi="Arial" w:cs="Arial" w:eastAsiaTheme="minorHAnsi"/>
          <w:b w:val="0"/>
          <w:bCs w:val="0"/>
          <w:color w:val="auto"/>
          <w:sz w:val="17"/>
          <w:szCs w:val="17"/>
          <w:lang w:val="en-US" w:eastAsia="pt-BR" w:bidi="ar-SA"/>
        </w:rPr>
        <w:t xml:space="preserve"> </w:t>
      </w:r>
      <w:r>
        <w:rPr>
          <w:rFonts w:hint="default" w:ascii="Arial" w:hAnsi="Arial" w:cs="Arial" w:eastAsiaTheme="minorHAnsi"/>
          <w:b w:val="0"/>
          <w:bCs w:val="0"/>
          <w:color w:val="auto"/>
          <w:sz w:val="17"/>
          <w:szCs w:val="17"/>
          <w:lang w:val="pt-BR" w:eastAsia="pt-BR" w:bidi="ar-SA"/>
        </w:rPr>
        <w:t>Fornecer treinamento técnico sem custo adicional para os operadores designados pela contratante para garantir a operação segura e eficiente do equipamento.</w:t>
      </w:r>
    </w:p>
    <w:p w14:paraId="4A49C8BA">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5"/>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F076D50">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.2.1.  Promover o acompanhamento e a fiscalização da entrega do objeto da aquisição.</w:t>
      </w:r>
    </w:p>
    <w:p w14:paraId="3E5B4FB8">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.2.2. Prestar informações, relativas ao objeto da aquisição, que venham a ser solicitadas pela licitante vencedora.</w:t>
      </w:r>
    </w:p>
    <w:p w14:paraId="213E1A84">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.2.3. Efetuar o pagamento do valor constante na nota fiscal/fatura, em até 30 (trinta) dias consecutivos após o recebimento da mesma, devidamente atestada.</w:t>
      </w:r>
    </w:p>
    <w:p w14:paraId="17DA6AC2">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.2.4. Rejeitar o(s) produto(s) e/ou que não satisfizerem aos padrões exigidos nas especificações e recomendações da contratante.</w:t>
      </w:r>
    </w:p>
    <w:p w14:paraId="3DAD2DAF">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.2.5. Notificar a CONTRATADA, por escrito, quando não efetuar a  entrega do(s) item(s), após 10 (dez) dias corridos da geração da Autorização de Fornecimento.</w:t>
      </w:r>
    </w:p>
    <w:p w14:paraId="27B5A5F0">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.2.6. Notificar a CONTRATADA, por escrito, de quaisquer irregularidades que venham a ocorrer, em função da prestação do objeto do contrato.</w:t>
      </w:r>
    </w:p>
    <w:p w14:paraId="1E9AC4AC">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.2.7. Cumprir e fazer-se cumprir o disposto nas cláusulas deste Termo de Referência.</w:t>
      </w:r>
    </w:p>
    <w:p w14:paraId="4DBE1599">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.2.8. Fornecer todos os elementos básicos e dados complementares ao fornecimento do item ora licitado.</w:t>
      </w:r>
    </w:p>
    <w:p w14:paraId="6C0C9554">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0DFCCB81">
      <w:pPr>
        <w:spacing w:line="240" w:lineRule="auto"/>
        <w:jc w:val="both"/>
        <w:rPr>
          <w:rFonts w:hint="default" w:ascii="Arial" w:hAnsi="Arial" w:cs="Arial"/>
          <w:b w:val="0"/>
          <w:bCs/>
          <w:color w:val="000000" w:themeColor="text1"/>
          <w:sz w:val="17"/>
          <w:szCs w:val="17"/>
          <w14:textFill>
            <w14:solidFill>
              <w14:schemeClr w14:val="tx1"/>
            </w14:solidFill>
          </w14:textFill>
        </w:rPr>
      </w:pP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342D9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52C3B9E2">
            <w:pPr>
              <w:autoSpaceDE w:val="0"/>
              <w:autoSpaceDN w:val="0"/>
              <w:spacing w:after="0" w:line="360" w:lineRule="auto"/>
              <w:jc w:val="center"/>
              <w:rPr>
                <w:rFonts w:ascii="Arial" w:hAnsi="Arial" w:cs="Arial" w:eastAsiaTheme="minorHAnsi"/>
                <w:b/>
                <w:bCs/>
                <w:sz w:val="17"/>
                <w:szCs w:val="17"/>
              </w:rPr>
            </w:pPr>
            <w:r>
              <w:rPr>
                <w:rFonts w:ascii="Arial" w:hAnsi="Arial" w:cs="Arial" w:eastAsiaTheme="minorHAnsi"/>
                <w:b/>
                <w:bCs/>
                <w:sz w:val="17"/>
                <w:szCs w:val="17"/>
              </w:rPr>
              <w:t>SETOR</w:t>
            </w:r>
          </w:p>
        </w:tc>
        <w:tc>
          <w:tcPr>
            <w:tcW w:w="4884" w:type="dxa"/>
            <w:shd w:val="clear" w:color="auto" w:fill="D8D8D8" w:themeFill="background1" w:themeFillShade="D9"/>
            <w:vAlign w:val="center"/>
          </w:tcPr>
          <w:p w14:paraId="774F17B6">
            <w:pPr>
              <w:autoSpaceDE w:val="0"/>
              <w:autoSpaceDN w:val="0"/>
              <w:spacing w:after="0" w:line="360" w:lineRule="auto"/>
              <w:jc w:val="center"/>
              <w:rPr>
                <w:rFonts w:ascii="Arial" w:hAnsi="Arial" w:cs="Arial" w:eastAsiaTheme="minorHAnsi"/>
                <w:b/>
                <w:bCs/>
                <w:sz w:val="17"/>
                <w:szCs w:val="17"/>
              </w:rPr>
            </w:pPr>
            <w:r>
              <w:rPr>
                <w:rFonts w:ascii="Arial" w:hAnsi="Arial" w:cs="Arial" w:eastAsiaTheme="minorHAnsi"/>
                <w:b/>
                <w:bCs/>
                <w:sz w:val="17"/>
                <w:szCs w:val="17"/>
              </w:rPr>
              <w:t>UNIDADE</w:t>
            </w:r>
          </w:p>
        </w:tc>
      </w:tr>
      <w:tr w14:paraId="5012E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013BB62">
            <w:pPr>
              <w:autoSpaceDE w:val="0"/>
              <w:autoSpaceDN w:val="0"/>
              <w:spacing w:after="0" w:line="360" w:lineRule="auto"/>
              <w:rPr>
                <w:rFonts w:ascii="Arial" w:hAnsi="Arial" w:cs="Arial" w:eastAsiaTheme="minorHAnsi"/>
                <w:sz w:val="17"/>
                <w:szCs w:val="17"/>
              </w:rPr>
            </w:pPr>
            <w:r>
              <w:rPr>
                <w:rFonts w:ascii="Arial" w:hAnsi="Arial" w:cs="Arial"/>
                <w:sz w:val="17"/>
                <w:szCs w:val="17"/>
              </w:rPr>
              <w:t>Secretaria de Serviços Urbanos</w:t>
            </w:r>
          </w:p>
        </w:tc>
        <w:tc>
          <w:tcPr>
            <w:tcW w:w="4884" w:type="dxa"/>
            <w:vAlign w:val="center"/>
          </w:tcPr>
          <w:p w14:paraId="4CCEF2E6">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13-Secretaria de Serviços Urbanos</w:t>
            </w:r>
          </w:p>
        </w:tc>
      </w:tr>
      <w:tr w14:paraId="7885B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F885995">
            <w:pPr>
              <w:autoSpaceDE w:val="0"/>
              <w:autoSpaceDN w:val="0"/>
              <w:spacing w:after="0" w:line="360" w:lineRule="auto"/>
              <w:rPr>
                <w:rFonts w:ascii="Arial" w:hAnsi="Arial" w:cs="Arial"/>
                <w:sz w:val="17"/>
                <w:szCs w:val="17"/>
              </w:rPr>
            </w:pPr>
            <w:r>
              <w:rPr>
                <w:rFonts w:ascii="Arial" w:hAnsi="Arial" w:cs="Arial"/>
                <w:sz w:val="17"/>
                <w:szCs w:val="17"/>
              </w:rPr>
              <w:t>Secretaria de Educação</w:t>
            </w:r>
          </w:p>
        </w:tc>
        <w:tc>
          <w:tcPr>
            <w:tcW w:w="4884" w:type="dxa"/>
            <w:vAlign w:val="center"/>
          </w:tcPr>
          <w:p w14:paraId="3D7019BD">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10-Secretaria de Educação</w:t>
            </w:r>
          </w:p>
        </w:tc>
      </w:tr>
      <w:tr w14:paraId="237FD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AEC8E93">
            <w:pPr>
              <w:autoSpaceDE w:val="0"/>
              <w:autoSpaceDN w:val="0"/>
              <w:spacing w:after="0" w:line="360" w:lineRule="auto"/>
              <w:rPr>
                <w:rFonts w:ascii="Arial" w:hAnsi="Arial" w:cs="Arial"/>
                <w:sz w:val="17"/>
                <w:szCs w:val="17"/>
              </w:rPr>
            </w:pPr>
            <w:r>
              <w:rPr>
                <w:rFonts w:ascii="Arial" w:hAnsi="Arial" w:cs="Arial" w:eastAsiaTheme="minorHAnsi"/>
                <w:sz w:val="17"/>
                <w:szCs w:val="17"/>
              </w:rPr>
              <w:t>Secretaria de Saúde</w:t>
            </w:r>
          </w:p>
        </w:tc>
        <w:tc>
          <w:tcPr>
            <w:tcW w:w="4884" w:type="dxa"/>
            <w:vAlign w:val="center"/>
          </w:tcPr>
          <w:p w14:paraId="6BFC98E9">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09-Fundo Municipal de Saúde</w:t>
            </w:r>
          </w:p>
        </w:tc>
      </w:tr>
      <w:tr w14:paraId="293D3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1121A06">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 xml:space="preserve">Secretaria de Administração </w:t>
            </w:r>
          </w:p>
        </w:tc>
        <w:tc>
          <w:tcPr>
            <w:tcW w:w="4884" w:type="dxa"/>
            <w:vAlign w:val="center"/>
          </w:tcPr>
          <w:p w14:paraId="1837E588">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02-Secretaria de Administração</w:t>
            </w:r>
          </w:p>
        </w:tc>
      </w:tr>
      <w:tr w14:paraId="3BEA5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D121CE9">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Secretaria de Obras</w:t>
            </w:r>
          </w:p>
        </w:tc>
        <w:tc>
          <w:tcPr>
            <w:tcW w:w="4884" w:type="dxa"/>
            <w:vAlign w:val="center"/>
          </w:tcPr>
          <w:p w14:paraId="285F92A4">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12-Secretaria de obras</w:t>
            </w:r>
          </w:p>
        </w:tc>
      </w:tr>
      <w:tr w14:paraId="524E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0FFB355">
            <w:pPr>
              <w:autoSpaceDE w:val="0"/>
              <w:autoSpaceDN w:val="0"/>
              <w:spacing w:after="0" w:line="360" w:lineRule="auto"/>
              <w:rPr>
                <w:rFonts w:ascii="Arial" w:hAnsi="Arial" w:cs="Arial"/>
                <w:sz w:val="17"/>
                <w:szCs w:val="17"/>
              </w:rPr>
            </w:pPr>
            <w:r>
              <w:rPr>
                <w:rFonts w:ascii="Arial" w:hAnsi="Arial" w:cs="Arial" w:eastAsiaTheme="minorHAnsi"/>
                <w:sz w:val="17"/>
                <w:szCs w:val="17"/>
              </w:rPr>
              <w:t>Secretaria de Agricultura e Meio Ambiente</w:t>
            </w:r>
          </w:p>
        </w:tc>
        <w:tc>
          <w:tcPr>
            <w:tcW w:w="4884" w:type="dxa"/>
            <w:vAlign w:val="center"/>
          </w:tcPr>
          <w:p w14:paraId="1A04F2A6">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15-Secretaria de Agricultura e Meio Ambiente</w:t>
            </w:r>
          </w:p>
        </w:tc>
      </w:tr>
      <w:tr w14:paraId="2F440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E24C7D4">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Secretaria de Desenvolvimento Social de Cataguases</w:t>
            </w:r>
          </w:p>
        </w:tc>
        <w:tc>
          <w:tcPr>
            <w:tcW w:w="4884" w:type="dxa"/>
            <w:vAlign w:val="center"/>
          </w:tcPr>
          <w:p w14:paraId="48B3909D">
            <w:pPr>
              <w:autoSpaceDE w:val="0"/>
              <w:autoSpaceDN w:val="0"/>
              <w:spacing w:after="0" w:line="360" w:lineRule="auto"/>
              <w:rPr>
                <w:rFonts w:ascii="Arial" w:hAnsi="Arial" w:cs="Arial" w:eastAsiaTheme="minorHAnsi"/>
                <w:sz w:val="17"/>
                <w:szCs w:val="17"/>
              </w:rPr>
            </w:pPr>
            <w:r>
              <w:rPr>
                <w:rFonts w:ascii="Arial" w:hAnsi="Arial" w:cs="Arial" w:eastAsiaTheme="minorHAnsi"/>
                <w:sz w:val="17"/>
                <w:szCs w:val="17"/>
              </w:rPr>
              <w:t>07-Fundo de Desenvolvimento Social</w:t>
            </w:r>
          </w:p>
        </w:tc>
      </w:tr>
    </w:tbl>
    <w:p w14:paraId="42026FEC">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7"/>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7"/>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7"/>
        </w:numPr>
        <w:tabs>
          <w:tab w:val="left" w:pos="480"/>
        </w:tabs>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bCs/>
          <w:sz w:val="17"/>
          <w:szCs w:val="17"/>
        </w:rPr>
      </w:pPr>
      <w:r>
        <w:rPr>
          <w:rFonts w:hint="default" w:ascii="Arial" w:hAnsi="Arial" w:cs="Arial"/>
          <w:b/>
          <w:bCs/>
          <w:sz w:val="17"/>
          <w:szCs w:val="17"/>
        </w:rPr>
        <w:t>CLAUSULA DÉCIMA – DAS PENALIDADES</w:t>
      </w:r>
    </w:p>
    <w:p w14:paraId="0EA1A36D">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10.1 De acordo com o termo de referência, o</w:t>
      </w:r>
      <w:r>
        <w:rPr>
          <w:rFonts w:hint="default" w:ascii="Arial" w:hAnsi="Arial" w:cs="Arial"/>
          <w:color w:val="000000"/>
          <w:sz w:val="17"/>
          <w:szCs w:val="17"/>
          <w:shd w:val="clear" w:fill="auto"/>
        </w:rPr>
        <w:t xml:space="preserve"> licitante ou o contratado será responsabilizado administrativamente pelas seguintes infrações, conforme disposto nos art. 155 e seguintes da Lei nº 14.133/21. </w:t>
      </w:r>
    </w:p>
    <w:p w14:paraId="17583DA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10.2 </w:t>
      </w:r>
      <w:r>
        <w:rPr>
          <w:rFonts w:hint="default" w:ascii="Arial" w:hAnsi="Arial" w:cs="Arial"/>
          <w:color w:val="000000"/>
          <w:sz w:val="17"/>
          <w:szCs w:val="17"/>
          <w:shd w:val="clear" w:fill="auto"/>
        </w:rPr>
        <w:t xml:space="preserve">Com fulcro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1"/>
          <w:rFonts w:hint="default" w:ascii="Arial" w:hAnsi="Arial" w:cs="Arial"/>
          <w:color w:val="000000"/>
          <w:sz w:val="17"/>
          <w:szCs w:val="17"/>
          <w:u w:val="none"/>
          <w:shd w:val="clear" w:fill="auto"/>
        </w:rPr>
        <w:t>Lei nº 14.133, de 2021</w:t>
      </w:r>
      <w:r>
        <w:rPr>
          <w:rStyle w:val="11"/>
          <w:rFonts w:hint="default" w:ascii="Arial" w:hAnsi="Arial" w:cs="Arial"/>
          <w:color w:val="000000"/>
          <w:sz w:val="17"/>
          <w:szCs w:val="17"/>
          <w:u w:val="none"/>
          <w:shd w:val="clear" w:fill="auto"/>
        </w:rPr>
        <w:fldChar w:fldCharType="end"/>
      </w:r>
      <w:r>
        <w:rPr>
          <w:rFonts w:hint="default" w:ascii="Arial" w:hAnsi="Arial" w:cs="Arial"/>
          <w:color w:val="000000"/>
          <w:sz w:val="17"/>
          <w:szCs w:val="17"/>
          <w:shd w:val="clear" w:fill="auto"/>
        </w:rPr>
        <w:t>, a Administração poderá, garantida a prévia defesa, aplicar aos licitantes e/ou adjudicatários as seguintes sanções, sem prejuízo das responsabilidades civil e criminal:</w:t>
      </w:r>
    </w:p>
    <w:p w14:paraId="3D33D5B9">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10.2.1 </w:t>
      </w:r>
      <w:r>
        <w:rPr>
          <w:rFonts w:hint="default" w:ascii="Arial" w:hAnsi="Arial" w:cs="Arial"/>
          <w:color w:val="000000"/>
          <w:sz w:val="17"/>
          <w:szCs w:val="17"/>
          <w:shd w:val="clear" w:fill="auto"/>
        </w:rPr>
        <w:t>advertência;</w:t>
      </w:r>
    </w:p>
    <w:p w14:paraId="65AC375C">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10.2.2 </w:t>
      </w:r>
      <w:r>
        <w:rPr>
          <w:rFonts w:hint="default" w:ascii="Arial" w:hAnsi="Arial" w:cs="Arial"/>
          <w:color w:val="000000"/>
          <w:sz w:val="17"/>
          <w:szCs w:val="17"/>
          <w:shd w:val="clear" w:fill="auto"/>
        </w:rPr>
        <w:t>multa;</w:t>
      </w:r>
    </w:p>
    <w:p w14:paraId="6E9E713D">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10.2.3 </w:t>
      </w:r>
      <w:r>
        <w:rPr>
          <w:rFonts w:hint="default" w:ascii="Arial" w:hAnsi="Arial" w:cs="Arial"/>
          <w:color w:val="000000"/>
          <w:sz w:val="17"/>
          <w:szCs w:val="17"/>
          <w:shd w:val="clear" w:fill="auto"/>
        </w:rPr>
        <w:t>impedimento de licitar e contratar:</w:t>
      </w:r>
    </w:p>
    <w:p w14:paraId="673A6CD2">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10.2.4 </w:t>
      </w:r>
      <w:r>
        <w:rPr>
          <w:rFonts w:hint="default" w:ascii="Arial" w:hAnsi="Arial" w:cs="Arial"/>
          <w:color w:val="000000"/>
          <w:sz w:val="17"/>
          <w:szCs w:val="17"/>
          <w:shd w:val="clear" w:fill="auto"/>
        </w:rPr>
        <w:t>declaração de inidoneidade para licitar ou contratar, enquanto perdurarem os motivos determinantes da punição ou até que seja promovida sua reabilitação perante a própria autoridade que aplicou a penalidade.</w:t>
      </w:r>
    </w:p>
    <w:p w14:paraId="22075191">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 </w:t>
      </w:r>
      <w:r>
        <w:rPr>
          <w:rFonts w:hint="default" w:ascii="Arial" w:hAnsi="Arial" w:cs="Arial"/>
          <w:color w:val="000000"/>
          <w:sz w:val="17"/>
          <w:szCs w:val="17"/>
          <w:shd w:val="clear" w:fill="auto"/>
        </w:rPr>
        <w:t>Na aplicação das sanções serão considerados:</w:t>
      </w:r>
    </w:p>
    <w:p w14:paraId="65E40FB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10.3.1 </w:t>
      </w:r>
      <w:r>
        <w:rPr>
          <w:rFonts w:hint="default" w:ascii="Arial" w:hAnsi="Arial" w:cs="Arial"/>
          <w:color w:val="000000"/>
          <w:sz w:val="17"/>
          <w:szCs w:val="17"/>
          <w:shd w:val="clear" w:fill="auto"/>
        </w:rPr>
        <w:t>a natureza e a gravidade da infração cometida;</w:t>
      </w:r>
    </w:p>
    <w:p w14:paraId="7EA22E7A">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10.3.2 </w:t>
      </w:r>
      <w:r>
        <w:rPr>
          <w:rFonts w:hint="default" w:ascii="Arial" w:hAnsi="Arial" w:cs="Arial"/>
          <w:color w:val="000000"/>
          <w:sz w:val="17"/>
          <w:szCs w:val="17"/>
          <w:shd w:val="clear" w:fill="auto"/>
        </w:rPr>
        <w:t>as peculiaridades do caso concreto;</w:t>
      </w:r>
    </w:p>
    <w:p w14:paraId="45905889">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10.3.3 </w:t>
      </w:r>
      <w:r>
        <w:rPr>
          <w:rFonts w:hint="default" w:ascii="Arial" w:hAnsi="Arial" w:cs="Arial"/>
          <w:color w:val="000000"/>
          <w:sz w:val="17"/>
          <w:szCs w:val="17"/>
          <w:shd w:val="clear" w:fill="auto"/>
        </w:rPr>
        <w:t>as circunstâncias agravantes ou atenuantes;</w:t>
      </w:r>
    </w:p>
    <w:p w14:paraId="3AFBC6C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10.3.4 </w:t>
      </w:r>
      <w:r>
        <w:rPr>
          <w:rFonts w:hint="default" w:ascii="Arial" w:hAnsi="Arial" w:cs="Arial"/>
          <w:color w:val="000000"/>
          <w:sz w:val="17"/>
          <w:szCs w:val="17"/>
          <w:shd w:val="clear" w:fill="auto"/>
        </w:rPr>
        <w:t>os danos que dela provierem para a Administração Pública;</w:t>
      </w:r>
    </w:p>
    <w:p w14:paraId="6B883F36">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10.3.5 </w:t>
      </w:r>
      <w:r>
        <w:rPr>
          <w:rFonts w:hint="default" w:ascii="Arial" w:hAnsi="Arial" w:cs="Arial"/>
          <w:color w:val="000000"/>
          <w:sz w:val="17"/>
          <w:szCs w:val="17"/>
          <w:shd w:val="clear" w:fill="auto"/>
        </w:rPr>
        <w:t>a implantação ou o aperfeiçoamento de programa de integridade, conforme normas e orientações dos órgãos de controle.</w:t>
      </w:r>
    </w:p>
    <w:p w14:paraId="240AFC0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10.4 </w:t>
      </w:r>
      <w:r>
        <w:rPr>
          <w:rFonts w:hint="default" w:ascii="Arial" w:hAnsi="Arial" w:cs="Arial"/>
          <w:color w:val="000000"/>
          <w:sz w:val="17"/>
          <w:szCs w:val="17"/>
          <w:shd w:val="clear" w:fill="auto"/>
        </w:rPr>
        <w:t xml:space="preserve">A sanção prevista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.2.1 será aplicada exclusivamente pela infração administrativa prevista no </w:t>
      </w:r>
      <w:r>
        <w:rPr>
          <w:rFonts w:hint="default" w:ascii="Arial" w:hAnsi="Arial" w:cs="Arial"/>
          <w:sz w:val="17"/>
          <w:szCs w:val="17"/>
        </w:rPr>
        <w:fldChar w:fldCharType="begin"/>
      </w:r>
      <w:r>
        <w:rPr>
          <w:rStyle w:val="11"/>
          <w:rFonts w:hint="default" w:ascii="Arial" w:hAnsi="Arial" w:cs="Arial"/>
          <w:color w:val="000000"/>
          <w:sz w:val="17"/>
          <w:szCs w:val="17"/>
          <w:u w:val="none"/>
          <w:shd w:val="clear" w:fill="auto"/>
        </w:rPr>
        <w:instrText xml:space="preserve"> HYPERLINK "https://www.planalto.gov.br/ccivil_03/_ato2019-2022/2021/lei/l14133.htm" \l "art155i"</w:instrText>
      </w:r>
      <w:r>
        <w:rPr>
          <w:rStyle w:val="11"/>
          <w:rFonts w:hint="default" w:ascii="Arial" w:hAnsi="Arial" w:cs="Arial"/>
          <w:color w:val="000000"/>
          <w:sz w:val="17"/>
          <w:szCs w:val="17"/>
          <w:u w:val="none"/>
          <w:shd w:val="clear" w:fill="auto"/>
        </w:rPr>
        <w:fldChar w:fldCharType="separate"/>
      </w:r>
      <w:r>
        <w:rPr>
          <w:rStyle w:val="11"/>
          <w:rFonts w:hint="default" w:ascii="Arial" w:hAnsi="Arial" w:cs="Arial"/>
          <w:color w:val="000000"/>
          <w:sz w:val="17"/>
          <w:szCs w:val="17"/>
          <w:u w:val="none"/>
          <w:shd w:val="clear" w:fill="auto"/>
        </w:rPr>
        <w:t>inciso I do </w:t>
      </w:r>
      <w:r>
        <w:rPr>
          <w:rStyle w:val="11"/>
          <w:rFonts w:hint="default" w:ascii="Arial" w:hAnsi="Arial" w:cs="Arial"/>
          <w:color w:val="000000"/>
          <w:sz w:val="17"/>
          <w:szCs w:val="17"/>
          <w:u w:val="none"/>
          <w:shd w:val="clear" w:fill="auto"/>
        </w:rPr>
        <w:fldChar w:fldCharType="end"/>
      </w:r>
      <w:r>
        <w:rPr>
          <w:rStyle w:val="11"/>
          <w:rFonts w:hint="default" w:ascii="Arial" w:hAnsi="Arial" w:cs="Arial"/>
          <w:bCs/>
          <w:color w:val="000000"/>
          <w:sz w:val="17"/>
          <w:szCs w:val="17"/>
          <w:u w:val="none"/>
          <w:shd w:val="clear" w:fill="auto"/>
        </w:rPr>
        <w:t>caput</w:t>
      </w:r>
      <w:r>
        <w:rPr>
          <w:rStyle w:val="11"/>
          <w:rFonts w:hint="default" w:ascii="Arial" w:hAnsi="Arial" w:cs="Arial"/>
          <w:color w:val="000000"/>
          <w:sz w:val="17"/>
          <w:szCs w:val="17"/>
          <w:u w:val="none"/>
          <w:shd w:val="clear" w:fill="auto"/>
        </w:rPr>
        <w:t> do art. 155 da Lei</w:t>
      </w:r>
      <w:r>
        <w:rPr>
          <w:rFonts w:hint="default" w:ascii="Arial" w:hAnsi="Arial" w:cs="Arial"/>
          <w:color w:val="000000"/>
          <w:sz w:val="17"/>
          <w:szCs w:val="17"/>
          <w:shd w:val="clear" w:fill="auto"/>
        </w:rPr>
        <w:t xml:space="preserve"> 14.133/21, quando não se justificar a imposição de penalidade mais grave.</w:t>
      </w:r>
    </w:p>
    <w:p w14:paraId="34B33B57">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 </w:t>
      </w:r>
      <w:r>
        <w:rPr>
          <w:rFonts w:hint="default" w:ascii="Arial" w:hAnsi="Arial" w:cs="Arial"/>
          <w:color w:val="000000"/>
          <w:sz w:val="17"/>
          <w:szCs w:val="17"/>
          <w:shd w:val="clear" w:fill="auto"/>
        </w:rPr>
        <w:t xml:space="preserve">A sanção prevista no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.2.2, calculada na forma prevista neste edital, será aplicada ao responsável por qualquer das infrações administrativas previstas a seguir, com a aplicação dos seguintes percentuais indicados abaixo: </w:t>
      </w:r>
    </w:p>
    <w:p w14:paraId="56DFE07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10.5.1 </w:t>
      </w:r>
      <w:r>
        <w:rPr>
          <w:rFonts w:hint="default" w:ascii="Arial" w:hAnsi="Arial" w:cs="Arial"/>
          <w:color w:val="000000"/>
          <w:sz w:val="17"/>
          <w:szCs w:val="17"/>
          <w:shd w:val="clear" w:fill="auto"/>
        </w:rPr>
        <w:t>dar causa à inexecução parcial do contrato; 10% do valor da parcela inadimplida;</w:t>
      </w:r>
    </w:p>
    <w:p w14:paraId="62E53671">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10.5.2 </w:t>
      </w:r>
      <w:r>
        <w:rPr>
          <w:rFonts w:hint="default" w:ascii="Arial" w:hAnsi="Arial" w:cs="Arial"/>
          <w:color w:val="000000"/>
          <w:sz w:val="17"/>
          <w:szCs w:val="17"/>
          <w:shd w:val="clear" w:fill="auto"/>
        </w:rPr>
        <w:t>dar causa à inexecução parcial do contrato que cause grave dano à Administração, ao funcionamento dos serviços públicos ou ao interesse coletivo; 15% do valor do contrato;</w:t>
      </w:r>
    </w:p>
    <w:p w14:paraId="330F6B50">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10.5.3 </w:t>
      </w:r>
      <w:r>
        <w:rPr>
          <w:rFonts w:hint="default" w:ascii="Arial" w:hAnsi="Arial" w:cs="Arial"/>
          <w:color w:val="000000"/>
          <w:sz w:val="17"/>
          <w:szCs w:val="17"/>
          <w:shd w:val="clear" w:fill="auto"/>
        </w:rPr>
        <w:t>dar causa à inexecução total do contrato; 20% do valor do contrato;</w:t>
      </w:r>
    </w:p>
    <w:p w14:paraId="61761454">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10.5.4 </w:t>
      </w:r>
      <w:r>
        <w:rPr>
          <w:rFonts w:hint="default" w:ascii="Arial" w:hAnsi="Arial" w:cs="Arial"/>
          <w:color w:val="000000"/>
          <w:sz w:val="17"/>
          <w:szCs w:val="17"/>
          <w:shd w:val="clear" w:fill="auto"/>
        </w:rPr>
        <w:t>deixar de entregar a documentação exigida para o certame; 5% do valor do contrato;</w:t>
      </w:r>
    </w:p>
    <w:p w14:paraId="3A8F3FF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10.5.5 </w:t>
      </w:r>
      <w:r>
        <w:rPr>
          <w:rFonts w:hint="default" w:ascii="Arial" w:hAnsi="Arial" w:cs="Arial"/>
          <w:color w:val="000000"/>
          <w:sz w:val="17"/>
          <w:szCs w:val="17"/>
          <w:shd w:val="clear" w:fill="auto"/>
        </w:rPr>
        <w:t>não manter a proposta, salvo em decorrência de fato superveniente devidamente justificado; 10% do valor do contrato;</w:t>
      </w:r>
    </w:p>
    <w:p w14:paraId="35E0BFC8">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10.5.6 </w:t>
      </w:r>
      <w:r>
        <w:rPr>
          <w:rFonts w:hint="default" w:ascii="Arial" w:hAnsi="Arial" w:cs="Arial"/>
          <w:color w:val="000000"/>
          <w:sz w:val="17"/>
          <w:szCs w:val="17"/>
          <w:shd w:val="clear" w:fill="auto"/>
        </w:rPr>
        <w:t>não celebrar o contrato ou não entregar a documentação exigida para a contratação, quando convocado dentro do prazo de validade de sua proposta; 5% do valor do contrato;</w:t>
      </w:r>
    </w:p>
    <w:p w14:paraId="0802ECF8">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10.5.7 </w:t>
      </w:r>
      <w:r>
        <w:rPr>
          <w:rFonts w:hint="default" w:ascii="Arial" w:hAnsi="Arial" w:cs="Arial"/>
          <w:color w:val="000000"/>
          <w:sz w:val="17"/>
          <w:szCs w:val="17"/>
          <w:shd w:val="clear" w:fill="auto"/>
        </w:rPr>
        <w:t>ensejar o retardamento da execução ou da entrega do objeto da licitação sem motivo justificado; 10% do valor do contrato;</w:t>
      </w:r>
    </w:p>
    <w:p w14:paraId="2C03B80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10.5.8 </w:t>
      </w:r>
      <w:r>
        <w:rPr>
          <w:rFonts w:hint="default" w:ascii="Arial" w:hAnsi="Arial" w:cs="Arial"/>
          <w:color w:val="000000"/>
          <w:sz w:val="17"/>
          <w:szCs w:val="17"/>
          <w:shd w:val="clear" w:fill="auto"/>
        </w:rPr>
        <w:t>apresentar declaração ou documentação falsa exigida para o certame ou prestar declaração falsa durante a licitação ou a execução do contrato; 30% do valor do contrato;</w:t>
      </w:r>
    </w:p>
    <w:p w14:paraId="368016E6">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10.5.9 </w:t>
      </w:r>
      <w:r>
        <w:rPr>
          <w:rFonts w:hint="default" w:ascii="Arial" w:hAnsi="Arial" w:cs="Arial"/>
          <w:color w:val="000000"/>
          <w:sz w:val="17"/>
          <w:szCs w:val="17"/>
          <w:shd w:val="clear" w:fill="auto"/>
        </w:rPr>
        <w:t>fraudar a licitação ou praticar ato fraudulento na execução do contrato; 30% do valor do contrato;</w:t>
      </w:r>
    </w:p>
    <w:p w14:paraId="17435FB0">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10.5.10 </w:t>
      </w:r>
      <w:r>
        <w:rPr>
          <w:rFonts w:hint="default" w:ascii="Arial" w:hAnsi="Arial" w:cs="Arial"/>
          <w:color w:val="000000"/>
          <w:sz w:val="17"/>
          <w:szCs w:val="17"/>
          <w:shd w:val="clear" w:fill="auto"/>
        </w:rPr>
        <w:t xml:space="preserve">comportar-se de modo inidôneo ou cometer fraude de qualquer natureza; </w:t>
      </w:r>
      <w:r>
        <w:rPr>
          <w:rFonts w:hint="default" w:ascii="Arial" w:hAnsi="Arial" w:cs="Arial"/>
          <w:bCs/>
          <w:color w:val="000000"/>
          <w:sz w:val="17"/>
          <w:szCs w:val="17"/>
          <w:shd w:val="clear" w:fill="auto"/>
        </w:rPr>
        <w:t>30% do valor    do contrato;</w:t>
      </w:r>
    </w:p>
    <w:p w14:paraId="4B219DC0">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10.5.11 </w:t>
      </w:r>
      <w:r>
        <w:rPr>
          <w:rFonts w:hint="default" w:ascii="Arial" w:hAnsi="Arial" w:cs="Arial"/>
          <w:color w:val="000000"/>
          <w:sz w:val="17"/>
          <w:szCs w:val="17"/>
          <w:shd w:val="clear" w:fill="auto"/>
        </w:rPr>
        <w:t>praticar atos ilícitos com vistas a frustrar os objetivos da licitação; 30% do valor do contrato;</w:t>
      </w:r>
    </w:p>
    <w:p w14:paraId="38857BE2">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10.5.12 </w:t>
      </w:r>
      <w:r>
        <w:rPr>
          <w:rFonts w:hint="default" w:ascii="Arial" w:hAnsi="Arial" w:cs="Arial"/>
          <w:color w:val="000000"/>
          <w:sz w:val="17"/>
          <w:szCs w:val="17"/>
          <w:shd w:val="clear" w:fill="auto"/>
        </w:rPr>
        <w:t>praticar ato lesivo previsto no </w:t>
      </w:r>
      <w:r>
        <w:rPr>
          <w:rFonts w:hint="default" w:ascii="Arial" w:hAnsi="Arial" w:cs="Arial"/>
          <w:sz w:val="17"/>
          <w:szCs w:val="17"/>
        </w:rPr>
        <w:fldChar w:fldCharType="begin"/>
      </w:r>
      <w:r>
        <w:rPr>
          <w:rStyle w:val="11"/>
          <w:rFonts w:hint="default" w:ascii="Arial" w:hAnsi="Arial" w:cs="Arial"/>
          <w:color w:val="000000"/>
          <w:sz w:val="17"/>
          <w:szCs w:val="17"/>
          <w:u w:val="none"/>
          <w:shd w:val="clear" w:fill="auto"/>
        </w:rPr>
        <w:instrText xml:space="preserve"> HYPERLINK "https://www.planalto.gov.br/ccivil_03/_Ato2011-2014/2013/Lei/L12846.htm" \l "art5"</w:instrText>
      </w:r>
      <w:r>
        <w:rPr>
          <w:rStyle w:val="11"/>
          <w:rFonts w:hint="default" w:ascii="Arial" w:hAnsi="Arial" w:cs="Arial"/>
          <w:color w:val="000000"/>
          <w:sz w:val="17"/>
          <w:szCs w:val="17"/>
          <w:u w:val="none"/>
          <w:shd w:val="clear" w:fill="auto"/>
        </w:rPr>
        <w:fldChar w:fldCharType="separate"/>
      </w:r>
      <w:r>
        <w:rPr>
          <w:rStyle w:val="11"/>
          <w:rFonts w:hint="default" w:ascii="Arial" w:hAnsi="Arial" w:cs="Arial"/>
          <w:color w:val="000000"/>
          <w:sz w:val="17"/>
          <w:szCs w:val="17"/>
          <w:u w:val="none"/>
          <w:shd w:val="clear" w:fill="auto"/>
        </w:rPr>
        <w:t>art. 5º da Lei nº 12.846, de 1º de agosto de 2013.</w:t>
      </w:r>
      <w:r>
        <w:rPr>
          <w:rStyle w:val="11"/>
          <w:rFonts w:hint="default" w:ascii="Arial" w:hAnsi="Arial" w:cs="Arial"/>
          <w:color w:val="000000"/>
          <w:sz w:val="17"/>
          <w:szCs w:val="17"/>
          <w:u w:val="none"/>
          <w:shd w:val="clear" w:fill="auto"/>
        </w:rPr>
        <w:fldChar w:fldCharType="end"/>
      </w:r>
      <w:r>
        <w:rPr>
          <w:rFonts w:hint="default" w:ascii="Arial" w:hAnsi="Arial" w:cs="Arial"/>
          <w:color w:val="000000"/>
          <w:sz w:val="17"/>
          <w:szCs w:val="17"/>
          <w:shd w:val="clear" w:fill="auto"/>
        </w:rPr>
        <w:t xml:space="preserve"> 30% do valor do contrato;</w:t>
      </w:r>
    </w:p>
    <w:p w14:paraId="59EDD5B7">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10.6 </w:t>
      </w:r>
      <w:r>
        <w:rPr>
          <w:rFonts w:hint="default" w:ascii="Arial" w:hAnsi="Arial" w:cs="Arial"/>
          <w:color w:val="000000"/>
          <w:sz w:val="17"/>
          <w:szCs w:val="17"/>
          <w:shd w:val="clear" w:fill="auto"/>
        </w:rPr>
        <w:t xml:space="preserve">A sanção prevista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.2.3 será aplicada ao responsável pelas infrações administrativas previstas nos </w:t>
      </w:r>
      <w:r>
        <w:rPr>
          <w:rStyle w:val="11"/>
          <w:rFonts w:hint="default" w:ascii="Arial" w:hAnsi="Arial" w:cs="Arial"/>
          <w:color w:val="000000"/>
          <w:sz w:val="17"/>
          <w:szCs w:val="17"/>
          <w:u w:val="none"/>
          <w:shd w:val="clear" w:fill="auto"/>
        </w:rPr>
        <w:t xml:space="preserve">itens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 xml:space="preserve">.5.1 a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.5.7,</w:t>
      </w:r>
      <w:r>
        <w:rPr>
          <w:rFonts w:hint="default" w:ascii="Arial" w:hAnsi="Arial" w:cs="Arial"/>
          <w:color w:val="000000"/>
          <w:sz w:val="17"/>
          <w:szCs w:val="17"/>
          <w:shd w:val="clear" w:fill="auto"/>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75BE9FA9">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10.7 </w:t>
      </w:r>
      <w:r>
        <w:rPr>
          <w:rFonts w:hint="default" w:ascii="Arial" w:hAnsi="Arial" w:cs="Arial"/>
          <w:color w:val="000000"/>
          <w:sz w:val="17"/>
          <w:szCs w:val="17"/>
          <w:shd w:val="clear" w:fill="auto"/>
        </w:rPr>
        <w:t xml:space="preserve">A sanção prevista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.2.4  será aplicada ao responsável pelas infrações administrativas previstas nos </w:t>
      </w:r>
      <w:r>
        <w:rPr>
          <w:rFonts w:hint="default" w:ascii="Arial" w:hAnsi="Arial" w:cs="Arial"/>
          <w:sz w:val="17"/>
          <w:szCs w:val="17"/>
        </w:rPr>
        <w:fldChar w:fldCharType="begin"/>
      </w:r>
      <w:r>
        <w:rPr>
          <w:rStyle w:val="11"/>
          <w:rFonts w:hint="default" w:ascii="Arial" w:hAnsi="Arial" w:cs="Arial"/>
          <w:color w:val="000000"/>
          <w:sz w:val="17"/>
          <w:szCs w:val="17"/>
          <w:u w:val="none"/>
          <w:shd w:val="clear" w:fill="auto"/>
        </w:rPr>
        <w:instrText xml:space="preserve"> HYPERLINK "https://www.planalto.gov.br/ccivil_03/_ato2019-2022/2021/lei/l14133.htm" \l "art155ii"</w:instrText>
      </w:r>
      <w:r>
        <w:rPr>
          <w:rStyle w:val="11"/>
          <w:rFonts w:hint="default" w:ascii="Arial" w:hAnsi="Arial" w:cs="Arial"/>
          <w:color w:val="000000"/>
          <w:sz w:val="17"/>
          <w:szCs w:val="17"/>
          <w:u w:val="none"/>
          <w:shd w:val="clear" w:fill="auto"/>
        </w:rPr>
        <w:fldChar w:fldCharType="separate"/>
      </w:r>
      <w:r>
        <w:rPr>
          <w:rStyle w:val="11"/>
          <w:rFonts w:hint="default" w:ascii="Arial" w:hAnsi="Arial" w:cs="Arial"/>
          <w:color w:val="000000"/>
          <w:sz w:val="17"/>
          <w:szCs w:val="17"/>
          <w:u w:val="none"/>
          <w:shd w:val="clear" w:fill="auto"/>
        </w:rPr>
        <w:t xml:space="preserve">itens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 xml:space="preserve">.5.8 a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.5.12,</w:t>
      </w:r>
      <w:r>
        <w:rPr>
          <w:rStyle w:val="11"/>
          <w:rFonts w:hint="default" w:ascii="Arial" w:hAnsi="Arial" w:cs="Arial"/>
          <w:color w:val="000000"/>
          <w:sz w:val="17"/>
          <w:szCs w:val="17"/>
          <w:u w:val="none"/>
          <w:shd w:val="clear" w:fill="auto"/>
        </w:rPr>
        <w:fldChar w:fldCharType="end"/>
      </w:r>
      <w:r>
        <w:rPr>
          <w:rFonts w:hint="default" w:ascii="Arial" w:hAnsi="Arial" w:cs="Arial"/>
          <w:color w:val="000000"/>
          <w:sz w:val="17"/>
          <w:szCs w:val="17"/>
          <w:shd w:val="clear" w:fill="auto"/>
        </w:rPr>
        <w:t xml:space="preserve"> bem como pelas infrações administrativas previstas nos itens</w:t>
      </w:r>
      <w:r>
        <w:rPr>
          <w:rStyle w:val="11"/>
          <w:rFonts w:hint="default" w:ascii="Arial" w:hAnsi="Arial" w:cs="Arial"/>
          <w:color w:val="000000"/>
          <w:sz w:val="17"/>
          <w:szCs w:val="17"/>
          <w:u w:val="none"/>
          <w:shd w:val="clear" w:fill="auto"/>
        </w:rPr>
        <w:t xml:space="preserve"> </w:t>
      </w:r>
      <w:r>
        <w:rPr>
          <w:rFonts w:hint="default" w:ascii="Arial" w:hAnsi="Arial" w:cs="Arial"/>
          <w:color w:val="000000"/>
          <w:sz w:val="17"/>
          <w:szCs w:val="17"/>
          <w:shd w:val="clear" w:fill="auto"/>
        </w:rPr>
        <w:t>8.5</w:t>
      </w:r>
      <w:r>
        <w:rPr>
          <w:rStyle w:val="11"/>
          <w:rFonts w:hint="default" w:ascii="Arial" w:hAnsi="Arial" w:cs="Arial"/>
          <w:color w:val="000000"/>
          <w:sz w:val="17"/>
          <w:szCs w:val="17"/>
          <w:u w:val="none"/>
          <w:shd w:val="clear" w:fill="auto"/>
        </w:rPr>
        <w:t>.1</w:t>
      </w:r>
      <w:r>
        <w:rPr>
          <w:rFonts w:hint="default" w:ascii="Arial" w:hAnsi="Arial" w:cs="Arial"/>
          <w:color w:val="000000"/>
          <w:sz w:val="17"/>
          <w:szCs w:val="17"/>
          <w:shd w:val="clear" w:fill="auto"/>
        </w:rPr>
        <w:t xml:space="preserve"> a 8.5.7, que justifiquem a imposição de penalidade mais grave que a sanção referida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.6, e impedirá o responsável de licitar ou contratar no âmbito da Administração Pública direta e indireta de todos os entes federativos, pelo prazo mínimo de 3 (três) anos e máximo de 6 (seis) anos.</w:t>
      </w:r>
    </w:p>
    <w:p w14:paraId="0ECBB6F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 </w:t>
      </w:r>
      <w:r>
        <w:rPr>
          <w:rFonts w:hint="default" w:ascii="Arial" w:hAnsi="Arial" w:cs="Arial"/>
          <w:color w:val="000000"/>
          <w:sz w:val="17"/>
          <w:szCs w:val="17"/>
          <w:shd w:val="clear" w:fill="auto"/>
        </w:rPr>
        <w:t xml:space="preserve">A sanção estabelecida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.2.4 será precedida de análise jurídica e observará as seguintes regras:</w:t>
      </w:r>
    </w:p>
    <w:p w14:paraId="39C77A9A">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10.8.1 </w:t>
      </w:r>
      <w:r>
        <w:rPr>
          <w:rFonts w:hint="default" w:ascii="Arial" w:hAnsi="Arial" w:cs="Arial"/>
          <w:color w:val="000000"/>
          <w:sz w:val="17"/>
          <w:szCs w:val="17"/>
          <w:shd w:val="clear" w:fill="auto"/>
        </w:rPr>
        <w:t xml:space="preserve">quando aplicada por órgão do Poder Executivo, será de competência da autoridade competente. </w:t>
      </w:r>
    </w:p>
    <w:p w14:paraId="7DCC3572">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10.8.2 </w:t>
      </w:r>
      <w:r>
        <w:rPr>
          <w:rFonts w:hint="default" w:ascii="Arial" w:hAnsi="Arial" w:cs="Arial"/>
          <w:color w:val="000000"/>
          <w:sz w:val="17"/>
          <w:szCs w:val="17"/>
          <w:shd w:val="clear" w:fill="auto"/>
        </w:rPr>
        <w:t xml:space="preserve">As sanções previstas nos itens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.2.1,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.2.3 e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.2.4 deste termo de referência poderão ser aplicadas cumulativamente com a prevista no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.2.2 deste.</w:t>
      </w:r>
    </w:p>
    <w:p w14:paraId="69413147">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10.8.3 </w:t>
      </w:r>
      <w:r>
        <w:rPr>
          <w:rFonts w:hint="default" w:ascii="Arial" w:hAnsi="Arial" w:cs="Arial"/>
          <w:color w:val="000000"/>
          <w:sz w:val="17"/>
          <w:szCs w:val="17"/>
          <w:shd w:val="clear" w:fill="auto"/>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67337B5B">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10.9 </w:t>
      </w:r>
      <w:r>
        <w:rPr>
          <w:rFonts w:hint="default" w:ascii="Arial" w:hAnsi="Arial" w:cs="Arial"/>
          <w:color w:val="000000"/>
          <w:sz w:val="17"/>
          <w:szCs w:val="17"/>
          <w:shd w:val="clear" w:fill="auto"/>
        </w:rPr>
        <w:t>A aplicação das sanções previstas neste edital não exclui, em hipótese alguma, a obrigação de reparação integral dos danos causados ao Município.</w:t>
      </w:r>
    </w:p>
    <w:p w14:paraId="105E74A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b w:val="0"/>
          <w:bCs w:val="0"/>
          <w:color w:val="000000"/>
          <w:sz w:val="17"/>
          <w:szCs w:val="17"/>
          <w:shd w:val="clear" w:fill="auto"/>
        </w:rPr>
      </w:pPr>
      <w:r>
        <w:rPr>
          <w:rFonts w:hint="default" w:ascii="Arial" w:hAnsi="Arial" w:cs="Arial"/>
          <w:b w:val="0"/>
          <w:bCs w:val="0"/>
          <w:color w:val="000000"/>
          <w:sz w:val="17"/>
          <w:szCs w:val="17"/>
          <w:shd w:val="clear" w:fill="auto"/>
          <w:lang w:val="pt-BR"/>
        </w:rPr>
        <w:t xml:space="preserve">10.10 </w:t>
      </w:r>
      <w:r>
        <w:rPr>
          <w:rFonts w:hint="default" w:ascii="Arial" w:hAnsi="Arial" w:cs="Arial"/>
          <w:b w:val="0"/>
          <w:bCs w:val="0"/>
          <w:color w:val="000000"/>
          <w:sz w:val="17"/>
          <w:szCs w:val="17"/>
          <w:shd w:val="clear" w:fill="auto"/>
        </w:rPr>
        <w:t>As infrações e sanções deverão ser apuradas por uma comissão processante nomeada para as atribuições.</w:t>
      </w:r>
    </w:p>
    <w:p w14:paraId="119C7C8E">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C20631D">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651153B9">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68797ACA">
      <w:pPr>
        <w:pStyle w:val="220"/>
        <w:numPr>
          <w:ilvl w:val="0"/>
          <w:numId w:val="22"/>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 xml:space="preserve">Geisa Sandie de Morais (Sec. de Serviços Urbanos), </w:t>
      </w:r>
    </w:p>
    <w:p w14:paraId="23E18B18">
      <w:pPr>
        <w:pStyle w:val="220"/>
        <w:numPr>
          <w:ilvl w:val="0"/>
          <w:numId w:val="22"/>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Ricardo Luiz Alves de Almeida (Sec. de Educação),</w:t>
      </w:r>
    </w:p>
    <w:p w14:paraId="119F04EB">
      <w:pPr>
        <w:pStyle w:val="220"/>
        <w:numPr>
          <w:ilvl w:val="0"/>
          <w:numId w:val="22"/>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Jonas de Souza Barbosa (Sec. de Saúde),</w:t>
      </w:r>
    </w:p>
    <w:p w14:paraId="152171D5">
      <w:pPr>
        <w:pStyle w:val="220"/>
        <w:numPr>
          <w:ilvl w:val="0"/>
          <w:numId w:val="22"/>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Ana Carolina Marinho Pacheco (Sec. de Administração),</w:t>
      </w:r>
    </w:p>
    <w:p w14:paraId="1BAFC7B6">
      <w:pPr>
        <w:pStyle w:val="220"/>
        <w:numPr>
          <w:ilvl w:val="0"/>
          <w:numId w:val="22"/>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José Maria Magalhães Sasso (Sec. de Obras),</w:t>
      </w:r>
    </w:p>
    <w:p w14:paraId="503181C4">
      <w:pPr>
        <w:pStyle w:val="220"/>
        <w:numPr>
          <w:ilvl w:val="0"/>
          <w:numId w:val="22"/>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Tiago Viana Gonçalves dos Santos (Sec. De Agricultura e Meio Ambiente) e</w:t>
      </w:r>
    </w:p>
    <w:p w14:paraId="2F0B3D78">
      <w:pPr>
        <w:pStyle w:val="220"/>
        <w:numPr>
          <w:ilvl w:val="0"/>
          <w:numId w:val="22"/>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Carla da Rocha Patrício (Sec. de Desenvolvimento Social)</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95A3B90">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15.1. A questão decorrente da utilização da presente Ata, que não possam ser dirimidas administrativamente, serão processadas e julga</w:t>
      </w:r>
      <w:r>
        <w:rPr>
          <w:rFonts w:hint="default" w:ascii="Arial" w:hAnsi="Arial" w:cs="Arial" w:eastAsiaTheme="minorHAnsi"/>
          <w:bCs/>
          <w:sz w:val="17"/>
          <w:szCs w:val="17"/>
        </w:rPr>
        <w:t>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502033E0">
      <w:pPr>
        <w:ind w:left="-284" w:firstLine="284"/>
        <w:jc w:val="both"/>
        <w:rPr>
          <w:rFonts w:ascii="Arial" w:hAnsi="Arial" w:cs="Arial" w:eastAsiaTheme="minorHAnsi"/>
          <w:sz w:val="18"/>
          <w:szCs w:val="18"/>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bookmarkStart w:id="57" w:name="_GoBack"/>
      <w:bookmarkEnd w:id="57"/>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053/2025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027/2025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026/2025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027/2025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2">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3">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4">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5">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val="0"/>
        <w:bCs w:val="0"/>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41902DA"/>
    <w:multiLevelType w:val="multilevel"/>
    <w:tmpl w:val="541902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937FC0"/>
    <w:multiLevelType w:val="multilevel"/>
    <w:tmpl w:val="7B937FC0"/>
    <w:lvl w:ilvl="0" w:tentative="0">
      <w:start w:val="1"/>
      <w:numFmt w:val="decimal"/>
      <w:lvlText w:val="%1"/>
      <w:lvlJc w:val="left"/>
      <w:pPr>
        <w:ind w:left="785"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7BB21E97"/>
    <w:multiLevelType w:val="multilevel"/>
    <w:tmpl w:val="7BB21E97"/>
    <w:lvl w:ilvl="0" w:tentative="0">
      <w:start w:val="1"/>
      <w:numFmt w:val="decimal"/>
      <w:lvlText w:val="%1"/>
      <w:lvlJc w:val="left"/>
      <w:pPr>
        <w:ind w:left="360" w:hanging="360"/>
      </w:pPr>
      <w:rPr>
        <w:rFonts w:hint="default" w:eastAsia="Tahoma"/>
        <w:b/>
      </w:rPr>
    </w:lvl>
    <w:lvl w:ilvl="1" w:tentative="0">
      <w:start w:val="1"/>
      <w:numFmt w:val="decimal"/>
      <w:lvlText w:val="%1.%2"/>
      <w:lvlJc w:val="left"/>
      <w:pPr>
        <w:ind w:left="360" w:hanging="360"/>
      </w:pPr>
      <w:rPr>
        <w:rFonts w:hint="default" w:eastAsia="Tahoma"/>
        <w:b/>
      </w:rPr>
    </w:lvl>
    <w:lvl w:ilvl="2" w:tentative="0">
      <w:start w:val="1"/>
      <w:numFmt w:val="decimal"/>
      <w:lvlText w:val="%1.%2.%3"/>
      <w:lvlJc w:val="left"/>
      <w:pPr>
        <w:ind w:left="720" w:hanging="720"/>
      </w:pPr>
      <w:rPr>
        <w:rFonts w:hint="default" w:eastAsia="Tahoma"/>
        <w:b/>
      </w:rPr>
    </w:lvl>
    <w:lvl w:ilvl="3" w:tentative="0">
      <w:start w:val="1"/>
      <w:numFmt w:val="decimal"/>
      <w:lvlText w:val="%1.%2.%3.%4"/>
      <w:lvlJc w:val="left"/>
      <w:pPr>
        <w:ind w:left="720" w:hanging="720"/>
      </w:pPr>
      <w:rPr>
        <w:rFonts w:hint="default" w:eastAsia="Tahoma"/>
        <w:b/>
      </w:rPr>
    </w:lvl>
    <w:lvl w:ilvl="4" w:tentative="0">
      <w:start w:val="1"/>
      <w:numFmt w:val="decimal"/>
      <w:lvlText w:val="%1.%2.%3.%4.%5"/>
      <w:lvlJc w:val="left"/>
      <w:pPr>
        <w:ind w:left="1080" w:hanging="1080"/>
      </w:pPr>
      <w:rPr>
        <w:rFonts w:hint="default" w:eastAsia="Tahoma"/>
        <w:b/>
      </w:rPr>
    </w:lvl>
    <w:lvl w:ilvl="5" w:tentative="0">
      <w:start w:val="1"/>
      <w:numFmt w:val="decimal"/>
      <w:lvlText w:val="%1.%2.%3.%4.%5.%6"/>
      <w:lvlJc w:val="left"/>
      <w:pPr>
        <w:ind w:left="1080" w:hanging="1080"/>
      </w:pPr>
      <w:rPr>
        <w:rFonts w:hint="default" w:eastAsia="Tahoma"/>
        <w:b/>
      </w:rPr>
    </w:lvl>
    <w:lvl w:ilvl="6" w:tentative="0">
      <w:start w:val="1"/>
      <w:numFmt w:val="decimal"/>
      <w:lvlText w:val="%1.%2.%3.%4.%5.%6.%7"/>
      <w:lvlJc w:val="left"/>
      <w:pPr>
        <w:ind w:left="1440" w:hanging="1440"/>
      </w:pPr>
      <w:rPr>
        <w:rFonts w:hint="default" w:eastAsia="Tahoma"/>
        <w:b/>
      </w:rPr>
    </w:lvl>
    <w:lvl w:ilvl="7" w:tentative="0">
      <w:start w:val="1"/>
      <w:numFmt w:val="decimal"/>
      <w:lvlText w:val="%1.%2.%3.%4.%5.%6.%7.%8"/>
      <w:lvlJc w:val="left"/>
      <w:pPr>
        <w:ind w:left="1440" w:hanging="1440"/>
      </w:pPr>
      <w:rPr>
        <w:rFonts w:hint="default" w:eastAsia="Tahoma"/>
        <w:b/>
      </w:rPr>
    </w:lvl>
    <w:lvl w:ilvl="8" w:tentative="0">
      <w:start w:val="1"/>
      <w:numFmt w:val="decimal"/>
      <w:lvlText w:val="%1.%2.%3.%4.%5.%6.%7.%8.%9"/>
      <w:lvlJc w:val="left"/>
      <w:pPr>
        <w:ind w:left="1800" w:hanging="1800"/>
      </w:pPr>
      <w:rPr>
        <w:rFonts w:hint="default" w:eastAsia="Tahoma"/>
        <w:b/>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ascii="Arial" w:hAnsi="Arial" w:cs="Arial"/>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3"/>
  </w:num>
  <w:num w:numId="2">
    <w:abstractNumId w:val="9"/>
  </w:num>
  <w:num w:numId="3">
    <w:abstractNumId w:val="4"/>
  </w:num>
  <w:num w:numId="4">
    <w:abstractNumId w:val="23"/>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24"/>
  </w:num>
  <w:num w:numId="11">
    <w:abstractNumId w:val="20"/>
  </w:num>
  <w:num w:numId="12">
    <w:abstractNumId w:val="11"/>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7"/>
  </w:num>
  <w:num w:numId="18">
    <w:abstractNumId w:val="8"/>
  </w:num>
  <w:num w:numId="19">
    <w:abstractNumId w:val="5"/>
  </w:num>
  <w:num w:numId="20">
    <w:abstractNumId w:val="22"/>
  </w:num>
  <w:num w:numId="21">
    <w:abstractNumId w:val="21"/>
  </w:num>
  <w:num w:numId="22">
    <w:abstractNumId w:val="14"/>
  </w:num>
  <w:num w:numId="23">
    <w:abstractNumId w:val="2"/>
  </w:num>
  <w:num w:numId="24">
    <w:abstractNumId w:val="12"/>
  </w:num>
  <w:num w:numId="25">
    <w:abstractNumId w:val="7"/>
  </w:num>
  <w:num w:numId="26">
    <w:abstractNumId w:val="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3E00C5"/>
    <w:rsid w:val="046B1633"/>
    <w:rsid w:val="057672F2"/>
    <w:rsid w:val="05C36005"/>
    <w:rsid w:val="05DE29C6"/>
    <w:rsid w:val="06041F84"/>
    <w:rsid w:val="06A40338"/>
    <w:rsid w:val="071B739D"/>
    <w:rsid w:val="07D04327"/>
    <w:rsid w:val="085400D5"/>
    <w:rsid w:val="0A1A36A0"/>
    <w:rsid w:val="0A1E5378"/>
    <w:rsid w:val="0A892C60"/>
    <w:rsid w:val="0B2E0FAF"/>
    <w:rsid w:val="0C6254CE"/>
    <w:rsid w:val="0C9B62D5"/>
    <w:rsid w:val="0CC5327E"/>
    <w:rsid w:val="0D084D71"/>
    <w:rsid w:val="0D7910A1"/>
    <w:rsid w:val="0DC30FAC"/>
    <w:rsid w:val="0EFC41A3"/>
    <w:rsid w:val="0F085E08"/>
    <w:rsid w:val="0FEA4C41"/>
    <w:rsid w:val="108D148E"/>
    <w:rsid w:val="11C747A2"/>
    <w:rsid w:val="123371E8"/>
    <w:rsid w:val="130A0F08"/>
    <w:rsid w:val="134A4E0F"/>
    <w:rsid w:val="144A587B"/>
    <w:rsid w:val="16BD765C"/>
    <w:rsid w:val="174E0911"/>
    <w:rsid w:val="176A0A7A"/>
    <w:rsid w:val="18B47B61"/>
    <w:rsid w:val="19AE222D"/>
    <w:rsid w:val="19DF440E"/>
    <w:rsid w:val="1B5F138E"/>
    <w:rsid w:val="1BED5CE0"/>
    <w:rsid w:val="1C024980"/>
    <w:rsid w:val="1D75589A"/>
    <w:rsid w:val="1D9D59A2"/>
    <w:rsid w:val="1E4C628E"/>
    <w:rsid w:val="1F513231"/>
    <w:rsid w:val="1FA03EF2"/>
    <w:rsid w:val="20700482"/>
    <w:rsid w:val="209C70ED"/>
    <w:rsid w:val="20D45FA9"/>
    <w:rsid w:val="21523992"/>
    <w:rsid w:val="2173291C"/>
    <w:rsid w:val="22DF6543"/>
    <w:rsid w:val="234A2DB2"/>
    <w:rsid w:val="23F814B8"/>
    <w:rsid w:val="243F4EA1"/>
    <w:rsid w:val="24B0470C"/>
    <w:rsid w:val="26467D5D"/>
    <w:rsid w:val="26A522E5"/>
    <w:rsid w:val="26AB2EEF"/>
    <w:rsid w:val="26E76EFF"/>
    <w:rsid w:val="28177609"/>
    <w:rsid w:val="289D2943"/>
    <w:rsid w:val="28DF667B"/>
    <w:rsid w:val="293E52B8"/>
    <w:rsid w:val="29A90543"/>
    <w:rsid w:val="29D87A35"/>
    <w:rsid w:val="29F03C89"/>
    <w:rsid w:val="2BA5188B"/>
    <w:rsid w:val="2C7E74AC"/>
    <w:rsid w:val="2E1C4A20"/>
    <w:rsid w:val="2E514506"/>
    <w:rsid w:val="2E611FB6"/>
    <w:rsid w:val="2E7471D0"/>
    <w:rsid w:val="2EE90188"/>
    <w:rsid w:val="2F462A0C"/>
    <w:rsid w:val="2F712264"/>
    <w:rsid w:val="2F8F5830"/>
    <w:rsid w:val="2FD56706"/>
    <w:rsid w:val="30704386"/>
    <w:rsid w:val="30B03B21"/>
    <w:rsid w:val="31D574D0"/>
    <w:rsid w:val="31E13090"/>
    <w:rsid w:val="32C171AA"/>
    <w:rsid w:val="349A3E52"/>
    <w:rsid w:val="34DA42C5"/>
    <w:rsid w:val="35414F6E"/>
    <w:rsid w:val="35FD0F8B"/>
    <w:rsid w:val="36153AC8"/>
    <w:rsid w:val="36E91DC4"/>
    <w:rsid w:val="3A4D68B5"/>
    <w:rsid w:val="3A782F7C"/>
    <w:rsid w:val="3A8821F4"/>
    <w:rsid w:val="3A8D7822"/>
    <w:rsid w:val="3AE54320"/>
    <w:rsid w:val="3B471C6C"/>
    <w:rsid w:val="3CA0358C"/>
    <w:rsid w:val="3D5877B1"/>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C0019E2"/>
    <w:rsid w:val="4E377AA9"/>
    <w:rsid w:val="4E3D4066"/>
    <w:rsid w:val="4ED107DE"/>
    <w:rsid w:val="4F791EF0"/>
    <w:rsid w:val="4FDA3AB0"/>
    <w:rsid w:val="505E3468"/>
    <w:rsid w:val="50B5468B"/>
    <w:rsid w:val="51453A91"/>
    <w:rsid w:val="51CF3978"/>
    <w:rsid w:val="51D356B8"/>
    <w:rsid w:val="52465311"/>
    <w:rsid w:val="52CF109F"/>
    <w:rsid w:val="53E030A9"/>
    <w:rsid w:val="56291CEA"/>
    <w:rsid w:val="58614E3B"/>
    <w:rsid w:val="588E3981"/>
    <w:rsid w:val="59194FF3"/>
    <w:rsid w:val="594C2058"/>
    <w:rsid w:val="59671EAE"/>
    <w:rsid w:val="59D5303F"/>
    <w:rsid w:val="5A990128"/>
    <w:rsid w:val="5B224A68"/>
    <w:rsid w:val="5B261AA8"/>
    <w:rsid w:val="5BC449ED"/>
    <w:rsid w:val="5C7E560B"/>
    <w:rsid w:val="5E5007AF"/>
    <w:rsid w:val="5F265F08"/>
    <w:rsid w:val="5F777E2D"/>
    <w:rsid w:val="61F74F7D"/>
    <w:rsid w:val="6212532B"/>
    <w:rsid w:val="62E83F51"/>
    <w:rsid w:val="632F47FA"/>
    <w:rsid w:val="63F5795B"/>
    <w:rsid w:val="63F65EBD"/>
    <w:rsid w:val="648D429C"/>
    <w:rsid w:val="659D5AC4"/>
    <w:rsid w:val="6A0D62A7"/>
    <w:rsid w:val="6A902988"/>
    <w:rsid w:val="6CAC2460"/>
    <w:rsid w:val="6E114EEB"/>
    <w:rsid w:val="6E147427"/>
    <w:rsid w:val="6E671629"/>
    <w:rsid w:val="704509C1"/>
    <w:rsid w:val="704B327F"/>
    <w:rsid w:val="708D6C8A"/>
    <w:rsid w:val="716B0135"/>
    <w:rsid w:val="725A39AC"/>
    <w:rsid w:val="73E94E79"/>
    <w:rsid w:val="750C7615"/>
    <w:rsid w:val="75463962"/>
    <w:rsid w:val="756B0CB3"/>
    <w:rsid w:val="75815055"/>
    <w:rsid w:val="76846FE7"/>
    <w:rsid w:val="77110C43"/>
    <w:rsid w:val="784150D0"/>
    <w:rsid w:val="789336DE"/>
    <w:rsid w:val="797E2ADB"/>
    <w:rsid w:val="79924C25"/>
    <w:rsid w:val="7A633959"/>
    <w:rsid w:val="7AAA62CC"/>
    <w:rsid w:val="7B9375BC"/>
    <w:rsid w:val="7BB7279F"/>
    <w:rsid w:val="7BDE0C48"/>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paragraph" w:customStyle="1" w:styleId="350">
    <w:name w:val="LO-normal1"/>
    <w:qFormat/>
    <w:uiPriority w:val="0"/>
    <w:pPr>
      <w:suppressAutoHyphens/>
      <w:spacing w:after="0" w:line="240" w:lineRule="auto"/>
    </w:pPr>
    <w:rPr>
      <w:rFonts w:ascii="Times New Roman" w:hAnsi="Times New Roman" w:eastAsia="Noto Serif CJK SC" w:cs="Lohit Devanagari"/>
      <w:sz w:val="24"/>
      <w:szCs w:val="24"/>
      <w:lang w:val="pt-BR" w:eastAsia="zh-CN"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19550</Words>
  <Characters>111400</Characters>
  <Lines>841</Lines>
  <Paragraphs>238</Paragraphs>
  <TotalTime>12</TotalTime>
  <ScaleCrop>false</ScaleCrop>
  <LinksUpToDate>false</LinksUpToDate>
  <CharactersWithSpaces>131761</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2025-02-27T17:10:00Z</cp:lastPrinted>
  <dcterms:modified xsi:type="dcterms:W3CDTF">2025-04-10T13:23:40Z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1046-12.2.0.20782</vt:lpwstr>
  </property>
  <property fmtid="{D5CDD505-2E9C-101B-9397-08002B2CF9AE}" pid="3" name="ICV">
    <vt:lpwstr>97441B3DA66843669A51E8CB02270110_13</vt:lpwstr>
  </property>
</Properties>
</file>