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BFA2F7">
      <w:pPr>
        <w:pStyle w:val="197"/>
        <w:widowControl/>
        <w:tabs>
          <w:tab w:val="clear" w:pos="5954"/>
        </w:tabs>
        <w:jc w:val="center"/>
        <w:rPr>
          <w:rFonts w:ascii="Arial" w:hAnsi="Arial" w:cs="Arial"/>
          <w:b/>
          <w:sz w:val="24"/>
          <w:szCs w:val="24"/>
        </w:rPr>
      </w:pPr>
    </w:p>
    <w:p w14:paraId="17D51EA0">
      <w:pPr>
        <w:pStyle w:val="197"/>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4C7B4D7A">
      <w:pPr>
        <w:pStyle w:val="197"/>
        <w:widowControl/>
        <w:tabs>
          <w:tab w:val="clear" w:pos="5954"/>
        </w:tabs>
        <w:jc w:val="center"/>
        <w:rPr>
          <w:rFonts w:ascii="Arial" w:hAnsi="Arial" w:cs="Arial"/>
          <w:b/>
          <w:sz w:val="24"/>
          <w:szCs w:val="24"/>
          <w:u w:val="single"/>
        </w:rPr>
      </w:pPr>
    </w:p>
    <w:tbl>
      <w:tblPr>
        <w:tblStyle w:val="4"/>
        <w:tblW w:w="9571" w:type="dxa"/>
        <w:jc w:val="center"/>
        <w:tblLayout w:type="autofit"/>
        <w:tblCellMar>
          <w:top w:w="0" w:type="dxa"/>
          <w:left w:w="70" w:type="dxa"/>
          <w:bottom w:w="0" w:type="dxa"/>
          <w:right w:w="70" w:type="dxa"/>
        </w:tblCellMar>
      </w:tblPr>
      <w:tblGrid>
        <w:gridCol w:w="3340"/>
        <w:gridCol w:w="6231"/>
      </w:tblGrid>
      <w:tr w14:paraId="4BB3A63F">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7F914D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56020EC">
            <w:pPr>
              <w:jc w:val="both"/>
              <w:rPr>
                <w:rFonts w:ascii="Arial" w:hAnsi="Arial" w:cs="Arial"/>
                <w:color w:val="000000"/>
              </w:rPr>
            </w:pPr>
            <w:r>
              <w:rPr>
                <w:rFonts w:ascii="Arial" w:hAnsi="Arial" w:cs="Arial"/>
                <w:color w:val="000000"/>
                <w:sz w:val="22"/>
                <w:szCs w:val="22"/>
              </w:rPr>
              <w:t>Prefeitura Municipal de Cataguases – UASG 984305</w:t>
            </w:r>
          </w:p>
        </w:tc>
      </w:tr>
      <w:tr w14:paraId="6320125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E5536B7">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2620AC2E">
            <w:pPr>
              <w:jc w:val="both"/>
              <w:rPr>
                <w:rFonts w:hint="default" w:ascii="Arial" w:hAnsi="Arial" w:cs="Arial"/>
                <w:color w:val="000000"/>
                <w:lang w:val="pt-BR"/>
              </w:rPr>
            </w:pPr>
            <w:r>
              <w:rPr>
                <w:rFonts w:hint="default" w:ascii="Arial" w:hAnsi="Arial" w:cs="Arial"/>
                <w:color w:val="000000"/>
                <w:sz w:val="22"/>
                <w:szCs w:val="22"/>
                <w:lang w:val="pt-BR"/>
              </w:rPr>
              <w:t>038/2025</w:t>
            </w:r>
          </w:p>
        </w:tc>
      </w:tr>
      <w:tr w14:paraId="75C73B58">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3ED639">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84E4E">
            <w:pPr>
              <w:rPr>
                <w:rFonts w:hint="default" w:ascii="Arial" w:hAnsi="Arial" w:cs="Arial"/>
                <w:b/>
                <w:bCs/>
                <w:color w:val="000000"/>
                <w:lang w:val="pt-BR"/>
              </w:rPr>
            </w:pPr>
            <w:r>
              <w:rPr>
                <w:rFonts w:ascii="Arial" w:hAnsi="Arial" w:cs="Arial"/>
                <w:color w:val="000000"/>
                <w:sz w:val="22"/>
                <w:szCs w:val="22"/>
                <w:lang w:val="pt-BR"/>
              </w:rPr>
              <w:t>017/2025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90017</w:t>
            </w:r>
          </w:p>
        </w:tc>
      </w:tr>
      <w:tr w14:paraId="63903046">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259ADF">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2A3A1C42">
            <w:pPr>
              <w:jc w:val="both"/>
              <w:rPr>
                <w:rFonts w:hint="default" w:ascii="Arial" w:hAnsi="Arial" w:cs="Arial"/>
                <w:b/>
                <w:bCs/>
                <w:color w:val="000000"/>
                <w:lang w:val="pt-BR"/>
              </w:rPr>
            </w:pPr>
            <w:r>
              <w:rPr>
                <w:rFonts w:hint="default" w:ascii="Arial" w:hAnsi="Arial" w:cs="Arial"/>
                <w:color w:val="000000"/>
                <w:sz w:val="22"/>
                <w:szCs w:val="22"/>
                <w:lang w:val="pt-BR"/>
              </w:rPr>
              <w:t>016/2025</w:t>
            </w:r>
          </w:p>
        </w:tc>
      </w:tr>
      <w:tr w14:paraId="739A8BF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A13D7B5">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44578B2">
            <w:pPr>
              <w:rPr>
                <w:rFonts w:hint="default" w:ascii="Arial" w:hAnsi="Arial" w:cs="Arial"/>
                <w:color w:val="000000"/>
                <w:lang w:val="pt-BR"/>
              </w:rPr>
            </w:pPr>
            <w:r>
              <w:rPr>
                <w:rFonts w:hint="default" w:ascii="Arial" w:hAnsi="Arial" w:cs="Arial"/>
                <w:color w:val="000000"/>
                <w:sz w:val="22"/>
                <w:szCs w:val="22"/>
                <w:lang w:val="pt-BR"/>
              </w:rPr>
              <w:t>Menor preço por item</w:t>
            </w:r>
          </w:p>
        </w:tc>
      </w:tr>
      <w:tr w14:paraId="03FBB6D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C5BF41B">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2F200D2">
            <w:pPr>
              <w:jc w:val="both"/>
              <w:rPr>
                <w:rFonts w:ascii="Arial" w:hAnsi="Arial" w:cs="Arial"/>
                <w:b/>
                <w:bCs/>
                <w:color w:val="000000"/>
              </w:rPr>
            </w:pPr>
            <w:r>
              <w:rPr>
                <w:rFonts w:hint="default" w:ascii="Arial" w:hAnsi="Arial" w:cs="Arial"/>
                <w:b/>
                <w:bCs/>
                <w:color w:val="000000"/>
                <w:sz w:val="22"/>
                <w:szCs w:val="22"/>
                <w:lang w:val="pt-BR"/>
              </w:rPr>
              <w:t>10/04/2025</w:t>
            </w:r>
            <w:r>
              <w:rPr>
                <w:rFonts w:ascii="Arial" w:hAnsi="Arial" w:cs="Arial"/>
                <w:b/>
                <w:bCs/>
                <w:color w:val="000000"/>
                <w:sz w:val="22"/>
                <w:szCs w:val="22"/>
              </w:rPr>
              <w:t xml:space="preserve">. Início: 09h (nove horas)                   </w:t>
            </w:r>
          </w:p>
          <w:p w14:paraId="3C951FB6">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5E33A4A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C79575">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24595B11">
            <w:pPr>
              <w:jc w:val="both"/>
              <w:rPr>
                <w:rFonts w:ascii="Arial" w:hAnsi="Arial" w:cs="Arial"/>
                <w:b/>
              </w:rPr>
            </w:pPr>
            <w:r>
              <w:rPr>
                <w:rFonts w:ascii="Arial" w:hAnsi="Arial" w:cs="Arial"/>
                <w:sz w:val="22"/>
                <w:szCs w:val="22"/>
              </w:rPr>
              <w:t>www.comprasgovernamentais.gov.br</w:t>
            </w:r>
          </w:p>
        </w:tc>
      </w:tr>
      <w:tr w14:paraId="6B52B8DF">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8AFB8E">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569899A">
            <w:pPr>
              <w:jc w:val="both"/>
              <w:rPr>
                <w:rFonts w:ascii="Arial" w:hAnsi="Arial" w:cs="Arial"/>
                <w:color w:val="000000"/>
              </w:rPr>
            </w:pPr>
          </w:p>
          <w:p w14:paraId="1E3E8F63">
            <w:pPr>
              <w:jc w:val="both"/>
              <w:rPr>
                <w:rFonts w:ascii="Arial" w:hAnsi="Arial" w:cs="Arial"/>
                <w:color w:val="000000"/>
              </w:rPr>
            </w:pPr>
            <w:r>
              <w:rPr>
                <w:rFonts w:ascii="Arial" w:hAnsi="Arial" w:cs="Arial"/>
                <w:color w:val="000000"/>
              </w:rPr>
              <w:t xml:space="preserve">Registrar preços para futura e eventual contratação de </w:t>
            </w:r>
            <w:r>
              <w:rPr>
                <w:rFonts w:ascii="Arial" w:hAnsi="Arial" w:cs="Arial"/>
                <w:szCs w:val="24"/>
              </w:rPr>
              <w:t xml:space="preserve">empresa especializada em fornecimento de medicamentos </w:t>
            </w:r>
            <w:r>
              <w:rPr>
                <w:rFonts w:hint="default" w:ascii="Arial" w:hAnsi="Arial" w:cs="Arial"/>
                <w:szCs w:val="24"/>
                <w:lang w:val="pt-BR"/>
              </w:rPr>
              <w:t>manipulados para atender às demandas judiciais da Secretaria Municipal de Saúde da Prefeitura de Cataguases-MG</w:t>
            </w:r>
            <w:r>
              <w:rPr>
                <w:rFonts w:hint="default" w:ascii="Arial" w:hAnsi="Arial" w:cs="Arial"/>
                <w:color w:val="000000"/>
                <w:lang w:val="pt-BR"/>
              </w:rPr>
              <w:t>.</w:t>
            </w:r>
          </w:p>
          <w:p w14:paraId="40BE8182">
            <w:pPr>
              <w:jc w:val="both"/>
              <w:rPr>
                <w:rFonts w:ascii="Arial" w:hAnsi="Arial" w:cs="Arial"/>
                <w:color w:val="000000"/>
              </w:rPr>
            </w:pPr>
          </w:p>
        </w:tc>
      </w:tr>
      <w:tr w14:paraId="13D7C855">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EB93E6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8973348">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26.413,72</w:t>
            </w:r>
          </w:p>
        </w:tc>
      </w:tr>
      <w:tr w14:paraId="5262F6F9">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1DC0B5A">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850AB0">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1"/>
                <w:rFonts w:ascii="Arial" w:hAnsi="Arial" w:eastAsia="Arial" w:cs="Arial"/>
                <w:sz w:val="22"/>
                <w:szCs w:val="22"/>
              </w:rPr>
              <w:t>www.cataguases.mg.gov.br</w:t>
            </w:r>
            <w:r>
              <w:rPr>
                <w:rStyle w:val="11"/>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1"/>
                <w:rFonts w:ascii="Arial" w:hAnsi="Arial" w:eastAsia="Arial" w:cs="Arial"/>
                <w:sz w:val="22"/>
                <w:szCs w:val="22"/>
              </w:rPr>
              <w:t>pregaocataguases@gmail.com</w:t>
            </w:r>
            <w:r>
              <w:rPr>
                <w:rStyle w:val="11"/>
                <w:rFonts w:ascii="Arial" w:hAnsi="Arial" w:eastAsia="Arial" w:cs="Arial"/>
                <w:sz w:val="22"/>
                <w:szCs w:val="22"/>
              </w:rPr>
              <w:fldChar w:fldCharType="end"/>
            </w:r>
            <w:r>
              <w:rPr>
                <w:rFonts w:ascii="Arial" w:hAnsi="Arial" w:cs="Arial"/>
                <w:color w:val="000000"/>
                <w:sz w:val="22"/>
                <w:szCs w:val="22"/>
              </w:rPr>
              <w:t>, telefones (32) 99940 5331.</w:t>
            </w:r>
          </w:p>
        </w:tc>
      </w:tr>
      <w:tr w14:paraId="34F8C07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AAEE4E0">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5752D4D">
            <w:pPr>
              <w:rPr>
                <w:rFonts w:ascii="Arial" w:hAnsi="Arial" w:cs="Arial"/>
                <w:color w:val="000000"/>
              </w:rPr>
            </w:pPr>
            <w:r>
              <w:rPr>
                <w:rFonts w:ascii="Arial" w:hAnsi="Arial" w:cs="Arial"/>
                <w:color w:val="000000"/>
                <w:sz w:val="22"/>
                <w:szCs w:val="22"/>
              </w:rPr>
              <w:t>Horário de Brasília</w:t>
            </w:r>
          </w:p>
        </w:tc>
      </w:tr>
      <w:tr w14:paraId="003E1C0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585886B">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4EC5176">
            <w:pPr>
              <w:rPr>
                <w:rFonts w:ascii="Arial" w:hAnsi="Arial" w:cs="Arial"/>
                <w:color w:val="000000"/>
                <w:sz w:val="22"/>
                <w:szCs w:val="22"/>
              </w:rPr>
            </w:pPr>
            <w:r>
              <w:rPr>
                <w:rFonts w:ascii="Arial" w:hAnsi="Arial" w:cs="Arial"/>
                <w:color w:val="000000"/>
                <w:sz w:val="22"/>
                <w:szCs w:val="22"/>
              </w:rPr>
              <w:t>14.133 de 01 de abril de 2021</w:t>
            </w:r>
          </w:p>
        </w:tc>
      </w:tr>
    </w:tbl>
    <w:p w14:paraId="432B8181">
      <w:pPr>
        <w:jc w:val="center"/>
        <w:rPr>
          <w:rFonts w:ascii="Arial" w:hAnsi="Arial" w:cs="Arial"/>
          <w:sz w:val="20"/>
        </w:rPr>
      </w:pPr>
    </w:p>
    <w:p w14:paraId="413CF24D">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A21F4D4">
      <w:pPr>
        <w:jc w:val="center"/>
        <w:rPr>
          <w:rFonts w:ascii="Arial" w:hAnsi="Arial" w:cs="Arial"/>
          <w:sz w:val="20"/>
        </w:rPr>
      </w:pPr>
    </w:p>
    <w:p w14:paraId="72F79F0F">
      <w:pPr>
        <w:jc w:val="center"/>
        <w:rPr>
          <w:rFonts w:ascii="Arial" w:hAnsi="Arial" w:cs="Arial"/>
          <w:sz w:val="20"/>
        </w:rPr>
      </w:pPr>
    </w:p>
    <w:p w14:paraId="75990E21">
      <w:pPr>
        <w:jc w:val="center"/>
        <w:rPr>
          <w:rFonts w:ascii="Arial" w:hAnsi="Arial" w:cs="Arial"/>
          <w:sz w:val="20"/>
        </w:rPr>
      </w:pPr>
    </w:p>
    <w:p w14:paraId="40E104BE">
      <w:pPr>
        <w:jc w:val="center"/>
        <w:rPr>
          <w:rFonts w:ascii="Arial" w:hAnsi="Arial" w:cs="Arial"/>
          <w:sz w:val="20"/>
        </w:rPr>
      </w:pPr>
    </w:p>
    <w:p w14:paraId="750DEEA8">
      <w:pPr>
        <w:jc w:val="center"/>
        <w:rPr>
          <w:rFonts w:ascii="Arial" w:hAnsi="Arial" w:cs="Arial"/>
          <w:sz w:val="20"/>
        </w:rPr>
      </w:pPr>
    </w:p>
    <w:p w14:paraId="727E2C5A">
      <w:pPr>
        <w:jc w:val="center"/>
        <w:rPr>
          <w:rFonts w:ascii="Arial" w:hAnsi="Arial" w:cs="Arial"/>
          <w:sz w:val="20"/>
        </w:rPr>
      </w:pPr>
    </w:p>
    <w:p w14:paraId="4FC636BB">
      <w:pPr>
        <w:jc w:val="center"/>
        <w:rPr>
          <w:rFonts w:ascii="Arial" w:hAnsi="Arial" w:cs="Arial"/>
          <w:sz w:val="20"/>
        </w:rPr>
      </w:pPr>
    </w:p>
    <w:p w14:paraId="6055EB89">
      <w:pPr>
        <w:jc w:val="center"/>
        <w:rPr>
          <w:rFonts w:ascii="Arial" w:hAnsi="Arial" w:cs="Arial"/>
          <w:sz w:val="20"/>
        </w:rPr>
      </w:pPr>
    </w:p>
    <w:p w14:paraId="49C063E3">
      <w:pPr>
        <w:jc w:val="center"/>
        <w:rPr>
          <w:rFonts w:ascii="Arial" w:hAnsi="Arial" w:cs="Arial"/>
          <w:sz w:val="20"/>
        </w:rPr>
      </w:pPr>
    </w:p>
    <w:p w14:paraId="345DAED6">
      <w:pPr>
        <w:jc w:val="center"/>
        <w:rPr>
          <w:rFonts w:ascii="Arial" w:hAnsi="Arial" w:cs="Arial"/>
          <w:sz w:val="20"/>
        </w:rPr>
      </w:pPr>
    </w:p>
    <w:p w14:paraId="4B80BCF7">
      <w:pPr>
        <w:jc w:val="center"/>
        <w:rPr>
          <w:rFonts w:ascii="Arial" w:hAnsi="Arial" w:cs="Arial"/>
          <w:sz w:val="20"/>
        </w:rPr>
      </w:pPr>
    </w:p>
    <w:p w14:paraId="3D6ED611">
      <w:pPr>
        <w:jc w:val="both"/>
        <w:rPr>
          <w:rFonts w:ascii="Arial" w:hAnsi="Arial" w:cs="Arial"/>
          <w:sz w:val="20"/>
        </w:rPr>
      </w:pPr>
    </w:p>
    <w:p w14:paraId="5C7DE68A">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PREGÃO ELETRÔNICO Nº </w:t>
      </w:r>
      <w:r>
        <w:rPr>
          <w:rFonts w:ascii="Arial" w:hAnsi="Arial" w:cs="Arial"/>
          <w:b/>
          <w:bCs/>
          <w:sz w:val="20"/>
          <w:szCs w:val="20"/>
          <w:lang w:val="pt-BR"/>
        </w:rPr>
        <w:t>017/2025</w:t>
      </w:r>
    </w:p>
    <w:p w14:paraId="4E3BAA0E">
      <w:pPr>
        <w:spacing w:line="360" w:lineRule="auto"/>
        <w:jc w:val="center"/>
        <w:rPr>
          <w:rFonts w:ascii="Arial" w:hAnsi="Arial" w:cs="Arial"/>
          <w:b/>
          <w:bCs/>
          <w:sz w:val="20"/>
          <w:szCs w:val="20"/>
        </w:rPr>
      </w:pPr>
    </w:p>
    <w:p w14:paraId="71C6DA8B">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hint="default" w:ascii="Arial" w:hAnsi="Arial" w:cs="Arial"/>
          <w:b/>
          <w:bCs/>
          <w:sz w:val="20"/>
          <w:szCs w:val="20"/>
          <w:lang w:val="pt-BR"/>
        </w:rPr>
        <w:t>038/2025</w:t>
      </w:r>
    </w:p>
    <w:p w14:paraId="6410A2CA">
      <w:pPr>
        <w:spacing w:line="360" w:lineRule="auto"/>
        <w:rPr>
          <w:rFonts w:hint="default" w:ascii="Arial" w:hAnsi="Arial" w:cs="Arial"/>
          <w:b/>
          <w:color w:val="FF0000"/>
          <w:sz w:val="20"/>
          <w:szCs w:val="20"/>
          <w:lang w:val="pt-BR"/>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10/04/2025</w:t>
      </w:r>
    </w:p>
    <w:p w14:paraId="1E1D798B">
      <w:pPr>
        <w:spacing w:line="360" w:lineRule="auto"/>
        <w:rPr>
          <w:rFonts w:ascii="Arial" w:hAnsi="Arial" w:cs="Arial"/>
          <w:b/>
          <w:sz w:val="20"/>
          <w:szCs w:val="20"/>
        </w:rPr>
      </w:pPr>
      <w:r>
        <w:rPr>
          <w:rFonts w:ascii="Arial" w:hAnsi="Arial" w:cs="Arial"/>
          <w:b/>
          <w:bCs/>
          <w:sz w:val="20"/>
          <w:szCs w:val="20"/>
        </w:rPr>
        <w:t>Horário: 09 (nove) horas</w:t>
      </w:r>
    </w:p>
    <w:p w14:paraId="6347EA1A">
      <w:pPr>
        <w:spacing w:line="360" w:lineRule="auto"/>
        <w:rPr>
          <w:rStyle w:val="267"/>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67"/>
          <w:rFonts w:ascii="Arial" w:hAnsi="Arial" w:cs="Arial"/>
          <w:b/>
          <w:color w:val="auto"/>
          <w:sz w:val="20"/>
          <w:szCs w:val="20"/>
        </w:rPr>
        <w:t>www.comprasgovernamentais.gov.br</w:t>
      </w:r>
      <w:r>
        <w:rPr>
          <w:rStyle w:val="267"/>
          <w:rFonts w:ascii="Arial" w:hAnsi="Arial" w:cs="Arial"/>
          <w:b/>
          <w:color w:val="auto"/>
          <w:sz w:val="20"/>
          <w:szCs w:val="20"/>
        </w:rPr>
        <w:fldChar w:fldCharType="end"/>
      </w:r>
    </w:p>
    <w:p w14:paraId="7C116D94">
      <w:pPr>
        <w:rPr>
          <w:rStyle w:val="267"/>
          <w:rFonts w:ascii="Arial" w:hAnsi="Arial" w:cs="Arial"/>
          <w:b/>
          <w:color w:val="auto"/>
          <w:sz w:val="20"/>
          <w:szCs w:val="20"/>
        </w:rPr>
      </w:pPr>
    </w:p>
    <w:p w14:paraId="075834C5">
      <w:pPr>
        <w:spacing w:line="360" w:lineRule="auto"/>
        <w:ind w:firstLine="708"/>
        <w:jc w:val="both"/>
        <w:rPr>
          <w:rFonts w:hint="default" w:ascii="Arial" w:hAnsi="Arial" w:cs="Arial"/>
          <w:b w:val="0"/>
          <w:bCs w:val="0"/>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038/2025</w:t>
      </w:r>
      <w:r>
        <w:rPr>
          <w:rFonts w:hint="default" w:ascii="Arial" w:hAnsi="Arial" w:cs="Arial"/>
          <w:sz w:val="18"/>
          <w:szCs w:val="18"/>
        </w:rPr>
        <w:t xml:space="preserve"> para Sistema de Registro de Preços n° </w:t>
      </w:r>
      <w:r>
        <w:rPr>
          <w:rFonts w:hint="default" w:ascii="Arial" w:hAnsi="Arial" w:cs="Arial"/>
          <w:sz w:val="18"/>
          <w:szCs w:val="18"/>
          <w:lang w:val="pt-BR"/>
        </w:rPr>
        <w:t>016/2025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017/2025</w:t>
      </w:r>
      <w:r>
        <w:rPr>
          <w:rFonts w:hint="default" w:ascii="Arial" w:hAnsi="Arial" w:cs="Arial"/>
          <w:b/>
          <w:sz w:val="18"/>
          <w:szCs w:val="18"/>
        </w:rPr>
        <w:t xml:space="preserve">, Tipo </w:t>
      </w:r>
      <w:r>
        <w:rPr>
          <w:rFonts w:hint="default" w:ascii="Arial" w:hAnsi="Arial" w:cs="Arial"/>
          <w:b/>
          <w:sz w:val="18"/>
          <w:szCs w:val="18"/>
          <w:lang w:val="pt-BR"/>
        </w:rPr>
        <w:t>menor preço 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ascii="Arial" w:hAnsi="Arial" w:cs="Arial"/>
          <w:b/>
          <w:bCs/>
          <w:sz w:val="18"/>
          <w:szCs w:val="18"/>
        </w:rPr>
        <w:t xml:space="preserve">empresa especializada em fornecimento de medicamentos </w:t>
      </w:r>
      <w:r>
        <w:rPr>
          <w:rFonts w:hint="default" w:ascii="Arial" w:hAnsi="Arial" w:cs="Arial"/>
          <w:b/>
          <w:bCs/>
          <w:sz w:val="18"/>
          <w:szCs w:val="18"/>
          <w:lang w:val="pt-BR"/>
        </w:rPr>
        <w:t>manipulados para atender às demandas judiciais da Secretaria Municipal de Saúde da Prefeitura de Cataguases-MG</w:t>
      </w:r>
      <w:r>
        <w:rPr>
          <w:rFonts w:hint="default" w:ascii="Arial" w:hAnsi="Arial" w:cs="Arial"/>
          <w:b/>
          <w:bCs/>
          <w:color w:val="000000"/>
          <w:sz w:val="18"/>
          <w:szCs w:val="18"/>
        </w:rPr>
        <w:t xml:space="preserve">, </w:t>
      </w:r>
      <w:r>
        <w:rPr>
          <w:rFonts w:hint="default" w:ascii="Arial" w:hAnsi="Arial" w:cs="Arial"/>
          <w:b w:val="0"/>
          <w:bCs w:val="0"/>
          <w:sz w:val="18"/>
          <w:szCs w:val="18"/>
        </w:rPr>
        <w:t>nos</w:t>
      </w:r>
      <w:r>
        <w:rPr>
          <w:rFonts w:hint="default" w:ascii="Arial" w:hAnsi="Arial" w:cs="Arial"/>
          <w:sz w:val="18"/>
          <w:szCs w:val="18"/>
        </w:rPr>
        <w:t xml:space="preserve"> termos da Lei nº 14.133, de 1º de abril de 2021, Lei Municipal n° 4.946 de 2023, Decreto Municipal n° 5.805 de 2023</w:t>
      </w:r>
      <w:r>
        <w:rPr>
          <w:rFonts w:hint="default" w:ascii="Arial" w:hAnsi="Arial" w:cs="Arial"/>
          <w:b w:val="0"/>
          <w:bCs w:val="0"/>
          <w:sz w:val="18"/>
          <w:szCs w:val="18"/>
        </w:rPr>
        <w:t>, Lei 13.709 de 14 de agosto de 2018 (LGPD - Lei Geral de Proteção de Dados) e Lei 12.846 de 1º de agosto de 2013 (Lei Anticorrupção) e demais legislação aplicável e, ainda, de acordo com as condições estabelecidas neste presente Edital.</w:t>
      </w:r>
    </w:p>
    <w:p w14:paraId="1CDF63D6">
      <w:pPr>
        <w:jc w:val="both"/>
        <w:rPr>
          <w:rFonts w:hint="default" w:ascii="Arial" w:hAnsi="Arial" w:cs="Arial"/>
          <w:sz w:val="18"/>
          <w:szCs w:val="18"/>
        </w:rPr>
      </w:pPr>
    </w:p>
    <w:p w14:paraId="22A30E75">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29F62C8D">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ascii="Arial" w:hAnsi="Arial" w:cs="Arial"/>
          <w:b/>
          <w:bCs/>
          <w:sz w:val="18"/>
          <w:szCs w:val="18"/>
        </w:rPr>
        <w:t xml:space="preserve">empresa especializada em fornecimento de medicamentos </w:t>
      </w:r>
      <w:r>
        <w:rPr>
          <w:rFonts w:hint="default" w:ascii="Arial" w:hAnsi="Arial" w:cs="Arial"/>
          <w:b/>
          <w:bCs/>
          <w:sz w:val="18"/>
          <w:szCs w:val="18"/>
          <w:lang w:val="pt-BR"/>
        </w:rPr>
        <w:t>manipulados para atender às demandas judiciais da Secretaria Municipal de Saúde da Prefeitura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8B2FDB0">
      <w:pPr>
        <w:pStyle w:val="223"/>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00C2C865">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 xml:space="preserve">1.3. . O critério de julgamento adotado será o menor preço </w:t>
      </w:r>
      <w:r>
        <w:rPr>
          <w:rFonts w:hint="default" w:ascii="Arial" w:hAnsi="Arial" w:cs="Arial"/>
          <w:sz w:val="18"/>
          <w:szCs w:val="18"/>
          <w:lang w:val="pt-BR"/>
        </w:rPr>
        <w:t>por item</w:t>
      </w:r>
      <w:r>
        <w:rPr>
          <w:rFonts w:hint="default" w:ascii="Arial" w:hAnsi="Arial" w:cs="Arial"/>
          <w:sz w:val="18"/>
          <w:szCs w:val="18"/>
        </w:rPr>
        <w:t>, observadas as exigências contidas neste Edital e seus Anexos quanto às especificações do objeto.</w:t>
      </w:r>
    </w:p>
    <w:p w14:paraId="5A1737B7">
      <w:pPr>
        <w:pStyle w:val="269"/>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72E18FB7">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A9EC4F0">
      <w:pPr>
        <w:jc w:val="both"/>
        <w:rPr>
          <w:rFonts w:hint="default" w:ascii="Arial" w:hAnsi="Arial" w:eastAsia="Arial" w:cs="Arial"/>
          <w:sz w:val="18"/>
          <w:szCs w:val="18"/>
        </w:rPr>
      </w:pPr>
    </w:p>
    <w:p w14:paraId="7769DCF0">
      <w:pPr>
        <w:pStyle w:val="14"/>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0B0D67A6">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FB041A7">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p w14:paraId="2B4873DB">
      <w:pPr>
        <w:pStyle w:val="278"/>
        <w:pageBreakBefore w:val="0"/>
        <w:widowControl/>
        <w:numPr>
          <w:ilvl w:val="0"/>
          <w:numId w:val="0"/>
        </w:numPr>
        <w:kinsoku/>
        <w:wordWrap/>
        <w:overflowPunct/>
        <w:topLinePunct w:val="0"/>
        <w:autoSpaceDE/>
        <w:autoSpaceDN/>
        <w:bidi w:val="0"/>
        <w:adjustRightInd/>
        <w:snapToGrid/>
        <w:spacing w:before="0" w:line="360" w:lineRule="auto"/>
        <w:ind w:left="0" w:leftChars="0" w:firstLine="0" w:firstLineChars="0"/>
        <w:textAlignment w:val="auto"/>
        <w:rPr>
          <w:rFonts w:hint="default" w:ascii="Arial" w:hAnsi="Arial" w:cs="Arial"/>
          <w:sz w:val="18"/>
          <w:szCs w:val="18"/>
        </w:rPr>
      </w:pPr>
      <w:r>
        <w:rPr>
          <w:rFonts w:hint="default" w:ascii="Arial" w:hAnsi="Arial" w:cs="Arial"/>
          <w:sz w:val="18"/>
          <w:szCs w:val="18"/>
        </w:rPr>
        <w:t>CENTROS DE CUSTOS</w:t>
      </w:r>
    </w:p>
    <w:p w14:paraId="6BA73643">
      <w:pPr>
        <w:pStyle w:val="278"/>
        <w:pageBreakBefore w:val="0"/>
        <w:widowControl/>
        <w:numPr>
          <w:ilvl w:val="0"/>
          <w:numId w:val="0"/>
        </w:numPr>
        <w:kinsoku/>
        <w:wordWrap/>
        <w:overflowPunct/>
        <w:topLinePunct w:val="0"/>
        <w:autoSpaceDE/>
        <w:autoSpaceDN/>
        <w:bidi w:val="0"/>
        <w:adjustRightInd/>
        <w:snapToGrid/>
        <w:spacing w:before="0" w:line="360" w:lineRule="auto"/>
        <w:ind w:left="0" w:leftChars="0" w:firstLine="0" w:firstLineChars="0"/>
        <w:textAlignment w:val="auto"/>
        <w:rPr>
          <w:rFonts w:hint="default" w:ascii="Arial" w:hAnsi="Arial" w:cs="Arial"/>
          <w:sz w:val="18"/>
          <w:szCs w:val="18"/>
        </w:rPr>
      </w:pPr>
      <w:r>
        <w:rPr>
          <w:rFonts w:hint="default" w:ascii="Arial" w:hAnsi="Arial" w:cs="Arial"/>
          <w:sz w:val="18"/>
          <w:szCs w:val="18"/>
        </w:rPr>
        <w:t xml:space="preserve">02.008 – Secretaria de Saúde </w:t>
      </w:r>
    </w:p>
    <w:p w14:paraId="27771542">
      <w:pPr>
        <w:pageBreakBefore w:val="0"/>
        <w:widowControl/>
        <w:kinsoku/>
        <w:wordWrap/>
        <w:overflowPunct/>
        <w:topLinePunct w:val="0"/>
        <w:autoSpaceDE/>
        <w:autoSpaceDN/>
        <w:bidi w:val="0"/>
        <w:adjustRightInd/>
        <w:snapToGrid/>
        <w:spacing w:after="0" w:line="36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 xml:space="preserve">10.122 - 0.008 – Cumprimento de Sentenças Judiciais na Área da Saúde. </w:t>
      </w:r>
    </w:p>
    <w:p w14:paraId="504EA45C">
      <w:pPr>
        <w:pageBreakBefore w:val="0"/>
        <w:widowControl/>
        <w:kinsoku/>
        <w:wordWrap/>
        <w:overflowPunct/>
        <w:topLinePunct w:val="0"/>
        <w:autoSpaceDE/>
        <w:autoSpaceDN/>
        <w:bidi w:val="0"/>
        <w:adjustRightInd/>
        <w:snapToGrid/>
        <w:spacing w:after="0" w:line="36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3.3.90.91.00.00.00.00 - 1.500 – Sentenças Judiciais (Ficha 324)</w:t>
      </w:r>
    </w:p>
    <w:p w14:paraId="64CC1C19">
      <w:pPr>
        <w:pStyle w:val="278"/>
        <w:pageBreakBefore w:val="0"/>
        <w:widowControl/>
        <w:numPr>
          <w:ilvl w:val="0"/>
          <w:numId w:val="0"/>
        </w:numPr>
        <w:kinsoku/>
        <w:wordWrap/>
        <w:overflowPunct/>
        <w:topLinePunct w:val="0"/>
        <w:autoSpaceDE/>
        <w:autoSpaceDN/>
        <w:bidi w:val="0"/>
        <w:adjustRightInd/>
        <w:snapToGrid/>
        <w:spacing w:before="0" w:line="360" w:lineRule="auto"/>
        <w:ind w:left="0" w:leftChars="0" w:firstLine="0" w:firstLineChars="0"/>
        <w:textAlignment w:val="auto"/>
        <w:rPr>
          <w:rFonts w:hint="default" w:ascii="Arial" w:hAnsi="Arial" w:cs="Arial"/>
          <w:sz w:val="18"/>
          <w:szCs w:val="18"/>
        </w:rPr>
      </w:pPr>
      <w:r>
        <w:rPr>
          <w:rFonts w:hint="default" w:ascii="Arial" w:hAnsi="Arial" w:cs="Arial"/>
          <w:sz w:val="18"/>
          <w:szCs w:val="18"/>
        </w:rPr>
        <w:t xml:space="preserve">02.009 – Fundo Municipal de Saúde </w:t>
      </w:r>
    </w:p>
    <w:p w14:paraId="3697A5AB">
      <w:pPr>
        <w:pageBreakBefore w:val="0"/>
        <w:widowControl/>
        <w:kinsoku/>
        <w:wordWrap/>
        <w:overflowPunct/>
        <w:topLinePunct w:val="0"/>
        <w:autoSpaceDE/>
        <w:autoSpaceDN/>
        <w:bidi w:val="0"/>
        <w:adjustRightInd/>
        <w:snapToGrid/>
        <w:spacing w:after="0" w:line="36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 xml:space="preserve">10.301 - 2.090 – Gestão da Atenção Primária à Saúde. </w:t>
      </w:r>
    </w:p>
    <w:p w14:paraId="49E271E8">
      <w:pPr>
        <w:pageBreakBefore w:val="0"/>
        <w:widowControl/>
        <w:kinsoku/>
        <w:wordWrap/>
        <w:overflowPunct/>
        <w:topLinePunct w:val="0"/>
        <w:autoSpaceDE/>
        <w:autoSpaceDN/>
        <w:bidi w:val="0"/>
        <w:adjustRightInd/>
        <w:snapToGrid/>
        <w:spacing w:after="0" w:line="36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3.3.90.30.00.00.00.00 - 1.600 – Material de Consumo (Ficha 410)</w:t>
      </w:r>
    </w:p>
    <w:p w14:paraId="05C048BC">
      <w:pPr>
        <w:pageBreakBefore w:val="0"/>
        <w:widowControl/>
        <w:kinsoku/>
        <w:wordWrap/>
        <w:overflowPunct/>
        <w:topLinePunct w:val="0"/>
        <w:autoSpaceDE/>
        <w:autoSpaceDN/>
        <w:bidi w:val="0"/>
        <w:adjustRightInd/>
        <w:snapToGrid/>
        <w:spacing w:after="0" w:line="36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 xml:space="preserve">10.302 - 2.093 – Gestão do Atendimento Especializado </w:t>
      </w:r>
    </w:p>
    <w:p w14:paraId="59312C22">
      <w:pPr>
        <w:pageBreakBefore w:val="0"/>
        <w:widowControl/>
        <w:kinsoku/>
        <w:wordWrap/>
        <w:overflowPunct/>
        <w:topLinePunct w:val="0"/>
        <w:autoSpaceDE/>
        <w:autoSpaceDN/>
        <w:bidi w:val="0"/>
        <w:adjustRightInd/>
        <w:snapToGrid/>
        <w:spacing w:after="0" w:line="36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3.3.90.30.00.00.00.00 - 1.600 – Material de Consumo (Ficha 425)</w:t>
      </w:r>
    </w:p>
    <w:p w14:paraId="31BD55DB">
      <w:pPr>
        <w:jc w:val="both"/>
        <w:rPr>
          <w:rFonts w:hint="default" w:ascii="Arial" w:hAnsi="Arial" w:cs="Arial"/>
          <w:b/>
          <w:sz w:val="18"/>
          <w:szCs w:val="18"/>
          <w:lang w:eastAsia="ar-SA"/>
        </w:rPr>
      </w:pPr>
    </w:p>
    <w:p w14:paraId="7C179EC2">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2EC75337">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4"/>
          <w:rFonts w:hint="default" w:ascii="Arial" w:hAnsi="Arial" w:eastAsia="Arial" w:cs="Arial"/>
          <w:sz w:val="18"/>
          <w:szCs w:val="18"/>
        </w:rPr>
        <w:t>www.gov.br/compras</w:t>
      </w:r>
      <w:r>
        <w:rPr>
          <w:rStyle w:val="324"/>
          <w:rFonts w:hint="default" w:ascii="Arial" w:hAnsi="Arial" w:eastAsia="Arial" w:cs="Arial"/>
          <w:sz w:val="18"/>
          <w:szCs w:val="18"/>
        </w:rPr>
        <w:fldChar w:fldCharType="end"/>
      </w:r>
      <w:r>
        <w:rPr>
          <w:rFonts w:hint="default" w:ascii="Arial" w:hAnsi="Arial" w:cs="Arial"/>
          <w:sz w:val="18"/>
          <w:szCs w:val="18"/>
        </w:rPr>
        <w:t>).</w:t>
      </w:r>
    </w:p>
    <w:p w14:paraId="3EE44B25">
      <w:pPr>
        <w:pStyle w:val="303"/>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9DEBA3A">
      <w:pPr>
        <w:pStyle w:val="303"/>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83F4C46">
      <w:pPr>
        <w:pStyle w:val="303"/>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08FE167">
      <w:pPr>
        <w:pStyle w:val="303"/>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0D277502">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4478136C">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557C2D7F">
      <w:pPr>
        <w:spacing w:line="360" w:lineRule="auto"/>
        <w:jc w:val="both"/>
        <w:rPr>
          <w:rFonts w:ascii="Arial" w:hAnsi="Arial" w:cs="Arial"/>
          <w:b/>
          <w:sz w:val="18"/>
          <w:szCs w:val="18"/>
          <w:u w:val="single"/>
        </w:rPr>
      </w:pPr>
      <w:r>
        <w:rPr>
          <w:rFonts w:ascii="Arial" w:hAnsi="Arial" w:cs="Arial"/>
          <w:b/>
          <w:sz w:val="18"/>
          <w:szCs w:val="18"/>
          <w:u w:val="single"/>
        </w:rPr>
        <w:t>3.7 Para todos os itens</w:t>
      </w:r>
      <w:r>
        <w:rPr>
          <w:rFonts w:hint="default" w:ascii="Arial" w:hAnsi="Arial" w:cs="Arial"/>
          <w:b/>
          <w:sz w:val="18"/>
          <w:szCs w:val="18"/>
          <w:u w:val="single"/>
          <w:lang w:val="pt-BR"/>
        </w:rPr>
        <w:t xml:space="preserve"> </w:t>
      </w:r>
      <w:r>
        <w:rPr>
          <w:rFonts w:ascii="Arial" w:hAnsi="Arial" w:cs="Arial"/>
          <w:b/>
          <w:sz w:val="18"/>
          <w:szCs w:val="18"/>
          <w:u w:val="single"/>
        </w:rPr>
        <w:t>a participação é exclusiva a Microempresas e Empresas de Pequeno Porte ou equiparadas, nos termos do art. 48 da Lei Complementar nº 123, de 14 de dezembro de 2006.</w:t>
      </w:r>
    </w:p>
    <w:p w14:paraId="0DEEFF12">
      <w:pPr>
        <w:pStyle w:val="310"/>
        <w:numPr>
          <w:ilvl w:val="2"/>
          <w:numId w:val="3"/>
        </w:numPr>
        <w:spacing w:before="0" w:after="0" w:line="360" w:lineRule="auto"/>
        <w:ind w:left="0" w:firstLine="0"/>
        <w:rPr>
          <w:i w:val="0"/>
          <w:color w:val="auto"/>
          <w:sz w:val="18"/>
          <w:szCs w:val="18"/>
        </w:rPr>
      </w:pPr>
      <w:bookmarkStart w:id="2" w:name="_Ref117015508"/>
      <w:r>
        <w:rPr>
          <w:i w:val="0"/>
          <w:color w:val="auto"/>
          <w:sz w:val="18"/>
          <w:szCs w:val="18"/>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2"/>
    </w:p>
    <w:p w14:paraId="10B53F0B">
      <w:pPr>
        <w:pStyle w:val="310"/>
        <w:numPr>
          <w:ilvl w:val="2"/>
          <w:numId w:val="3"/>
        </w:numPr>
        <w:spacing w:before="0" w:after="0" w:line="360" w:lineRule="auto"/>
        <w:ind w:left="0" w:firstLine="0"/>
        <w:rPr>
          <w:i w:val="0"/>
          <w:color w:val="auto"/>
          <w:sz w:val="18"/>
          <w:szCs w:val="18"/>
        </w:rPr>
      </w:pPr>
      <w:r>
        <w:rPr>
          <w:i w:val="0"/>
          <w:color w:val="auto"/>
          <w:sz w:val="18"/>
          <w:szCs w:val="18"/>
        </w:rPr>
        <w:t xml:space="preserve">Será concedido tratamento favorecido para as microempresas e empresas de pequeno porte, para as sociedades cooperativas </w:t>
      </w:r>
      <w:r>
        <w:rPr>
          <w:rFonts w:eastAsia="Times New Roman"/>
          <w:i w:val="0"/>
          <w:color w:val="auto"/>
          <w:sz w:val="18"/>
          <w:szCs w:val="18"/>
        </w:rPr>
        <w:t xml:space="preserve">mencionadas no </w:t>
      </w:r>
      <w:r>
        <w:rPr>
          <w:sz w:val="18"/>
          <w:szCs w:val="18"/>
        </w:rPr>
        <w:fldChar w:fldCharType="begin"/>
      </w:r>
      <w:r>
        <w:rPr>
          <w:sz w:val="18"/>
          <w:szCs w:val="18"/>
        </w:rPr>
        <w:instrText xml:space="preserve"> HYPERLINK "http://www.planalto.gov.br/ccivil_03/_ato2019-2022/2021/lei/L14133.htm" \l "art16" </w:instrText>
      </w:r>
      <w:r>
        <w:rPr>
          <w:sz w:val="18"/>
          <w:szCs w:val="18"/>
        </w:rPr>
        <w:fldChar w:fldCharType="separate"/>
      </w:r>
      <w:r>
        <w:rPr>
          <w:rStyle w:val="11"/>
          <w:rFonts w:eastAsia="Times New Roman" w:cs="Arial"/>
          <w:i w:val="0"/>
          <w:color w:val="auto"/>
          <w:sz w:val="18"/>
          <w:szCs w:val="18"/>
        </w:rPr>
        <w:t xml:space="preserve">artigo </w:t>
      </w:r>
      <w:r>
        <w:rPr>
          <w:rStyle w:val="11"/>
          <w:rFonts w:cs="Arial"/>
          <w:i w:val="0"/>
          <w:color w:val="auto"/>
          <w:sz w:val="18"/>
          <w:szCs w:val="18"/>
        </w:rPr>
        <w:t>16 da Lei nº 14.133, de 2021</w:t>
      </w:r>
      <w:r>
        <w:rPr>
          <w:rStyle w:val="11"/>
          <w:rFonts w:cs="Arial"/>
          <w:i w:val="0"/>
          <w:color w:val="auto"/>
          <w:sz w:val="18"/>
          <w:szCs w:val="18"/>
        </w:rPr>
        <w:fldChar w:fldCharType="end"/>
      </w:r>
      <w:r>
        <w:rPr>
          <w:i w:val="0"/>
          <w:color w:val="auto"/>
          <w:sz w:val="18"/>
          <w:szCs w:val="18"/>
        </w:rPr>
        <w:t xml:space="preserve">, para o agricultor familiar, o produtor rural pessoa física e para o microempreendedor individual - MEI, nos limites previstos da </w:t>
      </w:r>
      <w:r>
        <w:rPr>
          <w:sz w:val="18"/>
          <w:szCs w:val="18"/>
        </w:rPr>
        <w:fldChar w:fldCharType="begin"/>
      </w:r>
      <w:r>
        <w:rPr>
          <w:sz w:val="18"/>
          <w:szCs w:val="18"/>
        </w:rPr>
        <w:instrText xml:space="preserve"> HYPERLINK "https://www.planalto.gov.br/ccivil_03/leis/lcp/lcp123.htm" </w:instrText>
      </w:r>
      <w:r>
        <w:rPr>
          <w:sz w:val="18"/>
          <w:szCs w:val="18"/>
        </w:rPr>
        <w:fldChar w:fldCharType="separate"/>
      </w:r>
      <w:r>
        <w:rPr>
          <w:rStyle w:val="11"/>
          <w:rFonts w:cs="Arial"/>
          <w:i w:val="0"/>
          <w:color w:val="auto"/>
          <w:sz w:val="18"/>
          <w:szCs w:val="18"/>
        </w:rPr>
        <w:t>Lei Complementar nº 123, de 2006</w:t>
      </w:r>
      <w:r>
        <w:rPr>
          <w:rStyle w:val="11"/>
          <w:rFonts w:cs="Arial"/>
          <w:i w:val="0"/>
          <w:color w:val="auto"/>
          <w:sz w:val="18"/>
          <w:szCs w:val="18"/>
        </w:rPr>
        <w:fldChar w:fldCharType="end"/>
      </w:r>
      <w:r>
        <w:rPr>
          <w:i w:val="0"/>
          <w:color w:val="auto"/>
          <w:sz w:val="18"/>
          <w:szCs w:val="18"/>
        </w:rPr>
        <w:t xml:space="preserve"> e do Decreto n.º 8.538, de 2015.</w:t>
      </w:r>
    </w:p>
    <w:p w14:paraId="1D832B4E">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3" w:name="_Ref113883338"/>
    </w:p>
    <w:p w14:paraId="146E4312">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4" w:name="_Ref114659912"/>
    </w:p>
    <w:p w14:paraId="1BE9A40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3"/>
      <w:bookmarkEnd w:id="4"/>
      <w:bookmarkStart w:id="5" w:name="_Ref113883339"/>
      <w:bookmarkStart w:id="6" w:name="_Ref114659913"/>
    </w:p>
    <w:p w14:paraId="3B9FB938">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5"/>
      <w:bookmarkEnd w:id="6"/>
      <w:bookmarkStart w:id="7" w:name="_Ref113883003"/>
    </w:p>
    <w:p w14:paraId="2D9A396B">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7"/>
    </w:p>
    <w:p w14:paraId="39CDDA55">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8" w:name="_Ref113883579"/>
    </w:p>
    <w:p w14:paraId="2948EEF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8"/>
    </w:p>
    <w:p w14:paraId="05D1169C">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9" w:name="_Ref113962336"/>
    </w:p>
    <w:p w14:paraId="4B2C578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9"/>
    </w:p>
    <w:p w14:paraId="7BBC205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7D19A1DA">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1"/>
          <w:rFonts w:hint="default" w:ascii="Arial" w:hAnsi="Arial" w:cs="Arial"/>
          <w:i w:val="0"/>
          <w:color w:val="auto"/>
          <w:sz w:val="18"/>
          <w:szCs w:val="18"/>
        </w:rPr>
        <w:t>§ 1º do art. 9º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w:t>
      </w:r>
    </w:p>
    <w:p w14:paraId="4C938990">
      <w:pPr>
        <w:pStyle w:val="303"/>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00BB2272">
      <w:pPr>
        <w:pStyle w:val="303"/>
        <w:spacing w:before="0" w:after="0" w:line="360" w:lineRule="auto"/>
        <w:rPr>
          <w:rFonts w:hint="default" w:ascii="Arial" w:hAnsi="Arial" w:cs="Arial"/>
          <w:sz w:val="18"/>
          <w:szCs w:val="18"/>
        </w:rPr>
      </w:pPr>
      <w:bookmarkStart w:id="10" w:name="art14§2"/>
      <w:bookmarkEnd w:id="10"/>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0046473">
      <w:pPr>
        <w:pStyle w:val="303"/>
        <w:spacing w:before="0" w:after="0" w:line="360" w:lineRule="auto"/>
        <w:rPr>
          <w:rFonts w:hint="default" w:ascii="Arial" w:hAnsi="Arial" w:cs="Arial"/>
          <w:sz w:val="18"/>
          <w:szCs w:val="18"/>
        </w:rPr>
      </w:pPr>
      <w:bookmarkStart w:id="11" w:name="art14§3"/>
      <w:bookmarkEnd w:id="11"/>
      <w:r>
        <w:rPr>
          <w:rFonts w:hint="default" w:ascii="Arial" w:hAnsi="Arial" w:cs="Arial"/>
          <w:sz w:val="18"/>
          <w:szCs w:val="18"/>
        </w:rPr>
        <w:t>3.11 Equiparam-se aos autores do projeto as empresas integrantes do mesmo grupo econômico.</w:t>
      </w:r>
    </w:p>
    <w:p w14:paraId="3FCB7608">
      <w:pPr>
        <w:pStyle w:val="303"/>
        <w:spacing w:before="0" w:after="0" w:line="360" w:lineRule="auto"/>
        <w:rPr>
          <w:rFonts w:hint="default" w:ascii="Arial" w:hAnsi="Arial" w:cs="Arial"/>
          <w:sz w:val="18"/>
          <w:szCs w:val="18"/>
        </w:rPr>
      </w:pPr>
      <w:bookmarkStart w:id="12" w:name="art14§4"/>
      <w:bookmarkEnd w:id="12"/>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F4C7749">
      <w:pPr>
        <w:pStyle w:val="303"/>
        <w:spacing w:before="0" w:after="0" w:line="360" w:lineRule="auto"/>
        <w:rPr>
          <w:rFonts w:hint="default" w:ascii="Arial" w:hAnsi="Arial" w:cs="Arial"/>
          <w:sz w:val="18"/>
          <w:szCs w:val="18"/>
        </w:rPr>
      </w:pPr>
      <w:bookmarkStart w:id="13" w:name="art14§5"/>
      <w:bookmarkEnd w:id="13"/>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14.133/2021</w:t>
      </w:r>
      <w:r>
        <w:rPr>
          <w:rStyle w:val="11"/>
          <w:rFonts w:hint="default" w:ascii="Arial" w:hAnsi="Arial" w:cs="Arial"/>
          <w:sz w:val="18"/>
          <w:szCs w:val="18"/>
        </w:rPr>
        <w:fldChar w:fldCharType="end"/>
      </w:r>
      <w:r>
        <w:rPr>
          <w:rFonts w:hint="default" w:ascii="Arial" w:hAnsi="Arial" w:cs="Arial"/>
          <w:sz w:val="18"/>
          <w:szCs w:val="18"/>
        </w:rPr>
        <w:t>.</w:t>
      </w:r>
    </w:p>
    <w:p w14:paraId="154080B6">
      <w:pPr>
        <w:pStyle w:val="303"/>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3"/>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6BE3ACCE">
      <w:pPr>
        <w:pStyle w:val="270"/>
        <w:rPr>
          <w:rFonts w:hint="default" w:ascii="Arial" w:hAnsi="Arial" w:cs="Arial"/>
          <w:sz w:val="18"/>
          <w:szCs w:val="18"/>
        </w:rPr>
      </w:pPr>
    </w:p>
    <w:p w14:paraId="277D730A">
      <w:pPr>
        <w:pStyle w:val="27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7D60F15">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4" w:name="_Ref113886867"/>
      <w:bookmarkEnd w:id="14"/>
    </w:p>
    <w:p w14:paraId="42045C8C">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5" w:name="_Ref113889589"/>
      <w:bookmarkEnd w:id="15"/>
    </w:p>
    <w:p w14:paraId="37AEB331">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615BB431">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63FCA0E5">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3779C135">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p>
    <w:p w14:paraId="23230533">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incisos III e IV do art. 1º e no inciso III do art. 5º da Constituição Federal</w:t>
      </w:r>
      <w:r>
        <w:rPr>
          <w:rStyle w:val="325"/>
          <w:rFonts w:hint="default" w:ascii="Arial" w:hAnsi="Arial" w:cs="Arial"/>
          <w:sz w:val="18"/>
          <w:szCs w:val="18"/>
        </w:rPr>
        <w:fldChar w:fldCharType="end"/>
      </w:r>
      <w:r>
        <w:rPr>
          <w:rFonts w:hint="default" w:ascii="Arial" w:hAnsi="Arial" w:cs="Arial"/>
          <w:sz w:val="18"/>
          <w:szCs w:val="18"/>
        </w:rPr>
        <w:t>;</w:t>
      </w:r>
    </w:p>
    <w:p w14:paraId="71609A20">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84EE48C">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5"/>
          <w:rFonts w:hint="default" w:ascii="Arial" w:hAnsi="Arial" w:cs="Arial"/>
          <w:sz w:val="18"/>
          <w:szCs w:val="18"/>
        </w:rPr>
        <w:t>artigo 16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16" w:name="_Ref117000019"/>
      <w:bookmarkEnd w:id="16"/>
    </w:p>
    <w:p w14:paraId="3BED02F5">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5"/>
          <w:rFonts w:hint="default" w:ascii="Arial" w:hAnsi="Arial" w:cs="Arial"/>
          <w:sz w:val="18"/>
          <w:szCs w:val="18"/>
        </w:rPr>
        <w:t>artigo 3° da Lei Complementar nº 123, de 2006</w:t>
      </w:r>
      <w:r>
        <w:rPr>
          <w:rStyle w:val="325"/>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5"/>
          <w:rFonts w:hint="default" w:ascii="Arial" w:hAnsi="Arial" w:cs="Arial"/>
          <w:sz w:val="18"/>
          <w:szCs w:val="18"/>
        </w:rPr>
        <w:t>arts. 42 a 49</w:t>
      </w:r>
      <w:r>
        <w:rPr>
          <w:rStyle w:val="325"/>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5"/>
          <w:rFonts w:hint="default" w:ascii="Arial" w:hAnsi="Arial" w:cs="Arial"/>
          <w:sz w:val="18"/>
          <w:szCs w:val="18"/>
        </w:rPr>
        <w:t>§§ 1º ao 3º do art. 4º, da Lei n.º 14.133, de 2021.</w:t>
      </w:r>
      <w:r>
        <w:rPr>
          <w:rStyle w:val="325"/>
          <w:rFonts w:hint="default" w:ascii="Arial" w:hAnsi="Arial" w:cs="Arial"/>
          <w:sz w:val="18"/>
          <w:szCs w:val="18"/>
        </w:rPr>
        <w:fldChar w:fldCharType="end"/>
      </w:r>
    </w:p>
    <w:p w14:paraId="1F41931E">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027F694">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5"/>
          <w:rFonts w:hint="default" w:ascii="Arial" w:hAnsi="Arial" w:cs="Arial"/>
          <w:sz w:val="18"/>
          <w:szCs w:val="18"/>
        </w:rPr>
        <w:t>Lei Complementar nº 123, de 2006</w:t>
      </w:r>
      <w:r>
        <w:rPr>
          <w:rStyle w:val="325"/>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BD7A909">
      <w:pPr>
        <w:pStyle w:val="303"/>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5"/>
          <w:rFonts w:hint="default" w:ascii="Arial" w:hAnsi="Arial" w:cs="Arial"/>
          <w:sz w:val="18"/>
          <w:szCs w:val="18"/>
        </w:rPr>
        <w:t>Lei nº 14.133, de 2021</w:t>
      </w:r>
      <w:r>
        <w:rPr>
          <w:rStyle w:val="325"/>
          <w:rFonts w:hint="default" w:ascii="Arial" w:hAnsi="Arial" w:cs="Arial"/>
          <w:sz w:val="18"/>
          <w:szCs w:val="18"/>
        </w:rPr>
        <w:fldChar w:fldCharType="end"/>
      </w:r>
      <w:r>
        <w:rPr>
          <w:rFonts w:hint="default" w:ascii="Arial" w:hAnsi="Arial" w:cs="Arial"/>
          <w:sz w:val="18"/>
          <w:szCs w:val="18"/>
        </w:rPr>
        <w:t>, e neste Edital.</w:t>
      </w:r>
    </w:p>
    <w:p w14:paraId="57B2DE27">
      <w:pPr>
        <w:pStyle w:val="303"/>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5F03053">
      <w:pPr>
        <w:pStyle w:val="303"/>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53DB2E3">
      <w:pPr>
        <w:pStyle w:val="303"/>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7" w:name="_Ref116992247"/>
      <w:bookmarkEnd w:id="17"/>
    </w:p>
    <w:p w14:paraId="3DECD061">
      <w:pPr>
        <w:pStyle w:val="303"/>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DB3FEED">
      <w:pPr>
        <w:pStyle w:val="303"/>
        <w:numPr>
          <w:ilvl w:val="2"/>
          <w:numId w:val="4"/>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0120F5B8">
      <w:pPr>
        <w:pStyle w:val="304"/>
        <w:numPr>
          <w:ilvl w:val="2"/>
          <w:numId w:val="4"/>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0D7CEF21">
      <w:pPr>
        <w:pStyle w:val="303"/>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661D0E7">
      <w:pPr>
        <w:pStyle w:val="304"/>
        <w:numPr>
          <w:ilvl w:val="2"/>
          <w:numId w:val="4"/>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42A4F49">
      <w:pPr>
        <w:pStyle w:val="304"/>
        <w:numPr>
          <w:ilvl w:val="2"/>
          <w:numId w:val="4"/>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w:t>
      </w:r>
      <w:r>
        <w:rPr>
          <w:rFonts w:hint="default" w:cs="Arial"/>
          <w:sz w:val="18"/>
          <w:szCs w:val="18"/>
          <w:lang w:val="pt-BR"/>
        </w:rPr>
        <w:t>menor preço por item</w:t>
      </w:r>
      <w:r>
        <w:rPr>
          <w:rFonts w:hint="default" w:ascii="Arial" w:hAnsi="Arial" w:cs="Arial"/>
          <w:sz w:val="18"/>
          <w:szCs w:val="18"/>
        </w:rPr>
        <w:t>.</w:t>
      </w:r>
    </w:p>
    <w:p w14:paraId="5494309D">
      <w:pPr>
        <w:pStyle w:val="303"/>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B15DF3A">
      <w:pPr>
        <w:pStyle w:val="303"/>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C590C1">
      <w:pPr>
        <w:pStyle w:val="303"/>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7184DC08">
      <w:pPr>
        <w:pStyle w:val="303"/>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7F32CDD">
      <w:pPr>
        <w:pStyle w:val="304"/>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C2E65DE">
      <w:pPr>
        <w:pStyle w:val="304"/>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4"/>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4"/>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o critério de julgamento seja o de </w:t>
      </w:r>
      <w:r>
        <w:rPr>
          <w:rFonts w:hint="default" w:cs="Arial"/>
          <w:sz w:val="18"/>
          <w:szCs w:val="18"/>
          <w:lang w:val="pt-BR"/>
        </w:rPr>
        <w:t>menor preço</w:t>
      </w:r>
      <w:r>
        <w:rPr>
          <w:rFonts w:hint="default" w:ascii="Arial" w:hAnsi="Arial" w:cs="Arial"/>
          <w:sz w:val="18"/>
          <w:szCs w:val="18"/>
        </w:rPr>
        <w:t>,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4"/>
          <w:rFonts w:hint="default" w:ascii="Arial" w:hAnsi="Arial" w:cs="Arial"/>
          <w:sz w:val="18"/>
          <w:szCs w:val="18"/>
        </w:rPr>
        <w:t>art. 71, inciso IX, da Constituição</w:t>
      </w:r>
      <w:r>
        <w:rPr>
          <w:rStyle w:val="324"/>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6C2D19DE">
      <w:pPr>
        <w:pStyle w:val="303"/>
        <w:tabs>
          <w:tab w:val="left" w:pos="851"/>
          <w:tab w:val="left" w:pos="993"/>
        </w:tabs>
        <w:spacing w:before="0" w:after="0" w:line="240" w:lineRule="auto"/>
        <w:rPr>
          <w:rFonts w:hint="default" w:ascii="Arial" w:hAnsi="Arial" w:cs="Arial"/>
          <w:sz w:val="18"/>
          <w:szCs w:val="18"/>
        </w:rPr>
      </w:pPr>
    </w:p>
    <w:p w14:paraId="4F9E1FE1">
      <w:pPr>
        <w:pStyle w:val="278"/>
        <w:widowControl w:val="0"/>
        <w:numPr>
          <w:ilvl w:val="0"/>
          <w:numId w:val="6"/>
        </w:numPr>
        <w:tabs>
          <w:tab w:val="left" w:pos="720"/>
          <w:tab w:val="left" w:pos="851"/>
          <w:tab w:val="clear" w:pos="567"/>
        </w:tabs>
        <w:autoSpaceDN w:val="0"/>
        <w:spacing w:before="0" w:line="360" w:lineRule="auto"/>
        <w:ind w:left="0" w:firstLine="0"/>
        <w:rPr>
          <w:rFonts w:hint="default" w:ascii="Arial" w:hAnsi="Arial" w:cs="Arial"/>
          <w:sz w:val="18"/>
          <w:szCs w:val="18"/>
        </w:rPr>
      </w:pPr>
      <w:bookmarkStart w:id="18" w:name="_Toc122606107"/>
      <w:bookmarkEnd w:id="18"/>
      <w:bookmarkStart w:id="19" w:name="_Hlk114646655"/>
      <w:r>
        <w:rPr>
          <w:rFonts w:hint="default" w:ascii="Arial" w:hAnsi="Arial" w:cs="Arial"/>
          <w:sz w:val="18"/>
          <w:szCs w:val="18"/>
        </w:rPr>
        <w:t>DA ABERTURA DA SESSÃO, CLASSIFICAÇÃO DAS PROPOSTAS E FORMULAÇÃO DE LANCES</w:t>
      </w:r>
      <w:bookmarkEnd w:id="19"/>
    </w:p>
    <w:p w14:paraId="04DAC18C">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116DB5D">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7EB02A3C">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2C2D6D4B">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51820378">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73C9EFA">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ABB4ABD">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0695BD3">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06743A93">
      <w:pPr>
        <w:pStyle w:val="303"/>
        <w:numPr>
          <w:ilvl w:val="1"/>
          <w:numId w:val="7"/>
        </w:numPr>
        <w:tabs>
          <w:tab w:val="left" w:pos="720"/>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w:t>
      </w:r>
      <w:r>
        <w:rPr>
          <w:b/>
          <w:sz w:val="18"/>
          <w:szCs w:val="18"/>
        </w:rPr>
        <w:t xml:space="preserve">DO </w:t>
      </w:r>
      <w:r>
        <w:rPr>
          <w:rFonts w:hint="default"/>
          <w:b/>
          <w:sz w:val="18"/>
          <w:szCs w:val="18"/>
          <w:lang w:val="pt-BR"/>
        </w:rPr>
        <w:t xml:space="preserve">ITEM. </w:t>
      </w:r>
    </w:p>
    <w:p w14:paraId="5C1B77D1">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6127BBA">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1F3B196">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lang w:val="pt-BR"/>
        </w:rPr>
        <w:t>0,0</w:t>
      </w:r>
      <w:r>
        <w:rPr>
          <w:rFonts w:hint="default" w:cs="Arial"/>
          <w:iCs/>
          <w:sz w:val="18"/>
          <w:szCs w:val="18"/>
          <w:lang w:val="pt-BR"/>
        </w:rPr>
        <w:t>1 (um centavo).</w:t>
      </w:r>
    </w:p>
    <w:p w14:paraId="59E1DB5C">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5436813">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1D2E94E">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5FE9D86">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1D06D">
      <w:pPr>
        <w:pStyle w:val="304"/>
        <w:numPr>
          <w:ilvl w:val="2"/>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4A589A15">
      <w:pPr>
        <w:pStyle w:val="304"/>
        <w:numPr>
          <w:ilvl w:val="2"/>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4"/>
        <w:numPr>
          <w:ilvl w:val="2"/>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4"/>
        <w:numPr>
          <w:ilvl w:val="2"/>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4B871D6A">
      <w:pPr>
        <w:pStyle w:val="303"/>
        <w:numPr>
          <w:ilvl w:val="1"/>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3"/>
        <w:numPr>
          <w:ilvl w:val="1"/>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F565BF0">
      <w:pPr>
        <w:pStyle w:val="303"/>
        <w:numPr>
          <w:ilvl w:val="1"/>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3"/>
        <w:numPr>
          <w:ilvl w:val="1"/>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0ED4EFC1">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4"/>
          <w:rFonts w:hint="default" w:ascii="Arial" w:hAnsi="Arial" w:eastAsia="zurich bt" w:cs="Arial"/>
          <w:sz w:val="18"/>
          <w:szCs w:val="18"/>
        </w:rPr>
        <w:t>arts. 44 e 45 da Lei Complementar nº 123, de 2006</w:t>
      </w:r>
      <w:r>
        <w:rPr>
          <w:rStyle w:val="324"/>
          <w:rFonts w:hint="default" w:ascii="Arial" w:hAnsi="Arial" w:eastAsia="zurich bt" w:cs="Arial"/>
          <w:sz w:val="18"/>
          <w:szCs w:val="18"/>
        </w:rPr>
        <w:fldChar w:fldCharType="end"/>
      </w:r>
      <w:r>
        <w:rPr>
          <w:rFonts w:hint="default" w:ascii="Arial" w:hAnsi="Arial" w:cs="Arial"/>
          <w:sz w:val="18"/>
          <w:szCs w:val="18"/>
        </w:rPr>
        <w:t>.</w:t>
      </w:r>
    </w:p>
    <w:p w14:paraId="630E34F5">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4"/>
          <w:rFonts w:hint="default" w:ascii="Arial" w:hAnsi="Arial" w:cs="Arial"/>
          <w:sz w:val="18"/>
          <w:szCs w:val="18"/>
        </w:rPr>
        <w:t>art. 60 da Lei nº 14.133, de 2021</w:t>
      </w:r>
      <w:r>
        <w:rPr>
          <w:rStyle w:val="324"/>
          <w:rFonts w:hint="default" w:ascii="Arial" w:hAnsi="Arial" w:cs="Arial"/>
          <w:sz w:val="18"/>
          <w:szCs w:val="18"/>
        </w:rPr>
        <w:fldChar w:fldCharType="end"/>
      </w:r>
      <w:r>
        <w:rPr>
          <w:rFonts w:hint="default" w:ascii="Arial" w:hAnsi="Arial" w:cs="Arial"/>
          <w:sz w:val="18"/>
          <w:szCs w:val="18"/>
        </w:rPr>
        <w:t>, nesta ordem:</w:t>
      </w:r>
    </w:p>
    <w:p w14:paraId="4EB6CE88">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1C2C4F38">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6CE66482">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6FD0029A">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8D0F7A2">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CDFB55">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50E1AF0E">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4"/>
          <w:rFonts w:hint="default" w:ascii="Arial" w:hAnsi="Arial" w:cs="Arial"/>
          <w:sz w:val="18"/>
          <w:szCs w:val="18"/>
        </w:rPr>
        <w:t>Lei nº 12.187, de 29 de dezembro de 2009</w:t>
      </w:r>
      <w:r>
        <w:rPr>
          <w:rStyle w:val="324"/>
          <w:rFonts w:hint="default" w:ascii="Arial" w:hAnsi="Arial" w:cs="Arial"/>
          <w:sz w:val="18"/>
          <w:szCs w:val="18"/>
        </w:rPr>
        <w:fldChar w:fldCharType="end"/>
      </w:r>
      <w:r>
        <w:rPr>
          <w:rFonts w:hint="default" w:ascii="Arial" w:hAnsi="Arial" w:cs="Arial"/>
          <w:sz w:val="18"/>
          <w:szCs w:val="18"/>
        </w:rPr>
        <w:t>.</w:t>
      </w:r>
    </w:p>
    <w:p w14:paraId="78113A2D">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0F80FA87">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4BF858C0">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4"/>
        <w:numPr>
          <w:ilvl w:val="2"/>
          <w:numId w:val="7"/>
        </w:numPr>
        <w:tabs>
          <w:tab w:val="left" w:pos="720"/>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7056EEE9">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7182F7AC">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446104B2">
      <w:pPr>
        <w:pStyle w:val="303"/>
        <w:tabs>
          <w:tab w:val="left" w:pos="851"/>
          <w:tab w:val="left" w:pos="993"/>
        </w:tabs>
        <w:spacing w:before="0" w:after="0" w:line="240" w:lineRule="auto"/>
        <w:rPr>
          <w:rFonts w:hint="default" w:ascii="Arial" w:hAnsi="Arial" w:cs="Arial"/>
          <w:sz w:val="18"/>
          <w:szCs w:val="18"/>
        </w:rPr>
      </w:pPr>
    </w:p>
    <w:p w14:paraId="617BED21">
      <w:pPr>
        <w:pStyle w:val="220"/>
        <w:numPr>
          <w:ilvl w:val="0"/>
          <w:numId w:val="6"/>
        </w:numPr>
        <w:tabs>
          <w:tab w:val="left" w:pos="-6285"/>
        </w:tabs>
        <w:spacing w:line="360" w:lineRule="auto"/>
        <w:ind w:left="0" w:leftChars="0" w:firstLine="0" w:firstLineChars="0"/>
        <w:jc w:val="both"/>
        <w:rPr>
          <w:rFonts w:hint="default" w:ascii="Arial" w:hAnsi="Arial" w:cs="Arial"/>
          <w:b/>
          <w:sz w:val="18"/>
          <w:szCs w:val="18"/>
        </w:rPr>
      </w:pPr>
      <w:r>
        <w:rPr>
          <w:rFonts w:hint="default" w:ascii="Arial" w:hAnsi="Arial" w:cs="Arial"/>
          <w:b/>
          <w:sz w:val="18"/>
          <w:szCs w:val="18"/>
        </w:rPr>
        <w:t>DA FASE DE JULGAMENTO</w:t>
      </w:r>
    </w:p>
    <w:p w14:paraId="52FD9CD5">
      <w:pPr>
        <w:pStyle w:val="220"/>
        <w:numPr>
          <w:ilvl w:val="1"/>
          <w:numId w:val="8"/>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4"/>
          <w:rFonts w:hint="default" w:ascii="Arial" w:hAnsi="Arial" w:cs="Arial"/>
          <w:sz w:val="18"/>
          <w:szCs w:val="18"/>
        </w:rPr>
        <w:t>art. 14 da Lei nº 14.133/2021</w:t>
      </w:r>
      <w:r>
        <w:rPr>
          <w:rStyle w:val="324"/>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0"/>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https://www.portaltransparencia.gov.br/sancoes/ceis</w:t>
      </w:r>
      <w:r>
        <w:rPr>
          <w:rStyle w:val="324"/>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0"/>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0"/>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https://www.portaltransparencia.gov.br/sancoes/cnep</w:t>
      </w:r>
      <w:r>
        <w:rPr>
          <w:rStyle w:val="324"/>
          <w:rFonts w:hint="default" w:ascii="Arial" w:hAnsi="Arial" w:cs="Arial"/>
          <w:color w:val="auto"/>
          <w:sz w:val="18"/>
          <w:szCs w:val="18"/>
        </w:rPr>
        <w:fldChar w:fldCharType="end"/>
      </w:r>
      <w:r>
        <w:rPr>
          <w:rFonts w:hint="default" w:ascii="Arial" w:hAnsi="Arial" w:cs="Arial"/>
          <w:sz w:val="18"/>
          <w:szCs w:val="18"/>
        </w:rPr>
        <w:t>).</w:t>
      </w:r>
    </w:p>
    <w:p w14:paraId="725EB89B">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4"/>
          <w:rFonts w:hint="default" w:ascii="Arial" w:hAnsi="Arial" w:cs="Arial"/>
          <w:sz w:val="18"/>
          <w:szCs w:val="18"/>
        </w:rPr>
        <w:t>artigo 12 da Lei n° 8.429, de 1992</w:t>
      </w:r>
      <w:r>
        <w:rPr>
          <w:rStyle w:val="324"/>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29,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F4AB838">
      <w:pPr>
        <w:pStyle w:val="304"/>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§1º</w:t>
      </w:r>
      <w:r>
        <w:rPr>
          <w:rStyle w:val="324"/>
          <w:rFonts w:hint="default" w:ascii="Arial" w:hAnsi="Arial" w:cs="Arial"/>
          <w:sz w:val="18"/>
          <w:szCs w:val="18"/>
        </w:rPr>
        <w:fldChar w:fldCharType="end"/>
      </w:r>
      <w:r>
        <w:rPr>
          <w:rFonts w:hint="default" w:ascii="Arial" w:hAnsi="Arial" w:cs="Arial"/>
          <w:sz w:val="18"/>
          <w:szCs w:val="18"/>
        </w:rPr>
        <w:t>).</w:t>
      </w:r>
    </w:p>
    <w:p w14:paraId="0C44FBFF">
      <w:pPr>
        <w:pStyle w:val="304"/>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§2º</w:t>
      </w:r>
      <w:r>
        <w:rPr>
          <w:rStyle w:val="324"/>
          <w:rFonts w:hint="default" w:ascii="Arial" w:hAnsi="Arial" w:cs="Arial"/>
          <w:sz w:val="18"/>
          <w:szCs w:val="18"/>
        </w:rPr>
        <w:fldChar w:fldCharType="end"/>
      </w:r>
      <w:r>
        <w:rPr>
          <w:rFonts w:hint="default" w:ascii="Arial" w:hAnsi="Arial" w:cs="Arial"/>
          <w:sz w:val="18"/>
          <w:szCs w:val="18"/>
        </w:rPr>
        <w:t>).</w:t>
      </w:r>
    </w:p>
    <w:p w14:paraId="44D7EB39">
      <w:pPr>
        <w:pStyle w:val="304"/>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3"/>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artigo 29 a 35 da IN SEGES nº 73, de 30 de setembro de 2022</w:t>
      </w:r>
      <w:r>
        <w:rPr>
          <w:rStyle w:val="324"/>
          <w:rFonts w:hint="default" w:ascii="Arial" w:hAnsi="Arial" w:cs="Arial"/>
          <w:sz w:val="18"/>
          <w:szCs w:val="18"/>
        </w:rPr>
        <w:fldChar w:fldCharType="end"/>
      </w:r>
      <w:r>
        <w:rPr>
          <w:rFonts w:hint="default" w:ascii="Arial" w:hAnsi="Arial" w:cs="Arial"/>
          <w:sz w:val="18"/>
          <w:szCs w:val="18"/>
        </w:rPr>
        <w:t>.</w:t>
      </w:r>
    </w:p>
    <w:p w14:paraId="11517942">
      <w:pPr>
        <w:pStyle w:val="303"/>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3"/>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4"/>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5"/>
        <w:numPr>
          <w:ilvl w:val="3"/>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5"/>
        <w:numPr>
          <w:ilvl w:val="3"/>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3"/>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93D3FEC">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w:t>
      </w:r>
    </w:p>
    <w:p w14:paraId="32D74374">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peração do valor global estimado;</w:t>
      </w:r>
    </w:p>
    <w:p w14:paraId="41D616BB">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4"/>
        <w:numPr>
          <w:ilvl w:val="2"/>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3"/>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3"/>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4"/>
        <w:numPr>
          <w:ilvl w:val="2"/>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3"/>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3"/>
        <w:numPr>
          <w:ilvl w:val="1"/>
          <w:numId w:val="8"/>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AC01571">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3"/>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w:t>
      </w:r>
      <w:r>
        <w:rPr>
          <w:rFonts w:hint="default" w:ascii="Arial" w:hAnsi="Arial" w:cs="Arial"/>
          <w:b/>
          <w:bCs/>
          <w:sz w:val="18"/>
          <w:szCs w:val="18"/>
        </w:rPr>
        <w:t>a proposta do licitante será recusada.</w:t>
      </w:r>
    </w:p>
    <w:p w14:paraId="34FE2252">
      <w:pPr>
        <w:pStyle w:val="303"/>
        <w:numPr>
          <w:ilvl w:val="1"/>
          <w:numId w:val="8"/>
        </w:numPr>
        <w:tabs>
          <w:tab w:val="left" w:pos="709"/>
          <w:tab w:val="left" w:pos="851"/>
          <w:tab w:val="left" w:pos="993"/>
        </w:tabs>
        <w:spacing w:before="0" w:after="0" w:line="360" w:lineRule="auto"/>
        <w:ind w:left="0" w:firstLine="0"/>
        <w:rPr>
          <w:rFonts w:hint="default" w:ascii="Arial" w:hAnsi="Arial" w:eastAsia="LiberationSerif-Bold"/>
          <w:bCs/>
          <w:sz w:val="18"/>
          <w:szCs w:val="18"/>
          <w:lang w:eastAsia="zh-CN"/>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6AE9BA29">
      <w:pPr>
        <w:pStyle w:val="303"/>
        <w:numPr>
          <w:ilvl w:val="1"/>
          <w:numId w:val="8"/>
        </w:numPr>
        <w:pBdr>
          <w:top w:val="single" w:color="auto" w:sz="4" w:space="0"/>
          <w:left w:val="single" w:color="auto" w:sz="4" w:space="0"/>
          <w:bottom w:val="single" w:color="auto" w:sz="4" w:space="0"/>
          <w:right w:val="single" w:color="auto" w:sz="4" w:space="0"/>
        </w:pBdr>
        <w:tabs>
          <w:tab w:val="left" w:pos="709"/>
          <w:tab w:val="left" w:pos="851"/>
          <w:tab w:val="left" w:pos="993"/>
        </w:tabs>
        <w:spacing w:before="0" w:after="0" w:line="360" w:lineRule="auto"/>
        <w:ind w:left="0" w:firstLine="0"/>
        <w:rPr>
          <w:rFonts w:hint="default" w:ascii="Arial" w:hAnsi="Arial" w:eastAsia="LiberationSerif-Bold" w:cs="Arial"/>
          <w:b/>
          <w:bCs/>
          <w:color w:val="auto"/>
          <w:sz w:val="18"/>
          <w:szCs w:val="18"/>
          <w:highlight w:val="yellow"/>
          <w:lang w:eastAsia="zh-CN"/>
        </w:rPr>
      </w:pPr>
      <w:r>
        <w:rPr>
          <w:rFonts w:hint="default" w:cs="Arial"/>
          <w:b/>
          <w:bCs/>
          <w:color w:val="auto"/>
          <w:sz w:val="18"/>
          <w:szCs w:val="18"/>
          <w:highlight w:val="yellow"/>
          <w:lang w:val="pt-BR"/>
        </w:rPr>
        <w:t xml:space="preserve">Apresentação de </w:t>
      </w:r>
      <w:r>
        <w:rPr>
          <w:rFonts w:hint="default" w:ascii="Arial" w:hAnsi="Arial" w:eastAsia="LiberationSerif-Bold"/>
          <w:b/>
          <w:bCs/>
          <w:color w:val="auto"/>
          <w:sz w:val="18"/>
          <w:szCs w:val="18"/>
          <w:highlight w:val="yellow"/>
          <w:lang w:eastAsia="zh-CN"/>
        </w:rPr>
        <w:t>NÚMERO DO REGISTRO válido do produto na Agência Nacional de Vigilância Sanitária – ANVISA, o número poderá ser informado na proposta vencedora.</w:t>
      </w:r>
    </w:p>
    <w:p w14:paraId="66872082">
      <w:pPr>
        <w:pStyle w:val="303"/>
        <w:numPr>
          <w:ilvl w:val="0"/>
          <w:numId w:val="0"/>
        </w:numPr>
        <w:pBdr>
          <w:top w:val="single" w:color="auto" w:sz="4" w:space="0"/>
          <w:left w:val="single" w:color="auto" w:sz="4" w:space="0"/>
          <w:bottom w:val="single" w:color="auto" w:sz="4" w:space="0"/>
          <w:right w:val="single" w:color="auto" w:sz="4" w:space="0"/>
        </w:pBdr>
        <w:tabs>
          <w:tab w:val="left" w:pos="709"/>
          <w:tab w:val="left" w:pos="851"/>
          <w:tab w:val="left" w:pos="993"/>
        </w:tabs>
        <w:spacing w:before="0" w:after="0" w:line="360" w:lineRule="auto"/>
        <w:ind w:left="0" w:leftChars="0" w:firstLine="0"/>
        <w:rPr>
          <w:rFonts w:hint="default" w:ascii="Arial" w:hAnsi="Arial" w:eastAsia="LiberationSerif-Bold"/>
          <w:bCs/>
          <w:sz w:val="18"/>
          <w:szCs w:val="18"/>
          <w:lang w:eastAsia="zh-CN"/>
        </w:rPr>
      </w:pPr>
      <w:r>
        <w:rPr>
          <w:rFonts w:hint="default" w:eastAsia="LiberationSerif-Bold"/>
          <w:b/>
          <w:bCs/>
          <w:color w:val="auto"/>
          <w:sz w:val="18"/>
          <w:szCs w:val="18"/>
          <w:highlight w:val="yellow"/>
          <w:lang w:val="pt-BR" w:eastAsia="zh-CN"/>
        </w:rPr>
        <w:t xml:space="preserve">7.17.1 </w:t>
      </w:r>
      <w:r>
        <w:rPr>
          <w:rFonts w:hint="default" w:ascii="Arial" w:hAnsi="Arial" w:eastAsia="LiberationSerif-Bold"/>
          <w:b/>
          <w:bCs/>
          <w:color w:val="auto"/>
          <w:sz w:val="18"/>
          <w:szCs w:val="18"/>
          <w:highlight w:val="yellow"/>
          <w:lang w:eastAsia="zh-CN"/>
        </w:rPr>
        <w:t>Caso o produto esteja dispensado de registro, a licitante deverá encaminhar Declaração de Notificação de Dispensa de Registro ou Certificado de Dispensa de Registro, emitido pela Agência Nacional de Vigilância Sanitária – ANVISA ou outro documento oficial apto a comprovar a dispensa do registro, ficando a cargo da licitante a comprovação de que o produto não está sujeito ao regime da Vigilância Sanitária;</w:t>
      </w:r>
    </w:p>
    <w:p w14:paraId="1F0F6488">
      <w:pPr>
        <w:pStyle w:val="303"/>
        <w:tabs>
          <w:tab w:val="left" w:pos="709"/>
          <w:tab w:val="left" w:pos="851"/>
          <w:tab w:val="left" w:pos="993"/>
        </w:tabs>
        <w:spacing w:before="0" w:after="0" w:line="240" w:lineRule="auto"/>
        <w:rPr>
          <w:rFonts w:hint="default" w:ascii="Arial" w:hAnsi="Arial" w:cs="Arial"/>
          <w:sz w:val="18"/>
          <w:szCs w:val="18"/>
        </w:rPr>
      </w:pPr>
    </w:p>
    <w:p w14:paraId="3490262C">
      <w:pPr>
        <w:pStyle w:val="278"/>
        <w:widowControl w:val="0"/>
        <w:numPr>
          <w:ilvl w:val="0"/>
          <w:numId w:val="0"/>
        </w:numPr>
        <w:tabs>
          <w:tab w:val="clear" w:pos="567"/>
        </w:tabs>
        <w:autoSpaceDN w:val="0"/>
        <w:spacing w:before="0" w:line="360" w:lineRule="auto"/>
        <w:rPr>
          <w:rFonts w:hint="default" w:ascii="Arial" w:hAnsi="Arial" w:cs="Arial"/>
          <w:sz w:val="18"/>
          <w:szCs w:val="18"/>
        </w:rPr>
      </w:pPr>
      <w:bookmarkStart w:id="20" w:name="_Toc122606109"/>
      <w:bookmarkEnd w:id="20"/>
      <w:r>
        <w:rPr>
          <w:rFonts w:hint="default" w:ascii="Arial" w:hAnsi="Arial" w:cs="Arial"/>
          <w:sz w:val="18"/>
          <w:szCs w:val="18"/>
        </w:rPr>
        <w:t>8   DA FASE DE HABILITAÇÃO</w:t>
      </w:r>
    </w:p>
    <w:p w14:paraId="4517BF1F">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4"/>
          <w:rFonts w:hint="default" w:ascii="Arial" w:hAnsi="Arial" w:cs="Arial"/>
          <w:sz w:val="18"/>
          <w:szCs w:val="18"/>
        </w:rPr>
        <w:t>arts. 62 a 70 da Lei nº 14.133, de 2021</w:t>
      </w:r>
      <w:r>
        <w:rPr>
          <w:rStyle w:val="324"/>
          <w:rFonts w:hint="default" w:ascii="Arial" w:hAnsi="Arial" w:cs="Arial"/>
          <w:sz w:val="18"/>
          <w:szCs w:val="18"/>
        </w:rPr>
        <w:fldChar w:fldCharType="end"/>
      </w:r>
      <w:r>
        <w:rPr>
          <w:rFonts w:hint="default" w:ascii="Arial" w:hAnsi="Arial" w:cs="Arial"/>
          <w:sz w:val="18"/>
          <w:szCs w:val="18"/>
        </w:rPr>
        <w:t>.</w:t>
      </w:r>
      <w:bookmarkStart w:id="21" w:name="_Ref114663777"/>
      <w:bookmarkEnd w:id="21"/>
    </w:p>
    <w:p w14:paraId="43E5CEEE">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6D901618">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561EF72">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623D576">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4"/>
          <w:rFonts w:hint="default" w:ascii="Arial" w:hAnsi="Arial" w:cs="Arial"/>
          <w:sz w:val="18"/>
          <w:szCs w:val="18"/>
        </w:rPr>
        <w:t>art. 63, I, da Lei nº 14.133/2021</w:t>
      </w:r>
      <w:r>
        <w:rPr>
          <w:rStyle w:val="324"/>
          <w:rFonts w:hint="default" w:ascii="Arial" w:hAnsi="Arial" w:cs="Arial"/>
          <w:sz w:val="18"/>
          <w:szCs w:val="18"/>
        </w:rPr>
        <w:fldChar w:fldCharType="end"/>
      </w:r>
      <w:r>
        <w:rPr>
          <w:rFonts w:hint="default" w:ascii="Arial" w:hAnsi="Arial" w:cs="Arial"/>
          <w:sz w:val="18"/>
          <w:szCs w:val="18"/>
        </w:rPr>
        <w:t>).</w:t>
      </w:r>
    </w:p>
    <w:p w14:paraId="7D1B7067">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1C1E15A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E7D09B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880768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36476381">
      <w:pPr>
        <w:tabs>
          <w:tab w:val="left" w:pos="993"/>
        </w:tabs>
        <w:jc w:val="both"/>
        <w:rPr>
          <w:rFonts w:hint="default" w:ascii="Arial" w:hAnsi="Arial" w:cs="Arial"/>
          <w:sz w:val="18"/>
          <w:szCs w:val="18"/>
        </w:rPr>
      </w:pPr>
      <w:r>
        <w:rPr>
          <w:rFonts w:hint="default" w:ascii="Arial" w:hAnsi="Arial" w:cs="Arial"/>
          <w:sz w:val="18"/>
          <w:szCs w:val="18"/>
        </w:rPr>
        <w:t xml:space="preserve"> </w:t>
      </w:r>
    </w:p>
    <w:p w14:paraId="29DCB003">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76D4735B">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607F2D31">
      <w:pPr>
        <w:tabs>
          <w:tab w:val="left" w:pos="993"/>
        </w:tabs>
        <w:spacing w:line="240" w:lineRule="auto"/>
        <w:jc w:val="both"/>
        <w:rPr>
          <w:rFonts w:hint="default" w:ascii="Arial" w:hAnsi="Arial" w:cs="Arial"/>
          <w:bCs/>
          <w:sz w:val="18"/>
          <w:szCs w:val="18"/>
        </w:rPr>
      </w:pPr>
      <w:r>
        <w:rPr>
          <w:rFonts w:hint="default" w:ascii="Arial" w:hAnsi="Arial" w:cs="Arial"/>
          <w:bCs/>
          <w:sz w:val="18"/>
          <w:szCs w:val="18"/>
        </w:rPr>
        <w:t xml:space="preserve"> </w:t>
      </w:r>
    </w:p>
    <w:p w14:paraId="70A4C029">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1"/>
          <w:rFonts w:hint="default" w:ascii="Arial" w:hAnsi="Arial" w:cs="Arial"/>
          <w:b/>
          <w:sz w:val="18"/>
          <w:szCs w:val="18"/>
        </w:rPr>
        <w:t>Regularidade Fiscal Federal e trabalhista</w:t>
      </w:r>
      <w:r>
        <w:rPr>
          <w:rStyle w:val="11"/>
          <w:rFonts w:hint="default" w:ascii="Arial" w:hAnsi="Arial" w:cs="Arial"/>
          <w:b/>
          <w:sz w:val="18"/>
          <w:szCs w:val="18"/>
        </w:rPr>
        <w:fldChar w:fldCharType="end"/>
      </w:r>
      <w:r>
        <w:rPr>
          <w:rFonts w:hint="default" w:ascii="Arial" w:hAnsi="Arial" w:cs="Arial"/>
          <w:b/>
          <w:sz w:val="18"/>
          <w:szCs w:val="18"/>
        </w:rPr>
        <w:t>:</w:t>
      </w:r>
    </w:p>
    <w:p w14:paraId="701D5BA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031D6B2E">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5C47985D">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26024488">
      <w:pPr>
        <w:tabs>
          <w:tab w:val="left" w:pos="993"/>
        </w:tabs>
        <w:spacing w:line="240" w:lineRule="auto"/>
        <w:jc w:val="both"/>
        <w:rPr>
          <w:rFonts w:hint="default" w:ascii="Arial" w:hAnsi="Arial" w:cs="Arial"/>
          <w:b/>
          <w:sz w:val="18"/>
          <w:szCs w:val="18"/>
        </w:rPr>
      </w:pPr>
    </w:p>
    <w:p w14:paraId="6A7A9EFC">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1"/>
          <w:rFonts w:hint="default" w:ascii="Arial" w:hAnsi="Arial" w:cs="Arial"/>
          <w:b/>
          <w:sz w:val="18"/>
          <w:szCs w:val="18"/>
        </w:rPr>
        <w:t>Regularidade Fiscal Estadual e Municipal</w:t>
      </w:r>
      <w:r>
        <w:rPr>
          <w:rStyle w:val="11"/>
          <w:rFonts w:hint="default" w:ascii="Arial" w:hAnsi="Arial" w:cs="Arial"/>
          <w:b/>
          <w:sz w:val="18"/>
          <w:szCs w:val="18"/>
        </w:rPr>
        <w:fldChar w:fldCharType="end"/>
      </w:r>
      <w:r>
        <w:rPr>
          <w:rFonts w:hint="default" w:ascii="Arial" w:hAnsi="Arial" w:cs="Arial"/>
          <w:b/>
          <w:sz w:val="18"/>
          <w:szCs w:val="18"/>
        </w:rPr>
        <w:t>:</w:t>
      </w:r>
    </w:p>
    <w:p w14:paraId="6DD1B65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26E15B0E">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126CDD21">
      <w:pPr>
        <w:tabs>
          <w:tab w:val="left" w:pos="993"/>
        </w:tabs>
        <w:spacing w:line="360" w:lineRule="auto"/>
        <w:jc w:val="both"/>
        <w:rPr>
          <w:rFonts w:hint="default" w:ascii="Arial" w:hAnsi="Arial" w:cs="Arial"/>
          <w:sz w:val="18"/>
          <w:szCs w:val="18"/>
        </w:rPr>
      </w:pPr>
    </w:p>
    <w:p w14:paraId="2D0D3797">
      <w:pPr>
        <w:pStyle w:val="220"/>
        <w:numPr>
          <w:ilvl w:val="2"/>
          <w:numId w:val="1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jc w:val="both"/>
        <w:rPr>
          <w:rFonts w:ascii="Arial" w:hAnsi="Arial" w:eastAsia="LiberationSerif-Bold" w:cs="Arial"/>
          <w:bCs/>
          <w:sz w:val="24"/>
          <w:szCs w:val="24"/>
          <w:lang w:eastAsia="zh-CN"/>
        </w:rPr>
      </w:pPr>
      <w:r>
        <w:rPr>
          <w:rFonts w:hint="default" w:ascii="Arial" w:hAnsi="Arial" w:cs="Arial"/>
          <w:b/>
          <w:sz w:val="18"/>
          <w:szCs w:val="18"/>
          <w:highlight w:val="yellow"/>
        </w:rPr>
        <w:t xml:space="preserve">Nível V - Da Qualificação Técnica </w:t>
      </w:r>
    </w:p>
    <w:p w14:paraId="01DC4C70">
      <w:pPr>
        <w:pStyle w:val="220"/>
        <w:numPr>
          <w:ilvl w:val="0"/>
          <w:numId w:val="11"/>
        </w:numPr>
        <w:pBdr>
          <w:top w:val="single" w:color="auto" w:sz="4" w:space="0"/>
          <w:left w:val="single" w:color="auto" w:sz="4" w:space="0"/>
          <w:bottom w:val="single" w:color="auto" w:sz="4" w:space="0"/>
          <w:right w:val="single" w:color="auto" w:sz="4" w:space="0"/>
          <w:between w:val="none" w:color="auto" w:sz="0" w:space="0"/>
        </w:pBdr>
        <w:tabs>
          <w:tab w:val="left" w:pos="240"/>
          <w:tab w:val="left" w:pos="720"/>
          <w:tab w:val="left" w:pos="993"/>
          <w:tab w:val="clear" w:pos="425"/>
        </w:tabs>
        <w:spacing w:line="360" w:lineRule="auto"/>
        <w:ind w:left="5" w:leftChars="0" w:hanging="5" w:firstLineChars="0"/>
        <w:jc w:val="both"/>
        <w:rPr>
          <w:rFonts w:ascii="Arial" w:hAnsi="Arial" w:eastAsia="LiberationSerif-Bold" w:cs="Arial"/>
          <w:bCs/>
          <w:sz w:val="18"/>
          <w:szCs w:val="18"/>
          <w:lang w:eastAsia="zh-CN"/>
        </w:rPr>
      </w:pPr>
      <w:r>
        <w:rPr>
          <w:rFonts w:hint="default" w:ascii="Arial" w:hAnsi="Arial" w:eastAsia="LiberationSerif-Bold" w:cs="Arial"/>
          <w:bCs/>
          <w:sz w:val="18"/>
          <w:szCs w:val="18"/>
          <w:lang w:val="pt-BR" w:eastAsia="zh-CN"/>
        </w:rPr>
        <w:t>C</w:t>
      </w:r>
      <w:r>
        <w:rPr>
          <w:rFonts w:ascii="Arial" w:hAnsi="Arial" w:eastAsia="LiberationSerif-Bold" w:cs="Arial"/>
          <w:bCs/>
          <w:sz w:val="18"/>
          <w:szCs w:val="18"/>
          <w:lang w:eastAsia="zh-CN"/>
        </w:rPr>
        <w:t xml:space="preserve">omprovação de aptidão para o fornecimento de bens similares de complexidade tecnológica e operacional equivalente ou superior com o objeto, ou com o item pertinente, por meio da apresentação de certidões ou atestados, por pessoas jurídicas de direito público ou privado. Os atestados de capacidade técnica poderão ser apresentados em nome da matriz ou da filial do fornecedor. </w:t>
      </w:r>
    </w:p>
    <w:p w14:paraId="6ED0A6B6">
      <w:pPr>
        <w:pStyle w:val="220"/>
        <w:numPr>
          <w:numId w:val="0"/>
        </w:numPr>
        <w:pBdr>
          <w:top w:val="single" w:color="auto" w:sz="4" w:space="0"/>
          <w:left w:val="single" w:color="auto" w:sz="4" w:space="0"/>
          <w:bottom w:val="single" w:color="auto" w:sz="4" w:space="0"/>
          <w:right w:val="single" w:color="auto" w:sz="4" w:space="0"/>
          <w:between w:val="none" w:color="auto" w:sz="0" w:space="0"/>
        </w:pBdr>
        <w:tabs>
          <w:tab w:val="left" w:pos="240"/>
          <w:tab w:val="left" w:pos="720"/>
          <w:tab w:val="left" w:pos="993"/>
        </w:tabs>
        <w:spacing w:line="360" w:lineRule="auto"/>
        <w:ind w:leftChars="0"/>
        <w:jc w:val="both"/>
        <w:rPr>
          <w:rFonts w:ascii="Arial" w:hAnsi="Arial" w:eastAsia="LiberationSerif-Bold" w:cs="Arial"/>
          <w:bCs/>
          <w:sz w:val="18"/>
          <w:szCs w:val="18"/>
          <w:lang w:eastAsia="zh-CN"/>
        </w:rPr>
      </w:pPr>
    </w:p>
    <w:p w14:paraId="1B770487">
      <w:pPr>
        <w:pStyle w:val="220"/>
        <w:numPr>
          <w:ilvl w:val="0"/>
          <w:numId w:val="11"/>
        </w:numPr>
        <w:pBdr>
          <w:top w:val="single" w:color="auto" w:sz="4" w:space="0"/>
          <w:left w:val="single" w:color="auto" w:sz="4" w:space="0"/>
          <w:bottom w:val="single" w:color="auto" w:sz="4" w:space="0"/>
          <w:right w:val="single" w:color="auto" w:sz="4" w:space="0"/>
          <w:between w:val="none" w:color="auto" w:sz="0" w:space="0"/>
        </w:pBdr>
        <w:tabs>
          <w:tab w:val="left" w:pos="240"/>
          <w:tab w:val="left" w:pos="720"/>
          <w:tab w:val="left" w:pos="993"/>
          <w:tab w:val="clear" w:pos="425"/>
        </w:tabs>
        <w:spacing w:line="360" w:lineRule="auto"/>
        <w:ind w:left="5" w:leftChars="0" w:hanging="5" w:firstLineChars="0"/>
        <w:jc w:val="both"/>
        <w:rPr>
          <w:rFonts w:ascii="Arial" w:hAnsi="Arial" w:eastAsia="LiberationSerif-Bold" w:cs="Arial"/>
          <w:b/>
          <w:bCs/>
          <w:sz w:val="18"/>
          <w:szCs w:val="18"/>
          <w:lang w:eastAsia="zh-CN"/>
        </w:rPr>
      </w:pPr>
      <w:r>
        <w:rPr>
          <w:rFonts w:ascii="Arial" w:hAnsi="Arial" w:eastAsia="LiberationSerif-Bold" w:cs="Arial"/>
          <w:bCs/>
          <w:sz w:val="18"/>
          <w:szCs w:val="18"/>
          <w:lang w:eastAsia="zh-CN"/>
        </w:rPr>
        <w:t>Deverão ainda ser apresentadas Licença Sanitária expedida pelo órgão competente local, em plena vigência;</w:t>
      </w:r>
    </w:p>
    <w:p w14:paraId="6BC6C1C9">
      <w:pPr>
        <w:pStyle w:val="220"/>
        <w:numPr>
          <w:ilvl w:val="0"/>
          <w:numId w:val="11"/>
        </w:numPr>
        <w:pBdr>
          <w:top w:val="single" w:color="auto" w:sz="4" w:space="0"/>
          <w:left w:val="single" w:color="auto" w:sz="4" w:space="0"/>
          <w:bottom w:val="single" w:color="auto" w:sz="4" w:space="0"/>
          <w:right w:val="single" w:color="auto" w:sz="4" w:space="0"/>
          <w:between w:val="none" w:color="auto" w:sz="0" w:space="0"/>
        </w:pBdr>
        <w:tabs>
          <w:tab w:val="left" w:pos="240"/>
          <w:tab w:val="left" w:pos="720"/>
          <w:tab w:val="left" w:pos="993"/>
          <w:tab w:val="clear" w:pos="425"/>
        </w:tabs>
        <w:spacing w:line="360" w:lineRule="auto"/>
        <w:ind w:left="5" w:leftChars="0" w:hanging="5" w:firstLineChars="0"/>
        <w:jc w:val="both"/>
        <w:rPr>
          <w:rFonts w:ascii="Arial" w:hAnsi="Arial" w:eastAsia="LiberationSerif-Bold" w:cs="Arial"/>
          <w:b/>
          <w:bCs/>
          <w:sz w:val="18"/>
          <w:szCs w:val="18"/>
          <w:lang w:eastAsia="zh-CN"/>
        </w:rPr>
      </w:pPr>
      <w:r>
        <w:rPr>
          <w:rFonts w:ascii="Arial" w:hAnsi="Arial" w:eastAsia="LiberationSerif-Bold" w:cs="Arial"/>
          <w:bCs/>
          <w:sz w:val="18"/>
          <w:szCs w:val="18"/>
          <w:lang w:eastAsia="zh-CN"/>
        </w:rPr>
        <w:t>Autorização de Funcionamento de Empresa (AFE) expedida pela Agência Nacional de Vigilância Sanitária (ANVISA), devidamente atualizada</w:t>
      </w:r>
      <w:r>
        <w:rPr>
          <w:rFonts w:hint="default" w:ascii="Arial" w:hAnsi="Arial" w:eastAsia="LiberationSerif-Bold" w:cs="Arial"/>
          <w:bCs/>
          <w:sz w:val="18"/>
          <w:szCs w:val="18"/>
          <w:lang w:val="pt-BR" w:eastAsia="zh-CN"/>
        </w:rPr>
        <w:t>.</w:t>
      </w:r>
    </w:p>
    <w:p w14:paraId="4A293CA6">
      <w:pPr>
        <w:pStyle w:val="220"/>
        <w:numPr>
          <w:ilvl w:val="0"/>
          <w:numId w:val="11"/>
        </w:numPr>
        <w:pBdr>
          <w:top w:val="single" w:color="auto" w:sz="4" w:space="0"/>
          <w:left w:val="single" w:color="auto" w:sz="4" w:space="0"/>
          <w:bottom w:val="single" w:color="auto" w:sz="4" w:space="0"/>
          <w:right w:val="single" w:color="auto" w:sz="4" w:space="0"/>
          <w:between w:val="none" w:color="auto" w:sz="0" w:space="0"/>
        </w:pBdr>
        <w:tabs>
          <w:tab w:val="left" w:pos="240"/>
          <w:tab w:val="left" w:pos="720"/>
          <w:tab w:val="left" w:pos="993"/>
          <w:tab w:val="clear" w:pos="425"/>
        </w:tabs>
        <w:spacing w:line="360" w:lineRule="auto"/>
        <w:ind w:left="5" w:leftChars="0" w:hanging="5" w:firstLineChars="0"/>
        <w:jc w:val="both"/>
        <w:rPr>
          <w:rFonts w:ascii="Arial" w:hAnsi="Arial" w:eastAsia="LiberationSerif-Bold" w:cs="Arial"/>
          <w:b/>
          <w:bCs/>
          <w:sz w:val="18"/>
          <w:szCs w:val="18"/>
          <w:lang w:eastAsia="zh-CN"/>
        </w:rPr>
      </w:pPr>
      <w:r>
        <w:rPr>
          <w:rFonts w:ascii="Arial" w:hAnsi="Arial" w:eastAsia="LiberationSerif-Bold" w:cs="Arial"/>
          <w:bCs/>
          <w:sz w:val="18"/>
          <w:szCs w:val="18"/>
          <w:lang w:eastAsia="zh-CN"/>
        </w:rPr>
        <w:t>Autorização de Funcionamento Especial (AE) expedida pela Agência Nacional de Vigilância Sanitária (ANVISA), devidamente atualizada.</w:t>
      </w:r>
    </w:p>
    <w:p w14:paraId="2B0B02C0">
      <w:pPr>
        <w:pStyle w:val="220"/>
        <w:numPr>
          <w:numId w:val="0"/>
        </w:numPr>
        <w:pBdr>
          <w:top w:val="single" w:color="auto" w:sz="4" w:space="0"/>
          <w:left w:val="single" w:color="auto" w:sz="4" w:space="0"/>
          <w:bottom w:val="single" w:color="auto" w:sz="4" w:space="0"/>
          <w:right w:val="single" w:color="auto" w:sz="4" w:space="0"/>
          <w:between w:val="none" w:color="auto" w:sz="0" w:space="0"/>
        </w:pBdr>
        <w:tabs>
          <w:tab w:val="left" w:pos="240"/>
          <w:tab w:val="left" w:pos="720"/>
          <w:tab w:val="left" w:pos="993"/>
        </w:tabs>
        <w:spacing w:line="360" w:lineRule="auto"/>
        <w:ind w:leftChars="0"/>
        <w:jc w:val="both"/>
        <w:rPr>
          <w:rFonts w:ascii="Arial" w:hAnsi="Arial" w:eastAsia="LiberationSerif-Bold" w:cs="Arial"/>
          <w:bCs/>
          <w:sz w:val="18"/>
          <w:szCs w:val="18"/>
          <w:lang w:eastAsia="zh-CN"/>
        </w:rPr>
      </w:pPr>
    </w:p>
    <w:p w14:paraId="337FD921">
      <w:pPr>
        <w:pStyle w:val="220"/>
        <w:numPr>
          <w:ilvl w:val="0"/>
          <w:numId w:val="11"/>
        </w:numPr>
        <w:pBdr>
          <w:top w:val="single" w:color="auto" w:sz="4" w:space="0"/>
          <w:left w:val="single" w:color="auto" w:sz="4" w:space="0"/>
          <w:bottom w:val="single" w:color="auto" w:sz="4" w:space="0"/>
          <w:right w:val="single" w:color="auto" w:sz="4" w:space="0"/>
          <w:between w:val="none" w:color="auto" w:sz="0" w:space="0"/>
        </w:pBdr>
        <w:tabs>
          <w:tab w:val="left" w:pos="240"/>
          <w:tab w:val="left" w:pos="720"/>
          <w:tab w:val="left" w:pos="993"/>
          <w:tab w:val="clear" w:pos="425"/>
        </w:tabs>
        <w:spacing w:line="360" w:lineRule="auto"/>
        <w:ind w:left="5" w:leftChars="0" w:hanging="5" w:firstLineChars="0"/>
        <w:jc w:val="both"/>
        <w:rPr>
          <w:rFonts w:ascii="Arial" w:hAnsi="Arial" w:eastAsia="LiberationSerif-Bold" w:cs="Arial"/>
          <w:b w:val="0"/>
          <w:bCs w:val="0"/>
          <w:sz w:val="18"/>
          <w:szCs w:val="18"/>
          <w:highlight w:val="none"/>
          <w:lang w:eastAsia="zh-CN"/>
        </w:rPr>
      </w:pPr>
      <w:r>
        <w:rPr>
          <w:rFonts w:hint="default" w:ascii="Arial" w:hAnsi="Arial" w:cs="Arial"/>
          <w:b w:val="0"/>
          <w:bCs w:val="0"/>
          <w:sz w:val="18"/>
          <w:szCs w:val="18"/>
          <w:highlight w:val="none"/>
          <w:lang w:val="pt-BR"/>
        </w:rPr>
        <w:t>Caso a empresa esteja dispensada de alguma autorização de funcionamento, a mesma deverá apresentar d</w:t>
      </w:r>
      <w:r>
        <w:rPr>
          <w:rFonts w:hint="default" w:ascii="Arial" w:hAnsi="Arial" w:eastAsia="LiberationSerif-Bold"/>
          <w:b w:val="0"/>
          <w:bCs w:val="0"/>
          <w:color w:val="auto"/>
          <w:sz w:val="18"/>
          <w:szCs w:val="18"/>
          <w:highlight w:val="none"/>
          <w:lang w:eastAsia="zh-CN"/>
        </w:rPr>
        <w:t>ocumento oficial apto a comprovar a dispensa</w:t>
      </w:r>
      <w:r>
        <w:rPr>
          <w:rFonts w:hint="default" w:ascii="Arial" w:hAnsi="Arial" w:eastAsia="LiberationSerif-Bold"/>
          <w:b w:val="0"/>
          <w:bCs w:val="0"/>
          <w:color w:val="auto"/>
          <w:sz w:val="18"/>
          <w:szCs w:val="18"/>
          <w:highlight w:val="none"/>
          <w:lang w:val="pt-BR" w:eastAsia="zh-CN"/>
        </w:rPr>
        <w:t xml:space="preserve"> o qual será analisado pelo corpo técnica da Secretaria de Saúde.</w:t>
      </w:r>
    </w:p>
    <w:p w14:paraId="5EC2FEEE">
      <w:pPr>
        <w:pStyle w:val="220"/>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5696AA40">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57DE0CC1">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E6EB92B">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69D91FC">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3C82A5B">
      <w:pPr>
        <w:pStyle w:val="220"/>
        <w:numPr>
          <w:ilvl w:val="0"/>
          <w:numId w:val="12"/>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CA232E3">
      <w:pPr>
        <w:pStyle w:val="220"/>
        <w:numPr>
          <w:ilvl w:val="0"/>
          <w:numId w:val="12"/>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D87E7DE">
      <w:pPr>
        <w:pStyle w:val="220"/>
        <w:numPr>
          <w:ilvl w:val="0"/>
          <w:numId w:val="12"/>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B4759A3">
      <w:pPr>
        <w:pStyle w:val="220"/>
        <w:numPr>
          <w:ilvl w:val="0"/>
          <w:numId w:val="12"/>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41A37DFA">
      <w:pPr>
        <w:pStyle w:val="220"/>
        <w:numPr>
          <w:ilvl w:val="0"/>
          <w:numId w:val="12"/>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359FFBB7">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1A7A74F0">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3FFFD685">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8"/>
          <w:szCs w:val="18"/>
        </w:rPr>
      </w:pPr>
    </w:p>
    <w:p w14:paraId="23BB71E3">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4EE93A13">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3D594A6A">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4C5B785B">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6"/>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6"/>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1800D772">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4F33891A">
      <w:pPr>
        <w:pStyle w:val="304"/>
        <w:tabs>
          <w:tab w:val="left" w:pos="993"/>
        </w:tabs>
        <w:spacing w:before="0" w:after="0" w:line="360" w:lineRule="auto"/>
        <w:ind w:left="0"/>
        <w:rPr>
          <w:rFonts w:hint="default" w:ascii="Arial" w:hAnsi="Arial" w:cs="Arial"/>
          <w:sz w:val="18"/>
          <w:szCs w:val="18"/>
        </w:rPr>
      </w:pPr>
    </w:p>
    <w:p w14:paraId="7AD5C51D">
      <w:pPr>
        <w:pStyle w:val="304"/>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IN nº 3/2018, art. 4º, §1º, e art. 6º, §4º</w:t>
      </w:r>
      <w:r>
        <w:rPr>
          <w:rStyle w:val="324"/>
          <w:rFonts w:hint="default" w:ascii="Arial" w:hAnsi="Arial" w:cs="Arial"/>
          <w:sz w:val="18"/>
          <w:szCs w:val="18"/>
        </w:rPr>
        <w:fldChar w:fldCharType="end"/>
      </w:r>
      <w:r>
        <w:rPr>
          <w:rFonts w:hint="default" w:ascii="Arial" w:hAnsi="Arial" w:cs="Arial"/>
          <w:sz w:val="18"/>
          <w:szCs w:val="18"/>
        </w:rPr>
        <w:t>).</w:t>
      </w:r>
    </w:p>
    <w:p w14:paraId="6ED46D0B">
      <w:pPr>
        <w:pStyle w:val="304"/>
        <w:tabs>
          <w:tab w:val="left" w:pos="993"/>
        </w:tabs>
        <w:spacing w:before="0" w:after="0" w:line="240" w:lineRule="auto"/>
        <w:ind w:left="0"/>
        <w:rPr>
          <w:rFonts w:hint="default" w:ascii="Arial" w:hAnsi="Arial" w:cs="Arial"/>
          <w:sz w:val="18"/>
          <w:szCs w:val="18"/>
        </w:rPr>
      </w:pPr>
    </w:p>
    <w:p w14:paraId="793331B7">
      <w:pPr>
        <w:pStyle w:val="220"/>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0F21DAAE">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07F620EA">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8.9.8.1.1 Declaração de que está ciente e concorda com as condições contidas neste Edital e seus anexos, bem como de que cumpre plenamente os requisitos de habilitação definidos no referido documento</w:t>
      </w:r>
      <w:r>
        <w:rPr>
          <w:rFonts w:hint="default" w:ascii="Arial" w:hAnsi="Arial" w:eastAsia="Arial" w:cs="Arial"/>
          <w:sz w:val="18"/>
          <w:szCs w:val="18"/>
          <w:lang w:val="pt-BR"/>
        </w:rPr>
        <w:t xml:space="preserve"> e o cumprimento da Lei LGPD</w:t>
      </w:r>
      <w:r>
        <w:rPr>
          <w:rFonts w:hint="default" w:ascii="Arial" w:hAnsi="Arial" w:eastAsia="Arial" w:cs="Arial"/>
          <w:sz w:val="18"/>
          <w:szCs w:val="18"/>
        </w:rPr>
        <w:t xml:space="preserve">, para todos os efeitos legais, sob pena de aplicação das sanções cabíveis. </w:t>
      </w:r>
      <w:r>
        <w:rPr>
          <w:rFonts w:hint="default" w:ascii="Arial" w:hAnsi="Arial" w:eastAsia="Arial" w:cs="Arial"/>
          <w:b/>
          <w:sz w:val="18"/>
          <w:szCs w:val="18"/>
        </w:rPr>
        <w:t>(conforme modelo anexo IV)</w:t>
      </w:r>
    </w:p>
    <w:p w14:paraId="5F97C590">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4E9FBD97">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58EDE80C">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21D878D6">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5D873A61">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7818173">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68AFA721">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36B3A43F">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8.9.8.1.8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XII)</w:t>
      </w:r>
    </w:p>
    <w:p w14:paraId="05FF5844">
      <w:pPr>
        <w:pStyle w:val="220"/>
        <w:spacing w:line="240" w:lineRule="auto"/>
        <w:ind w:left="0"/>
        <w:jc w:val="both"/>
        <w:rPr>
          <w:rFonts w:hint="default" w:ascii="Arial" w:hAnsi="Arial" w:eastAsia="Arial" w:cs="Arial"/>
          <w:b/>
          <w:sz w:val="18"/>
          <w:szCs w:val="18"/>
        </w:rPr>
      </w:pPr>
    </w:p>
    <w:p w14:paraId="1F1BD9CB">
      <w:pPr>
        <w:pStyle w:val="303"/>
        <w:numPr>
          <w:ilvl w:val="0"/>
          <w:numId w:val="0"/>
        </w:numPr>
        <w:spacing w:before="0" w:after="0" w:line="360" w:lineRule="auto"/>
        <w:ind w:leftChars="0"/>
        <w:rPr>
          <w:rFonts w:hint="default" w:ascii="Arial" w:hAnsi="Arial" w:eastAsia="Times New Roman" w:cs="Arial"/>
          <w:sz w:val="18"/>
          <w:szCs w:val="18"/>
        </w:rPr>
      </w:pPr>
      <w:r>
        <w:rPr>
          <w:rFonts w:hint="default" w:cs="Arial"/>
          <w:sz w:val="18"/>
          <w:szCs w:val="18"/>
          <w:lang w:val="pt-BR"/>
        </w:rPr>
        <w:t>8</w:t>
      </w:r>
      <w:r>
        <w:rPr>
          <w:rFonts w:hint="default" w:ascii="Arial" w:hAnsi="Arial" w:cs="Arial"/>
          <w:sz w:val="18"/>
          <w:szCs w:val="18"/>
          <w:lang w:val="pt-BR"/>
        </w:rPr>
        <w:t xml:space="preserve">.10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7º,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DE857B9">
      <w:pPr>
        <w:pStyle w:val="304"/>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7º, parágrafo único</w:t>
      </w:r>
      <w:r>
        <w:rPr>
          <w:rStyle w:val="324"/>
          <w:rFonts w:hint="default" w:ascii="Arial" w:hAnsi="Arial" w:cs="Arial"/>
          <w:sz w:val="18"/>
          <w:szCs w:val="18"/>
        </w:rPr>
        <w:fldChar w:fldCharType="end"/>
      </w:r>
      <w:r>
        <w:rPr>
          <w:rFonts w:hint="default" w:ascii="Arial" w:hAnsi="Arial" w:cs="Arial"/>
          <w:sz w:val="18"/>
          <w:szCs w:val="18"/>
        </w:rPr>
        <w:t>).</w:t>
      </w:r>
    </w:p>
    <w:p w14:paraId="75818531">
      <w:pPr>
        <w:pStyle w:val="303"/>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48DC6E40">
      <w:pPr>
        <w:pStyle w:val="304"/>
        <w:numPr>
          <w:ilvl w:val="0"/>
          <w:numId w:val="0"/>
        </w:numPr>
        <w:spacing w:before="0" w:after="0" w:line="360" w:lineRule="auto"/>
        <w:ind w:leftChars="0"/>
        <w:rPr>
          <w:rFonts w:hint="default" w:ascii="Arial" w:hAnsi="Arial" w:cs="Arial"/>
          <w:i/>
          <w:iCs/>
          <w:sz w:val="18"/>
          <w:szCs w:val="18"/>
        </w:rPr>
      </w:pPr>
      <w:bookmarkStart w:id="22" w:name="_Ref114663151"/>
      <w:bookmarkEnd w:id="22"/>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559774C7">
      <w:pPr>
        <w:pStyle w:val="304"/>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4"/>
          <w:rFonts w:hint="default" w:ascii="Arial" w:hAnsi="Arial" w:cs="Arial"/>
          <w:sz w:val="18"/>
          <w:szCs w:val="18"/>
        </w:rPr>
        <w:t xml:space="preserve">§ 1º do art. 36 e no § 1º do art. 39 da </w:t>
      </w:r>
      <w:r>
        <w:rPr>
          <w:rStyle w:val="324"/>
          <w:rFonts w:hint="default" w:ascii="Arial" w:hAnsi="Arial" w:cs="Arial"/>
          <w:i/>
          <w:iCs/>
          <w:sz w:val="18"/>
          <w:szCs w:val="18"/>
        </w:rPr>
        <w:t>Instrução Normativa SEGES nº 73, de 30 de setembro de 2022</w:t>
      </w:r>
      <w:r>
        <w:rPr>
          <w:rStyle w:val="324"/>
          <w:rFonts w:hint="default" w:ascii="Arial" w:hAnsi="Arial" w:cs="Arial"/>
          <w:sz w:val="18"/>
          <w:szCs w:val="18"/>
        </w:rPr>
        <w:t>.</w:t>
      </w:r>
      <w:r>
        <w:rPr>
          <w:rStyle w:val="324"/>
          <w:rFonts w:hint="default" w:ascii="Arial" w:hAnsi="Arial" w:cs="Arial"/>
          <w:sz w:val="18"/>
          <w:szCs w:val="18"/>
        </w:rPr>
        <w:fldChar w:fldCharType="end"/>
      </w:r>
    </w:p>
    <w:p w14:paraId="621F3228">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087258D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48EEF73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0656EC58">
      <w:pPr>
        <w:pStyle w:val="303"/>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4"/>
          <w:rFonts w:hint="default" w:ascii="Arial" w:hAnsi="Arial" w:cs="Arial"/>
          <w:b/>
          <w:bCs/>
          <w:sz w:val="18"/>
          <w:szCs w:val="18"/>
        </w:rPr>
        <w:t>Lei 14.133/21, art. 64</w:t>
      </w:r>
      <w:r>
        <w:rPr>
          <w:rStyle w:val="324"/>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4"/>
          <w:rFonts w:hint="default" w:ascii="Arial" w:hAnsi="Arial" w:cs="Arial"/>
          <w:b/>
          <w:bCs/>
          <w:sz w:val="18"/>
          <w:szCs w:val="18"/>
        </w:rPr>
        <w:t>IN 73/2022, art. 39, §4º</w:t>
      </w:r>
      <w:r>
        <w:rPr>
          <w:rStyle w:val="324"/>
          <w:rFonts w:hint="default" w:ascii="Arial" w:hAnsi="Arial" w:cs="Arial"/>
          <w:b/>
          <w:bCs/>
          <w:sz w:val="18"/>
          <w:szCs w:val="18"/>
        </w:rPr>
        <w:fldChar w:fldCharType="end"/>
      </w:r>
      <w:r>
        <w:rPr>
          <w:rFonts w:hint="default" w:ascii="Arial" w:hAnsi="Arial" w:cs="Arial"/>
          <w:b/>
          <w:bCs/>
          <w:sz w:val="18"/>
          <w:szCs w:val="18"/>
        </w:rPr>
        <w:t>):</w:t>
      </w:r>
    </w:p>
    <w:p w14:paraId="3520743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5A84BC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35D05CF2">
      <w:pPr>
        <w:pStyle w:val="303"/>
        <w:numPr>
          <w:ilvl w:val="0"/>
          <w:numId w:val="0"/>
        </w:numPr>
        <w:tabs>
          <w:tab w:val="left" w:pos="993"/>
        </w:tabs>
        <w:spacing w:before="0" w:after="0" w:line="360" w:lineRule="auto"/>
        <w:ind w:leftChars="0"/>
        <w:rPr>
          <w:rFonts w:hint="default" w:ascii="Arial" w:hAnsi="Arial" w:cs="Arial"/>
          <w:i/>
          <w:sz w:val="18"/>
          <w:szCs w:val="18"/>
        </w:rPr>
      </w:pPr>
      <w:bookmarkStart w:id="23" w:name="_Ref114670319"/>
      <w:bookmarkEnd w:id="23"/>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153B8922">
      <w:pPr>
        <w:pStyle w:val="303"/>
        <w:numPr>
          <w:ilvl w:val="0"/>
          <w:numId w:val="0"/>
        </w:numPr>
        <w:tabs>
          <w:tab w:val="left" w:pos="993"/>
        </w:tabs>
        <w:spacing w:before="0" w:after="0" w:line="360" w:lineRule="auto"/>
        <w:ind w:leftChars="0"/>
        <w:rPr>
          <w:rFonts w:hint="default" w:ascii="Arial" w:hAnsi="Arial" w:cs="Arial"/>
          <w:i/>
          <w:iCs/>
          <w:sz w:val="18"/>
          <w:szCs w:val="18"/>
        </w:rPr>
      </w:pPr>
      <w:bookmarkStart w:id="24" w:name="_Ref114665528"/>
      <w:bookmarkEnd w:id="24"/>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D9188D2">
      <w:pPr>
        <w:pStyle w:val="303"/>
        <w:numPr>
          <w:ilvl w:val="0"/>
          <w:numId w:val="0"/>
        </w:numPr>
        <w:tabs>
          <w:tab w:val="left" w:pos="993"/>
        </w:tabs>
        <w:spacing w:before="0" w:after="0" w:line="360" w:lineRule="auto"/>
        <w:ind w:leftChars="0"/>
        <w:rPr>
          <w:rFonts w:hint="default" w:ascii="Arial" w:hAnsi="Arial" w:cs="Arial"/>
          <w:i/>
          <w:sz w:val="18"/>
          <w:szCs w:val="18"/>
        </w:rPr>
      </w:pPr>
      <w:bookmarkStart w:id="25" w:name="_Ref114665515"/>
      <w:bookmarkEnd w:id="25"/>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184CBC6B">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art. 4º do Decreto nº 8.538/2015</w:t>
      </w:r>
      <w:r>
        <w:rPr>
          <w:rStyle w:val="324"/>
          <w:rFonts w:hint="default" w:ascii="Arial" w:hAnsi="Arial" w:cs="Arial"/>
          <w:sz w:val="18"/>
          <w:szCs w:val="18"/>
        </w:rPr>
        <w:fldChar w:fldCharType="end"/>
      </w:r>
      <w:r>
        <w:rPr>
          <w:rFonts w:hint="default" w:ascii="Arial" w:hAnsi="Arial" w:cs="Arial"/>
          <w:sz w:val="18"/>
          <w:szCs w:val="18"/>
        </w:rPr>
        <w:t>).</w:t>
      </w:r>
    </w:p>
    <w:p w14:paraId="00C6C890">
      <w:pPr>
        <w:pStyle w:val="303"/>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3A5D345A">
      <w:pPr>
        <w:pStyle w:val="303"/>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002FEF98">
      <w:pPr>
        <w:pStyle w:val="303"/>
        <w:numPr>
          <w:ilvl w:val="0"/>
          <w:numId w:val="0"/>
        </w:numPr>
        <w:tabs>
          <w:tab w:val="left" w:pos="993"/>
        </w:tabs>
        <w:spacing w:before="0" w:after="0" w:line="240" w:lineRule="auto"/>
        <w:ind w:leftChars="0"/>
        <w:rPr>
          <w:rFonts w:hint="default" w:ascii="Arial" w:hAnsi="Arial" w:cs="Arial"/>
          <w:iCs/>
          <w:sz w:val="18"/>
          <w:szCs w:val="18"/>
          <w:lang w:val="pt-BR"/>
        </w:rPr>
      </w:pPr>
    </w:p>
    <w:p w14:paraId="4AF084CE">
      <w:pPr>
        <w:pStyle w:val="278"/>
        <w:widowControl w:val="0"/>
        <w:numPr>
          <w:ilvl w:val="0"/>
          <w:numId w:val="13"/>
        </w:numPr>
        <w:tabs>
          <w:tab w:val="clear" w:pos="567"/>
        </w:tabs>
        <w:autoSpaceDN w:val="0"/>
        <w:spacing w:before="0" w:line="360" w:lineRule="auto"/>
        <w:ind w:left="426" w:hanging="426"/>
        <w:rPr>
          <w:rFonts w:hint="default" w:ascii="Arial" w:hAnsi="Arial" w:cs="Arial"/>
          <w:sz w:val="18"/>
          <w:szCs w:val="18"/>
        </w:rPr>
      </w:pPr>
      <w:bookmarkStart w:id="26" w:name="_Toc122606110"/>
      <w:bookmarkEnd w:id="26"/>
      <w:r>
        <w:rPr>
          <w:rFonts w:hint="default" w:ascii="Arial" w:hAnsi="Arial" w:cs="Arial"/>
          <w:sz w:val="18"/>
          <w:szCs w:val="18"/>
        </w:rPr>
        <w:t>DOS RECURSOS</w:t>
      </w:r>
    </w:p>
    <w:p w14:paraId="5067ECE4">
      <w:pPr>
        <w:pStyle w:val="303"/>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4"/>
          <w:rFonts w:hint="default" w:ascii="Arial" w:hAnsi="Arial" w:cs="Arial"/>
          <w:sz w:val="18"/>
          <w:szCs w:val="18"/>
        </w:rPr>
        <w:t>art. 165 da Lei nº 14.133, de 2021</w:t>
      </w:r>
      <w:r>
        <w:rPr>
          <w:rStyle w:val="324"/>
          <w:rFonts w:hint="default" w:ascii="Arial" w:hAnsi="Arial" w:cs="Arial"/>
          <w:sz w:val="18"/>
          <w:szCs w:val="18"/>
        </w:rPr>
        <w:fldChar w:fldCharType="end"/>
      </w:r>
      <w:r>
        <w:rPr>
          <w:rFonts w:hint="default" w:ascii="Arial" w:hAnsi="Arial" w:cs="Arial"/>
          <w:sz w:val="18"/>
          <w:szCs w:val="18"/>
        </w:rPr>
        <w:t>.</w:t>
      </w:r>
    </w:p>
    <w:p w14:paraId="4070C5EE">
      <w:pPr>
        <w:pStyle w:val="303"/>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123C0DDF">
      <w:pPr>
        <w:pStyle w:val="303"/>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6D618EC6">
      <w:pPr>
        <w:pStyle w:val="304"/>
        <w:numPr>
          <w:ilvl w:val="2"/>
          <w:numId w:val="14"/>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A</w:t>
      </w:r>
      <w:r>
        <w:rPr>
          <w:rFonts w:hint="default" w:ascii="Arial" w:hAnsi="Arial" w:cs="Arial"/>
          <w:sz w:val="18"/>
          <w:szCs w:val="18"/>
        </w:rPr>
        <w:t xml:space="preserve"> intenção de recorrer deverá ser manifestada imediatamente, sob pena de preclusão;</w:t>
      </w:r>
    </w:p>
    <w:p w14:paraId="20536ADE">
      <w:pPr>
        <w:pStyle w:val="304"/>
        <w:numPr>
          <w:ilvl w:val="3"/>
          <w:numId w:val="15"/>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58E00745">
      <w:pPr>
        <w:numPr>
          <w:ilvl w:val="3"/>
          <w:numId w:val="15"/>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o agente de contratação examinará a aceitabilidade do recurso na sessão, podendo: </w:t>
      </w:r>
    </w:p>
    <w:p w14:paraId="28084BE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DF51E85">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39446F91">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01AEB360">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153CF79C">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756C9AF9">
      <w:pPr>
        <w:pStyle w:val="304"/>
        <w:numPr>
          <w:ilvl w:val="2"/>
          <w:numId w:val="14"/>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prazo para apresentação das razões recursais será iniciado na data de intimação ou de lavratura da ata de habilitação ou inabilitação;</w:t>
      </w:r>
    </w:p>
    <w:p w14:paraId="4A285779">
      <w:pPr>
        <w:pStyle w:val="304"/>
        <w:numPr>
          <w:ilvl w:val="2"/>
          <w:numId w:val="14"/>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w:t>
      </w:r>
      <w:r>
        <w:rPr>
          <w:rFonts w:hint="default" w:ascii="Arial" w:hAnsi="Arial" w:cs="Arial"/>
          <w:sz w:val="18"/>
          <w:szCs w:val="18"/>
        </w:rPr>
        <w:t xml:space="preserve">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4"/>
          <w:rFonts w:hint="default" w:ascii="Arial" w:hAnsi="Arial" w:cs="Arial"/>
          <w:sz w:val="18"/>
          <w:szCs w:val="18"/>
        </w:rPr>
        <w:t>§ 1º do art. 17 da Lei nº 14.133, de 2021</w:t>
      </w:r>
      <w:r>
        <w:rPr>
          <w:rStyle w:val="324"/>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0C994E5">
      <w:pPr>
        <w:pStyle w:val="303"/>
        <w:numPr>
          <w:ilvl w:val="1"/>
          <w:numId w:val="14"/>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0CEDA506">
      <w:pPr>
        <w:pStyle w:val="303"/>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22D52EB">
      <w:pPr>
        <w:pStyle w:val="303"/>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6F618141">
      <w:pPr>
        <w:pStyle w:val="303"/>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C1D800C">
      <w:pPr>
        <w:pStyle w:val="303"/>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77E60B5C">
      <w:pPr>
        <w:pStyle w:val="303"/>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121355DC">
      <w:pPr>
        <w:pStyle w:val="303"/>
        <w:numPr>
          <w:ilvl w:val="1"/>
          <w:numId w:val="14"/>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1"/>
          <w:rFonts w:hint="default" w:ascii="Arial" w:hAnsi="Arial" w:cs="Arial"/>
          <w:sz w:val="18"/>
          <w:szCs w:val="18"/>
        </w:rPr>
        <w:t>www.cataguases.mg.gov.br</w:t>
      </w:r>
      <w:r>
        <w:rPr>
          <w:rStyle w:val="11"/>
          <w:rFonts w:hint="default" w:ascii="Arial" w:hAnsi="Arial" w:cs="Arial"/>
          <w:sz w:val="18"/>
          <w:szCs w:val="18"/>
        </w:rPr>
        <w:fldChar w:fldCharType="end"/>
      </w:r>
      <w:r>
        <w:rPr>
          <w:rFonts w:hint="default" w:ascii="Arial" w:hAnsi="Arial" w:cs="Arial"/>
          <w:sz w:val="18"/>
          <w:szCs w:val="18"/>
        </w:rPr>
        <w:t>.</w:t>
      </w:r>
    </w:p>
    <w:p w14:paraId="7C84D15E">
      <w:pPr>
        <w:pStyle w:val="303"/>
        <w:tabs>
          <w:tab w:val="left" w:pos="993"/>
        </w:tabs>
        <w:spacing w:before="0" w:after="0" w:line="360" w:lineRule="auto"/>
        <w:rPr>
          <w:rFonts w:hint="default" w:ascii="Arial" w:hAnsi="Arial" w:cs="Arial"/>
          <w:sz w:val="18"/>
          <w:szCs w:val="18"/>
        </w:rPr>
      </w:pPr>
    </w:p>
    <w:p w14:paraId="7E5DE3FF">
      <w:pPr>
        <w:pStyle w:val="278"/>
        <w:numPr>
          <w:ilvl w:val="0"/>
          <w:numId w:val="14"/>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7D3C626F">
      <w:pPr>
        <w:pStyle w:val="278"/>
        <w:numPr>
          <w:ilvl w:val="1"/>
          <w:numId w:val="16"/>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D960963">
      <w:pPr>
        <w:tabs>
          <w:tab w:val="left" w:pos="567"/>
        </w:tabs>
        <w:rPr>
          <w:rFonts w:hint="default" w:ascii="Arial" w:hAnsi="Arial" w:cs="Arial"/>
          <w:sz w:val="18"/>
          <w:szCs w:val="18"/>
        </w:rPr>
      </w:pPr>
      <w:r>
        <w:rPr>
          <w:rFonts w:hint="default" w:ascii="Arial" w:hAnsi="Arial" w:cs="Arial"/>
          <w:sz w:val="18"/>
          <w:szCs w:val="18"/>
        </w:rPr>
        <w:t xml:space="preserve"> </w:t>
      </w:r>
    </w:p>
    <w:p w14:paraId="13915D17">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4CA0D173">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0A4DC172">
      <w:pPr>
        <w:tabs>
          <w:tab w:val="left" w:pos="567"/>
        </w:tabs>
        <w:jc w:val="both"/>
        <w:rPr>
          <w:rFonts w:hint="default" w:ascii="Arial" w:hAnsi="Arial" w:cs="Arial"/>
          <w:sz w:val="18"/>
          <w:szCs w:val="18"/>
        </w:rPr>
      </w:pPr>
    </w:p>
    <w:p w14:paraId="6CCD9262">
      <w:pPr>
        <w:pStyle w:val="220"/>
        <w:numPr>
          <w:ilvl w:val="0"/>
          <w:numId w:val="17"/>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692BC77">
      <w:pPr>
        <w:pStyle w:val="220"/>
        <w:numPr>
          <w:ilvl w:val="1"/>
          <w:numId w:val="17"/>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47D69FFF">
      <w:pPr>
        <w:pStyle w:val="220"/>
        <w:numPr>
          <w:ilvl w:val="1"/>
          <w:numId w:val="17"/>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0666B06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4745149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1C0E39F3">
      <w:pPr>
        <w:pStyle w:val="303"/>
        <w:numPr>
          <w:ilvl w:val="1"/>
          <w:numId w:val="17"/>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0897A6DD">
      <w:pPr>
        <w:pStyle w:val="303"/>
        <w:numPr>
          <w:ilvl w:val="1"/>
          <w:numId w:val="17"/>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274AD96">
      <w:pPr>
        <w:pStyle w:val="303"/>
        <w:numPr>
          <w:ilvl w:val="1"/>
          <w:numId w:val="17"/>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338F428A">
      <w:pPr>
        <w:pStyle w:val="303"/>
        <w:numPr>
          <w:ilvl w:val="1"/>
          <w:numId w:val="17"/>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34ACFC2A">
      <w:pPr>
        <w:pStyle w:val="303"/>
        <w:numPr>
          <w:ilvl w:val="1"/>
          <w:numId w:val="17"/>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47661A76">
      <w:pPr>
        <w:pStyle w:val="303"/>
        <w:tabs>
          <w:tab w:val="left" w:pos="0"/>
        </w:tabs>
        <w:suppressAutoHyphens w:val="0"/>
        <w:spacing w:before="0" w:after="0" w:line="240" w:lineRule="auto"/>
        <w:rPr>
          <w:rFonts w:hint="default" w:ascii="Arial" w:hAnsi="Arial" w:cs="Arial"/>
          <w:sz w:val="18"/>
          <w:szCs w:val="18"/>
        </w:rPr>
      </w:pPr>
    </w:p>
    <w:p w14:paraId="3E0EFF75">
      <w:pPr>
        <w:pStyle w:val="278"/>
        <w:widowControl w:val="0"/>
        <w:numPr>
          <w:ilvl w:val="0"/>
          <w:numId w:val="17"/>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528CA83B">
      <w:pPr>
        <w:pStyle w:val="278"/>
        <w:widowControl w:val="0"/>
        <w:numPr>
          <w:ilvl w:val="1"/>
          <w:numId w:val="17"/>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4"/>
        <w:numPr>
          <w:ilvl w:val="2"/>
          <w:numId w:val="17"/>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4"/>
        <w:numPr>
          <w:ilvl w:val="2"/>
          <w:numId w:val="17"/>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3"/>
        <w:numPr>
          <w:ilvl w:val="1"/>
          <w:numId w:val="17"/>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4"/>
        <w:numPr>
          <w:ilvl w:val="1"/>
          <w:numId w:val="17"/>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4"/>
        <w:numPr>
          <w:ilvl w:val="2"/>
          <w:numId w:val="17"/>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3"/>
        <w:numPr>
          <w:ilvl w:val="1"/>
          <w:numId w:val="17"/>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4"/>
        <w:numPr>
          <w:ilvl w:val="2"/>
          <w:numId w:val="17"/>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4"/>
        <w:numPr>
          <w:ilvl w:val="2"/>
          <w:numId w:val="17"/>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3"/>
        <w:numPr>
          <w:ilvl w:val="1"/>
          <w:numId w:val="17"/>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4"/>
        <w:numPr>
          <w:ilvl w:val="2"/>
          <w:numId w:val="17"/>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4"/>
        <w:numPr>
          <w:ilvl w:val="2"/>
          <w:numId w:val="17"/>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2379948E">
      <w:pPr>
        <w:pStyle w:val="304"/>
        <w:tabs>
          <w:tab w:val="left" w:pos="0"/>
        </w:tabs>
        <w:suppressAutoHyphens w:val="0"/>
        <w:spacing w:before="0" w:after="0" w:line="240" w:lineRule="auto"/>
        <w:ind w:left="0"/>
        <w:rPr>
          <w:rFonts w:hint="default" w:ascii="Arial" w:hAnsi="Arial" w:cs="Arial"/>
          <w:sz w:val="18"/>
          <w:szCs w:val="18"/>
        </w:rPr>
      </w:pPr>
    </w:p>
    <w:p w14:paraId="411F4206">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ED0A3C">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sz w:val="18"/>
          <w:szCs w:val="18"/>
        </w:rPr>
        <w:t xml:space="preserve">14.1 </w:t>
      </w:r>
      <w:r>
        <w:rPr>
          <w:rFonts w:hint="default" w:ascii="Arial" w:hAnsi="Arial" w:cs="Arial"/>
          <w:b/>
          <w:bCs/>
          <w:sz w:val="18"/>
          <w:szCs w:val="18"/>
        </w:rPr>
        <w:t>Os critérios de aceitação do objeto e de fiscalização estão previstos no Termo de Referência/Projeto Básico.</w:t>
      </w:r>
    </w:p>
    <w:p w14:paraId="3C10AFB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DBCD1A9">
      <w:pPr>
        <w:autoSpaceDE w:val="0"/>
        <w:autoSpaceDN w:val="0"/>
        <w:adjustRightInd w:val="0"/>
        <w:jc w:val="both"/>
        <w:rPr>
          <w:rFonts w:hint="default" w:ascii="Arial" w:hAnsi="Arial" w:cs="Arial"/>
          <w:b/>
          <w:bCs/>
          <w:sz w:val="18"/>
          <w:szCs w:val="18"/>
        </w:rPr>
      </w:pPr>
    </w:p>
    <w:p w14:paraId="093C50BC">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A5796B2">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358E10FE">
      <w:pPr>
        <w:autoSpaceDE w:val="0"/>
        <w:autoSpaceDN w:val="0"/>
        <w:adjustRightInd w:val="0"/>
        <w:jc w:val="both"/>
        <w:rPr>
          <w:rFonts w:hint="default" w:ascii="Arial" w:hAnsi="Arial" w:cs="Arial"/>
          <w:b/>
          <w:bCs/>
          <w:sz w:val="18"/>
          <w:szCs w:val="18"/>
        </w:rPr>
      </w:pPr>
    </w:p>
    <w:p w14:paraId="29B1A3D0">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70F3891B">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E28B20B">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78743BDA">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7E0EA77D">
      <w:pPr>
        <w:spacing w:line="360" w:lineRule="auto"/>
        <w:jc w:val="both"/>
        <w:rPr>
          <w:rFonts w:hint="default" w:ascii="Arial" w:hAnsi="Arial" w:cs="Arial"/>
          <w:sz w:val="18"/>
          <w:szCs w:val="18"/>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na autorização de fornecimento ou nota de empenho emitida</w:t>
      </w:r>
      <w:r>
        <w:rPr>
          <w:rFonts w:hint="default" w:ascii="Arial" w:hAnsi="Arial" w:cs="Arial"/>
          <w:sz w:val="18"/>
          <w:szCs w:val="18"/>
        </w:rPr>
        <w:t xml:space="preserve"> pela área competente da Prefeitura Municipal de Cataguases, sendo:</w:t>
      </w:r>
    </w:p>
    <w:p w14:paraId="726D916D">
      <w:pPr>
        <w:pStyle w:val="278"/>
        <w:pageBreakBefore w:val="0"/>
        <w:widowControl/>
        <w:numPr>
          <w:ilvl w:val="0"/>
          <w:numId w:val="0"/>
        </w:numPr>
        <w:kinsoku/>
        <w:wordWrap/>
        <w:overflowPunct/>
        <w:topLinePunct w:val="0"/>
        <w:autoSpaceDE/>
        <w:autoSpaceDN/>
        <w:bidi w:val="0"/>
        <w:adjustRightInd/>
        <w:snapToGrid/>
        <w:spacing w:before="0" w:line="360" w:lineRule="auto"/>
        <w:ind w:left="0" w:leftChars="0" w:firstLine="0" w:firstLineChars="0"/>
        <w:textAlignment w:val="auto"/>
        <w:rPr>
          <w:rFonts w:hint="default" w:ascii="Arial" w:hAnsi="Arial" w:cs="Arial"/>
          <w:sz w:val="18"/>
          <w:szCs w:val="18"/>
        </w:rPr>
      </w:pPr>
      <w:r>
        <w:rPr>
          <w:rFonts w:hint="default" w:ascii="Arial" w:hAnsi="Arial" w:cs="Arial"/>
          <w:sz w:val="18"/>
          <w:szCs w:val="18"/>
        </w:rPr>
        <w:t>CENTROS DE CUSTOS</w:t>
      </w:r>
    </w:p>
    <w:p w14:paraId="6F19D03E">
      <w:pPr>
        <w:pStyle w:val="278"/>
        <w:pageBreakBefore w:val="0"/>
        <w:widowControl/>
        <w:numPr>
          <w:ilvl w:val="0"/>
          <w:numId w:val="0"/>
        </w:numPr>
        <w:kinsoku/>
        <w:wordWrap/>
        <w:overflowPunct/>
        <w:topLinePunct w:val="0"/>
        <w:autoSpaceDE/>
        <w:autoSpaceDN/>
        <w:bidi w:val="0"/>
        <w:adjustRightInd/>
        <w:snapToGrid/>
        <w:spacing w:before="0" w:line="360" w:lineRule="auto"/>
        <w:ind w:left="0" w:leftChars="0" w:firstLine="0" w:firstLineChars="0"/>
        <w:textAlignment w:val="auto"/>
        <w:rPr>
          <w:rFonts w:hint="default" w:ascii="Arial" w:hAnsi="Arial" w:cs="Arial"/>
          <w:sz w:val="18"/>
          <w:szCs w:val="18"/>
        </w:rPr>
      </w:pPr>
      <w:r>
        <w:rPr>
          <w:rFonts w:hint="default" w:ascii="Arial" w:hAnsi="Arial" w:cs="Arial"/>
          <w:sz w:val="18"/>
          <w:szCs w:val="18"/>
        </w:rPr>
        <w:t xml:space="preserve">02.008 – Secretaria de Saúde </w:t>
      </w:r>
    </w:p>
    <w:p w14:paraId="061CDCB0">
      <w:pPr>
        <w:pageBreakBefore w:val="0"/>
        <w:widowControl/>
        <w:kinsoku/>
        <w:wordWrap/>
        <w:overflowPunct/>
        <w:topLinePunct w:val="0"/>
        <w:autoSpaceDE/>
        <w:autoSpaceDN/>
        <w:bidi w:val="0"/>
        <w:adjustRightInd/>
        <w:snapToGrid/>
        <w:spacing w:after="0" w:line="36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 xml:space="preserve">10.122 - 0.008 – Cumprimento de Sentenças Judiciais na Área da Saúde. </w:t>
      </w:r>
    </w:p>
    <w:p w14:paraId="157AB0CC">
      <w:pPr>
        <w:pageBreakBefore w:val="0"/>
        <w:widowControl/>
        <w:kinsoku/>
        <w:wordWrap/>
        <w:overflowPunct/>
        <w:topLinePunct w:val="0"/>
        <w:autoSpaceDE/>
        <w:autoSpaceDN/>
        <w:bidi w:val="0"/>
        <w:adjustRightInd/>
        <w:snapToGrid/>
        <w:spacing w:after="0" w:line="36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3.3.90.91.00.00.00.00 - 1.500 – Sentenças Judiciais (Ficha 324)</w:t>
      </w:r>
    </w:p>
    <w:p w14:paraId="7650F948">
      <w:pPr>
        <w:pStyle w:val="278"/>
        <w:pageBreakBefore w:val="0"/>
        <w:widowControl/>
        <w:numPr>
          <w:ilvl w:val="0"/>
          <w:numId w:val="0"/>
        </w:numPr>
        <w:kinsoku/>
        <w:wordWrap/>
        <w:overflowPunct/>
        <w:topLinePunct w:val="0"/>
        <w:autoSpaceDE/>
        <w:autoSpaceDN/>
        <w:bidi w:val="0"/>
        <w:adjustRightInd/>
        <w:snapToGrid/>
        <w:spacing w:before="0" w:line="360" w:lineRule="auto"/>
        <w:ind w:left="0" w:leftChars="0" w:firstLine="0" w:firstLineChars="0"/>
        <w:textAlignment w:val="auto"/>
        <w:rPr>
          <w:rFonts w:hint="default" w:ascii="Arial" w:hAnsi="Arial" w:cs="Arial"/>
          <w:sz w:val="18"/>
          <w:szCs w:val="18"/>
        </w:rPr>
      </w:pPr>
      <w:r>
        <w:rPr>
          <w:rFonts w:hint="default" w:ascii="Arial" w:hAnsi="Arial" w:cs="Arial"/>
          <w:sz w:val="18"/>
          <w:szCs w:val="18"/>
        </w:rPr>
        <w:t xml:space="preserve">02.009 – Fundo Municipal de Saúde </w:t>
      </w:r>
    </w:p>
    <w:p w14:paraId="029B2F25">
      <w:pPr>
        <w:pageBreakBefore w:val="0"/>
        <w:widowControl/>
        <w:kinsoku/>
        <w:wordWrap/>
        <w:overflowPunct/>
        <w:topLinePunct w:val="0"/>
        <w:autoSpaceDE/>
        <w:autoSpaceDN/>
        <w:bidi w:val="0"/>
        <w:adjustRightInd/>
        <w:snapToGrid/>
        <w:spacing w:after="0" w:line="36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 xml:space="preserve">10.301 - 2.090 – Gestão da Atenção Primária à Saúde. </w:t>
      </w:r>
    </w:p>
    <w:p w14:paraId="7F6207D6">
      <w:pPr>
        <w:pageBreakBefore w:val="0"/>
        <w:widowControl/>
        <w:kinsoku/>
        <w:wordWrap/>
        <w:overflowPunct/>
        <w:topLinePunct w:val="0"/>
        <w:autoSpaceDE/>
        <w:autoSpaceDN/>
        <w:bidi w:val="0"/>
        <w:adjustRightInd/>
        <w:snapToGrid/>
        <w:spacing w:after="0" w:line="36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3.3.90.30.00.00.00.00 - 1.600 – Material de Consumo (Ficha 410)</w:t>
      </w:r>
    </w:p>
    <w:p w14:paraId="01049F5C">
      <w:pPr>
        <w:pageBreakBefore w:val="0"/>
        <w:widowControl/>
        <w:kinsoku/>
        <w:wordWrap/>
        <w:overflowPunct/>
        <w:topLinePunct w:val="0"/>
        <w:autoSpaceDE/>
        <w:autoSpaceDN/>
        <w:bidi w:val="0"/>
        <w:adjustRightInd/>
        <w:snapToGrid/>
        <w:spacing w:after="0" w:line="360" w:lineRule="auto"/>
        <w:ind w:left="0" w:leftChars="0" w:firstLine="0" w:firstLineChars="0"/>
        <w:jc w:val="both"/>
        <w:textAlignment w:val="auto"/>
        <w:rPr>
          <w:rFonts w:hint="default" w:ascii="Arial" w:hAnsi="Arial" w:cs="Arial"/>
          <w:sz w:val="18"/>
          <w:szCs w:val="18"/>
        </w:rPr>
      </w:pPr>
      <w:r>
        <w:rPr>
          <w:rFonts w:hint="default" w:ascii="Arial" w:hAnsi="Arial" w:cs="Arial"/>
          <w:sz w:val="18"/>
          <w:szCs w:val="18"/>
        </w:rPr>
        <w:t xml:space="preserve">10.302 - 2.093 – Gestão do Atendimento Especializado </w:t>
      </w:r>
    </w:p>
    <w:p w14:paraId="361D720C">
      <w:pPr>
        <w:pStyle w:val="220"/>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3.3.90.30.00.00.00.00 - 1.600 – Material de Consumo (Ficha 425)</w:t>
      </w:r>
    </w:p>
    <w:p w14:paraId="3877E167">
      <w:pPr>
        <w:pStyle w:val="220"/>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6002A0DC">
      <w:pPr>
        <w:pStyle w:val="220"/>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8A9B40C">
      <w:pPr>
        <w:pStyle w:val="220"/>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16.7 O valor estimado para contratação é de</w:t>
      </w:r>
      <w:r>
        <w:rPr>
          <w:rFonts w:ascii="Arial" w:hAnsi="Arial" w:eastAsia="Times New Roman" w:cs="Arial"/>
          <w:bCs/>
          <w:sz w:val="18"/>
          <w:szCs w:val="18"/>
        </w:rPr>
        <w:t xml:space="preserve"> </w:t>
      </w:r>
      <w:r>
        <w:rPr>
          <w:rFonts w:ascii="Arial" w:hAnsi="Arial" w:cs="Arial"/>
          <w:sz w:val="18"/>
          <w:szCs w:val="18"/>
        </w:rPr>
        <w:t>R$ 26.413,72 (</w:t>
      </w:r>
      <w:r>
        <w:rPr>
          <w:rFonts w:hint="default" w:ascii="Arial" w:hAnsi="Arial" w:cs="Arial"/>
          <w:sz w:val="18"/>
          <w:szCs w:val="18"/>
          <w:lang w:val="pt-BR"/>
        </w:rPr>
        <w:t>v</w:t>
      </w:r>
      <w:r>
        <w:rPr>
          <w:rFonts w:ascii="Arial" w:hAnsi="Arial" w:cs="Arial"/>
          <w:sz w:val="18"/>
          <w:szCs w:val="18"/>
        </w:rPr>
        <w:t>inte e seis mil</w:t>
      </w:r>
      <w:r>
        <w:rPr>
          <w:rFonts w:hint="default" w:ascii="Arial" w:hAnsi="Arial" w:cs="Arial"/>
          <w:sz w:val="18"/>
          <w:szCs w:val="18"/>
          <w:lang w:val="pt-BR"/>
        </w:rPr>
        <w:t xml:space="preserve">, </w:t>
      </w:r>
      <w:r>
        <w:rPr>
          <w:rFonts w:ascii="Arial" w:hAnsi="Arial" w:cs="Arial"/>
          <w:sz w:val="18"/>
          <w:szCs w:val="18"/>
        </w:rPr>
        <w:t>quatrocentos e treze reais e setenta e dois centavos)</w:t>
      </w:r>
      <w:r>
        <w:rPr>
          <w:rFonts w:hint="default" w:ascii="Arial" w:hAnsi="Arial" w:cs="Arial"/>
          <w:b w:val="0"/>
          <w:bCs w:val="0"/>
          <w:sz w:val="18"/>
          <w:szCs w:val="18"/>
        </w:rPr>
        <w:t>, de acordo com o mapa analítico an</w:t>
      </w:r>
      <w:r>
        <w:rPr>
          <w:rFonts w:hint="default" w:ascii="Arial" w:hAnsi="Arial" w:cs="Arial"/>
          <w:sz w:val="18"/>
          <w:szCs w:val="18"/>
        </w:rPr>
        <w:t>exo.</w:t>
      </w:r>
    </w:p>
    <w:p w14:paraId="74BE0BA1">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FFD27BB">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2873ED63">
      <w:pPr>
        <w:spacing w:line="240" w:lineRule="auto"/>
        <w:jc w:val="both"/>
        <w:rPr>
          <w:rFonts w:hint="default" w:ascii="Arial" w:hAnsi="Arial" w:cs="Arial"/>
          <w:sz w:val="18"/>
          <w:szCs w:val="18"/>
        </w:rPr>
      </w:pPr>
    </w:p>
    <w:p w14:paraId="3B7B17B0">
      <w:pPr>
        <w:pStyle w:val="278"/>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3BF0FA69">
      <w:pPr>
        <w:pStyle w:val="304"/>
        <w:spacing w:before="0" w:after="0" w:line="360" w:lineRule="auto"/>
        <w:ind w:left="0"/>
        <w:rPr>
          <w:rFonts w:hint="default" w:ascii="Arial" w:hAnsi="Arial" w:cs="Arial"/>
          <w:color w:val="1D2228"/>
          <w:sz w:val="18"/>
          <w:szCs w:val="18"/>
          <w:shd w:val="clear" w:color="auto" w:fill="FFFFFF"/>
        </w:rPr>
      </w:pPr>
      <w:bookmarkStart w:id="27" w:name="_Hlk114652595"/>
      <w:bookmarkStart w:id="28" w:name="_Ref11466808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p w14:paraId="5691A004">
      <w:pPr>
        <w:pStyle w:val="303"/>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color w:val="auto"/>
          <w:sz w:val="18"/>
          <w:szCs w:val="18"/>
        </w:rPr>
        <w:t>Lei nº 14.133, de 2021</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43B3254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4FFD49A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6439AC2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6231376C">
      <w:pPr>
        <w:pStyle w:val="304"/>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4ABA3E9">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0B37F11D">
      <w:pPr>
        <w:pStyle w:val="305"/>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54A2AF9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69E5E0DB">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2CCC0A0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B7B1E61">
      <w:pPr>
        <w:pStyle w:val="278"/>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03EBB60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1"/>
          <w:rFonts w:hint="default" w:ascii="Arial" w:hAnsi="Arial" w:cs="Arial"/>
          <w:color w:val="auto"/>
          <w:sz w:val="18"/>
          <w:szCs w:val="18"/>
        </w:rPr>
        <w:t>inciso I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2F21C241">
      <w:pPr>
        <w:pStyle w:val="304"/>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3FBAF5EB">
      <w:pPr>
        <w:pStyle w:val="304"/>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15745CCA">
      <w:pPr>
        <w:pStyle w:val="304"/>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4558CBF5">
      <w:pPr>
        <w:pStyle w:val="304"/>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36DE3D0F">
      <w:pPr>
        <w:pStyle w:val="304"/>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2793AB3D">
      <w:pPr>
        <w:pStyle w:val="304"/>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76D8613C">
      <w:pPr>
        <w:pStyle w:val="304"/>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3643BE20">
      <w:pPr>
        <w:pStyle w:val="304"/>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6D99730">
      <w:pPr>
        <w:pStyle w:val="304"/>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56A8B8FA">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432230D9">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9" w:name="art155ii"/>
      <w:bookmarkEnd w:id="29"/>
      <w:bookmarkStart w:id="30" w:name="art155v"/>
      <w:bookmarkEnd w:id="30"/>
      <w:bookmarkStart w:id="31" w:name="art155viii"/>
      <w:bookmarkEnd w:id="31"/>
      <w:bookmarkStart w:id="32" w:name="art155x"/>
      <w:bookmarkEnd w:id="32"/>
      <w:bookmarkStart w:id="33" w:name="art155iv"/>
      <w:bookmarkEnd w:id="33"/>
      <w:bookmarkStart w:id="34" w:name="art155iii"/>
      <w:bookmarkEnd w:id="34"/>
      <w:bookmarkStart w:id="35" w:name="art155vi"/>
      <w:bookmarkEnd w:id="35"/>
      <w:bookmarkStart w:id="36" w:name="art155ix"/>
      <w:bookmarkEnd w:id="36"/>
      <w:bookmarkStart w:id="37" w:name="art155vii"/>
      <w:bookmarkEnd w:id="37"/>
    </w:p>
    <w:p w14:paraId="00FFB063">
      <w:pPr>
        <w:pStyle w:val="304"/>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1"/>
          <w:rFonts w:hint="default" w:ascii="Arial" w:hAnsi="Arial" w:cs="Arial"/>
          <w:color w:val="auto"/>
          <w:sz w:val="18"/>
          <w:szCs w:val="18"/>
        </w:rPr>
        <w:t>art. 5º da Lei nº 12.846, de 1º de agosto de 2013.</w:t>
      </w:r>
      <w:r>
        <w:rPr>
          <w:rStyle w:val="11"/>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7"/>
      <w:bookmarkEnd w:id="28"/>
    </w:p>
    <w:p w14:paraId="7325AF76">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1"/>
          <w:rFonts w:hint="default" w:ascii="Arial" w:hAnsi="Arial" w:cs="Arial"/>
          <w:color w:val="auto"/>
          <w:sz w:val="18"/>
          <w:szCs w:val="18"/>
        </w:rPr>
        <w:t>incisos 17.3.1, 17.3.2, 17.3.3, 17.3.4, 17.3.5 e 17.3.6,</w:t>
      </w:r>
      <w:r>
        <w:rPr>
          <w:rStyle w:val="11"/>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2ADCB01D">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1"/>
          <w:rFonts w:hint="default" w:ascii="Arial" w:hAnsi="Arial" w:cs="Arial"/>
          <w:color w:val="auto"/>
          <w:sz w:val="18"/>
          <w:szCs w:val="18"/>
        </w:rPr>
        <w:t>incisos 17.3.8, 17.3.9, 17.3.10, 17.3.11 e 17.3.12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 14.133/21</w:t>
      </w:r>
      <w:r>
        <w:rPr>
          <w:rStyle w:val="11"/>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1372BC21">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0FC67C2C">
      <w:pPr>
        <w:pStyle w:val="304"/>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99BF9D3">
      <w:pPr>
        <w:pStyle w:val="304"/>
        <w:spacing w:before="0" w:after="0" w:line="360" w:lineRule="auto"/>
        <w:ind w:left="0"/>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bookmarkStart w:id="38" w:name="art156§5"/>
      <w:bookmarkEnd w:id="38"/>
      <w:bookmarkStart w:id="39" w:name="art156§6"/>
      <w:bookmarkEnd w:id="39"/>
      <w:bookmarkStart w:id="40" w:name="art156§4"/>
      <w:bookmarkEnd w:id="40"/>
      <w:bookmarkStart w:id="41" w:name="art156§7"/>
      <w:bookmarkEnd w:id="41"/>
      <w:bookmarkStart w:id="42" w:name="art156§3"/>
      <w:bookmarkEnd w:id="42"/>
      <w:bookmarkStart w:id="43" w:name="art156§6ii"/>
      <w:bookmarkEnd w:id="43"/>
    </w:p>
    <w:p w14:paraId="0E4919D1">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370D1F97">
      <w:pPr>
        <w:pStyle w:val="303"/>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4" w:name="_Toc122606112"/>
    </w:p>
    <w:p w14:paraId="4F4BC992">
      <w:pPr>
        <w:pStyle w:val="303"/>
        <w:spacing w:before="0" w:after="0" w:line="240" w:lineRule="auto"/>
        <w:rPr>
          <w:rFonts w:hint="default" w:ascii="Arial" w:hAnsi="Arial" w:cs="Arial"/>
          <w:color w:val="auto"/>
          <w:sz w:val="18"/>
          <w:szCs w:val="18"/>
        </w:rPr>
      </w:pPr>
    </w:p>
    <w:p w14:paraId="6DC978B9">
      <w:pPr>
        <w:pStyle w:val="303"/>
        <w:numPr>
          <w:ilvl w:val="0"/>
          <w:numId w:val="18"/>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4"/>
    </w:p>
    <w:p w14:paraId="4639287C">
      <w:pPr>
        <w:pStyle w:val="303"/>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 de 2021</w:t>
      </w:r>
      <w:r>
        <w:rPr>
          <w:rStyle w:val="11"/>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57096A3B">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009C70B">
      <w:pPr>
        <w:pStyle w:val="303"/>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026D76B6">
      <w:pPr>
        <w:pStyle w:val="303"/>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2B44DF4">
      <w:pPr>
        <w:pStyle w:val="304"/>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5BE9A2E1">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74A0DA1C">
      <w:pPr>
        <w:pStyle w:val="278"/>
        <w:numPr>
          <w:ilvl w:val="0"/>
          <w:numId w:val="0"/>
        </w:numPr>
        <w:spacing w:before="0"/>
        <w:rPr>
          <w:rFonts w:hint="default" w:ascii="Arial" w:hAnsi="Arial" w:cs="Arial"/>
          <w:sz w:val="18"/>
          <w:szCs w:val="18"/>
        </w:rPr>
      </w:pPr>
      <w:bookmarkStart w:id="45" w:name="_Toc135469236"/>
    </w:p>
    <w:p w14:paraId="4FD99627">
      <w:pPr>
        <w:pStyle w:val="278"/>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5"/>
    </w:p>
    <w:p w14:paraId="6B457B6D">
      <w:pPr>
        <w:pStyle w:val="303"/>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2FB594BD">
      <w:pPr>
        <w:pStyle w:val="303"/>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1CE2FEDA">
      <w:pPr>
        <w:pStyle w:val="303"/>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2B368B1A">
      <w:pPr>
        <w:pStyle w:val="303"/>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4A37D3">
      <w:pPr>
        <w:pStyle w:val="303"/>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5A3C214">
      <w:pPr>
        <w:pStyle w:val="303"/>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3CA6BBFF">
      <w:pPr>
        <w:pStyle w:val="303"/>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4E003B07">
      <w:pPr>
        <w:pStyle w:val="303"/>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47D97C24">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4801B33B">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1"/>
          <w:rFonts w:hint="default" w:ascii="Arial" w:hAnsi="Arial" w:cs="Arial"/>
          <w:sz w:val="18"/>
          <w:szCs w:val="18"/>
        </w:rPr>
        <w:t>www.compras.gov.br</w:t>
      </w:r>
      <w:r>
        <w:rPr>
          <w:rStyle w:val="11"/>
          <w:rFonts w:hint="default" w:ascii="Arial" w:hAnsi="Arial" w:cs="Arial"/>
          <w:sz w:val="18"/>
          <w:szCs w:val="18"/>
        </w:rPr>
        <w:fldChar w:fldCharType="end"/>
      </w:r>
      <w:r>
        <w:rPr>
          <w:rFonts w:hint="default" w:ascii="Arial" w:hAnsi="Arial" w:cs="Arial"/>
          <w:sz w:val="18"/>
          <w:szCs w:val="18"/>
        </w:rPr>
        <w:t xml:space="preserve"> e www.cataguases.mg.gov.br</w:t>
      </w:r>
    </w:p>
    <w:p w14:paraId="1F3CCAB2">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476AD132">
      <w:pPr>
        <w:pStyle w:val="304"/>
        <w:spacing w:before="0" w:after="0" w:line="360" w:lineRule="auto"/>
        <w:ind w:left="0"/>
        <w:rPr>
          <w:rFonts w:hint="default" w:ascii="Arial" w:hAnsi="Arial" w:cs="Arial"/>
          <w:sz w:val="18"/>
          <w:szCs w:val="18"/>
        </w:rPr>
      </w:pPr>
      <w:bookmarkStart w:id="46" w:name="_Hlk158877578"/>
      <w:r>
        <w:rPr>
          <w:rFonts w:hint="default" w:ascii="Arial" w:hAnsi="Arial" w:cs="Arial"/>
          <w:sz w:val="18"/>
          <w:szCs w:val="18"/>
        </w:rPr>
        <w:t>Anexo I - Termo de Referência</w:t>
      </w:r>
    </w:p>
    <w:p w14:paraId="1F86471F">
      <w:pPr>
        <w:pStyle w:val="305"/>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3EAC10D8">
      <w:pPr>
        <w:pStyle w:val="304"/>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AF416FA">
      <w:pPr>
        <w:pStyle w:val="304"/>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E2A389F">
      <w:pPr>
        <w:pStyle w:val="304"/>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125C4911">
      <w:pPr>
        <w:pStyle w:val="304"/>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7E5D469A">
      <w:pPr>
        <w:pStyle w:val="304"/>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01C63B90">
      <w:pPr>
        <w:pStyle w:val="304"/>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72F346F4">
      <w:pPr>
        <w:pStyle w:val="304"/>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1EEF11D4">
      <w:pPr>
        <w:pStyle w:val="304"/>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p w14:paraId="3682AD7A">
      <w:pPr>
        <w:pStyle w:val="304"/>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bookmarkEnd w:id="46"/>
    <w:p w14:paraId="7A8C89F5">
      <w:pPr>
        <w:pStyle w:val="304"/>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XII - MODELO DE ENQUADRAMENTO DE ME/EPP/EQUIPARADAS</w:t>
      </w:r>
    </w:p>
    <w:p w14:paraId="69EC2EDB">
      <w:pPr>
        <w:pStyle w:val="304"/>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4"/>
        <w:spacing w:before="0" w:after="0" w:line="360" w:lineRule="auto"/>
        <w:ind w:left="0"/>
        <w:rPr>
          <w:rFonts w:hint="default" w:ascii="Arial" w:hAnsi="Arial" w:cs="Arial"/>
          <w:sz w:val="18"/>
          <w:szCs w:val="18"/>
        </w:rPr>
      </w:pPr>
      <w:r>
        <w:rPr>
          <w:rFonts w:hint="default" w:ascii="Arial" w:hAnsi="Arial" w:cs="Arial"/>
          <w:sz w:val="18"/>
          <w:szCs w:val="18"/>
        </w:rPr>
        <w:t>Anexo XI</w:t>
      </w:r>
      <w:r>
        <w:rPr>
          <w:rFonts w:hint="default" w:ascii="Arial" w:hAnsi="Arial" w:cs="Arial"/>
          <w:sz w:val="18"/>
          <w:szCs w:val="18"/>
          <w:lang w:val="pt-BR"/>
        </w:rPr>
        <w:t>V</w:t>
      </w:r>
      <w:r>
        <w:rPr>
          <w:rFonts w:hint="default" w:ascii="Arial" w:hAnsi="Arial" w:cs="Arial"/>
          <w:sz w:val="18"/>
          <w:szCs w:val="18"/>
        </w:rPr>
        <w:t xml:space="preserve"> - Estudo técnico preliminar (ETP)</w:t>
      </w:r>
    </w:p>
    <w:p w14:paraId="6A45CE95">
      <w:pPr>
        <w:pStyle w:val="304"/>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w:t>
      </w:r>
      <w:r>
        <w:rPr>
          <w:rFonts w:hint="default" w:ascii="Arial" w:hAnsi="Arial" w:cs="Arial"/>
          <w:sz w:val="18"/>
          <w:szCs w:val="18"/>
        </w:rPr>
        <w:t xml:space="preserve"> - Decreto 5.811/2023 (IR)</w:t>
      </w:r>
    </w:p>
    <w:p w14:paraId="6B1E8229">
      <w:pPr>
        <w:pStyle w:val="304"/>
        <w:spacing w:before="0" w:after="0" w:line="360" w:lineRule="auto"/>
        <w:ind w:left="0"/>
        <w:rPr>
          <w:rFonts w:hint="default" w:ascii="Arial" w:hAnsi="Arial" w:cs="Arial"/>
          <w:sz w:val="18"/>
          <w:szCs w:val="18"/>
        </w:rPr>
      </w:pPr>
      <w:r>
        <w:rPr>
          <w:rFonts w:hint="default" w:ascii="Arial" w:hAnsi="Arial" w:cs="Arial"/>
          <w:sz w:val="18"/>
          <w:szCs w:val="18"/>
        </w:rPr>
        <w:t>Anexo XV</w:t>
      </w:r>
      <w:r>
        <w:rPr>
          <w:rFonts w:hint="default" w:ascii="Arial" w:hAnsi="Arial" w:cs="Arial"/>
          <w:sz w:val="18"/>
          <w:szCs w:val="18"/>
          <w:lang w:val="pt-BR"/>
        </w:rPr>
        <w:t>I</w:t>
      </w:r>
      <w:r>
        <w:rPr>
          <w:rFonts w:hint="default" w:ascii="Arial" w:hAnsi="Arial" w:cs="Arial"/>
          <w:sz w:val="18"/>
          <w:szCs w:val="18"/>
        </w:rPr>
        <w:t xml:space="preserve"> - Termo de referência e demandas</w:t>
      </w:r>
    </w:p>
    <w:p w14:paraId="57777C01">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II</w:t>
      </w:r>
      <w:r>
        <w:rPr>
          <w:rFonts w:hint="default" w:ascii="Arial" w:hAnsi="Arial" w:cs="Arial"/>
          <w:sz w:val="18"/>
          <w:szCs w:val="18"/>
        </w:rPr>
        <w:t xml:space="preserve"> - Relação dos itens no ComprasGovernamentais</w:t>
      </w:r>
    </w:p>
    <w:p w14:paraId="168EDB9A">
      <w:pPr>
        <w:pStyle w:val="298"/>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XVIII - L</w:t>
      </w:r>
      <w:r>
        <w:rPr>
          <w:rFonts w:hint="default" w:ascii="Arial" w:hAnsi="Arial" w:cs="Arial"/>
          <w:bCs/>
          <w:color w:val="000000"/>
          <w:sz w:val="18"/>
          <w:szCs w:val="18"/>
        </w:rPr>
        <w:t>ei 4.853/2022</w:t>
      </w:r>
    </w:p>
    <w:p w14:paraId="4CCCCD5F">
      <w:pPr>
        <w:pStyle w:val="298"/>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XIX -  L</w:t>
      </w:r>
      <w:r>
        <w:rPr>
          <w:rFonts w:hint="default" w:ascii="Arial" w:hAnsi="Arial" w:cs="Arial"/>
          <w:bCs/>
          <w:color w:val="000000"/>
          <w:sz w:val="18"/>
          <w:szCs w:val="18"/>
        </w:rPr>
        <w:t xml:space="preserve">ei 4.971/2023 </w:t>
      </w:r>
    </w:p>
    <w:p w14:paraId="68F16E08">
      <w:pPr>
        <w:pStyle w:val="298"/>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 - Parecer jurídico abertura</w:t>
      </w:r>
    </w:p>
    <w:p w14:paraId="6484824C">
      <w:pPr>
        <w:pStyle w:val="304"/>
        <w:spacing w:before="0" w:after="0" w:line="240" w:lineRule="auto"/>
        <w:ind w:left="0"/>
        <w:rPr>
          <w:rFonts w:hint="default" w:ascii="Arial" w:hAnsi="Arial" w:cs="Arial"/>
          <w:sz w:val="18"/>
          <w:szCs w:val="18"/>
        </w:rPr>
      </w:pPr>
    </w:p>
    <w:p w14:paraId="6CD8DE89">
      <w:pPr>
        <w:pStyle w:val="284"/>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47E658BF">
      <w:pPr>
        <w:pStyle w:val="268"/>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7C1995C8">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26 de março de 2025</w:t>
      </w:r>
      <w:r>
        <w:rPr>
          <w:rFonts w:hint="default" w:ascii="Arial" w:hAnsi="Arial" w:cs="Arial"/>
          <w:sz w:val="18"/>
          <w:szCs w:val="18"/>
        </w:rPr>
        <w:t>.</w:t>
      </w:r>
    </w:p>
    <w:p w14:paraId="49133FDB">
      <w:pPr>
        <w:ind w:firstLine="567"/>
        <w:jc w:val="center"/>
        <w:rPr>
          <w:rFonts w:hint="default" w:ascii="Arial" w:hAnsi="Arial" w:cs="Arial"/>
          <w:sz w:val="18"/>
          <w:szCs w:val="18"/>
        </w:rPr>
      </w:pPr>
    </w:p>
    <w:p w14:paraId="0F11E866">
      <w:pPr>
        <w:ind w:firstLine="567"/>
        <w:jc w:val="center"/>
        <w:rPr>
          <w:rFonts w:hint="default" w:ascii="Arial" w:hAnsi="Arial" w:cs="Arial"/>
          <w:sz w:val="18"/>
          <w:szCs w:val="18"/>
        </w:rPr>
      </w:pPr>
    </w:p>
    <w:p w14:paraId="300E3FC3">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4A558503">
      <w:pPr>
        <w:ind w:firstLine="567"/>
        <w:jc w:val="center"/>
        <w:rPr>
          <w:rFonts w:hint="default" w:ascii="Arial" w:hAnsi="Arial" w:cs="Arial"/>
          <w:b/>
          <w:bCs/>
          <w:sz w:val="18"/>
          <w:szCs w:val="18"/>
        </w:rPr>
      </w:pPr>
      <w:r>
        <w:rPr>
          <w:rFonts w:hint="default" w:ascii="Arial" w:hAnsi="Arial" w:cs="Arial"/>
          <w:b/>
          <w:bCs/>
          <w:sz w:val="18"/>
          <w:szCs w:val="18"/>
        </w:rPr>
        <w:t>José Henriques</w:t>
      </w:r>
    </w:p>
    <w:p w14:paraId="684E5A6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08695E6">
      <w:pPr>
        <w:jc w:val="center"/>
        <w:rPr>
          <w:rFonts w:ascii="Arial" w:hAnsi="Arial" w:cs="Arial"/>
          <w:b/>
          <w:bCs/>
          <w:color w:val="auto"/>
          <w:sz w:val="32"/>
          <w:szCs w:val="32"/>
        </w:rPr>
      </w:pPr>
    </w:p>
    <w:p w14:paraId="7FDAA2CD">
      <w:pPr>
        <w:jc w:val="center"/>
        <w:rPr>
          <w:rFonts w:ascii="Arial" w:hAnsi="Arial" w:cs="Arial"/>
          <w:b/>
          <w:bCs/>
          <w:color w:val="auto"/>
          <w:sz w:val="32"/>
          <w:szCs w:val="32"/>
        </w:rPr>
      </w:pPr>
    </w:p>
    <w:p w14:paraId="37D33368">
      <w:pPr>
        <w:jc w:val="center"/>
        <w:rPr>
          <w:rFonts w:ascii="Arial" w:hAnsi="Arial" w:cs="Arial"/>
          <w:b/>
          <w:bCs/>
          <w:color w:val="auto"/>
          <w:sz w:val="32"/>
          <w:szCs w:val="32"/>
        </w:rPr>
      </w:pPr>
    </w:p>
    <w:p w14:paraId="1209E26A">
      <w:pPr>
        <w:jc w:val="center"/>
        <w:rPr>
          <w:rFonts w:ascii="Arial" w:hAnsi="Arial" w:cs="Arial"/>
          <w:b/>
          <w:bCs/>
          <w:color w:val="auto"/>
          <w:sz w:val="32"/>
          <w:szCs w:val="32"/>
        </w:rPr>
      </w:pPr>
    </w:p>
    <w:p w14:paraId="16ECBE20">
      <w:pPr>
        <w:jc w:val="center"/>
        <w:rPr>
          <w:rFonts w:ascii="Arial" w:hAnsi="Arial" w:cs="Arial"/>
          <w:b/>
          <w:bCs/>
          <w:color w:val="auto"/>
          <w:sz w:val="32"/>
          <w:szCs w:val="32"/>
        </w:rPr>
      </w:pPr>
    </w:p>
    <w:p w14:paraId="323198BC">
      <w:pPr>
        <w:jc w:val="center"/>
        <w:rPr>
          <w:rFonts w:ascii="Arial" w:hAnsi="Arial" w:cs="Arial"/>
          <w:b/>
          <w:bCs/>
          <w:color w:val="auto"/>
          <w:sz w:val="32"/>
          <w:szCs w:val="32"/>
        </w:rPr>
      </w:pPr>
    </w:p>
    <w:p w14:paraId="6FCBE82E">
      <w:pPr>
        <w:jc w:val="center"/>
        <w:rPr>
          <w:rFonts w:ascii="Arial" w:hAnsi="Arial" w:cs="Arial"/>
          <w:b/>
          <w:bCs/>
          <w:color w:val="auto"/>
          <w:sz w:val="32"/>
          <w:szCs w:val="32"/>
        </w:rPr>
      </w:pPr>
    </w:p>
    <w:p w14:paraId="014BF42E">
      <w:pPr>
        <w:jc w:val="center"/>
        <w:rPr>
          <w:rFonts w:ascii="Arial" w:hAnsi="Arial" w:cs="Arial"/>
          <w:b/>
          <w:bCs/>
          <w:color w:val="auto"/>
          <w:sz w:val="32"/>
          <w:szCs w:val="32"/>
        </w:rPr>
      </w:pPr>
    </w:p>
    <w:p w14:paraId="7B207042">
      <w:pPr>
        <w:jc w:val="center"/>
        <w:rPr>
          <w:rFonts w:ascii="Arial" w:hAnsi="Arial" w:cs="Arial"/>
          <w:b/>
          <w:bCs/>
          <w:color w:val="auto"/>
          <w:sz w:val="32"/>
          <w:szCs w:val="32"/>
        </w:rPr>
      </w:pPr>
    </w:p>
    <w:p w14:paraId="01AFA4F0">
      <w:pPr>
        <w:jc w:val="center"/>
        <w:rPr>
          <w:rFonts w:ascii="Arial" w:hAnsi="Arial" w:cs="Arial"/>
          <w:b/>
          <w:bCs/>
          <w:color w:val="auto"/>
          <w:sz w:val="32"/>
          <w:szCs w:val="32"/>
        </w:rPr>
      </w:pPr>
    </w:p>
    <w:p w14:paraId="5A7495F3">
      <w:pPr>
        <w:jc w:val="center"/>
        <w:rPr>
          <w:rFonts w:ascii="Arial" w:hAnsi="Arial" w:cs="Arial"/>
          <w:b/>
          <w:bCs/>
          <w:color w:val="auto"/>
          <w:sz w:val="32"/>
          <w:szCs w:val="32"/>
        </w:rPr>
      </w:pPr>
    </w:p>
    <w:p w14:paraId="1B352F4E">
      <w:pPr>
        <w:jc w:val="center"/>
        <w:rPr>
          <w:rFonts w:ascii="Arial" w:hAnsi="Arial" w:cs="Arial"/>
          <w:b/>
          <w:bCs/>
          <w:color w:val="auto"/>
          <w:sz w:val="32"/>
          <w:szCs w:val="32"/>
        </w:rPr>
      </w:pPr>
    </w:p>
    <w:p w14:paraId="480115F4">
      <w:pPr>
        <w:jc w:val="center"/>
        <w:rPr>
          <w:rFonts w:ascii="Arial" w:hAnsi="Arial" w:cs="Arial"/>
          <w:b/>
          <w:bCs/>
          <w:color w:val="auto"/>
          <w:sz w:val="32"/>
          <w:szCs w:val="32"/>
        </w:rPr>
      </w:pPr>
    </w:p>
    <w:p w14:paraId="6E1CE90F">
      <w:pPr>
        <w:jc w:val="center"/>
        <w:rPr>
          <w:rFonts w:ascii="Arial" w:hAnsi="Arial" w:cs="Arial"/>
          <w:b/>
          <w:bCs/>
          <w:color w:val="auto"/>
          <w:sz w:val="32"/>
          <w:szCs w:val="32"/>
        </w:rPr>
      </w:pPr>
    </w:p>
    <w:p w14:paraId="6D90715D">
      <w:pPr>
        <w:jc w:val="center"/>
        <w:rPr>
          <w:rFonts w:ascii="Arial" w:hAnsi="Arial" w:cs="Arial"/>
          <w:b/>
          <w:bCs/>
          <w:color w:val="auto"/>
          <w:sz w:val="32"/>
          <w:szCs w:val="32"/>
        </w:rPr>
      </w:pPr>
    </w:p>
    <w:p w14:paraId="4A048A46">
      <w:pPr>
        <w:jc w:val="center"/>
        <w:rPr>
          <w:rFonts w:ascii="Arial" w:hAnsi="Arial" w:cs="Arial"/>
          <w:b/>
          <w:bCs/>
          <w:color w:val="auto"/>
          <w:sz w:val="32"/>
          <w:szCs w:val="32"/>
        </w:rPr>
      </w:pPr>
    </w:p>
    <w:p w14:paraId="56187A85">
      <w:pPr>
        <w:jc w:val="center"/>
        <w:rPr>
          <w:rFonts w:ascii="Arial" w:hAnsi="Arial" w:cs="Arial"/>
          <w:b/>
          <w:bCs/>
          <w:color w:val="auto"/>
          <w:sz w:val="32"/>
          <w:szCs w:val="32"/>
        </w:rPr>
      </w:pPr>
    </w:p>
    <w:p w14:paraId="762E2522">
      <w:pPr>
        <w:jc w:val="center"/>
        <w:rPr>
          <w:rFonts w:ascii="Arial" w:hAnsi="Arial" w:cs="Arial"/>
          <w:b/>
          <w:bCs/>
          <w:color w:val="auto"/>
          <w:sz w:val="32"/>
          <w:szCs w:val="32"/>
        </w:rPr>
      </w:pPr>
    </w:p>
    <w:p w14:paraId="191867B6">
      <w:pPr>
        <w:jc w:val="center"/>
        <w:rPr>
          <w:rFonts w:ascii="Arial" w:hAnsi="Arial" w:cs="Arial"/>
          <w:b/>
          <w:bCs/>
          <w:color w:val="auto"/>
          <w:sz w:val="32"/>
          <w:szCs w:val="32"/>
        </w:rPr>
      </w:pPr>
    </w:p>
    <w:p w14:paraId="60BAFAD2">
      <w:pPr>
        <w:jc w:val="center"/>
        <w:rPr>
          <w:rFonts w:ascii="Arial" w:hAnsi="Arial" w:cs="Arial"/>
          <w:b/>
          <w:bCs/>
          <w:color w:val="auto"/>
          <w:sz w:val="32"/>
          <w:szCs w:val="32"/>
        </w:rPr>
      </w:pPr>
    </w:p>
    <w:p w14:paraId="147B4798">
      <w:pPr>
        <w:jc w:val="center"/>
        <w:rPr>
          <w:rFonts w:ascii="Arial" w:hAnsi="Arial" w:cs="Arial"/>
          <w:b/>
          <w:bCs/>
          <w:color w:val="auto"/>
          <w:sz w:val="32"/>
          <w:szCs w:val="32"/>
        </w:rPr>
      </w:pPr>
    </w:p>
    <w:p w14:paraId="323928B3">
      <w:pPr>
        <w:jc w:val="center"/>
        <w:rPr>
          <w:rFonts w:ascii="Arial" w:hAnsi="Arial" w:cs="Arial"/>
          <w:b/>
          <w:bCs/>
          <w:color w:val="auto"/>
          <w:sz w:val="32"/>
          <w:szCs w:val="32"/>
        </w:rPr>
      </w:pPr>
    </w:p>
    <w:p w14:paraId="3396099B">
      <w:pPr>
        <w:jc w:val="center"/>
        <w:rPr>
          <w:rFonts w:ascii="Arial" w:hAnsi="Arial" w:cs="Arial"/>
          <w:b/>
          <w:bCs/>
          <w:color w:val="auto"/>
          <w:sz w:val="32"/>
          <w:szCs w:val="32"/>
        </w:rPr>
      </w:pPr>
    </w:p>
    <w:p w14:paraId="50AB6297">
      <w:pPr>
        <w:jc w:val="center"/>
        <w:rPr>
          <w:rFonts w:ascii="Arial" w:hAnsi="Arial" w:cs="Arial"/>
          <w:b/>
          <w:bCs/>
          <w:color w:val="auto"/>
          <w:sz w:val="32"/>
          <w:szCs w:val="32"/>
        </w:rPr>
      </w:pPr>
      <w:bookmarkStart w:id="57" w:name="_GoBack"/>
      <w:bookmarkEnd w:id="57"/>
    </w:p>
    <w:p w14:paraId="771C04D7">
      <w:pPr>
        <w:jc w:val="center"/>
        <w:rPr>
          <w:rFonts w:ascii="Arial" w:hAnsi="Arial" w:cs="Arial"/>
          <w:b/>
          <w:bCs/>
          <w:color w:val="auto"/>
          <w:sz w:val="32"/>
          <w:szCs w:val="32"/>
        </w:rPr>
      </w:pPr>
    </w:p>
    <w:p w14:paraId="728FE5FF">
      <w:pPr>
        <w:jc w:val="center"/>
        <w:rPr>
          <w:rFonts w:ascii="Arial" w:hAnsi="Arial" w:cs="Arial"/>
          <w:b/>
          <w:bCs/>
          <w:color w:val="auto"/>
          <w:sz w:val="32"/>
          <w:szCs w:val="32"/>
        </w:rPr>
      </w:pPr>
    </w:p>
    <w:p w14:paraId="32FDE985">
      <w:pPr>
        <w:jc w:val="center"/>
        <w:rPr>
          <w:rFonts w:ascii="Arial" w:hAnsi="Arial" w:cs="Arial"/>
          <w:b/>
          <w:bCs/>
          <w:color w:val="auto"/>
          <w:sz w:val="32"/>
          <w:szCs w:val="32"/>
        </w:rPr>
      </w:pPr>
    </w:p>
    <w:p w14:paraId="7B855739">
      <w:pPr>
        <w:jc w:val="center"/>
        <w:rPr>
          <w:rFonts w:ascii="Arial" w:hAnsi="Arial" w:cs="Arial"/>
          <w:b/>
          <w:bCs/>
          <w:color w:val="auto"/>
          <w:sz w:val="32"/>
          <w:szCs w:val="32"/>
        </w:rPr>
      </w:pPr>
      <w:r>
        <w:rPr>
          <w:rFonts w:ascii="Arial" w:hAnsi="Arial" w:cs="Arial"/>
          <w:b/>
          <w:bCs/>
          <w:color w:val="auto"/>
          <w:sz w:val="32"/>
          <w:szCs w:val="32"/>
        </w:rPr>
        <w:t xml:space="preserve">ANEXO I </w:t>
      </w:r>
    </w:p>
    <w:p w14:paraId="65CE82C9">
      <w:pPr>
        <w:jc w:val="center"/>
        <w:rPr>
          <w:rFonts w:ascii="Arial" w:hAnsi="Arial" w:cs="Arial"/>
          <w:b/>
          <w:bCs/>
          <w:color w:val="auto"/>
          <w:sz w:val="20"/>
          <w:szCs w:val="20"/>
        </w:rPr>
      </w:pPr>
    </w:p>
    <w:p w14:paraId="2C24B9B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038/2025</w:t>
      </w:r>
    </w:p>
    <w:p w14:paraId="7E3385EA">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017/2025</w:t>
      </w:r>
    </w:p>
    <w:p w14:paraId="190AC4D0">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016/2025</w:t>
      </w:r>
    </w:p>
    <w:p w14:paraId="5C3425F6">
      <w:pPr>
        <w:jc w:val="center"/>
        <w:rPr>
          <w:rFonts w:ascii="Arial" w:hAnsi="Arial" w:cs="Arial"/>
          <w:b/>
          <w:bCs/>
          <w:color w:val="000000"/>
          <w:sz w:val="20"/>
          <w:szCs w:val="20"/>
        </w:rPr>
      </w:pPr>
    </w:p>
    <w:p w14:paraId="0776F281">
      <w:pPr>
        <w:pStyle w:val="220"/>
        <w:numPr>
          <w:ilvl w:val="0"/>
          <w:numId w:val="19"/>
        </w:numPr>
        <w:ind w:left="426" w:hanging="426"/>
        <w:rPr>
          <w:rFonts w:ascii="Arial" w:hAnsi="Arial" w:cs="Arial"/>
          <w:b/>
          <w:bCs/>
          <w:color w:val="000000"/>
        </w:rPr>
      </w:pPr>
      <w:r>
        <w:rPr>
          <w:rFonts w:ascii="Arial" w:hAnsi="Arial" w:cs="Arial"/>
          <w:b/>
          <w:bCs/>
          <w:color w:val="000000"/>
        </w:rPr>
        <w:t>ELABORADO PEL</w:t>
      </w:r>
      <w:r>
        <w:rPr>
          <w:rFonts w:hint="default" w:ascii="Arial" w:hAnsi="Arial" w:cs="Arial"/>
          <w:b/>
          <w:bCs/>
          <w:color w:val="000000"/>
          <w:lang w:val="pt-BR"/>
        </w:rPr>
        <w:t>O SETOR DE COMPRAS DA SECRETARIA DE SAÚDE DA PMC</w:t>
      </w:r>
    </w:p>
    <w:p w14:paraId="5130F21A">
      <w:pPr>
        <w:pStyle w:val="220"/>
        <w:numPr>
          <w:ilvl w:val="0"/>
          <w:numId w:val="0"/>
        </w:numPr>
        <w:tabs>
          <w:tab w:val="left" w:pos="284"/>
        </w:tabs>
        <w:spacing w:before="170" w:after="0" w:line="240" w:lineRule="auto"/>
        <w:ind w:left="0" w:right="0" w:firstLine="0"/>
        <w:jc w:val="center"/>
        <w:rPr>
          <w:rFonts w:hint="default" w:ascii="Arial" w:hAnsi="Arial" w:cs="Arial"/>
          <w:b/>
          <w:sz w:val="18"/>
          <w:szCs w:val="18"/>
        </w:rPr>
      </w:pPr>
    </w:p>
    <w:p w14:paraId="7CCCA67D">
      <w:pPr>
        <w:pStyle w:val="220"/>
        <w:numPr>
          <w:ilvl w:val="0"/>
          <w:numId w:val="0"/>
        </w:numPr>
        <w:tabs>
          <w:tab w:val="left" w:pos="284"/>
        </w:tabs>
        <w:spacing w:before="170" w:after="0" w:line="240" w:lineRule="auto"/>
        <w:ind w:left="0" w:right="0" w:firstLine="0"/>
        <w:jc w:val="center"/>
        <w:rPr>
          <w:rFonts w:hint="default" w:ascii="Arial" w:hAnsi="Arial" w:cs="Arial"/>
          <w:b/>
          <w:sz w:val="18"/>
          <w:szCs w:val="18"/>
        </w:rPr>
      </w:pPr>
    </w:p>
    <w:p w14:paraId="733585A7">
      <w:pPr>
        <w:pStyle w:val="220"/>
        <w:numPr>
          <w:ilvl w:val="0"/>
          <w:numId w:val="0"/>
        </w:numPr>
        <w:tabs>
          <w:tab w:val="left" w:pos="284"/>
        </w:tabs>
        <w:spacing w:before="170" w:after="0" w:line="240" w:lineRule="auto"/>
        <w:ind w:left="0" w:right="0" w:firstLine="0"/>
        <w:jc w:val="center"/>
        <w:rPr>
          <w:rFonts w:hint="default" w:ascii="Arial" w:hAnsi="Arial" w:cs="Arial"/>
          <w:b/>
          <w:sz w:val="18"/>
          <w:szCs w:val="18"/>
        </w:rPr>
      </w:pPr>
      <w:r>
        <w:rPr>
          <w:rFonts w:hint="default" w:ascii="Arial" w:hAnsi="Arial" w:cs="Arial"/>
          <w:b/>
          <w:sz w:val="18"/>
          <w:szCs w:val="18"/>
        </w:rPr>
        <w:t>TERMO DE REFERÊNCIA</w:t>
      </w:r>
    </w:p>
    <w:p w14:paraId="548777BA">
      <w:pPr>
        <w:pStyle w:val="220"/>
        <w:numPr>
          <w:ilvl w:val="0"/>
          <w:numId w:val="0"/>
        </w:numPr>
        <w:tabs>
          <w:tab w:val="left" w:pos="284"/>
        </w:tabs>
        <w:spacing w:before="170" w:after="0" w:line="240" w:lineRule="auto"/>
        <w:ind w:left="0" w:right="0" w:firstLine="0"/>
        <w:jc w:val="center"/>
        <w:rPr>
          <w:rFonts w:hint="default" w:ascii="Arial" w:hAnsi="Arial" w:cs="Arial"/>
          <w:b/>
          <w:sz w:val="18"/>
          <w:szCs w:val="18"/>
        </w:rPr>
      </w:pPr>
    </w:p>
    <w:p w14:paraId="2EBF9077">
      <w:pPr>
        <w:pStyle w:val="220"/>
        <w:numPr>
          <w:ilvl w:val="0"/>
          <w:numId w:val="0"/>
        </w:numPr>
        <w:tabs>
          <w:tab w:val="left" w:pos="284"/>
        </w:tabs>
        <w:spacing w:before="170" w:after="0" w:line="240" w:lineRule="auto"/>
        <w:ind w:left="0" w:right="0" w:firstLine="0"/>
        <w:jc w:val="center"/>
        <w:rPr>
          <w:rFonts w:hint="default" w:ascii="Arial" w:hAnsi="Arial" w:cs="Arial"/>
          <w:b/>
          <w:sz w:val="18"/>
          <w:szCs w:val="18"/>
        </w:rPr>
      </w:pPr>
    </w:p>
    <w:p w14:paraId="28FC83AE">
      <w:pPr>
        <w:pStyle w:val="278"/>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sz w:val="18"/>
          <w:szCs w:val="18"/>
        </w:rPr>
      </w:pPr>
      <w:r>
        <w:rPr>
          <w:rFonts w:hint="default" w:ascii="Arial" w:hAnsi="Arial" w:cs="Arial"/>
          <w:sz w:val="18"/>
          <w:szCs w:val="18"/>
        </w:rPr>
        <w:t>1.CONDIÇÕES GERAIS DA CONTRATAÇÃO</w:t>
      </w:r>
    </w:p>
    <w:p w14:paraId="727EAFFB">
      <w:pPr>
        <w:pStyle w:val="303"/>
        <w:pageBreakBefore w:val="0"/>
        <w:widowControl/>
        <w:numPr>
          <w:ilvl w:val="0"/>
          <w:numId w:val="0"/>
        </w:numPr>
        <w:kinsoku/>
        <w:wordWrap/>
        <w:overflowPunct/>
        <w:topLinePunct w:val="0"/>
        <w:autoSpaceDE w:val="0"/>
        <w:autoSpaceDN w:val="0"/>
        <w:bidi w:val="0"/>
        <w:adjustRightInd w:val="0"/>
        <w:snapToGrid/>
        <w:spacing w:before="0" w:after="0" w:line="240" w:lineRule="auto"/>
        <w:ind w:left="0" w:leftChars="0" w:firstLine="0" w:firstLineChars="0"/>
        <w:rPr>
          <w:rStyle w:val="336"/>
          <w:rFonts w:hint="default" w:ascii="Arial" w:hAnsi="Arial" w:eastAsia="Times New Roman" w:cs="Arial"/>
          <w:b/>
          <w:sz w:val="18"/>
          <w:szCs w:val="18"/>
        </w:rPr>
      </w:pPr>
      <w:r>
        <w:rPr>
          <w:rFonts w:hint="default" w:ascii="Arial" w:hAnsi="Arial" w:eastAsia="Times New Roman" w:cs="Arial"/>
          <w:b/>
          <w:sz w:val="18"/>
          <w:szCs w:val="18"/>
        </w:rPr>
        <w:t>1.1.</w:t>
      </w:r>
      <w:r>
        <w:rPr>
          <w:rFonts w:hint="default" w:ascii="Arial" w:hAnsi="Arial" w:eastAsia="Times New Roman" w:cs="Arial"/>
          <w:sz w:val="18"/>
          <w:szCs w:val="18"/>
        </w:rPr>
        <w:t xml:space="preserve"> O presente documento tem por objetivo estabelecer as condições gerais que orientarão o processo licitatório na </w:t>
      </w:r>
      <w:r>
        <w:rPr>
          <w:rFonts w:hint="default" w:ascii="Arial" w:hAnsi="Arial" w:eastAsia="Times New Roman" w:cs="Arial"/>
          <w:b/>
          <w:sz w:val="18"/>
          <w:szCs w:val="18"/>
        </w:rPr>
        <w:t>modalidade Pregão Eletrônico, pelo sistema de Registro de Preços, tipo Menor preço por item</w:t>
      </w:r>
      <w:r>
        <w:rPr>
          <w:rFonts w:hint="default" w:ascii="Arial" w:hAnsi="Arial" w:eastAsia="Tahoma" w:cs="Arial"/>
          <w:sz w:val="18"/>
          <w:szCs w:val="18"/>
        </w:rPr>
        <w:t xml:space="preserve"> por item, para aquisição de medicamentos manipulados para atender às demandas judiciais da Secretaria Municipal de Saúde de Cataguases</w:t>
      </w:r>
      <w:r>
        <w:rPr>
          <w:rFonts w:hint="default" w:ascii="Arial" w:hAnsi="Arial" w:cs="Arial"/>
          <w:sz w:val="18"/>
          <w:szCs w:val="18"/>
        </w:rPr>
        <w:t xml:space="preserve"> – MG, conforme condições e exigências estabelecidas neste instrumento e </w:t>
      </w:r>
      <w:r>
        <w:rPr>
          <w:rStyle w:val="336"/>
          <w:rFonts w:hint="default" w:ascii="Arial" w:hAnsi="Arial" w:cs="Arial"/>
          <w:sz w:val="18"/>
          <w:szCs w:val="18"/>
        </w:rPr>
        <w:t>com base nos parâmetros da Lei 14.133/2021.</w:t>
      </w:r>
    </w:p>
    <w:p w14:paraId="586A6C59">
      <w:pPr>
        <w:pageBreakBefore w:val="0"/>
        <w:widowControl/>
        <w:shd w:val="clear" w:color="auto" w:fill="FFFFFF"/>
        <w:kinsoku/>
        <w:wordWrap/>
        <w:overflowPunct/>
        <w:topLinePunct w:val="0"/>
        <w:bidi w:val="0"/>
        <w:snapToGrid/>
        <w:spacing w:line="240" w:lineRule="auto"/>
        <w:ind w:left="0" w:leftChars="0" w:firstLine="0" w:firstLineChars="0"/>
        <w:jc w:val="both"/>
        <w:textAlignment w:val="center"/>
        <w:rPr>
          <w:rFonts w:hint="default" w:ascii="Arial" w:hAnsi="Arial" w:cs="Arial"/>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1.2.</w:t>
      </w:r>
      <w:r>
        <w:rPr>
          <w:rFonts w:hint="default" w:ascii="Arial" w:hAnsi="Arial" w:cs="Arial"/>
          <w:color w:val="000000" w:themeColor="text1"/>
          <w:sz w:val="18"/>
          <w:szCs w:val="18"/>
          <w14:textFill>
            <w14:solidFill>
              <w14:schemeClr w14:val="tx1"/>
            </w14:solidFill>
          </w14:textFill>
        </w:rPr>
        <w:t xml:space="preserve"> </w:t>
      </w:r>
      <w:r>
        <w:rPr>
          <w:rFonts w:hint="default" w:ascii="Arial" w:hAnsi="Arial" w:cs="Arial"/>
          <w:sz w:val="18"/>
          <w:szCs w:val="18"/>
        </w:rPr>
        <w:t>Os itens se enquadram na classificação de bens comuns, segundo o art. 6º, inciso XIII, da Lei Federal nº 14.133/2021, conforme a justificativa constante no Estudo Técnico Preliminar</w:t>
      </w:r>
      <w:r>
        <w:rPr>
          <w:rFonts w:hint="default" w:ascii="Arial" w:hAnsi="Arial" w:cs="Arial"/>
          <w:color w:val="FF0000"/>
          <w:sz w:val="18"/>
          <w:szCs w:val="18"/>
        </w:rPr>
        <w:t>.</w:t>
      </w:r>
    </w:p>
    <w:p w14:paraId="162DCA31">
      <w:pPr>
        <w:pageBreakBefore w:val="0"/>
        <w:widowControl/>
        <w:shd w:val="clear" w:color="auto" w:fill="FFFFFF"/>
        <w:kinsoku/>
        <w:wordWrap/>
        <w:overflowPunct/>
        <w:topLinePunct w:val="0"/>
        <w:bidi w:val="0"/>
        <w:snapToGrid/>
        <w:spacing w:line="240" w:lineRule="auto"/>
        <w:ind w:left="0" w:leftChars="0" w:firstLine="0" w:firstLineChars="0"/>
        <w:jc w:val="both"/>
        <w:textAlignment w:val="center"/>
        <w:rPr>
          <w:rFonts w:hint="default" w:ascii="Arial" w:hAnsi="Arial" w:cs="Arial"/>
          <w:sz w:val="18"/>
          <w:szCs w:val="18"/>
        </w:rPr>
      </w:pPr>
      <w:r>
        <w:rPr>
          <w:rFonts w:hint="default" w:ascii="Arial" w:hAnsi="Arial" w:cs="Arial"/>
          <w:b/>
          <w:sz w:val="18"/>
          <w:szCs w:val="18"/>
        </w:rPr>
        <w:t>1.3.</w:t>
      </w:r>
      <w:r>
        <w:rPr>
          <w:rFonts w:hint="default" w:ascii="Arial" w:hAnsi="Arial" w:cs="Arial"/>
          <w:sz w:val="18"/>
          <w:szCs w:val="18"/>
        </w:rPr>
        <w:t xml:space="preserve"> O objeto desta contratação não se enquadra como sendo de bem de luxo, conforme Decreto nº 10.818, de 27 de setembro de 2021.</w:t>
      </w:r>
    </w:p>
    <w:p w14:paraId="7D7D9A79">
      <w:pPr>
        <w:pageBreakBefore w:val="0"/>
        <w:widowControl/>
        <w:shd w:val="clear" w:color="auto" w:fill="FFFFFF"/>
        <w:kinsoku/>
        <w:wordWrap/>
        <w:overflowPunct/>
        <w:topLinePunct w:val="0"/>
        <w:bidi w:val="0"/>
        <w:snapToGrid/>
        <w:spacing w:line="240" w:lineRule="auto"/>
        <w:ind w:left="0" w:leftChars="0" w:firstLine="0" w:firstLineChars="0"/>
        <w:jc w:val="both"/>
        <w:textAlignment w:val="center"/>
        <w:rPr>
          <w:rFonts w:hint="default" w:ascii="Arial" w:hAnsi="Arial" w:cs="Arial"/>
          <w:sz w:val="18"/>
          <w:szCs w:val="18"/>
        </w:rPr>
      </w:pPr>
      <w:r>
        <w:rPr>
          <w:rFonts w:hint="default" w:ascii="Arial" w:hAnsi="Arial" w:cs="Arial"/>
          <w:b/>
          <w:sz w:val="18"/>
          <w:szCs w:val="18"/>
        </w:rPr>
        <w:t>1.4.</w:t>
      </w:r>
      <w:r>
        <w:rPr>
          <w:rFonts w:hint="default" w:ascii="Arial" w:hAnsi="Arial" w:cs="Arial"/>
          <w:sz w:val="18"/>
          <w:szCs w:val="18"/>
        </w:rPr>
        <w:t xml:space="preserve"> O prazo de vigência da contratação será de 12 (doze) meses a contar da data de Homologação da Ata, podendo ser prorrogado de acordo com a Lei vigente.</w:t>
      </w:r>
    </w:p>
    <w:p w14:paraId="1DA5D0A7">
      <w:pPr>
        <w:pStyle w:val="303"/>
        <w:pageBreakBefore w:val="0"/>
        <w:widowControl/>
        <w:numPr>
          <w:ilvl w:val="1"/>
          <w:numId w:val="0"/>
        </w:numPr>
        <w:kinsoku/>
        <w:wordWrap/>
        <w:overflowPunct/>
        <w:topLinePunct w:val="0"/>
        <w:bidi w:val="0"/>
        <w:snapToGrid/>
        <w:spacing w:before="0" w:after="0" w:line="240" w:lineRule="auto"/>
        <w:ind w:left="0" w:leftChars="0" w:firstLine="0" w:firstLineChars="0"/>
        <w:rPr>
          <w:rFonts w:hint="default" w:ascii="Arial" w:hAnsi="Arial" w:cs="Arial"/>
          <w:sz w:val="18"/>
          <w:szCs w:val="18"/>
        </w:rPr>
      </w:pPr>
      <w:r>
        <w:rPr>
          <w:rFonts w:hint="default" w:ascii="Arial" w:hAnsi="Arial" w:cs="Arial"/>
          <w:b/>
          <w:sz w:val="18"/>
          <w:szCs w:val="18"/>
        </w:rPr>
        <w:t>1.5.</w:t>
      </w:r>
      <w:r>
        <w:rPr>
          <w:rFonts w:hint="default" w:ascii="Arial" w:hAnsi="Arial" w:cs="Arial"/>
          <w:sz w:val="18"/>
          <w:szCs w:val="18"/>
        </w:rPr>
        <w:t xml:space="preserve"> A Ata oferece maior detalhamento das regras que serão aplicadas em relação à vigência da contratação.</w:t>
      </w:r>
    </w:p>
    <w:p w14:paraId="1689368F">
      <w:pPr>
        <w:pStyle w:val="303"/>
        <w:pageBreakBefore w:val="0"/>
        <w:widowControl/>
        <w:numPr>
          <w:ilvl w:val="1"/>
          <w:numId w:val="0"/>
        </w:numPr>
        <w:kinsoku/>
        <w:wordWrap/>
        <w:overflowPunct/>
        <w:topLinePunct w:val="0"/>
        <w:bidi w:val="0"/>
        <w:snapToGrid/>
        <w:spacing w:before="0" w:after="0" w:line="240" w:lineRule="auto"/>
        <w:ind w:left="0" w:leftChars="0" w:firstLine="0" w:firstLineChars="0"/>
        <w:rPr>
          <w:rFonts w:hint="default" w:ascii="Arial" w:hAnsi="Arial" w:cs="Arial"/>
          <w:sz w:val="18"/>
          <w:szCs w:val="18"/>
        </w:rPr>
      </w:pPr>
    </w:p>
    <w:p w14:paraId="357AAFF4">
      <w:pPr>
        <w:pageBreakBefore w:val="0"/>
        <w:widowControl/>
        <w:kinsoku/>
        <w:wordWrap/>
        <w:overflowPunct/>
        <w:topLinePunct w:val="0"/>
        <w:bidi w:val="0"/>
        <w:snapToGrid/>
        <w:spacing w:line="240" w:lineRule="auto"/>
        <w:ind w:left="0" w:leftChars="0" w:firstLine="0" w:firstLineChars="0"/>
        <w:jc w:val="both"/>
        <w:rPr>
          <w:rFonts w:hint="default" w:ascii="Arial" w:hAnsi="Arial" w:cs="Arial"/>
          <w:b/>
          <w:bCs/>
          <w:sz w:val="18"/>
          <w:szCs w:val="18"/>
        </w:rPr>
      </w:pPr>
      <w:r>
        <w:rPr>
          <w:rFonts w:hint="default" w:ascii="Arial" w:hAnsi="Arial" w:cs="Arial"/>
          <w:b/>
          <w:bCs/>
          <w:sz w:val="18"/>
          <w:szCs w:val="18"/>
        </w:rPr>
        <w:t>2. ESTIMATIVA DAS QUANTIDADES A SEREM CONTRATADAS</w:t>
      </w:r>
    </w:p>
    <w:p w14:paraId="06308495">
      <w:pPr>
        <w:pageBreakBefore w:val="0"/>
        <w:widowControl/>
        <w:kinsoku/>
        <w:wordWrap/>
        <w:overflowPunct/>
        <w:topLinePunct w:val="0"/>
        <w:bidi w:val="0"/>
        <w:snapToGrid/>
        <w:spacing w:line="240" w:lineRule="auto"/>
        <w:ind w:left="0" w:leftChars="0" w:firstLine="0" w:firstLineChars="0"/>
        <w:jc w:val="both"/>
        <w:rPr>
          <w:rFonts w:hint="default" w:ascii="Arial" w:hAnsi="Arial" w:eastAsia="LiberationSerif-Bold" w:cs="Arial"/>
          <w:sz w:val="18"/>
          <w:szCs w:val="18"/>
          <w:lang w:eastAsia="zh-CN"/>
        </w:rPr>
      </w:pPr>
      <w:r>
        <w:rPr>
          <w:rFonts w:hint="default" w:ascii="Arial" w:hAnsi="Arial" w:eastAsia="LiberationSerif-Bold" w:cs="Arial"/>
          <w:b/>
          <w:sz w:val="18"/>
          <w:szCs w:val="18"/>
          <w:lang w:eastAsia="zh-CN"/>
        </w:rPr>
        <w:t>2.1.</w:t>
      </w:r>
      <w:r>
        <w:rPr>
          <w:rFonts w:hint="default" w:ascii="Arial" w:hAnsi="Arial" w:eastAsia="LiberationSerif-Bold" w:cs="Arial"/>
          <w:sz w:val="18"/>
          <w:szCs w:val="18"/>
          <w:lang w:eastAsia="zh-CN"/>
        </w:rPr>
        <w:t xml:space="preserve"> </w:t>
      </w:r>
      <w:r>
        <w:rPr>
          <w:rFonts w:hint="default" w:ascii="Arial" w:hAnsi="Arial" w:cs="Arial"/>
          <w:sz w:val="18"/>
          <w:szCs w:val="18"/>
        </w:rPr>
        <w:t xml:space="preserve">A estimativa das quantidades a serem contratadas será definida com base nas demandas judiciais existentes e nas projeções futuras, considerando a sazonalidade e o aumento progressivo de demandas. </w:t>
      </w:r>
    </w:p>
    <w:p w14:paraId="3E10322E">
      <w:pPr>
        <w:pageBreakBefore w:val="0"/>
        <w:widowControl/>
        <w:kinsoku/>
        <w:wordWrap/>
        <w:overflowPunct/>
        <w:topLinePunct w:val="0"/>
        <w:bidi w:val="0"/>
        <w:snapToGrid/>
        <w:spacing w:line="240" w:lineRule="auto"/>
        <w:ind w:left="0" w:leftChars="0" w:firstLine="0" w:firstLineChars="0"/>
        <w:jc w:val="both"/>
        <w:rPr>
          <w:rFonts w:hint="default" w:ascii="Arial" w:hAnsi="Arial" w:eastAsia="LiberationSerif-Bold" w:cs="Arial"/>
          <w:sz w:val="18"/>
          <w:szCs w:val="18"/>
          <w:lang w:eastAsia="zh-CN"/>
        </w:rPr>
      </w:pPr>
      <w:r>
        <w:rPr>
          <w:rFonts w:hint="default" w:ascii="Arial" w:hAnsi="Arial" w:eastAsia="LiberationSerif-Bold" w:cs="Arial"/>
          <w:b/>
          <w:sz w:val="18"/>
          <w:szCs w:val="18"/>
          <w:lang w:eastAsia="zh-CN"/>
        </w:rPr>
        <w:t xml:space="preserve">2.2. </w:t>
      </w:r>
      <w:r>
        <w:rPr>
          <w:rFonts w:hint="default" w:ascii="Arial" w:hAnsi="Arial" w:eastAsia="LiberationSerif-Bold" w:cs="Arial"/>
          <w:sz w:val="18"/>
          <w:szCs w:val="18"/>
          <w:lang w:eastAsia="zh-CN"/>
        </w:rPr>
        <w:t>A estimativa segue conforme tabela abaixo:</w:t>
      </w:r>
    </w:p>
    <w:tbl>
      <w:tblPr>
        <w:tblStyle w:val="38"/>
        <w:tblW w:w="109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6"/>
        <w:gridCol w:w="5164"/>
        <w:gridCol w:w="1365"/>
        <w:gridCol w:w="1282"/>
        <w:gridCol w:w="1464"/>
        <w:gridCol w:w="963"/>
      </w:tblGrid>
      <w:tr w14:paraId="3F178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16" w:type="dxa"/>
          </w:tcPr>
          <w:p w14:paraId="5341A2FF">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Item</w:t>
            </w:r>
          </w:p>
        </w:tc>
        <w:tc>
          <w:tcPr>
            <w:tcW w:w="5164" w:type="dxa"/>
          </w:tcPr>
          <w:p w14:paraId="1C702591">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Descrição</w:t>
            </w:r>
          </w:p>
        </w:tc>
        <w:tc>
          <w:tcPr>
            <w:tcW w:w="1365" w:type="dxa"/>
          </w:tcPr>
          <w:p w14:paraId="7C204867">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Und</w:t>
            </w:r>
          </w:p>
        </w:tc>
        <w:tc>
          <w:tcPr>
            <w:tcW w:w="1282" w:type="dxa"/>
          </w:tcPr>
          <w:p w14:paraId="36264F91">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Quantidade</w:t>
            </w:r>
          </w:p>
        </w:tc>
        <w:tc>
          <w:tcPr>
            <w:tcW w:w="1464" w:type="dxa"/>
          </w:tcPr>
          <w:p w14:paraId="2CE5975B">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 xml:space="preserve">Quantitativo </w:t>
            </w:r>
          </w:p>
          <w:p w14:paraId="2CF8C2C7">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mínimo</w:t>
            </w:r>
          </w:p>
        </w:tc>
        <w:tc>
          <w:tcPr>
            <w:tcW w:w="963" w:type="dxa"/>
          </w:tcPr>
          <w:p w14:paraId="31DD7C30">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Código</w:t>
            </w:r>
          </w:p>
        </w:tc>
      </w:tr>
      <w:tr w14:paraId="6C299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6" w:type="dxa"/>
          </w:tcPr>
          <w:p w14:paraId="1EB0A27D">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01</w:t>
            </w:r>
          </w:p>
        </w:tc>
        <w:tc>
          <w:tcPr>
            <w:tcW w:w="5164" w:type="dxa"/>
          </w:tcPr>
          <w:p w14:paraId="31A1AF21">
            <w:pPr>
              <w:pageBreakBefore w:val="0"/>
              <w:widowControl/>
              <w:kinsoku/>
              <w:wordWrap/>
              <w:overflowPunct/>
              <w:topLinePunct w:val="0"/>
              <w:bidi w:val="0"/>
              <w:snapToGrid/>
              <w:spacing w:line="240" w:lineRule="auto"/>
              <w:ind w:left="0" w:leftChars="0" w:firstLine="0" w:firstLineChars="0"/>
              <w:rPr>
                <w:rFonts w:hint="default" w:ascii="Arial" w:hAnsi="Arial" w:cs="Arial"/>
                <w:sz w:val="18"/>
                <w:szCs w:val="18"/>
              </w:rPr>
            </w:pPr>
            <w:r>
              <w:rPr>
                <w:rFonts w:hint="default" w:ascii="Arial" w:hAnsi="Arial" w:cs="Arial"/>
                <w:sz w:val="18"/>
                <w:szCs w:val="18"/>
              </w:rPr>
              <w:t>Acido Acético (5% solução) com 100 ml.</w:t>
            </w:r>
          </w:p>
        </w:tc>
        <w:tc>
          <w:tcPr>
            <w:tcW w:w="1365" w:type="dxa"/>
          </w:tcPr>
          <w:p w14:paraId="12876733">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Vidros</w:t>
            </w:r>
          </w:p>
        </w:tc>
        <w:tc>
          <w:tcPr>
            <w:tcW w:w="1282" w:type="dxa"/>
          </w:tcPr>
          <w:p w14:paraId="47F95563">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07</w:t>
            </w:r>
          </w:p>
        </w:tc>
        <w:tc>
          <w:tcPr>
            <w:tcW w:w="1464" w:type="dxa"/>
          </w:tcPr>
          <w:p w14:paraId="46B835D6">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01</w:t>
            </w:r>
          </w:p>
        </w:tc>
        <w:tc>
          <w:tcPr>
            <w:tcW w:w="963" w:type="dxa"/>
          </w:tcPr>
          <w:p w14:paraId="7672E619">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428793</w:t>
            </w:r>
          </w:p>
        </w:tc>
      </w:tr>
      <w:tr w14:paraId="2F600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6" w:type="dxa"/>
          </w:tcPr>
          <w:p w14:paraId="59C6C4F0">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02</w:t>
            </w:r>
          </w:p>
        </w:tc>
        <w:tc>
          <w:tcPr>
            <w:tcW w:w="5164" w:type="dxa"/>
          </w:tcPr>
          <w:p w14:paraId="13A0E4D8">
            <w:pPr>
              <w:pageBreakBefore w:val="0"/>
              <w:widowControl/>
              <w:kinsoku/>
              <w:wordWrap/>
              <w:overflowPunct/>
              <w:topLinePunct w:val="0"/>
              <w:bidi w:val="0"/>
              <w:snapToGrid/>
              <w:spacing w:line="240" w:lineRule="auto"/>
              <w:ind w:left="0" w:leftChars="0" w:firstLine="0" w:firstLineChars="0"/>
              <w:rPr>
                <w:rFonts w:hint="default" w:ascii="Arial" w:hAnsi="Arial" w:cs="Arial"/>
                <w:sz w:val="18"/>
                <w:szCs w:val="18"/>
              </w:rPr>
            </w:pPr>
            <w:r>
              <w:rPr>
                <w:rFonts w:hint="default" w:ascii="Arial" w:hAnsi="Arial" w:cs="Arial"/>
                <w:sz w:val="18"/>
                <w:szCs w:val="18"/>
              </w:rPr>
              <w:t>Ácido Folinico 15mg  com 60 cápsulas.</w:t>
            </w:r>
          </w:p>
        </w:tc>
        <w:tc>
          <w:tcPr>
            <w:tcW w:w="1365" w:type="dxa"/>
          </w:tcPr>
          <w:p w14:paraId="23479EE2">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Frascos</w:t>
            </w:r>
          </w:p>
        </w:tc>
        <w:tc>
          <w:tcPr>
            <w:tcW w:w="1282" w:type="dxa"/>
          </w:tcPr>
          <w:p w14:paraId="18F24FA6">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14</w:t>
            </w:r>
          </w:p>
        </w:tc>
        <w:tc>
          <w:tcPr>
            <w:tcW w:w="1464" w:type="dxa"/>
          </w:tcPr>
          <w:p w14:paraId="51CA5E09">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01</w:t>
            </w:r>
          </w:p>
        </w:tc>
        <w:tc>
          <w:tcPr>
            <w:tcW w:w="963" w:type="dxa"/>
          </w:tcPr>
          <w:p w14:paraId="6DD2F421">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437382</w:t>
            </w:r>
          </w:p>
        </w:tc>
      </w:tr>
      <w:tr w14:paraId="4E509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6" w:type="dxa"/>
          </w:tcPr>
          <w:p w14:paraId="38D508B4">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03</w:t>
            </w:r>
          </w:p>
        </w:tc>
        <w:tc>
          <w:tcPr>
            <w:tcW w:w="5164" w:type="dxa"/>
          </w:tcPr>
          <w:p w14:paraId="1D1BF107">
            <w:pPr>
              <w:pageBreakBefore w:val="0"/>
              <w:widowControl/>
              <w:kinsoku/>
              <w:wordWrap/>
              <w:overflowPunct/>
              <w:topLinePunct w:val="0"/>
              <w:bidi w:val="0"/>
              <w:snapToGrid/>
              <w:spacing w:line="240" w:lineRule="auto"/>
              <w:ind w:left="0" w:leftChars="0" w:firstLine="0" w:firstLineChars="0"/>
              <w:rPr>
                <w:rFonts w:hint="default" w:ascii="Arial" w:hAnsi="Arial" w:cs="Arial"/>
                <w:sz w:val="18"/>
                <w:szCs w:val="18"/>
              </w:rPr>
            </w:pPr>
            <w:r>
              <w:rPr>
                <w:rFonts w:hint="default" w:ascii="Arial" w:hAnsi="Arial" w:cs="Arial"/>
                <w:sz w:val="18"/>
                <w:szCs w:val="18"/>
              </w:rPr>
              <w:t>Betanecol 25mg (comprimido).</w:t>
            </w:r>
          </w:p>
        </w:tc>
        <w:tc>
          <w:tcPr>
            <w:tcW w:w="1365" w:type="dxa"/>
          </w:tcPr>
          <w:p w14:paraId="564130E2">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Comprimidos</w:t>
            </w:r>
          </w:p>
        </w:tc>
        <w:tc>
          <w:tcPr>
            <w:tcW w:w="1282" w:type="dxa"/>
          </w:tcPr>
          <w:p w14:paraId="1317C8C5">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840</w:t>
            </w:r>
          </w:p>
        </w:tc>
        <w:tc>
          <w:tcPr>
            <w:tcW w:w="1464" w:type="dxa"/>
          </w:tcPr>
          <w:p w14:paraId="2362053D">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01</w:t>
            </w:r>
          </w:p>
        </w:tc>
        <w:tc>
          <w:tcPr>
            <w:tcW w:w="963" w:type="dxa"/>
          </w:tcPr>
          <w:p w14:paraId="187F2D40">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271758</w:t>
            </w:r>
          </w:p>
        </w:tc>
      </w:tr>
      <w:tr w14:paraId="7E3E7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6" w:type="dxa"/>
          </w:tcPr>
          <w:p w14:paraId="5F55C5F2">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04</w:t>
            </w:r>
          </w:p>
        </w:tc>
        <w:tc>
          <w:tcPr>
            <w:tcW w:w="5164" w:type="dxa"/>
          </w:tcPr>
          <w:p w14:paraId="4D3B27D4">
            <w:pPr>
              <w:pageBreakBefore w:val="0"/>
              <w:widowControl/>
              <w:kinsoku/>
              <w:wordWrap/>
              <w:overflowPunct/>
              <w:topLinePunct w:val="0"/>
              <w:bidi w:val="0"/>
              <w:snapToGrid/>
              <w:spacing w:line="240" w:lineRule="auto"/>
              <w:ind w:left="0" w:leftChars="0" w:firstLine="0" w:firstLineChars="0"/>
              <w:rPr>
                <w:rFonts w:hint="default" w:ascii="Arial" w:hAnsi="Arial" w:cs="Arial"/>
                <w:sz w:val="18"/>
                <w:szCs w:val="18"/>
              </w:rPr>
            </w:pPr>
            <w:r>
              <w:rPr>
                <w:rFonts w:hint="default" w:ascii="Arial" w:hAnsi="Arial" w:cs="Arial"/>
                <w:sz w:val="18"/>
                <w:szCs w:val="18"/>
              </w:rPr>
              <w:t>Carbonato de Cálcio 500mg + Vitamina D3 400 UI  com 60 cápsulas.</w:t>
            </w:r>
          </w:p>
        </w:tc>
        <w:tc>
          <w:tcPr>
            <w:tcW w:w="1365" w:type="dxa"/>
          </w:tcPr>
          <w:p w14:paraId="3E240717">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Frascos</w:t>
            </w:r>
          </w:p>
        </w:tc>
        <w:tc>
          <w:tcPr>
            <w:tcW w:w="1282" w:type="dxa"/>
          </w:tcPr>
          <w:p w14:paraId="078238C7">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14</w:t>
            </w:r>
          </w:p>
        </w:tc>
        <w:tc>
          <w:tcPr>
            <w:tcW w:w="1464" w:type="dxa"/>
          </w:tcPr>
          <w:p w14:paraId="5C396A6A">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01</w:t>
            </w:r>
          </w:p>
        </w:tc>
        <w:tc>
          <w:tcPr>
            <w:tcW w:w="963" w:type="dxa"/>
          </w:tcPr>
          <w:p w14:paraId="1DD40CE2">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448610</w:t>
            </w:r>
          </w:p>
        </w:tc>
      </w:tr>
      <w:tr w14:paraId="77A86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6" w:type="dxa"/>
          </w:tcPr>
          <w:p w14:paraId="564D6EB7">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05</w:t>
            </w:r>
          </w:p>
        </w:tc>
        <w:tc>
          <w:tcPr>
            <w:tcW w:w="5164" w:type="dxa"/>
          </w:tcPr>
          <w:p w14:paraId="10D838EA">
            <w:pPr>
              <w:pageBreakBefore w:val="0"/>
              <w:widowControl/>
              <w:kinsoku/>
              <w:wordWrap/>
              <w:overflowPunct/>
              <w:topLinePunct w:val="0"/>
              <w:bidi w:val="0"/>
              <w:snapToGrid/>
              <w:spacing w:line="240" w:lineRule="auto"/>
              <w:ind w:left="0" w:leftChars="0" w:firstLine="0" w:firstLineChars="0"/>
              <w:rPr>
                <w:rFonts w:hint="default" w:ascii="Arial" w:hAnsi="Arial" w:cs="Arial"/>
                <w:sz w:val="18"/>
                <w:szCs w:val="18"/>
              </w:rPr>
            </w:pPr>
            <w:r>
              <w:rPr>
                <w:rFonts w:hint="default" w:ascii="Arial" w:hAnsi="Arial" w:cs="Arial"/>
                <w:sz w:val="18"/>
                <w:szCs w:val="18"/>
              </w:rPr>
              <w:t>Citrato de Potássio 7MEQ  com 180 cápsulas.</w:t>
            </w:r>
          </w:p>
        </w:tc>
        <w:tc>
          <w:tcPr>
            <w:tcW w:w="1365" w:type="dxa"/>
          </w:tcPr>
          <w:p w14:paraId="03DAA7BB">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Frascos</w:t>
            </w:r>
          </w:p>
        </w:tc>
        <w:tc>
          <w:tcPr>
            <w:tcW w:w="1282" w:type="dxa"/>
          </w:tcPr>
          <w:p w14:paraId="0FE5621B">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14</w:t>
            </w:r>
          </w:p>
        </w:tc>
        <w:tc>
          <w:tcPr>
            <w:tcW w:w="1464" w:type="dxa"/>
          </w:tcPr>
          <w:p w14:paraId="7A771171">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01</w:t>
            </w:r>
          </w:p>
        </w:tc>
        <w:tc>
          <w:tcPr>
            <w:tcW w:w="963" w:type="dxa"/>
          </w:tcPr>
          <w:p w14:paraId="7BDBACFB">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305449</w:t>
            </w:r>
          </w:p>
        </w:tc>
      </w:tr>
      <w:tr w14:paraId="312C80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6" w:type="dxa"/>
          </w:tcPr>
          <w:p w14:paraId="70737D5E">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06</w:t>
            </w:r>
          </w:p>
        </w:tc>
        <w:tc>
          <w:tcPr>
            <w:tcW w:w="5164" w:type="dxa"/>
          </w:tcPr>
          <w:p w14:paraId="742A1E4A">
            <w:pPr>
              <w:pageBreakBefore w:val="0"/>
              <w:widowControl/>
              <w:kinsoku/>
              <w:wordWrap/>
              <w:overflowPunct/>
              <w:topLinePunct w:val="0"/>
              <w:bidi w:val="0"/>
              <w:snapToGrid/>
              <w:spacing w:line="240" w:lineRule="auto"/>
              <w:ind w:left="0" w:leftChars="0" w:firstLine="0" w:firstLineChars="0"/>
              <w:rPr>
                <w:rFonts w:hint="default" w:ascii="Arial" w:hAnsi="Arial" w:cs="Arial"/>
                <w:sz w:val="18"/>
                <w:szCs w:val="18"/>
              </w:rPr>
            </w:pPr>
            <w:r>
              <w:rPr>
                <w:rFonts w:hint="default" w:ascii="Arial" w:hAnsi="Arial" w:cs="Arial"/>
                <w:sz w:val="18"/>
                <w:szCs w:val="18"/>
              </w:rPr>
              <w:t>Hidrogel (Carboximetilcelulose 2,3% e propilenoglicol 20%) com 100 ml.</w:t>
            </w:r>
          </w:p>
        </w:tc>
        <w:tc>
          <w:tcPr>
            <w:tcW w:w="1365" w:type="dxa"/>
          </w:tcPr>
          <w:p w14:paraId="2FD665B9">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Vidros</w:t>
            </w:r>
          </w:p>
        </w:tc>
        <w:tc>
          <w:tcPr>
            <w:tcW w:w="1282" w:type="dxa"/>
          </w:tcPr>
          <w:p w14:paraId="5919F88C">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240</w:t>
            </w:r>
          </w:p>
        </w:tc>
        <w:tc>
          <w:tcPr>
            <w:tcW w:w="1464" w:type="dxa"/>
          </w:tcPr>
          <w:p w14:paraId="11AB9558">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01</w:t>
            </w:r>
          </w:p>
        </w:tc>
        <w:tc>
          <w:tcPr>
            <w:tcW w:w="963" w:type="dxa"/>
          </w:tcPr>
          <w:p w14:paraId="4718E06D">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shd w:val="clear" w:color="auto" w:fill="FFFFFF"/>
              </w:rPr>
              <w:t>615801</w:t>
            </w:r>
          </w:p>
        </w:tc>
      </w:tr>
      <w:tr w14:paraId="1D7BE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6" w:type="dxa"/>
          </w:tcPr>
          <w:p w14:paraId="69F2B710">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07</w:t>
            </w:r>
          </w:p>
        </w:tc>
        <w:tc>
          <w:tcPr>
            <w:tcW w:w="5164" w:type="dxa"/>
          </w:tcPr>
          <w:p w14:paraId="5907B9CD">
            <w:pPr>
              <w:pageBreakBefore w:val="0"/>
              <w:widowControl/>
              <w:kinsoku/>
              <w:wordWrap/>
              <w:overflowPunct/>
              <w:topLinePunct w:val="0"/>
              <w:bidi w:val="0"/>
              <w:snapToGrid/>
              <w:spacing w:line="240" w:lineRule="auto"/>
              <w:ind w:left="0" w:leftChars="0" w:firstLine="0" w:firstLineChars="0"/>
              <w:rPr>
                <w:rFonts w:hint="default" w:ascii="Arial" w:hAnsi="Arial" w:cs="Arial"/>
                <w:sz w:val="18"/>
                <w:szCs w:val="18"/>
              </w:rPr>
            </w:pPr>
            <w:r>
              <w:rPr>
                <w:rFonts w:hint="default" w:ascii="Arial" w:hAnsi="Arial" w:cs="Arial"/>
                <w:sz w:val="18"/>
                <w:szCs w:val="18"/>
              </w:rPr>
              <w:t>Oxibutina 5 mg  com 90 cápsulas.</w:t>
            </w:r>
          </w:p>
        </w:tc>
        <w:tc>
          <w:tcPr>
            <w:tcW w:w="1365" w:type="dxa"/>
          </w:tcPr>
          <w:p w14:paraId="75CBD474">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Frascos</w:t>
            </w:r>
          </w:p>
        </w:tc>
        <w:tc>
          <w:tcPr>
            <w:tcW w:w="1282" w:type="dxa"/>
          </w:tcPr>
          <w:p w14:paraId="5689E6A7">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14</w:t>
            </w:r>
          </w:p>
        </w:tc>
        <w:tc>
          <w:tcPr>
            <w:tcW w:w="1464" w:type="dxa"/>
          </w:tcPr>
          <w:p w14:paraId="1FA211BC">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01</w:t>
            </w:r>
          </w:p>
        </w:tc>
        <w:tc>
          <w:tcPr>
            <w:tcW w:w="963" w:type="dxa"/>
          </w:tcPr>
          <w:p w14:paraId="53AB47A9">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365440</w:t>
            </w:r>
          </w:p>
        </w:tc>
      </w:tr>
      <w:tr w14:paraId="722E0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6" w:type="dxa"/>
          </w:tcPr>
          <w:p w14:paraId="35E49FEB">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08</w:t>
            </w:r>
          </w:p>
        </w:tc>
        <w:tc>
          <w:tcPr>
            <w:tcW w:w="5164" w:type="dxa"/>
          </w:tcPr>
          <w:p w14:paraId="1D1644F8">
            <w:pPr>
              <w:pageBreakBefore w:val="0"/>
              <w:widowControl/>
              <w:kinsoku/>
              <w:wordWrap/>
              <w:overflowPunct/>
              <w:topLinePunct w:val="0"/>
              <w:bidi w:val="0"/>
              <w:snapToGrid/>
              <w:spacing w:line="240" w:lineRule="auto"/>
              <w:ind w:left="0" w:leftChars="0" w:firstLine="0" w:firstLineChars="0"/>
              <w:rPr>
                <w:rFonts w:hint="default" w:ascii="Arial" w:hAnsi="Arial" w:cs="Arial"/>
                <w:sz w:val="18"/>
                <w:szCs w:val="18"/>
              </w:rPr>
            </w:pPr>
            <w:r>
              <w:rPr>
                <w:rFonts w:hint="default" w:ascii="Arial" w:hAnsi="Arial" w:cs="Arial"/>
                <w:sz w:val="18"/>
                <w:szCs w:val="18"/>
              </w:rPr>
              <w:t>Oxibutina 10 mg  com 30 cápsulas.</w:t>
            </w:r>
          </w:p>
        </w:tc>
        <w:tc>
          <w:tcPr>
            <w:tcW w:w="1365" w:type="dxa"/>
          </w:tcPr>
          <w:p w14:paraId="31E7EE39">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Frascos</w:t>
            </w:r>
          </w:p>
        </w:tc>
        <w:tc>
          <w:tcPr>
            <w:tcW w:w="1282" w:type="dxa"/>
          </w:tcPr>
          <w:p w14:paraId="204515A6">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14</w:t>
            </w:r>
          </w:p>
        </w:tc>
        <w:tc>
          <w:tcPr>
            <w:tcW w:w="1464" w:type="dxa"/>
          </w:tcPr>
          <w:p w14:paraId="15ED26C5">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01</w:t>
            </w:r>
          </w:p>
        </w:tc>
        <w:tc>
          <w:tcPr>
            <w:tcW w:w="963" w:type="dxa"/>
          </w:tcPr>
          <w:p w14:paraId="382709A5">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365441</w:t>
            </w:r>
          </w:p>
        </w:tc>
      </w:tr>
      <w:tr w14:paraId="6122B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jc w:val="center"/>
        </w:trPr>
        <w:tc>
          <w:tcPr>
            <w:tcW w:w="716" w:type="dxa"/>
          </w:tcPr>
          <w:p w14:paraId="37356ABF">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09</w:t>
            </w:r>
          </w:p>
        </w:tc>
        <w:tc>
          <w:tcPr>
            <w:tcW w:w="5164" w:type="dxa"/>
          </w:tcPr>
          <w:p w14:paraId="74181262">
            <w:pPr>
              <w:pageBreakBefore w:val="0"/>
              <w:widowControl/>
              <w:kinsoku/>
              <w:wordWrap/>
              <w:overflowPunct/>
              <w:topLinePunct w:val="0"/>
              <w:bidi w:val="0"/>
              <w:snapToGrid/>
              <w:spacing w:line="240" w:lineRule="auto"/>
              <w:ind w:left="0" w:leftChars="0" w:firstLine="0" w:firstLineChars="0"/>
              <w:rPr>
                <w:rFonts w:hint="default" w:ascii="Arial" w:hAnsi="Arial" w:cs="Arial"/>
                <w:sz w:val="18"/>
                <w:szCs w:val="18"/>
              </w:rPr>
            </w:pPr>
            <w:r>
              <w:rPr>
                <w:rFonts w:hint="default" w:ascii="Arial" w:hAnsi="Arial" w:cs="Arial"/>
                <w:sz w:val="18"/>
                <w:szCs w:val="18"/>
              </w:rPr>
              <w:t>Solução de Schiller (2% iodo e 4% iodeto de potássio) com 60 ml.</w:t>
            </w:r>
          </w:p>
        </w:tc>
        <w:tc>
          <w:tcPr>
            <w:tcW w:w="1365" w:type="dxa"/>
          </w:tcPr>
          <w:p w14:paraId="41760BDD">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Vidros</w:t>
            </w:r>
          </w:p>
        </w:tc>
        <w:tc>
          <w:tcPr>
            <w:tcW w:w="1282" w:type="dxa"/>
          </w:tcPr>
          <w:p w14:paraId="0CD4598A">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07</w:t>
            </w:r>
          </w:p>
        </w:tc>
        <w:tc>
          <w:tcPr>
            <w:tcW w:w="1464" w:type="dxa"/>
          </w:tcPr>
          <w:p w14:paraId="603E49CE">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01</w:t>
            </w:r>
          </w:p>
        </w:tc>
        <w:tc>
          <w:tcPr>
            <w:tcW w:w="963" w:type="dxa"/>
          </w:tcPr>
          <w:p w14:paraId="08510E25">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334737</w:t>
            </w:r>
          </w:p>
        </w:tc>
      </w:tr>
      <w:tr w14:paraId="14C51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jc w:val="center"/>
        </w:trPr>
        <w:tc>
          <w:tcPr>
            <w:tcW w:w="716" w:type="dxa"/>
          </w:tcPr>
          <w:p w14:paraId="5DD51D4B">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10</w:t>
            </w:r>
          </w:p>
        </w:tc>
        <w:tc>
          <w:tcPr>
            <w:tcW w:w="5164" w:type="dxa"/>
          </w:tcPr>
          <w:p w14:paraId="28A1B0A2">
            <w:pPr>
              <w:pageBreakBefore w:val="0"/>
              <w:widowControl/>
              <w:kinsoku/>
              <w:wordWrap/>
              <w:overflowPunct/>
              <w:topLinePunct w:val="0"/>
              <w:bidi w:val="0"/>
              <w:snapToGrid/>
              <w:spacing w:line="240" w:lineRule="auto"/>
              <w:ind w:left="0" w:leftChars="0" w:firstLine="0" w:firstLineChars="0"/>
              <w:rPr>
                <w:rFonts w:hint="default" w:ascii="Arial" w:hAnsi="Arial" w:cs="Arial"/>
                <w:sz w:val="18"/>
                <w:szCs w:val="18"/>
              </w:rPr>
            </w:pPr>
            <w:r>
              <w:rPr>
                <w:rFonts w:hint="default" w:ascii="Arial" w:hAnsi="Arial" w:cs="Arial"/>
                <w:sz w:val="18"/>
                <w:szCs w:val="18"/>
              </w:rPr>
              <w:t>Vitamina D 50.000UI  com 3 cápsulas.</w:t>
            </w:r>
          </w:p>
        </w:tc>
        <w:tc>
          <w:tcPr>
            <w:tcW w:w="1365" w:type="dxa"/>
          </w:tcPr>
          <w:p w14:paraId="639A1316">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Frascos</w:t>
            </w:r>
          </w:p>
        </w:tc>
        <w:tc>
          <w:tcPr>
            <w:tcW w:w="1282" w:type="dxa"/>
          </w:tcPr>
          <w:p w14:paraId="0DAD4CF1">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14</w:t>
            </w:r>
          </w:p>
        </w:tc>
        <w:tc>
          <w:tcPr>
            <w:tcW w:w="1464" w:type="dxa"/>
          </w:tcPr>
          <w:p w14:paraId="386A6568">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01</w:t>
            </w:r>
          </w:p>
        </w:tc>
        <w:tc>
          <w:tcPr>
            <w:tcW w:w="963" w:type="dxa"/>
          </w:tcPr>
          <w:p w14:paraId="1723D77A">
            <w:pPr>
              <w:pageBreakBefore w:val="0"/>
              <w:widowControl/>
              <w:kinsoku/>
              <w:wordWrap/>
              <w:overflowPunct/>
              <w:topLinePunct w:val="0"/>
              <w:bidi w:val="0"/>
              <w:snapToGrid/>
              <w:spacing w:line="240" w:lineRule="auto"/>
              <w:ind w:left="0" w:leftChars="0" w:firstLine="0" w:firstLineChars="0"/>
              <w:jc w:val="center"/>
              <w:rPr>
                <w:rFonts w:hint="default" w:ascii="Arial" w:hAnsi="Arial" w:cs="Arial"/>
                <w:sz w:val="18"/>
                <w:szCs w:val="18"/>
              </w:rPr>
            </w:pPr>
            <w:r>
              <w:rPr>
                <w:rFonts w:hint="default" w:ascii="Arial" w:hAnsi="Arial" w:cs="Arial"/>
                <w:sz w:val="18"/>
                <w:szCs w:val="18"/>
              </w:rPr>
              <w:t>431098</w:t>
            </w:r>
          </w:p>
        </w:tc>
      </w:tr>
    </w:tbl>
    <w:p w14:paraId="53263B01">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8"/>
          <w:szCs w:val="18"/>
        </w:rPr>
      </w:pPr>
    </w:p>
    <w:p w14:paraId="2446AD61">
      <w:pPr>
        <w:pageBreakBefore w:val="0"/>
        <w:widowControl/>
        <w:suppressAutoHyphens/>
        <w:kinsoku/>
        <w:wordWrap/>
        <w:overflowPunct/>
        <w:topLinePunct w:val="0"/>
        <w:bidi w:val="0"/>
        <w:snapToGrid/>
        <w:spacing w:line="240" w:lineRule="auto"/>
        <w:ind w:left="0" w:leftChars="0" w:firstLine="0" w:firstLineChars="0"/>
        <w:jc w:val="both"/>
        <w:rPr>
          <w:rFonts w:hint="default" w:ascii="Arial" w:hAnsi="Arial" w:eastAsia="Arial-BoldMT" w:cs="Arial"/>
          <w:bCs/>
          <w:color w:val="000000"/>
          <w:sz w:val="18"/>
          <w:szCs w:val="18"/>
          <w:lang w:eastAsia="pt-BR"/>
        </w:rPr>
      </w:pPr>
      <w:r>
        <w:rPr>
          <w:rFonts w:hint="default" w:ascii="Arial" w:hAnsi="Arial" w:eastAsia="Arial-BoldMT" w:cs="Arial"/>
          <w:b/>
          <w:bCs/>
          <w:color w:val="000000"/>
          <w:sz w:val="18"/>
          <w:szCs w:val="18"/>
          <w:lang w:val="en-US" w:eastAsia="pt-BR"/>
        </w:rPr>
        <w:t>OBS:</w:t>
      </w:r>
      <w:r>
        <w:rPr>
          <w:rFonts w:hint="default" w:ascii="Arial" w:hAnsi="Arial" w:eastAsia="Arial-BoldMT" w:cs="Arial"/>
          <w:bCs/>
          <w:color w:val="000000"/>
          <w:sz w:val="18"/>
          <w:szCs w:val="18"/>
          <w:lang w:val="en-US" w:eastAsia="pt-BR"/>
        </w:rPr>
        <w:t xml:space="preserve"> </w:t>
      </w:r>
      <w:r>
        <w:rPr>
          <w:rFonts w:hint="default" w:ascii="Arial" w:hAnsi="Arial" w:eastAsia="Arial-BoldMT" w:cs="Arial"/>
          <w:bCs/>
          <w:color w:val="000000"/>
          <w:sz w:val="18"/>
          <w:szCs w:val="18"/>
          <w:lang w:eastAsia="pt-BR"/>
        </w:rPr>
        <w:t>Quando não encontrado o código com a descrição exata do item em pesquisa no “ComprasNet”, o código descrito será que mais se aproxima do produto, prevalecendo às</w:t>
      </w:r>
      <w:r>
        <w:rPr>
          <w:rFonts w:hint="default" w:ascii="Arial" w:hAnsi="Arial" w:eastAsia="Arial-BoldMT" w:cs="Arial"/>
          <w:b/>
          <w:bCs/>
          <w:color w:val="000000"/>
          <w:sz w:val="18"/>
          <w:szCs w:val="18"/>
          <w:lang w:eastAsia="pt-BR"/>
        </w:rPr>
        <w:t xml:space="preserve"> descrições deste Termo de Referência</w:t>
      </w:r>
      <w:r>
        <w:rPr>
          <w:rFonts w:hint="default" w:ascii="Arial" w:hAnsi="Arial" w:eastAsia="Arial-BoldMT" w:cs="Arial"/>
          <w:bCs/>
          <w:color w:val="000000"/>
          <w:sz w:val="18"/>
          <w:szCs w:val="18"/>
          <w:lang w:eastAsia="pt-BR"/>
        </w:rPr>
        <w:t>.</w:t>
      </w:r>
    </w:p>
    <w:p w14:paraId="4CCB71A7">
      <w:pPr>
        <w:pageBreakBefore w:val="0"/>
        <w:widowControl/>
        <w:suppressAutoHyphens/>
        <w:kinsoku/>
        <w:wordWrap/>
        <w:overflowPunct/>
        <w:topLinePunct w:val="0"/>
        <w:bidi w:val="0"/>
        <w:snapToGrid/>
        <w:spacing w:line="240" w:lineRule="auto"/>
        <w:ind w:left="0" w:leftChars="0" w:firstLine="0" w:firstLineChars="0"/>
        <w:jc w:val="both"/>
        <w:rPr>
          <w:rFonts w:hint="default" w:ascii="Arial" w:hAnsi="Arial" w:eastAsia="Arial-BoldMT" w:cs="Arial"/>
          <w:bCs/>
          <w:color w:val="000000"/>
          <w:sz w:val="18"/>
          <w:szCs w:val="18"/>
          <w:lang w:eastAsia="pt-BR"/>
        </w:rPr>
      </w:pPr>
    </w:p>
    <w:p w14:paraId="04BE9673">
      <w:pPr>
        <w:pStyle w:val="278"/>
        <w:pageBreakBefore w:val="0"/>
        <w:widowControl/>
        <w:numPr>
          <w:ilvl w:val="0"/>
          <w:numId w:val="20"/>
        </w:numPr>
        <w:kinsoku/>
        <w:wordWrap/>
        <w:overflowPunct/>
        <w:topLinePunct w:val="0"/>
        <w:bidi w:val="0"/>
        <w:snapToGrid/>
        <w:spacing w:before="0" w:after="0" w:line="240" w:lineRule="auto"/>
        <w:ind w:left="0" w:leftChars="0" w:firstLine="0" w:firstLineChars="0"/>
        <w:rPr>
          <w:rFonts w:hint="default" w:ascii="Arial" w:hAnsi="Arial" w:cs="Arial"/>
          <w:sz w:val="18"/>
          <w:szCs w:val="18"/>
        </w:rPr>
      </w:pPr>
      <w:r>
        <w:rPr>
          <w:rFonts w:hint="default" w:ascii="Arial" w:hAnsi="Arial" w:cs="Arial"/>
          <w:sz w:val="18"/>
          <w:szCs w:val="18"/>
        </w:rPr>
        <w:t>FUNDAMENTAÇÃO E DESCRIÇÃO DA NECESSIDADE DA CONTRATAÇÃO</w:t>
      </w:r>
    </w:p>
    <w:p w14:paraId="7856242F">
      <w:pPr>
        <w:pStyle w:val="303"/>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sz w:val="18"/>
          <w:szCs w:val="18"/>
        </w:rPr>
      </w:pPr>
      <w:r>
        <w:rPr>
          <w:rFonts w:hint="default" w:ascii="Arial" w:hAnsi="Arial" w:cs="Arial"/>
          <w:b/>
          <w:sz w:val="18"/>
          <w:szCs w:val="18"/>
        </w:rPr>
        <w:t xml:space="preserve">3.1. </w:t>
      </w:r>
      <w:r>
        <w:rPr>
          <w:rFonts w:hint="default" w:ascii="Arial" w:hAnsi="Arial" w:cs="Arial"/>
          <w:sz w:val="18"/>
          <w:szCs w:val="18"/>
        </w:rPr>
        <w:t>A Secretaria Municipal de Saúde de Cataguases - MG tem a responsabilidade de garantir o acesso da população a medicamentos manipulados, conforme as demandas judiciais determinadas. Essas demandas são decorrentes de decisões judiciais que obrigam o município a fornecer medicamentos não disponíveis na rede pública ou fora do protocolo clínico, visando atender às necessidades específicas de pacientes.</w:t>
      </w:r>
    </w:p>
    <w:p w14:paraId="50822A75">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8"/>
          <w:szCs w:val="18"/>
        </w:rPr>
      </w:pPr>
      <w:r>
        <w:rPr>
          <w:rFonts w:hint="default" w:ascii="Arial" w:hAnsi="Arial" w:cs="Arial"/>
          <w:b/>
          <w:sz w:val="18"/>
          <w:szCs w:val="18"/>
        </w:rPr>
        <w:t>3.2.</w:t>
      </w:r>
      <w:r>
        <w:rPr>
          <w:rFonts w:hint="default" w:ascii="Arial" w:hAnsi="Arial" w:cs="Arial"/>
          <w:sz w:val="18"/>
          <w:szCs w:val="18"/>
        </w:rPr>
        <w:t xml:space="preserve"> Considerando a necessidade de aquisição desses medicamentos de forma contínua e eficiente, o presente estudo visa estabelecer a solução mais viável técnica e economicamente para a compra desses insumos, garantindo o cumprimento das obrigações legais e a qualidade no atendimento à população. </w:t>
      </w:r>
    </w:p>
    <w:p w14:paraId="197F4958">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8"/>
          <w:szCs w:val="18"/>
        </w:rPr>
      </w:pPr>
    </w:p>
    <w:p w14:paraId="492E8C23">
      <w:pPr>
        <w:pStyle w:val="278"/>
        <w:pageBreakBefore w:val="0"/>
        <w:widowControl/>
        <w:numPr>
          <w:ilvl w:val="0"/>
          <w:numId w:val="20"/>
        </w:numPr>
        <w:kinsoku/>
        <w:wordWrap/>
        <w:overflowPunct/>
        <w:topLinePunct w:val="0"/>
        <w:bidi w:val="0"/>
        <w:snapToGrid/>
        <w:spacing w:before="0" w:after="0" w:line="240" w:lineRule="auto"/>
        <w:ind w:left="0" w:leftChars="0" w:firstLine="0" w:firstLineChars="0"/>
        <w:rPr>
          <w:rFonts w:hint="default" w:ascii="Arial" w:hAnsi="Arial" w:cs="Arial"/>
          <w:sz w:val="18"/>
          <w:szCs w:val="18"/>
        </w:rPr>
      </w:pPr>
      <w:r>
        <w:rPr>
          <w:rFonts w:hint="default" w:ascii="Arial" w:hAnsi="Arial" w:cs="Arial"/>
          <w:sz w:val="18"/>
          <w:szCs w:val="18"/>
        </w:rPr>
        <w:t xml:space="preserve"> DESCRIÇÃO DA SOLUÇÃO COMO UM TODO CONSIDERADO O CICLO DE VIDA DO OBJETO E ESPECIFICAÇÃO DO PRODUTO. </w:t>
      </w:r>
    </w:p>
    <w:p w14:paraId="5B4D29AF">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8"/>
          <w:szCs w:val="18"/>
        </w:rPr>
      </w:pPr>
      <w:r>
        <w:rPr>
          <w:rFonts w:hint="default" w:ascii="Arial" w:hAnsi="Arial" w:cs="Arial"/>
          <w:b/>
          <w:sz w:val="18"/>
          <w:szCs w:val="18"/>
        </w:rPr>
        <w:t xml:space="preserve">4.1. </w:t>
      </w:r>
      <w:r>
        <w:rPr>
          <w:rFonts w:hint="default" w:ascii="Arial" w:hAnsi="Arial" w:cs="Arial"/>
          <w:sz w:val="18"/>
          <w:szCs w:val="18"/>
        </w:rPr>
        <w:t>A presente solução tem como objetivo garantir a aquisição contínua e eficiente de medicamentos manipulados, visando atender às demandas judiciais da Secretaria Municipal de Saúde de Cataguases.</w:t>
      </w:r>
    </w:p>
    <w:p w14:paraId="6AC22AD2">
      <w:pPr>
        <w:pageBreakBefore w:val="0"/>
        <w:widowControl/>
        <w:suppressAutoHyphens/>
        <w:kinsoku/>
        <w:wordWrap/>
        <w:overflowPunct/>
        <w:topLinePunct w:val="0"/>
        <w:bidi w:val="0"/>
        <w:snapToGrid/>
        <w:spacing w:line="240" w:lineRule="auto"/>
        <w:ind w:left="0" w:leftChars="0" w:firstLine="0" w:firstLineChars="0"/>
        <w:jc w:val="both"/>
        <w:rPr>
          <w:rFonts w:hint="default" w:ascii="Arial" w:hAnsi="Arial" w:cs="Arial"/>
          <w:sz w:val="18"/>
          <w:szCs w:val="18"/>
        </w:rPr>
      </w:pPr>
      <w:r>
        <w:rPr>
          <w:rFonts w:hint="default" w:ascii="Arial" w:hAnsi="Arial" w:eastAsia="LiberationSerif-Bold" w:cs="Arial"/>
          <w:b/>
          <w:bCs/>
          <w:sz w:val="18"/>
          <w:szCs w:val="18"/>
          <w:lang w:eastAsia="zh-CN"/>
        </w:rPr>
        <w:t>4.2.</w:t>
      </w:r>
      <w:r>
        <w:rPr>
          <w:rFonts w:hint="default" w:ascii="Arial" w:hAnsi="Arial" w:eastAsia="LiberationSerif-Bold" w:cs="Arial"/>
          <w:bCs/>
          <w:sz w:val="18"/>
          <w:szCs w:val="18"/>
          <w:lang w:eastAsia="zh-CN"/>
        </w:rPr>
        <w:tab/>
      </w:r>
      <w:r>
        <w:rPr>
          <w:rFonts w:hint="default" w:ascii="Arial" w:hAnsi="Arial" w:cs="Arial"/>
          <w:sz w:val="18"/>
          <w:szCs w:val="18"/>
        </w:rPr>
        <w:t>A contratação será realizada por meio de Processo de Licitação na modalidade Pregão Eletrônico, para registro de preços com base no maior percentual de desconto por item sobre o preço de mercado.</w:t>
      </w:r>
    </w:p>
    <w:p w14:paraId="575C5643">
      <w:pPr>
        <w:pageBreakBefore w:val="0"/>
        <w:widowControl/>
        <w:suppressAutoHyphens/>
        <w:kinsoku/>
        <w:wordWrap/>
        <w:overflowPunct/>
        <w:topLinePunct w:val="0"/>
        <w:bidi w:val="0"/>
        <w:snapToGrid/>
        <w:spacing w:line="240"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
          <w:bCs/>
          <w:sz w:val="18"/>
          <w:szCs w:val="18"/>
          <w:lang w:eastAsia="zh-CN"/>
        </w:rPr>
        <w:t>4.3.</w:t>
      </w:r>
      <w:r>
        <w:rPr>
          <w:rFonts w:hint="default" w:ascii="Arial" w:hAnsi="Arial" w:eastAsia="LiberationSerif-Bold" w:cs="Arial"/>
          <w:b/>
          <w:bCs/>
          <w:sz w:val="18"/>
          <w:szCs w:val="18"/>
          <w:lang w:eastAsia="zh-CN"/>
        </w:rPr>
        <w:tab/>
      </w:r>
      <w:r>
        <w:rPr>
          <w:rFonts w:hint="default" w:ascii="Arial" w:hAnsi="Arial" w:cs="Arial"/>
          <w:sz w:val="18"/>
          <w:szCs w:val="18"/>
        </w:rPr>
        <w:t>A solução proposta garante economicidade, transparência e ampla competitividade, atendendo aos princípios da administração pública.</w:t>
      </w:r>
    </w:p>
    <w:p w14:paraId="52152BA3">
      <w:pPr>
        <w:pageBreakBefore w:val="0"/>
        <w:widowControl/>
        <w:suppressAutoHyphens/>
        <w:kinsoku/>
        <w:wordWrap/>
        <w:overflowPunct/>
        <w:topLinePunct w:val="0"/>
        <w:bidi w:val="0"/>
        <w:snapToGrid/>
        <w:spacing w:line="240" w:lineRule="auto"/>
        <w:ind w:left="0" w:leftChars="0" w:firstLine="0" w:firstLineChars="0"/>
        <w:jc w:val="both"/>
        <w:rPr>
          <w:rFonts w:hint="default" w:ascii="Arial" w:hAnsi="Arial" w:cs="Arial"/>
          <w:sz w:val="18"/>
          <w:szCs w:val="18"/>
        </w:rPr>
      </w:pPr>
      <w:r>
        <w:rPr>
          <w:rFonts w:hint="default" w:ascii="Arial" w:hAnsi="Arial" w:eastAsia="LiberationSerif-Bold" w:cs="Arial"/>
          <w:b/>
          <w:bCs/>
          <w:sz w:val="18"/>
          <w:szCs w:val="18"/>
          <w:lang w:eastAsia="zh-CN"/>
        </w:rPr>
        <w:t>4.4.</w:t>
      </w:r>
      <w:r>
        <w:rPr>
          <w:rFonts w:hint="default" w:ascii="Arial" w:hAnsi="Arial" w:eastAsia="LiberationSerif-Bold" w:cs="Arial"/>
          <w:bCs/>
          <w:sz w:val="18"/>
          <w:szCs w:val="18"/>
          <w:lang w:eastAsia="zh-CN"/>
        </w:rPr>
        <w:tab/>
      </w:r>
      <w:r>
        <w:rPr>
          <w:rFonts w:hint="default" w:ascii="Arial" w:hAnsi="Arial" w:cs="Arial"/>
          <w:sz w:val="18"/>
          <w:szCs w:val="18"/>
        </w:rPr>
        <w:t>Com a implementação desta solução, busca-se garantir o cumprimento das obrigações judiciais, a continuidade do tratamento dos pacientes e a otimização dos recursos públicos.</w:t>
      </w:r>
    </w:p>
    <w:p w14:paraId="5BA3CA2E">
      <w:pPr>
        <w:pageBreakBefore w:val="0"/>
        <w:widowControl/>
        <w:suppressAutoHyphens/>
        <w:kinsoku/>
        <w:wordWrap/>
        <w:overflowPunct/>
        <w:topLinePunct w:val="0"/>
        <w:bidi w:val="0"/>
        <w:snapToGrid/>
        <w:spacing w:line="240" w:lineRule="auto"/>
        <w:ind w:left="0" w:leftChars="0" w:firstLine="0" w:firstLineChars="0"/>
        <w:jc w:val="both"/>
        <w:rPr>
          <w:rFonts w:hint="default" w:ascii="Arial" w:hAnsi="Arial" w:cs="Arial"/>
          <w:sz w:val="18"/>
          <w:szCs w:val="18"/>
        </w:rPr>
      </w:pPr>
    </w:p>
    <w:p w14:paraId="53EA6E87">
      <w:pPr>
        <w:pStyle w:val="278"/>
        <w:pageBreakBefore w:val="0"/>
        <w:widowControl/>
        <w:numPr>
          <w:ilvl w:val="0"/>
          <w:numId w:val="20"/>
        </w:numPr>
        <w:kinsoku/>
        <w:wordWrap/>
        <w:overflowPunct/>
        <w:topLinePunct w:val="0"/>
        <w:bidi w:val="0"/>
        <w:snapToGrid/>
        <w:spacing w:before="0" w:after="0" w:line="240" w:lineRule="auto"/>
        <w:ind w:left="0" w:leftChars="0" w:firstLine="0" w:firstLineChars="0"/>
        <w:rPr>
          <w:rFonts w:hint="default" w:ascii="Arial" w:hAnsi="Arial" w:cs="Arial"/>
          <w:sz w:val="18"/>
          <w:szCs w:val="18"/>
        </w:rPr>
      </w:pPr>
      <w:r>
        <w:rPr>
          <w:rFonts w:hint="default" w:ascii="Arial" w:hAnsi="Arial" w:cs="Arial"/>
          <w:sz w:val="18"/>
          <w:szCs w:val="18"/>
        </w:rPr>
        <w:t>REQUISITOS DA CONTRATAÇÃO</w:t>
      </w:r>
    </w:p>
    <w:p w14:paraId="3782F192">
      <w:pPr>
        <w:pStyle w:val="303"/>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b/>
          <w:sz w:val="18"/>
          <w:szCs w:val="18"/>
        </w:rPr>
      </w:pPr>
      <w:r>
        <w:rPr>
          <w:rFonts w:hint="default" w:ascii="Arial" w:hAnsi="Arial" w:cs="Arial"/>
          <w:b/>
          <w:sz w:val="18"/>
          <w:szCs w:val="18"/>
        </w:rPr>
        <w:t xml:space="preserve">5.1. Sustentabilidade </w:t>
      </w:r>
    </w:p>
    <w:p w14:paraId="71FCCE0D">
      <w:pPr>
        <w:pStyle w:val="303"/>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sz w:val="18"/>
          <w:szCs w:val="18"/>
        </w:rPr>
      </w:pPr>
      <w:r>
        <w:rPr>
          <w:rFonts w:hint="default" w:ascii="Arial" w:hAnsi="Arial" w:cs="Arial"/>
          <w:b/>
          <w:sz w:val="18"/>
          <w:szCs w:val="18"/>
        </w:rPr>
        <w:t>5.1.1.</w:t>
      </w:r>
      <w:r>
        <w:rPr>
          <w:rFonts w:hint="default" w:ascii="Arial" w:hAnsi="Arial" w:cs="Arial"/>
          <w:sz w:val="18"/>
          <w:szCs w:val="18"/>
        </w:rPr>
        <w:t xml:space="preserve"> Além dos critérios de sustentabilidade eventualmente inseridos na descrição do objeto, devem ser atendidos os seguintes requisitos, que se baseiam no Guia Nacional de Contratações Sustentáveis.</w:t>
      </w:r>
    </w:p>
    <w:p w14:paraId="379E4FBF">
      <w:pPr>
        <w:pStyle w:val="303"/>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b/>
          <w:sz w:val="18"/>
          <w:szCs w:val="18"/>
        </w:rPr>
      </w:pPr>
      <w:r>
        <w:rPr>
          <w:rFonts w:hint="default" w:ascii="Arial" w:hAnsi="Arial" w:cs="Arial"/>
          <w:b/>
          <w:sz w:val="18"/>
          <w:szCs w:val="18"/>
        </w:rPr>
        <w:t>5.2. Subcontratação</w:t>
      </w:r>
      <w:r>
        <w:rPr>
          <w:rFonts w:hint="default" w:ascii="Arial" w:hAnsi="Arial" w:cs="Arial"/>
          <w:sz w:val="18"/>
          <w:szCs w:val="18"/>
        </w:rPr>
        <w:t xml:space="preserve"> </w:t>
      </w:r>
    </w:p>
    <w:p w14:paraId="04CCD0B6">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8"/>
          <w:szCs w:val="18"/>
        </w:rPr>
      </w:pPr>
      <w:r>
        <w:rPr>
          <w:rFonts w:hint="default" w:ascii="Arial" w:hAnsi="Arial" w:cs="Arial"/>
          <w:b/>
          <w:sz w:val="18"/>
          <w:szCs w:val="18"/>
        </w:rPr>
        <w:t xml:space="preserve">5.2.1. </w:t>
      </w:r>
      <w:r>
        <w:rPr>
          <w:rFonts w:hint="default" w:ascii="Arial" w:hAnsi="Arial" w:cs="Arial"/>
          <w:sz w:val="18"/>
          <w:szCs w:val="18"/>
        </w:rPr>
        <w:t>É vedada a subcontratação.</w:t>
      </w:r>
    </w:p>
    <w:p w14:paraId="58743BA8">
      <w:pPr>
        <w:pStyle w:val="303"/>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b/>
          <w:sz w:val="18"/>
          <w:szCs w:val="18"/>
        </w:rPr>
      </w:pPr>
      <w:r>
        <w:rPr>
          <w:rFonts w:hint="default" w:ascii="Arial" w:hAnsi="Arial" w:cs="Arial"/>
          <w:b/>
          <w:sz w:val="18"/>
          <w:szCs w:val="18"/>
        </w:rPr>
        <w:t>5.3. Garantia da Contratação</w:t>
      </w:r>
    </w:p>
    <w:p w14:paraId="71C3B803">
      <w:pPr>
        <w:pStyle w:val="304"/>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sz w:val="18"/>
          <w:szCs w:val="18"/>
        </w:rPr>
      </w:pPr>
      <w:r>
        <w:rPr>
          <w:rFonts w:hint="default" w:ascii="Arial" w:hAnsi="Arial" w:cs="Arial"/>
          <w:b/>
          <w:sz w:val="18"/>
          <w:szCs w:val="18"/>
        </w:rPr>
        <w:t>5.3.1.</w:t>
      </w:r>
      <w:r>
        <w:rPr>
          <w:rFonts w:hint="default" w:ascii="Arial" w:hAnsi="Arial" w:cs="Arial"/>
          <w:sz w:val="18"/>
          <w:szCs w:val="18"/>
        </w:rPr>
        <w:t xml:space="preserve"> </w:t>
      </w:r>
      <w:r>
        <w:rPr>
          <w:rFonts w:hint="default" w:ascii="Arial" w:hAnsi="Arial" w:cs="Arial"/>
          <w:color w:val="auto"/>
          <w:sz w:val="18"/>
          <w:szCs w:val="18"/>
        </w:rPr>
        <w:t xml:space="preserve">Não será exigida garantia </w:t>
      </w:r>
      <w:r>
        <w:rPr>
          <w:rFonts w:hint="default" w:ascii="Arial" w:hAnsi="Arial" w:eastAsia="Times New Roman" w:cs="Arial"/>
          <w:color w:val="auto"/>
          <w:sz w:val="18"/>
          <w:szCs w:val="18"/>
        </w:rPr>
        <w:t>de execução da contratação para esse objeto.</w:t>
      </w:r>
    </w:p>
    <w:p w14:paraId="6F5D9E96">
      <w:pPr>
        <w:pStyle w:val="304"/>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sz w:val="18"/>
          <w:szCs w:val="18"/>
        </w:rPr>
      </w:pPr>
      <w:r>
        <w:rPr>
          <w:rFonts w:hint="default" w:ascii="Arial" w:hAnsi="Arial" w:cs="Arial"/>
          <w:b/>
          <w:sz w:val="18"/>
          <w:szCs w:val="18"/>
        </w:rPr>
        <w:t xml:space="preserve">5.4. DA INDICAÇÃO DE MARCAS OU MODELOS </w:t>
      </w:r>
    </w:p>
    <w:p w14:paraId="48DF3C0B">
      <w:pPr>
        <w:pageBreakBefore w:val="0"/>
        <w:widowControl/>
        <w:suppressAutoHyphens/>
        <w:kinsoku/>
        <w:wordWrap/>
        <w:overflowPunct/>
        <w:topLinePunct w:val="0"/>
        <w:bidi w:val="0"/>
        <w:snapToGrid/>
        <w:spacing w:line="240"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
          <w:bCs/>
          <w:sz w:val="18"/>
          <w:szCs w:val="18"/>
          <w:lang w:eastAsia="zh-CN"/>
        </w:rPr>
        <w:t>5.4.1.</w:t>
      </w:r>
      <w:r>
        <w:rPr>
          <w:rFonts w:hint="default" w:ascii="Arial" w:hAnsi="Arial" w:eastAsia="LiberationSerif-Bold" w:cs="Arial"/>
          <w:bCs/>
          <w:sz w:val="18"/>
          <w:szCs w:val="18"/>
          <w:lang w:eastAsia="zh-CN"/>
        </w:rPr>
        <w:t xml:space="preserve"> Não se aplica neste caso.</w:t>
      </w:r>
    </w:p>
    <w:p w14:paraId="738554FA">
      <w:pPr>
        <w:pStyle w:val="303"/>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b/>
          <w:sz w:val="18"/>
          <w:szCs w:val="18"/>
        </w:rPr>
      </w:pPr>
      <w:r>
        <w:rPr>
          <w:rFonts w:hint="default" w:ascii="Arial" w:hAnsi="Arial" w:cs="Arial"/>
          <w:b/>
          <w:sz w:val="18"/>
          <w:szCs w:val="18"/>
        </w:rPr>
        <w:t>5.5. DA VEDAÇÃO DE MARCAS OU MODELOS</w:t>
      </w:r>
    </w:p>
    <w:p w14:paraId="0271E6CE">
      <w:pPr>
        <w:pStyle w:val="304"/>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sz w:val="18"/>
          <w:szCs w:val="18"/>
        </w:rPr>
      </w:pPr>
      <w:r>
        <w:rPr>
          <w:rFonts w:hint="default" w:ascii="Arial" w:hAnsi="Arial" w:cs="Arial"/>
          <w:b/>
          <w:sz w:val="18"/>
          <w:szCs w:val="18"/>
        </w:rPr>
        <w:t>5.5.1</w:t>
      </w:r>
      <w:r>
        <w:rPr>
          <w:rFonts w:hint="default" w:ascii="Arial" w:hAnsi="Arial" w:cs="Arial"/>
          <w:sz w:val="18"/>
          <w:szCs w:val="18"/>
        </w:rPr>
        <w:t>. Não se aplica neste caso.</w:t>
      </w:r>
    </w:p>
    <w:p w14:paraId="5775B040">
      <w:pPr>
        <w:pStyle w:val="304"/>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b/>
          <w:sz w:val="18"/>
          <w:szCs w:val="18"/>
        </w:rPr>
      </w:pPr>
      <w:r>
        <w:rPr>
          <w:rFonts w:hint="default" w:ascii="Arial" w:hAnsi="Arial" w:cs="Arial"/>
          <w:b/>
          <w:sz w:val="18"/>
          <w:szCs w:val="18"/>
        </w:rPr>
        <w:t xml:space="preserve">5.6. Da Vedação de Contratação de Marcas ou Produtos </w:t>
      </w:r>
    </w:p>
    <w:p w14:paraId="160A2F7B">
      <w:pPr>
        <w:pStyle w:val="304"/>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sz w:val="18"/>
          <w:szCs w:val="18"/>
        </w:rPr>
      </w:pPr>
      <w:r>
        <w:rPr>
          <w:rFonts w:hint="default" w:ascii="Arial" w:hAnsi="Arial" w:cs="Arial"/>
          <w:b/>
          <w:sz w:val="18"/>
          <w:szCs w:val="18"/>
        </w:rPr>
        <w:t xml:space="preserve">5.6.1. </w:t>
      </w:r>
      <w:r>
        <w:rPr>
          <w:rFonts w:hint="default" w:ascii="Arial" w:hAnsi="Arial" w:cs="Arial"/>
          <w:sz w:val="18"/>
          <w:szCs w:val="18"/>
        </w:rPr>
        <w:t xml:space="preserve"> Não se aplica neste caso.</w:t>
      </w:r>
    </w:p>
    <w:p w14:paraId="35E16E6E">
      <w:pPr>
        <w:pStyle w:val="304"/>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b/>
          <w:sz w:val="18"/>
          <w:szCs w:val="18"/>
        </w:rPr>
      </w:pPr>
      <w:r>
        <w:rPr>
          <w:rFonts w:hint="default" w:ascii="Arial" w:hAnsi="Arial" w:cs="Arial"/>
          <w:b/>
          <w:sz w:val="18"/>
          <w:szCs w:val="18"/>
        </w:rPr>
        <w:t>5.7. Da Amostra</w:t>
      </w:r>
    </w:p>
    <w:p w14:paraId="19E66AFF">
      <w:pPr>
        <w:pStyle w:val="303"/>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color w:val="auto"/>
          <w:sz w:val="18"/>
          <w:szCs w:val="18"/>
        </w:rPr>
      </w:pPr>
      <w:r>
        <w:rPr>
          <w:rFonts w:hint="default" w:ascii="Arial" w:hAnsi="Arial" w:cs="Arial"/>
          <w:b/>
          <w:sz w:val="18"/>
          <w:szCs w:val="18"/>
        </w:rPr>
        <w:t xml:space="preserve">5.7.1. </w:t>
      </w:r>
      <w:r>
        <w:rPr>
          <w:rFonts w:hint="default" w:ascii="Arial" w:hAnsi="Arial" w:cs="Arial"/>
          <w:color w:val="auto"/>
          <w:sz w:val="18"/>
          <w:szCs w:val="18"/>
        </w:rPr>
        <w:t>Para esta aquisição não se faz necessária o prévio envio de amostras, desde que atendam TODAS as especificações exigidas nesse presente Termo de Referência. Sendo necessária a aprovação anteriormente.</w:t>
      </w:r>
    </w:p>
    <w:p w14:paraId="7511A1F3">
      <w:pPr>
        <w:pStyle w:val="303"/>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b/>
          <w:color w:val="auto"/>
          <w:sz w:val="18"/>
          <w:szCs w:val="18"/>
        </w:rPr>
      </w:pPr>
      <w:r>
        <w:rPr>
          <w:rFonts w:hint="default" w:ascii="Arial" w:hAnsi="Arial" w:cs="Arial"/>
          <w:b/>
          <w:color w:val="auto"/>
          <w:sz w:val="18"/>
          <w:szCs w:val="18"/>
        </w:rPr>
        <w:t>5.7.2. Responsável</w:t>
      </w:r>
    </w:p>
    <w:p w14:paraId="2AE1CB61">
      <w:pPr>
        <w:pStyle w:val="220"/>
        <w:pageBreakBefore w:val="0"/>
        <w:widowControl/>
        <w:numPr>
          <w:ilvl w:val="0"/>
          <w:numId w:val="21"/>
        </w:numPr>
        <w:kinsoku/>
        <w:wordWrap/>
        <w:overflowPunct/>
        <w:topLinePunct w:val="0"/>
        <w:bidi w:val="0"/>
        <w:snapToGrid/>
        <w:spacing w:line="240" w:lineRule="auto"/>
        <w:ind w:left="0" w:leftChars="0" w:firstLine="0" w:firstLineChars="0"/>
        <w:rPr>
          <w:rFonts w:hint="default" w:ascii="Arial" w:hAnsi="Arial" w:cs="Arial"/>
          <w:sz w:val="18"/>
          <w:szCs w:val="18"/>
          <w:lang w:eastAsia="pt-BR"/>
        </w:rPr>
      </w:pPr>
      <w:r>
        <w:rPr>
          <w:rFonts w:hint="default" w:ascii="Arial" w:hAnsi="Arial" w:cs="Arial"/>
          <w:sz w:val="18"/>
          <w:szCs w:val="18"/>
          <w:lang w:eastAsia="pt-BR"/>
        </w:rPr>
        <w:t>Natália da Silva Gonçalves Samel</w:t>
      </w:r>
    </w:p>
    <w:p w14:paraId="2D3BC519">
      <w:pPr>
        <w:pageBreakBefore w:val="0"/>
        <w:widowControl/>
        <w:kinsoku/>
        <w:wordWrap/>
        <w:overflowPunct/>
        <w:topLinePunct w:val="0"/>
        <w:bidi w:val="0"/>
        <w:snapToGrid/>
        <w:spacing w:line="240" w:lineRule="auto"/>
        <w:ind w:left="0" w:leftChars="0" w:firstLine="0" w:firstLineChars="0"/>
        <w:rPr>
          <w:rFonts w:hint="default" w:ascii="Arial" w:hAnsi="Arial" w:cs="Arial"/>
          <w:color w:val="222222"/>
          <w:sz w:val="18"/>
          <w:szCs w:val="18"/>
          <w:shd w:val="clear" w:color="auto" w:fill="FFFFFF"/>
        </w:rPr>
      </w:pPr>
      <w:r>
        <w:rPr>
          <w:rFonts w:hint="default" w:ascii="Arial" w:hAnsi="Arial" w:cs="Arial"/>
          <w:sz w:val="18"/>
          <w:szCs w:val="18"/>
          <w:lang w:eastAsia="pt-BR"/>
        </w:rPr>
        <w:t xml:space="preserve">E-mail: </w:t>
      </w:r>
      <w:r>
        <w:rPr>
          <w:rFonts w:hint="default" w:ascii="Arial" w:hAnsi="Arial" w:cs="Arial"/>
          <w:sz w:val="18"/>
          <w:szCs w:val="18"/>
        </w:rPr>
        <w:fldChar w:fldCharType="begin"/>
      </w:r>
      <w:r>
        <w:rPr>
          <w:rFonts w:hint="default" w:ascii="Arial" w:hAnsi="Arial" w:cs="Arial"/>
          <w:sz w:val="18"/>
          <w:szCs w:val="18"/>
        </w:rPr>
        <w:instrText xml:space="preserve"> HYPERLINK "mailto:diretoriasaudecataguases@gmail.com" </w:instrText>
      </w:r>
      <w:r>
        <w:rPr>
          <w:rFonts w:hint="default" w:ascii="Arial" w:hAnsi="Arial" w:cs="Arial"/>
          <w:sz w:val="18"/>
          <w:szCs w:val="18"/>
        </w:rPr>
        <w:fldChar w:fldCharType="separate"/>
      </w:r>
      <w:r>
        <w:rPr>
          <w:rStyle w:val="11"/>
          <w:rFonts w:hint="default" w:ascii="Arial" w:hAnsi="Arial" w:cs="Arial"/>
          <w:sz w:val="18"/>
          <w:szCs w:val="18"/>
          <w:shd w:val="clear" w:color="auto" w:fill="FFFFFF"/>
        </w:rPr>
        <w:t>diretoriasaudecataguases@gmail.com</w:t>
      </w:r>
      <w:r>
        <w:rPr>
          <w:rStyle w:val="11"/>
          <w:rFonts w:hint="default" w:ascii="Arial" w:hAnsi="Arial" w:cs="Arial"/>
          <w:sz w:val="18"/>
          <w:szCs w:val="18"/>
          <w:shd w:val="clear" w:color="auto" w:fill="FFFFFF"/>
        </w:rPr>
        <w:fldChar w:fldCharType="end"/>
      </w:r>
    </w:p>
    <w:p w14:paraId="7417D567">
      <w:pPr>
        <w:pageBreakBefore w:val="0"/>
        <w:widowControl/>
        <w:kinsoku/>
        <w:wordWrap/>
        <w:overflowPunct/>
        <w:topLinePunct w:val="0"/>
        <w:bidi w:val="0"/>
        <w:snapToGrid/>
        <w:spacing w:line="240" w:lineRule="auto"/>
        <w:ind w:left="0" w:leftChars="0" w:firstLine="0" w:firstLineChars="0"/>
        <w:rPr>
          <w:rFonts w:hint="default" w:ascii="Arial" w:hAnsi="Arial" w:cs="Arial"/>
          <w:sz w:val="18"/>
          <w:szCs w:val="18"/>
          <w:shd w:val="clear" w:color="auto" w:fill="FFFFFF"/>
        </w:rPr>
      </w:pPr>
      <w:r>
        <w:rPr>
          <w:rFonts w:hint="default" w:ascii="Arial" w:hAnsi="Arial" w:cs="Arial"/>
          <w:sz w:val="18"/>
          <w:szCs w:val="18"/>
          <w:shd w:val="clear" w:color="auto" w:fill="FFFFFF"/>
        </w:rPr>
        <w:t>Tefefone: 32-3429-2600 ramal: 202</w:t>
      </w:r>
    </w:p>
    <w:p w14:paraId="7A36CF94">
      <w:pPr>
        <w:pageBreakBefore w:val="0"/>
        <w:widowControl/>
        <w:kinsoku/>
        <w:wordWrap/>
        <w:overflowPunct/>
        <w:topLinePunct w:val="0"/>
        <w:bidi w:val="0"/>
        <w:snapToGrid/>
        <w:spacing w:line="240" w:lineRule="auto"/>
        <w:ind w:left="0" w:leftChars="0" w:firstLine="0" w:firstLineChars="0"/>
        <w:rPr>
          <w:rFonts w:hint="default" w:ascii="Arial" w:hAnsi="Arial" w:cs="Arial"/>
          <w:sz w:val="18"/>
          <w:szCs w:val="18"/>
          <w:shd w:val="clear" w:color="auto" w:fill="FFFFFF"/>
          <w:lang w:eastAsia="pt-BR"/>
        </w:rPr>
      </w:pPr>
    </w:p>
    <w:p w14:paraId="4F0C7555">
      <w:pPr>
        <w:pageBreakBefore w:val="0"/>
        <w:widowControl/>
        <w:tabs>
          <w:tab w:val="left" w:pos="4245"/>
        </w:tabs>
        <w:suppressAutoHyphens/>
        <w:kinsoku/>
        <w:wordWrap/>
        <w:overflowPunct/>
        <w:topLinePunct w:val="0"/>
        <w:bidi w:val="0"/>
        <w:snapToGrid/>
        <w:spacing w:line="240" w:lineRule="auto"/>
        <w:ind w:left="0" w:leftChars="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6. MODELO DE EXECUÇÃO DO OBJETO</w:t>
      </w:r>
      <w:r>
        <w:rPr>
          <w:rFonts w:hint="default" w:ascii="Arial" w:hAnsi="Arial" w:eastAsia="Times New Roman" w:cs="Arial"/>
          <w:b/>
          <w:color w:val="000000"/>
          <w:sz w:val="18"/>
          <w:szCs w:val="18"/>
        </w:rPr>
        <w:tab/>
      </w:r>
    </w:p>
    <w:p w14:paraId="2CA2CE29">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8"/>
          <w:szCs w:val="18"/>
        </w:rPr>
      </w:pPr>
      <w:r>
        <w:rPr>
          <w:rFonts w:hint="default" w:ascii="Arial" w:hAnsi="Arial" w:cs="Arial"/>
          <w:b/>
          <w:sz w:val="18"/>
          <w:szCs w:val="18"/>
        </w:rPr>
        <w:t>6.1.</w:t>
      </w:r>
      <w:r>
        <w:rPr>
          <w:rFonts w:hint="default" w:ascii="Arial" w:hAnsi="Arial" w:cs="Arial"/>
          <w:sz w:val="18"/>
          <w:szCs w:val="18"/>
        </w:rPr>
        <w:t xml:space="preserve"> A aquisição de medicamentos manipulados deve atender aos seguintes requisitos:</w:t>
      </w:r>
    </w:p>
    <w:p w14:paraId="5B4B22C8">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8"/>
          <w:szCs w:val="18"/>
        </w:rPr>
      </w:pPr>
      <w:r>
        <w:rPr>
          <w:rFonts w:hint="default" w:ascii="Arial" w:hAnsi="Arial" w:cs="Arial"/>
          <w:b/>
          <w:sz w:val="18"/>
          <w:szCs w:val="18"/>
        </w:rPr>
        <w:t>a)</w:t>
      </w:r>
      <w:r>
        <w:rPr>
          <w:rFonts w:hint="default" w:ascii="Arial" w:hAnsi="Arial" w:cs="Arial"/>
          <w:sz w:val="18"/>
          <w:szCs w:val="18"/>
        </w:rPr>
        <w:t xml:space="preserve"> Qualidade e Segurança: Os medicamentos devem ser manipulados por farmácias idôneas, com comprovação de qualidade e boas práticas de manipulação, garantindo a segurança dos pacientes.</w:t>
      </w:r>
    </w:p>
    <w:p w14:paraId="779C372D">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8"/>
          <w:szCs w:val="18"/>
        </w:rPr>
      </w:pPr>
      <w:r>
        <w:rPr>
          <w:rFonts w:hint="default" w:ascii="Arial" w:hAnsi="Arial" w:cs="Arial"/>
          <w:b/>
          <w:sz w:val="18"/>
          <w:szCs w:val="18"/>
        </w:rPr>
        <w:t xml:space="preserve">b) </w:t>
      </w:r>
      <w:r>
        <w:rPr>
          <w:rFonts w:hint="default" w:ascii="Arial" w:hAnsi="Arial" w:cs="Arial"/>
          <w:sz w:val="18"/>
          <w:szCs w:val="18"/>
        </w:rPr>
        <w:t>Diversidade de Formulações: A contratação deve abranger uma ampla gama de formulações personalizadas, conforme prescrições médicas, para atender às diversas demandas judiciais.</w:t>
      </w:r>
    </w:p>
    <w:p w14:paraId="1A8880BE">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8"/>
          <w:szCs w:val="18"/>
        </w:rPr>
      </w:pPr>
      <w:r>
        <w:rPr>
          <w:rFonts w:hint="default" w:ascii="Arial" w:hAnsi="Arial" w:cs="Arial"/>
          <w:b/>
          <w:sz w:val="18"/>
          <w:szCs w:val="18"/>
        </w:rPr>
        <w:t>c)</w:t>
      </w:r>
      <w:r>
        <w:rPr>
          <w:rFonts w:hint="default" w:ascii="Arial" w:hAnsi="Arial" w:cs="Arial"/>
          <w:sz w:val="18"/>
          <w:szCs w:val="18"/>
        </w:rPr>
        <w:t xml:space="preserve"> Prazo de Entrega: Os medicamentos devem ser entregues em prazos compatíveis com as necessidades dos pacientes, evitando interrupções no tratamento.</w:t>
      </w:r>
    </w:p>
    <w:p w14:paraId="0B945B2D">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8"/>
          <w:szCs w:val="18"/>
        </w:rPr>
      </w:pPr>
      <w:r>
        <w:rPr>
          <w:rFonts w:hint="default" w:ascii="Arial" w:hAnsi="Arial" w:cs="Arial"/>
          <w:b/>
          <w:sz w:val="18"/>
          <w:szCs w:val="18"/>
        </w:rPr>
        <w:t>d)</w:t>
      </w:r>
      <w:r>
        <w:rPr>
          <w:rFonts w:hint="default" w:ascii="Arial" w:hAnsi="Arial" w:cs="Arial"/>
          <w:sz w:val="18"/>
          <w:szCs w:val="18"/>
        </w:rPr>
        <w:t xml:space="preserve"> Armazenamento e Distribuição: Os medicamentos devem ser entregues em condições adequadas de armazenamento, conforme as especificações técnicas de cada produto.</w:t>
      </w:r>
    </w:p>
    <w:p w14:paraId="33DB943E">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8"/>
          <w:szCs w:val="18"/>
        </w:rPr>
      </w:pPr>
      <w:r>
        <w:rPr>
          <w:rFonts w:hint="default" w:ascii="Arial" w:hAnsi="Arial" w:cs="Arial"/>
          <w:b/>
          <w:sz w:val="18"/>
          <w:szCs w:val="18"/>
        </w:rPr>
        <w:t>e)</w:t>
      </w:r>
      <w:r>
        <w:rPr>
          <w:rFonts w:hint="default" w:ascii="Arial" w:hAnsi="Arial" w:cs="Arial"/>
          <w:sz w:val="18"/>
          <w:szCs w:val="18"/>
        </w:rPr>
        <w:t xml:space="preserve"> Desconto sobre o Preço de Mercado: A contratação será realizada com base no maior percentual de desconto por item sobre o preço de mercado, garantindo economicidade.</w:t>
      </w:r>
    </w:p>
    <w:p w14:paraId="6BFB56B9">
      <w:pPr>
        <w:pageBreakBefore w:val="0"/>
        <w:widowControl/>
        <w:kinsoku/>
        <w:wordWrap/>
        <w:overflowPunct/>
        <w:topLinePunct w:val="0"/>
        <w:bidi w:val="0"/>
        <w:snapToGrid/>
        <w:spacing w:line="240" w:lineRule="auto"/>
        <w:ind w:left="0" w:leftChars="0" w:firstLine="0" w:firstLineChars="0"/>
        <w:jc w:val="both"/>
        <w:rPr>
          <w:rFonts w:hint="default" w:ascii="Arial" w:hAnsi="Arial" w:cs="Arial"/>
          <w:color w:val="FF0000"/>
          <w:sz w:val="18"/>
          <w:szCs w:val="18"/>
        </w:rPr>
      </w:pPr>
      <w:r>
        <w:rPr>
          <w:rFonts w:hint="default" w:ascii="Arial" w:hAnsi="Arial" w:cs="Arial"/>
          <w:b/>
          <w:sz w:val="18"/>
          <w:szCs w:val="18"/>
        </w:rPr>
        <w:t xml:space="preserve">f) </w:t>
      </w:r>
      <w:r>
        <w:rPr>
          <w:rFonts w:hint="default" w:ascii="Arial" w:hAnsi="Arial" w:cs="Arial"/>
          <w:sz w:val="18"/>
          <w:szCs w:val="18"/>
        </w:rPr>
        <w:t>Data de Validade: Data impressa no recipiente ou no rótulo do produto, informando o tempo durante o qual se espera que o mesmo mantenha as especificações estabelecidas, desde que estocado nas condições recomendadas. A determinação do prazo de validade deve ser baseada na avaliação físico-química das drogas e considerações sobre a sua estabilidade. Preferencialmente, o prazo de validade deve ser vinculado ao período do tratamento.</w:t>
      </w:r>
    </w:p>
    <w:p w14:paraId="08C96DC1">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8"/>
          <w:szCs w:val="18"/>
        </w:rPr>
      </w:pPr>
      <w:r>
        <w:rPr>
          <w:rFonts w:hint="default" w:ascii="Arial" w:hAnsi="Arial" w:cs="Arial"/>
          <w:b/>
          <w:sz w:val="18"/>
          <w:szCs w:val="18"/>
        </w:rPr>
        <w:t>6.2.</w:t>
      </w:r>
      <w:r>
        <w:rPr>
          <w:rFonts w:hint="default" w:ascii="Arial" w:hAnsi="Arial" w:cs="Arial"/>
          <w:sz w:val="18"/>
          <w:szCs w:val="18"/>
        </w:rPr>
        <w:t xml:space="preserve"> As entregas deverão ocorrer mediante prévio envio da Solicitação de Fornecimento por parte da CONTRATANTE à CONTRATADA onde a mesma deverá respeitar o solicitado e realizar a execução dos serviços.</w:t>
      </w:r>
    </w:p>
    <w:p w14:paraId="377FA082">
      <w:pPr>
        <w:pageBreakBefore w:val="0"/>
        <w:widowControl/>
        <w:tabs>
          <w:tab w:val="left" w:pos="426"/>
        </w:tabs>
        <w:kinsoku/>
        <w:wordWrap/>
        <w:overflowPunct/>
        <w:topLinePunct w:val="0"/>
        <w:bidi w:val="0"/>
        <w:snapToGrid/>
        <w:spacing w:line="240" w:lineRule="auto"/>
        <w:ind w:left="0" w:leftChars="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6.3. </w:t>
      </w:r>
      <w:r>
        <w:rPr>
          <w:rFonts w:hint="default" w:ascii="Arial" w:hAnsi="Arial" w:eastAsia="Times New Roman" w:cs="Arial"/>
          <w:color w:val="000000"/>
          <w:sz w:val="18"/>
          <w:szCs w:val="18"/>
        </w:rPr>
        <w:t>O(s) itens(s) será(ão) rigorosamente avaliado(s) no ato da entrega nos quesitos qualidade, caso o(s) serviço(s) esteja(m) em desacordo ao que foi licitado, as notas não serão assinadas.</w:t>
      </w:r>
    </w:p>
    <w:p w14:paraId="22A664E5">
      <w:pPr>
        <w:pageBreakBefore w:val="0"/>
        <w:widowControl/>
        <w:tabs>
          <w:tab w:val="left" w:pos="567"/>
        </w:tabs>
        <w:kinsoku/>
        <w:wordWrap/>
        <w:overflowPunct/>
        <w:topLinePunct w:val="0"/>
        <w:bidi w:val="0"/>
        <w:snapToGrid/>
        <w:spacing w:line="240" w:lineRule="auto"/>
        <w:ind w:left="0" w:leftChars="0" w:firstLine="0" w:firstLineChars="0"/>
        <w:jc w:val="both"/>
        <w:rPr>
          <w:rFonts w:hint="default" w:ascii="Arial" w:hAnsi="Arial" w:eastAsia="Times New Roman" w:cs="Arial"/>
          <w:color w:val="000000"/>
          <w:sz w:val="18"/>
          <w:szCs w:val="18"/>
          <w:u w:val="single"/>
        </w:rPr>
      </w:pPr>
      <w:r>
        <w:rPr>
          <w:rFonts w:hint="default" w:ascii="Arial" w:hAnsi="Arial" w:cs="Arial"/>
          <w:b/>
          <w:color w:val="000000"/>
          <w:sz w:val="18"/>
          <w:szCs w:val="18"/>
          <w:shd w:val="clear" w:color="auto" w:fill="FFFFFF"/>
        </w:rPr>
        <w:t xml:space="preserve">6.4. </w:t>
      </w:r>
      <w:r>
        <w:rPr>
          <w:rFonts w:hint="default" w:ascii="Arial" w:hAnsi="Arial" w:eastAsia="Times New Roman" w:cs="Arial"/>
          <w:color w:val="000000"/>
          <w:sz w:val="18"/>
          <w:szCs w:val="18"/>
        </w:rPr>
        <w:t>As notas fiscais deverão ser assinadas pelo funcionário responsável pelo recebimento.</w:t>
      </w:r>
    </w:p>
    <w:p w14:paraId="3DE000AC">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6.5.</w:t>
      </w:r>
      <w:r>
        <w:rPr>
          <w:rFonts w:hint="default" w:ascii="Arial" w:hAnsi="Arial" w:eastAsia="Times New Roman" w:cs="Arial"/>
          <w:sz w:val="18"/>
          <w:szCs w:val="18"/>
        </w:rPr>
        <w:t xml:space="preserve"> O material deverá ser entregue adequadamente, de forma a permitir completa segurança durante o transporte.</w:t>
      </w:r>
    </w:p>
    <w:p w14:paraId="09218E7D">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6.6.</w:t>
      </w:r>
      <w:r>
        <w:rPr>
          <w:rFonts w:hint="default" w:ascii="Arial" w:hAnsi="Arial" w:eastAsia="Times New Roman" w:cs="Arial"/>
          <w:color w:val="000000"/>
          <w:sz w:val="18"/>
          <w:szCs w:val="18"/>
        </w:rPr>
        <w:t xml:space="preserve"> Os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6C61E972">
      <w:pPr>
        <w:pageBreakBefore w:val="0"/>
        <w:widowControl/>
        <w:kinsoku/>
        <w:wordWrap/>
        <w:overflowPunct/>
        <w:topLinePunct w:val="0"/>
        <w:bidi w:val="0"/>
        <w:snapToGrid/>
        <w:spacing w:line="240" w:lineRule="auto"/>
        <w:ind w:left="0" w:leftChars="0" w:firstLine="0" w:firstLineChars="0"/>
        <w:jc w:val="both"/>
        <w:rPr>
          <w:rFonts w:hint="default" w:ascii="Arial" w:hAnsi="Arial" w:cs="Arial"/>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6.7.</w:t>
      </w:r>
      <w:r>
        <w:rPr>
          <w:rFonts w:hint="default" w:ascii="Arial" w:hAnsi="Arial" w:cs="Arial"/>
          <w:color w:val="000000" w:themeColor="text1"/>
          <w:sz w:val="18"/>
          <w:szCs w:val="18"/>
          <w14:textFill>
            <w14:solidFill>
              <w14:schemeClr w14:val="tx1"/>
            </w14:solidFill>
          </w14:textFill>
        </w:rPr>
        <w:t xml:space="preserve"> Os endereços e locais para entrega poderão sofrer alterações conforme determinação da contratante.</w:t>
      </w:r>
    </w:p>
    <w:p w14:paraId="59A6CD38">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 xml:space="preserve">6.8. </w:t>
      </w:r>
      <w:r>
        <w:rPr>
          <w:rFonts w:hint="default" w:ascii="Arial" w:hAnsi="Arial" w:eastAsia="Times New Roman" w:cs="Arial"/>
          <w:sz w:val="18"/>
          <w:szCs w:val="18"/>
        </w:rPr>
        <w:t>Os locais de entrega serão informados no ato do envio das Solicitações de Fornecimento (e-mail direcionado ao fornecedor) ou descrito nas mesmas.</w:t>
      </w:r>
    </w:p>
    <w:p w14:paraId="7F0813F9">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8"/>
          <w:szCs w:val="18"/>
        </w:rPr>
      </w:pPr>
      <w:r>
        <w:rPr>
          <w:rFonts w:hint="default" w:ascii="Arial" w:hAnsi="Arial" w:eastAsia="Times New Roman" w:cs="Arial"/>
          <w:b/>
          <w:sz w:val="18"/>
          <w:szCs w:val="18"/>
        </w:rPr>
        <w:t>6.9.</w:t>
      </w:r>
      <w:r>
        <w:rPr>
          <w:rFonts w:hint="default" w:ascii="Arial" w:hAnsi="Arial" w:eastAsia="Times New Roman" w:cs="Arial"/>
          <w:sz w:val="18"/>
          <w:szCs w:val="18"/>
        </w:rPr>
        <w:t xml:space="preserve"> </w:t>
      </w:r>
      <w:r>
        <w:rPr>
          <w:rFonts w:hint="default" w:ascii="Arial" w:hAnsi="Arial" w:cs="Arial"/>
          <w:sz w:val="18"/>
          <w:szCs w:val="18"/>
        </w:rPr>
        <w:t>O horário de entrega será das 07:00 às 16:00 horas, exclusivamente em dias úteis.</w:t>
      </w:r>
    </w:p>
    <w:p w14:paraId="29363220">
      <w:pPr>
        <w:pStyle w:val="305"/>
        <w:pageBreakBefore w:val="0"/>
        <w:widowControl/>
        <w:numPr>
          <w:ilvl w:val="0"/>
          <w:numId w:val="22"/>
        </w:numPr>
        <w:kinsoku/>
        <w:wordWrap/>
        <w:overflowPunct/>
        <w:topLinePunct w:val="0"/>
        <w:bidi w:val="0"/>
        <w:snapToGrid/>
        <w:spacing w:before="0" w:after="0" w:line="240" w:lineRule="auto"/>
        <w:ind w:left="0" w:leftChars="0" w:firstLine="0" w:firstLineChars="0"/>
        <w:rPr>
          <w:rFonts w:hint="default" w:ascii="Arial" w:hAnsi="Arial" w:cs="Arial"/>
          <w:sz w:val="18"/>
          <w:szCs w:val="18"/>
        </w:rPr>
      </w:pPr>
      <w:r>
        <w:rPr>
          <w:rFonts w:hint="default" w:ascii="Arial" w:hAnsi="Arial" w:cs="Arial"/>
          <w:sz w:val="18"/>
          <w:szCs w:val="18"/>
        </w:rPr>
        <w:t>Rua: José Gustavo Cohen, Nº 70, Bairro - Vila Tereza, Cidade de Cataguases – Minas Gerais, CEP: 36.772-014.</w:t>
      </w:r>
    </w:p>
    <w:p w14:paraId="48158691">
      <w:pPr>
        <w:pStyle w:val="305"/>
        <w:pageBreakBefore w:val="0"/>
        <w:widowControl/>
        <w:numPr>
          <w:ilvl w:val="0"/>
          <w:numId w:val="0"/>
        </w:numPr>
        <w:kinsoku/>
        <w:wordWrap/>
        <w:overflowPunct/>
        <w:topLinePunct w:val="0"/>
        <w:bidi w:val="0"/>
        <w:snapToGrid/>
        <w:spacing w:before="0" w:after="0" w:line="240" w:lineRule="auto"/>
        <w:ind w:leftChars="0"/>
        <w:rPr>
          <w:rFonts w:hint="default" w:ascii="Arial" w:hAnsi="Arial" w:cs="Arial"/>
          <w:sz w:val="18"/>
          <w:szCs w:val="18"/>
        </w:rPr>
      </w:pPr>
    </w:p>
    <w:p w14:paraId="2D4AE486">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7. </w:t>
      </w:r>
      <w:r>
        <w:rPr>
          <w:rFonts w:hint="default" w:ascii="Arial" w:hAnsi="Arial" w:eastAsia="Times New Roman" w:cs="Arial"/>
          <w:color w:val="000000"/>
          <w:sz w:val="18"/>
          <w:szCs w:val="18"/>
        </w:rPr>
        <w:t xml:space="preserve"> </w:t>
      </w:r>
      <w:r>
        <w:rPr>
          <w:rFonts w:hint="default" w:ascii="Arial" w:hAnsi="Arial" w:eastAsia="Times New Roman" w:cs="Arial"/>
          <w:b/>
          <w:color w:val="000000"/>
          <w:sz w:val="18"/>
          <w:szCs w:val="18"/>
        </w:rPr>
        <w:t>MODELO DE GESTÃO DO CONTRATO</w:t>
      </w:r>
    </w:p>
    <w:p w14:paraId="6147B30D">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7.1.  </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Das Obrigações da Contratada</w:t>
      </w:r>
    </w:p>
    <w:p w14:paraId="67CC898E">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8"/>
          <w:szCs w:val="18"/>
        </w:rPr>
      </w:pPr>
      <w:r>
        <w:rPr>
          <w:rFonts w:hint="default" w:ascii="Arial" w:hAnsi="Arial" w:cs="Arial"/>
          <w:b/>
          <w:sz w:val="18"/>
          <w:szCs w:val="18"/>
        </w:rPr>
        <w:t xml:space="preserve">7.1.1. </w:t>
      </w:r>
      <w:r>
        <w:rPr>
          <w:rFonts w:hint="default" w:ascii="Arial" w:hAnsi="Arial" w:cs="Arial"/>
          <w:sz w:val="18"/>
          <w:szCs w:val="18"/>
        </w:rPr>
        <w:t xml:space="preserve">A CONTRATADA deverá entregar, no local indicado, os produtos adquiridos, no prazo de 15 (quinze) dias corridos contados a partir da data de recebimento da Solicitação de Fornecimento, </w:t>
      </w:r>
      <w:r>
        <w:rPr>
          <w:rFonts w:hint="default" w:ascii="Arial" w:hAnsi="Arial" w:eastAsia="Times New Roman" w:cs="Arial"/>
          <w:sz w:val="18"/>
          <w:szCs w:val="18"/>
        </w:rPr>
        <w:t xml:space="preserve">devendo ser entregues no endereço informado pelo setor requisitante. </w:t>
      </w:r>
    </w:p>
    <w:p w14:paraId="095B1C32">
      <w:pPr>
        <w:pStyle w:val="306"/>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sz w:val="18"/>
          <w:szCs w:val="18"/>
        </w:rPr>
      </w:pPr>
      <w:r>
        <w:rPr>
          <w:rFonts w:hint="default" w:ascii="Arial" w:hAnsi="Arial" w:cs="Arial"/>
          <w:b/>
          <w:sz w:val="18"/>
          <w:szCs w:val="18"/>
        </w:rPr>
        <w:t>7.1.2.</w:t>
      </w:r>
      <w:r>
        <w:rPr>
          <w:rFonts w:hint="default" w:ascii="Arial" w:hAnsi="Arial" w:cs="Arial"/>
          <w:sz w:val="18"/>
          <w:szCs w:val="18"/>
        </w:rPr>
        <w:t xml:space="preserve"> A CONTRATADA deverá fornecer o objeto segundo a descrição do produto licitado, nas quantidades descriminadas na Solicitação de Fornecimento enviada previamente.</w:t>
      </w:r>
    </w:p>
    <w:p w14:paraId="64D5AC51">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8"/>
          <w:szCs w:val="18"/>
        </w:rPr>
      </w:pPr>
      <w:r>
        <w:rPr>
          <w:rFonts w:hint="default" w:ascii="Arial" w:hAnsi="Arial" w:cs="Arial"/>
          <w:b/>
          <w:sz w:val="18"/>
          <w:szCs w:val="18"/>
        </w:rPr>
        <w:t>7.1.3.</w:t>
      </w:r>
      <w:r>
        <w:rPr>
          <w:rFonts w:hint="default" w:ascii="Arial" w:hAnsi="Arial" w:cs="Arial"/>
          <w:sz w:val="18"/>
          <w:szCs w:val="18"/>
        </w:rPr>
        <w:t xml:space="preserve"> A emissão do recebimento definitivo não eximirá o fornecedor de suas responsabilidades, nem invalidará ou comprometerá qualquer reclamação que o órgão contratante venha a fazer, baseada na existência de produto inadequado ou defeituoso. </w:t>
      </w:r>
    </w:p>
    <w:p w14:paraId="38BEEEF2">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8"/>
          <w:szCs w:val="18"/>
        </w:rPr>
      </w:pPr>
      <w:r>
        <w:rPr>
          <w:rFonts w:hint="default" w:ascii="Arial" w:hAnsi="Arial" w:cs="Arial"/>
          <w:b/>
          <w:sz w:val="18"/>
          <w:szCs w:val="18"/>
        </w:rPr>
        <w:t>7.1.4.</w:t>
      </w:r>
      <w:r>
        <w:rPr>
          <w:rFonts w:hint="default" w:ascii="Arial" w:hAnsi="Arial" w:cs="Arial"/>
          <w:sz w:val="18"/>
          <w:szCs w:val="18"/>
        </w:rPr>
        <w:t xml:space="preserve"> A contratada deverá arcar com todos os ônus referentes a transportes e fretes necessários a execução do objeto. </w:t>
      </w:r>
    </w:p>
    <w:p w14:paraId="1BD8F848">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8"/>
          <w:szCs w:val="18"/>
        </w:rPr>
      </w:pPr>
      <w:r>
        <w:rPr>
          <w:rFonts w:hint="default" w:ascii="Arial" w:hAnsi="Arial" w:cs="Arial"/>
          <w:b/>
          <w:sz w:val="18"/>
          <w:szCs w:val="18"/>
        </w:rPr>
        <w:t>7.1.5.</w:t>
      </w:r>
      <w:r>
        <w:rPr>
          <w:rFonts w:hint="default" w:ascii="Arial" w:hAnsi="Arial" w:cs="Arial"/>
          <w:sz w:val="18"/>
          <w:szCs w:val="18"/>
        </w:rPr>
        <w:t xml:space="preserve"> A contratada deverá prestar informações e esclarecimentos que venham a ser solicitados pela contratante.</w:t>
      </w:r>
    </w:p>
    <w:p w14:paraId="25489EE1">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7.1.6.</w:t>
      </w:r>
      <w:r>
        <w:rPr>
          <w:rFonts w:hint="default" w:ascii="Arial" w:hAnsi="Arial" w:eastAsia="Times New Roman" w:cs="Arial"/>
          <w:color w:val="000000"/>
          <w:sz w:val="18"/>
          <w:szCs w:val="18"/>
        </w:rPr>
        <w:t xml:space="preserve"> Assumir a responsabilidade pelos encargos fiscais e comerciais resultantes da adjudicação desta licitação;</w:t>
      </w:r>
    </w:p>
    <w:p w14:paraId="7B5C4495">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7.1.7.</w:t>
      </w:r>
      <w:r>
        <w:rPr>
          <w:rFonts w:hint="default" w:ascii="Arial" w:hAnsi="Arial" w:eastAsia="Times New Roman" w:cs="Arial"/>
          <w:color w:val="000000"/>
          <w:sz w:val="18"/>
          <w:szCs w:val="18"/>
        </w:rPr>
        <w:t xml:space="preserve"> Submeter-se à fiscalização da contratante, através do setor competente, para verificação da qualidade dos itens, orientando, fiscalizando e intervindo ao seu exclusivo interesse, com a finalidade de garantir o exato cumprimento das condições pactuadas;</w:t>
      </w:r>
    </w:p>
    <w:p w14:paraId="63555535">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7.1.8.</w:t>
      </w:r>
      <w:r>
        <w:rPr>
          <w:rFonts w:hint="default" w:ascii="Arial" w:hAnsi="Arial" w:eastAsia="Times New Roman" w:cs="Arial"/>
          <w:color w:val="000000"/>
          <w:sz w:val="18"/>
          <w:szCs w:val="18"/>
        </w:rPr>
        <w:t xml:space="preserve">  Reparar, corrigir, remover, reconstruir ou substituir, às suas expensas, no todo ou em parte, o objeto deste Contrato, em que se verificarem vícios, defeitos ou incorreções resultantes da entrega.</w:t>
      </w:r>
    </w:p>
    <w:p w14:paraId="3C39197F">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 xml:space="preserve">7.1.9. </w:t>
      </w:r>
      <w:r>
        <w:rPr>
          <w:rFonts w:hint="default" w:ascii="Arial" w:hAnsi="Arial" w:eastAsia="Times New Roman" w:cs="Arial"/>
          <w:color w:val="000000"/>
          <w:sz w:val="18"/>
          <w:szCs w:val="18"/>
        </w:rPr>
        <w:t>Manter, durante toda a vigência deste contrato, em compatibilidade com as obrigações assumidas, todas as condições de habilitação e qualificação exigidas na inexigibilidade,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14742165">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 xml:space="preserve">7.1.10. </w:t>
      </w:r>
      <w:r>
        <w:rPr>
          <w:rFonts w:hint="default" w:ascii="Arial" w:hAnsi="Arial" w:eastAsia="Times New Roman" w:cs="Arial"/>
          <w:sz w:val="18"/>
          <w:szCs w:val="18"/>
        </w:rPr>
        <w:t>Efetuar a entrega do objeto em perfeitas condições, conforme especificações, prazo e local constantes no Termo de Referência e seus anexos, acompanhado da respectiva nota fiscal, na qual constarão as indicações referentes, no mínimo, a: marca, fabricante, modelo, procedência e prazo de garantia ou validade.</w:t>
      </w:r>
    </w:p>
    <w:p w14:paraId="17F1F35A">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b/>
          <w:color w:val="000000"/>
          <w:sz w:val="18"/>
          <w:szCs w:val="18"/>
        </w:rPr>
        <w:t>7.1.11.</w:t>
      </w:r>
      <w:r>
        <w:rPr>
          <w:rFonts w:hint="default" w:ascii="Arial" w:hAnsi="Arial" w:eastAsia="Times New Roman" w:cs="Arial"/>
          <w:color w:val="000000"/>
          <w:sz w:val="18"/>
          <w:szCs w:val="18"/>
        </w:rPr>
        <w:t xml:space="preserve"> Comunicar à </w:t>
      </w:r>
      <w:r>
        <w:rPr>
          <w:rFonts w:hint="default" w:ascii="Arial" w:hAnsi="Arial" w:eastAsia="Times New Roman" w:cs="Arial"/>
          <w:b/>
          <w:color w:val="000000"/>
          <w:sz w:val="18"/>
          <w:szCs w:val="18"/>
        </w:rPr>
        <w:t>CONTRATANTE</w:t>
      </w:r>
      <w:r>
        <w:rPr>
          <w:rFonts w:hint="default" w:ascii="Arial" w:hAnsi="Arial" w:eastAsia="Times New Roman" w:cs="Arial"/>
          <w:color w:val="000000"/>
          <w:sz w:val="18"/>
          <w:szCs w:val="18"/>
        </w:rPr>
        <w:t xml:space="preserve"> qualquer anormalidade de caráter urgente e prestar os esclarecimentos que julgarem-se necessários.</w:t>
      </w:r>
    </w:p>
    <w:p w14:paraId="48C42823">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sz w:val="18"/>
          <w:szCs w:val="18"/>
        </w:rPr>
      </w:pPr>
      <w:r>
        <w:rPr>
          <w:rFonts w:hint="default" w:ascii="Arial" w:hAnsi="Arial" w:eastAsia="Times New Roman" w:cs="Arial"/>
          <w:b/>
          <w:sz w:val="18"/>
          <w:szCs w:val="18"/>
        </w:rPr>
        <w:t>7.1.12.</w:t>
      </w:r>
      <w:r>
        <w:rPr>
          <w:rFonts w:hint="default" w:ascii="Arial" w:hAnsi="Arial" w:eastAsia="Times New Roman" w:cs="Arial"/>
          <w:sz w:val="18"/>
          <w:szCs w:val="18"/>
        </w:rPr>
        <w:t xml:space="preserve"> Deverá conter na Nota Fiscal, o número da Solicitação de Fornecimento ou número de empenho referente ao produto.</w:t>
      </w:r>
    </w:p>
    <w:p w14:paraId="20D11680">
      <w:pPr>
        <w:pStyle w:val="303"/>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b/>
          <w:sz w:val="18"/>
          <w:szCs w:val="18"/>
        </w:rPr>
      </w:pPr>
      <w:r>
        <w:rPr>
          <w:rFonts w:hint="default" w:ascii="Arial" w:hAnsi="Arial" w:cs="Arial"/>
          <w:b/>
          <w:sz w:val="18"/>
          <w:szCs w:val="18"/>
        </w:rPr>
        <w:t>7.2. Das Obrigações da Contratante</w:t>
      </w:r>
    </w:p>
    <w:p w14:paraId="36D492D3">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 xml:space="preserve">7.2.1. </w:t>
      </w:r>
      <w:r>
        <w:rPr>
          <w:rFonts w:hint="default" w:ascii="Arial" w:hAnsi="Arial" w:eastAsia="Times New Roman" w:cs="Arial"/>
          <w:color w:val="000000"/>
          <w:sz w:val="18"/>
          <w:szCs w:val="18"/>
        </w:rPr>
        <w:t>Promover o acompanhamento e a fiscalização da entrega do objeto da aquisição.</w:t>
      </w:r>
    </w:p>
    <w:p w14:paraId="700A41BF">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 xml:space="preserve">7.2.2. </w:t>
      </w:r>
      <w:r>
        <w:rPr>
          <w:rFonts w:hint="default" w:ascii="Arial" w:hAnsi="Arial" w:eastAsia="Times New Roman" w:cs="Arial"/>
          <w:color w:val="000000"/>
          <w:sz w:val="18"/>
          <w:szCs w:val="18"/>
        </w:rPr>
        <w:t>Prestar informações, relativas ao objeto da aquisição, que venham a ser solicitadas pela licitante vencedora.</w:t>
      </w:r>
    </w:p>
    <w:p w14:paraId="630E6B08">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7.2.3.</w:t>
      </w:r>
      <w:r>
        <w:rPr>
          <w:rFonts w:hint="default" w:ascii="Arial" w:hAnsi="Arial" w:eastAsia="Times New Roman" w:cs="Arial"/>
          <w:color w:val="000000"/>
          <w:sz w:val="18"/>
          <w:szCs w:val="18"/>
        </w:rPr>
        <w:t xml:space="preserve"> Efetuar o pagamento do valor constante na nota fiscal/fatura, em até 30 (trinta) dias consecutivos após o recebimento da mesma, devidamente atestada.</w:t>
      </w:r>
    </w:p>
    <w:p w14:paraId="3059595C">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7.2.4.</w:t>
      </w:r>
      <w:r>
        <w:rPr>
          <w:rFonts w:hint="default" w:ascii="Arial" w:hAnsi="Arial" w:eastAsia="Times New Roman" w:cs="Arial"/>
          <w:color w:val="000000"/>
          <w:sz w:val="18"/>
          <w:szCs w:val="18"/>
        </w:rPr>
        <w:t xml:space="preserve"> Rejeitar o (s) produto (s) e/ou que não satisfizerem aos padrões exigidos nas especificações e recomendações da contratante.</w:t>
      </w:r>
    </w:p>
    <w:p w14:paraId="7D623523">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7.2.5.</w:t>
      </w:r>
      <w:r>
        <w:rPr>
          <w:rFonts w:hint="default" w:ascii="Arial" w:hAnsi="Arial" w:eastAsia="Times New Roman" w:cs="Arial"/>
          <w:color w:val="000000"/>
          <w:sz w:val="18"/>
          <w:szCs w:val="18"/>
        </w:rPr>
        <w:t xml:space="preserve"> Notificar a </w:t>
      </w:r>
      <w:r>
        <w:rPr>
          <w:rFonts w:hint="default" w:ascii="Arial" w:hAnsi="Arial" w:eastAsia="Times New Roman" w:cs="Arial"/>
          <w:b/>
          <w:color w:val="000000"/>
          <w:sz w:val="18"/>
          <w:szCs w:val="18"/>
        </w:rPr>
        <w:t>CONTRATADA</w:t>
      </w:r>
      <w:r>
        <w:rPr>
          <w:rFonts w:hint="default" w:ascii="Arial" w:hAnsi="Arial" w:eastAsia="Times New Roman" w:cs="Arial"/>
          <w:color w:val="000000"/>
          <w:sz w:val="18"/>
          <w:szCs w:val="18"/>
        </w:rPr>
        <w:t>, por escrito, quando não efetuar a  entrega do(s) iten(s), após 15 (quinze) dias corridos da geração da Solicitação de Fornecimento.</w:t>
      </w:r>
    </w:p>
    <w:p w14:paraId="595DF3A0">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7.2.6.</w:t>
      </w:r>
      <w:r>
        <w:rPr>
          <w:rFonts w:hint="default" w:ascii="Arial" w:hAnsi="Arial" w:eastAsia="Times New Roman" w:cs="Arial"/>
          <w:color w:val="000000"/>
          <w:sz w:val="18"/>
          <w:szCs w:val="18"/>
        </w:rPr>
        <w:t xml:space="preserve"> Notificar a </w:t>
      </w:r>
      <w:r>
        <w:rPr>
          <w:rFonts w:hint="default" w:ascii="Arial" w:hAnsi="Arial" w:eastAsia="Times New Roman" w:cs="Arial"/>
          <w:b/>
          <w:color w:val="000000"/>
          <w:sz w:val="18"/>
          <w:szCs w:val="18"/>
        </w:rPr>
        <w:t>CONTRATADA</w:t>
      </w:r>
      <w:r>
        <w:rPr>
          <w:rFonts w:hint="default" w:ascii="Arial" w:hAnsi="Arial" w:eastAsia="Times New Roman" w:cs="Arial"/>
          <w:color w:val="000000"/>
          <w:sz w:val="18"/>
          <w:szCs w:val="18"/>
        </w:rPr>
        <w:t>, por escrito, de quaisquer irregularidades que venham a ocorrer, em função da prestação do objeto do contrato.</w:t>
      </w:r>
    </w:p>
    <w:p w14:paraId="09C85851">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7.2.7.</w:t>
      </w:r>
      <w:r>
        <w:rPr>
          <w:rFonts w:hint="default" w:ascii="Arial" w:hAnsi="Arial" w:eastAsia="Times New Roman" w:cs="Arial"/>
          <w:color w:val="000000"/>
          <w:sz w:val="18"/>
          <w:szCs w:val="18"/>
        </w:rPr>
        <w:t xml:space="preserve"> Cumprir e fazer-se cumprir o disposto nas cláusulas deste Termo de Referência.</w:t>
      </w:r>
    </w:p>
    <w:p w14:paraId="7AD65D2D">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7.2.8.</w:t>
      </w:r>
      <w:r>
        <w:rPr>
          <w:rFonts w:hint="default" w:ascii="Arial" w:hAnsi="Arial" w:eastAsia="Times New Roman" w:cs="Arial"/>
          <w:color w:val="000000"/>
          <w:sz w:val="18"/>
          <w:szCs w:val="18"/>
        </w:rPr>
        <w:t xml:space="preserve"> Fornecer todos os elementos básicos e dados complementares à execução dos serviços ora licitados</w:t>
      </w:r>
      <w:r>
        <w:rPr>
          <w:rFonts w:hint="default" w:ascii="Arial" w:hAnsi="Arial" w:eastAsia="Times New Roman" w:cs="Arial"/>
          <w:b/>
          <w:color w:val="000000"/>
          <w:sz w:val="18"/>
          <w:szCs w:val="18"/>
        </w:rPr>
        <w:t>.</w:t>
      </w:r>
    </w:p>
    <w:p w14:paraId="09285C0C">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b/>
          <w:color w:val="000000"/>
          <w:sz w:val="18"/>
          <w:szCs w:val="18"/>
        </w:rPr>
      </w:pPr>
    </w:p>
    <w:p w14:paraId="590F7EF3">
      <w:pPr>
        <w:pStyle w:val="278"/>
        <w:pageBreakBefore w:val="0"/>
        <w:widowControl/>
        <w:numPr>
          <w:ilvl w:val="0"/>
          <w:numId w:val="23"/>
        </w:numPr>
        <w:kinsoku/>
        <w:wordWrap/>
        <w:overflowPunct/>
        <w:topLinePunct w:val="0"/>
        <w:bidi w:val="0"/>
        <w:snapToGrid/>
        <w:spacing w:before="0" w:after="0" w:line="240" w:lineRule="auto"/>
        <w:ind w:left="0" w:leftChars="0" w:firstLine="0" w:firstLineChars="0"/>
        <w:rPr>
          <w:rFonts w:hint="default" w:ascii="Arial" w:hAnsi="Arial" w:cs="Arial"/>
          <w:sz w:val="18"/>
          <w:szCs w:val="18"/>
        </w:rPr>
      </w:pPr>
      <w:r>
        <w:rPr>
          <w:rFonts w:hint="default" w:ascii="Arial" w:hAnsi="Arial" w:cs="Arial"/>
          <w:sz w:val="18"/>
          <w:szCs w:val="18"/>
        </w:rPr>
        <w:t>DA FISCALIZAÇÃO DO CONTRATO</w:t>
      </w:r>
    </w:p>
    <w:p w14:paraId="783ED1D8">
      <w:pPr>
        <w:pStyle w:val="278"/>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b w:val="0"/>
          <w:sz w:val="18"/>
          <w:szCs w:val="18"/>
        </w:rPr>
      </w:pPr>
      <w:r>
        <w:rPr>
          <w:rFonts w:hint="default" w:ascii="Arial" w:hAnsi="Arial" w:cs="Arial"/>
          <w:sz w:val="18"/>
          <w:szCs w:val="18"/>
        </w:rPr>
        <w:t>8.1</w:t>
      </w:r>
      <w:r>
        <w:rPr>
          <w:rFonts w:hint="default" w:ascii="Arial" w:hAnsi="Arial" w:cs="Arial"/>
          <w:b w:val="0"/>
          <w:sz w:val="18"/>
          <w:szCs w:val="18"/>
        </w:rPr>
        <w:t>. A execução do contrato deverá ser acompanhada e fiscalizada pelos fiscais do contrato ou pelos respectivos substitutos que vierem a ser nomeados pela Administração, a saber:</w:t>
      </w:r>
    </w:p>
    <w:p w14:paraId="4217A363">
      <w:pPr>
        <w:pStyle w:val="306"/>
        <w:pageBreakBefore w:val="0"/>
        <w:widowControl/>
        <w:numPr>
          <w:ilvl w:val="0"/>
          <w:numId w:val="21"/>
        </w:numPr>
        <w:kinsoku/>
        <w:wordWrap/>
        <w:overflowPunct/>
        <w:topLinePunct w:val="0"/>
        <w:bidi w:val="0"/>
        <w:snapToGrid/>
        <w:spacing w:before="0" w:after="0" w:line="240" w:lineRule="auto"/>
        <w:ind w:left="0" w:leftChars="0" w:firstLine="0" w:firstLineChars="0"/>
        <w:rPr>
          <w:rFonts w:hint="default" w:ascii="Arial" w:hAnsi="Arial" w:cs="Arial"/>
          <w:sz w:val="18"/>
          <w:szCs w:val="18"/>
        </w:rPr>
      </w:pPr>
      <w:r>
        <w:rPr>
          <w:rFonts w:hint="default" w:ascii="Arial" w:hAnsi="Arial" w:cs="Arial"/>
          <w:sz w:val="18"/>
          <w:szCs w:val="18"/>
        </w:rPr>
        <w:t>Natália da Silva Gonçalves Samel.</w:t>
      </w:r>
    </w:p>
    <w:p w14:paraId="015C68AF">
      <w:pPr>
        <w:pStyle w:val="306"/>
        <w:pageBreakBefore w:val="0"/>
        <w:widowControl/>
        <w:numPr>
          <w:ilvl w:val="0"/>
          <w:numId w:val="0"/>
        </w:numPr>
        <w:kinsoku/>
        <w:wordWrap/>
        <w:overflowPunct/>
        <w:topLinePunct w:val="0"/>
        <w:bidi w:val="0"/>
        <w:snapToGrid/>
        <w:spacing w:before="0" w:after="0" w:line="240" w:lineRule="auto"/>
        <w:ind w:leftChars="0"/>
        <w:rPr>
          <w:rFonts w:hint="default" w:ascii="Arial" w:hAnsi="Arial" w:cs="Arial"/>
          <w:sz w:val="18"/>
          <w:szCs w:val="18"/>
        </w:rPr>
      </w:pPr>
    </w:p>
    <w:p w14:paraId="5BFBD34D">
      <w:pPr>
        <w:pStyle w:val="278"/>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sz w:val="18"/>
          <w:szCs w:val="18"/>
        </w:rPr>
      </w:pPr>
      <w:r>
        <w:rPr>
          <w:rFonts w:hint="default" w:ascii="Arial" w:hAnsi="Arial" w:cs="Arial"/>
          <w:sz w:val="18"/>
          <w:szCs w:val="18"/>
        </w:rPr>
        <w:t>9. RESPONSÁVEL PELA COTAÇÃO DE PREÇOS</w:t>
      </w:r>
    </w:p>
    <w:p w14:paraId="0564D80F">
      <w:pPr>
        <w:pageBreakBefore w:val="0"/>
        <w:widowControl/>
        <w:kinsoku/>
        <w:wordWrap/>
        <w:overflowPunct/>
        <w:topLinePunct w:val="0"/>
        <w:bidi w:val="0"/>
        <w:snapToGrid/>
        <w:spacing w:line="240" w:lineRule="auto"/>
        <w:ind w:left="0" w:leftChars="0" w:firstLine="0" w:firstLineChars="0"/>
        <w:rPr>
          <w:rFonts w:hint="default" w:ascii="Arial" w:hAnsi="Arial" w:cs="Arial"/>
          <w:b/>
          <w:sz w:val="18"/>
          <w:szCs w:val="18"/>
          <w:lang w:eastAsia="pt-BR"/>
        </w:rPr>
      </w:pPr>
      <w:r>
        <w:rPr>
          <w:rFonts w:hint="default" w:ascii="Arial" w:hAnsi="Arial" w:cs="Arial"/>
          <w:b/>
          <w:sz w:val="18"/>
          <w:szCs w:val="18"/>
          <w:lang w:eastAsia="pt-BR"/>
        </w:rPr>
        <w:t>9.1. Cotação de Preços</w:t>
      </w:r>
    </w:p>
    <w:p w14:paraId="4775A25B">
      <w:pPr>
        <w:pStyle w:val="220"/>
        <w:pageBreakBefore w:val="0"/>
        <w:widowControl/>
        <w:numPr>
          <w:ilvl w:val="0"/>
          <w:numId w:val="21"/>
        </w:numPr>
        <w:kinsoku/>
        <w:wordWrap/>
        <w:overflowPunct/>
        <w:topLinePunct w:val="0"/>
        <w:bidi w:val="0"/>
        <w:snapToGrid/>
        <w:spacing w:line="240" w:lineRule="auto"/>
        <w:ind w:left="0" w:leftChars="0" w:firstLine="0" w:firstLineChars="0"/>
        <w:rPr>
          <w:rFonts w:hint="default" w:ascii="Arial" w:hAnsi="Arial" w:cs="Arial"/>
          <w:sz w:val="18"/>
          <w:szCs w:val="18"/>
          <w:lang w:eastAsia="pt-BR"/>
        </w:rPr>
      </w:pPr>
      <w:r>
        <w:rPr>
          <w:rFonts w:hint="default" w:ascii="Arial" w:hAnsi="Arial" w:cs="Arial"/>
          <w:sz w:val="18"/>
          <w:szCs w:val="18"/>
          <w:lang w:eastAsia="pt-BR"/>
        </w:rPr>
        <w:t>Lucas Estevão Almeida.</w:t>
      </w:r>
    </w:p>
    <w:p w14:paraId="48445350">
      <w:pPr>
        <w:pStyle w:val="220"/>
        <w:pageBreakBefore w:val="0"/>
        <w:widowControl/>
        <w:numPr>
          <w:ilvl w:val="0"/>
          <w:numId w:val="0"/>
        </w:numPr>
        <w:kinsoku/>
        <w:wordWrap/>
        <w:overflowPunct/>
        <w:topLinePunct w:val="0"/>
        <w:bidi w:val="0"/>
        <w:snapToGrid/>
        <w:spacing w:line="240" w:lineRule="auto"/>
        <w:ind w:leftChars="0"/>
        <w:rPr>
          <w:rFonts w:hint="default" w:ascii="Arial" w:hAnsi="Arial" w:cs="Arial"/>
          <w:sz w:val="18"/>
          <w:szCs w:val="18"/>
          <w:lang w:eastAsia="pt-BR"/>
        </w:rPr>
      </w:pPr>
    </w:p>
    <w:p w14:paraId="6C0E4889">
      <w:pPr>
        <w:pStyle w:val="219"/>
        <w:pageBreakBefore w:val="0"/>
        <w:widowControl/>
        <w:kinsoku/>
        <w:wordWrap/>
        <w:overflowPunct/>
        <w:topLinePunct w:val="0"/>
        <w:bidi w:val="0"/>
        <w:snapToGrid/>
        <w:spacing w:line="240" w:lineRule="auto"/>
        <w:ind w:left="0" w:leftChars="0" w:firstLine="0" w:firstLineChars="0"/>
        <w:jc w:val="both"/>
        <w:rPr>
          <w:rFonts w:hint="default" w:ascii="Arial" w:hAnsi="Arial" w:cs="Arial"/>
          <w:b/>
          <w:color w:val="auto"/>
          <w:sz w:val="18"/>
          <w:szCs w:val="18"/>
        </w:rPr>
      </w:pPr>
      <w:r>
        <w:rPr>
          <w:rFonts w:hint="default" w:ascii="Arial" w:hAnsi="Arial" w:cs="Arial"/>
          <w:b/>
          <w:color w:val="auto"/>
          <w:sz w:val="18"/>
          <w:szCs w:val="18"/>
        </w:rPr>
        <w:t>10. CRITÉRIOS DE MEDIÇÃO E PAGAMENTO</w:t>
      </w:r>
    </w:p>
    <w:p w14:paraId="30B5D298">
      <w:pPr>
        <w:pStyle w:val="278"/>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sz w:val="18"/>
          <w:szCs w:val="18"/>
        </w:rPr>
      </w:pPr>
      <w:r>
        <w:rPr>
          <w:rFonts w:hint="default" w:ascii="Arial" w:hAnsi="Arial" w:cs="Arial"/>
          <w:sz w:val="18"/>
          <w:szCs w:val="18"/>
        </w:rPr>
        <w:t>10.1. Recebimento</w:t>
      </w:r>
    </w:p>
    <w:p w14:paraId="4CB7D6C1">
      <w:pPr>
        <w:pStyle w:val="278"/>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b w:val="0"/>
          <w:sz w:val="18"/>
          <w:szCs w:val="18"/>
        </w:rPr>
      </w:pPr>
      <w:r>
        <w:rPr>
          <w:rFonts w:hint="default" w:ascii="Arial" w:hAnsi="Arial" w:cs="Arial"/>
          <w:sz w:val="18"/>
          <w:szCs w:val="18"/>
        </w:rPr>
        <w:t>10.1.1.</w:t>
      </w:r>
      <w:r>
        <w:rPr>
          <w:rFonts w:hint="default" w:ascii="Arial" w:hAnsi="Arial" w:cs="Arial"/>
          <w:b w:val="0"/>
          <w:sz w:val="18"/>
          <w:szCs w:val="18"/>
        </w:rPr>
        <w:t xml:space="preserve"> Os itens serão recebidos provisoriamente, de forma sumária, no ato da entrega, juntamente com a nota fiscal ou instrumento de cobrança equivalente, pelo (a) responsável pelo acompanhamento e fiscalização do contrato, para efeito de posterior verificação de sua conformidade com as especificações constantes no Termo de Referência e na proposta.</w:t>
      </w:r>
    </w:p>
    <w:p w14:paraId="68FF357A">
      <w:pPr>
        <w:pStyle w:val="219"/>
        <w:pageBreakBefore w:val="0"/>
        <w:widowControl/>
        <w:kinsoku/>
        <w:wordWrap/>
        <w:overflowPunct/>
        <w:topLinePunct w:val="0"/>
        <w:bidi w:val="0"/>
        <w:snapToGrid/>
        <w:spacing w:line="240" w:lineRule="auto"/>
        <w:ind w:left="0" w:leftChars="0" w:firstLine="0" w:firstLineChars="0"/>
        <w:jc w:val="both"/>
        <w:rPr>
          <w:rFonts w:hint="default" w:ascii="Arial" w:hAnsi="Arial" w:cs="Arial"/>
          <w:color w:val="auto"/>
          <w:sz w:val="18"/>
          <w:szCs w:val="18"/>
        </w:rPr>
      </w:pPr>
      <w:r>
        <w:rPr>
          <w:rFonts w:hint="default" w:ascii="Arial" w:hAnsi="Arial" w:cs="Arial" w:eastAsiaTheme="majorEastAsia"/>
          <w:b/>
          <w:bCs/>
          <w:sz w:val="18"/>
          <w:szCs w:val="18"/>
          <w:lang w:eastAsia="pt-BR"/>
        </w:rPr>
        <w:t>10.</w:t>
      </w:r>
      <w:r>
        <w:rPr>
          <w:rFonts w:hint="default" w:ascii="Arial" w:hAnsi="Arial" w:cs="Arial"/>
          <w:b/>
          <w:sz w:val="18"/>
          <w:szCs w:val="18"/>
          <w:lang w:eastAsia="pt-BR"/>
        </w:rPr>
        <w:t>1.2.</w:t>
      </w:r>
      <w:r>
        <w:rPr>
          <w:rFonts w:hint="default" w:ascii="Arial" w:hAnsi="Arial" w:cs="Arial"/>
          <w:sz w:val="18"/>
          <w:szCs w:val="18"/>
          <w:lang w:eastAsia="pt-BR"/>
        </w:rPr>
        <w:t xml:space="preserve"> </w:t>
      </w:r>
      <w:r>
        <w:rPr>
          <w:rFonts w:hint="default" w:ascii="Arial" w:hAnsi="Arial" w:cs="Arial"/>
          <w:color w:val="auto"/>
          <w:sz w:val="18"/>
          <w:szCs w:val="18"/>
        </w:rPr>
        <w:t>O fornecimento do objeto será de forma Parcelada.</w:t>
      </w:r>
    </w:p>
    <w:p w14:paraId="0C153573">
      <w:pPr>
        <w:pStyle w:val="278"/>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firstLine="0" w:firstLineChars="0"/>
        <w:rPr>
          <w:rFonts w:hint="default" w:ascii="Arial" w:hAnsi="Arial" w:cs="Arial"/>
          <w:sz w:val="18"/>
          <w:szCs w:val="18"/>
        </w:rPr>
      </w:pPr>
      <w:r>
        <w:rPr>
          <w:rFonts w:hint="default" w:ascii="Arial" w:hAnsi="Arial" w:cs="Arial"/>
          <w:sz w:val="18"/>
          <w:szCs w:val="18"/>
        </w:rPr>
        <w:t>10.2. Liquidação</w:t>
      </w:r>
    </w:p>
    <w:p w14:paraId="4C69D71F">
      <w:pPr>
        <w:pStyle w:val="306"/>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firstLine="0" w:firstLineChars="0"/>
        <w:rPr>
          <w:rFonts w:hint="default" w:ascii="Arial" w:hAnsi="Arial" w:cs="Arial"/>
          <w:sz w:val="18"/>
          <w:szCs w:val="18"/>
        </w:rPr>
      </w:pPr>
      <w:r>
        <w:rPr>
          <w:rFonts w:hint="default" w:ascii="Arial" w:hAnsi="Arial" w:cs="Arial"/>
          <w:b/>
          <w:sz w:val="18"/>
          <w:szCs w:val="18"/>
        </w:rPr>
        <w:t>10.2.1</w:t>
      </w:r>
      <w:r>
        <w:rPr>
          <w:rFonts w:hint="default" w:ascii="Arial" w:hAnsi="Arial" w:cs="Arial"/>
          <w:sz w:val="18"/>
          <w:szCs w:val="18"/>
        </w:rPr>
        <w:t>. Quando for constatada qualquer irregularidade na Nota Fiscal, será imediatamente solicitada à empresa adjudicatária carta de correção quando couber, ou ainda pertinente regularização, que deverá ser encaminhada no prazo máximo de 02 dias úteis.</w:t>
      </w:r>
    </w:p>
    <w:p w14:paraId="17C88E66">
      <w:pPr>
        <w:pStyle w:val="219"/>
        <w:pageBreakBefore w:val="0"/>
        <w:widowControl/>
        <w:kinsoku/>
        <w:wordWrap/>
        <w:overflowPunct/>
        <w:topLinePunct w:val="0"/>
        <w:bidi w:val="0"/>
        <w:snapToGrid/>
        <w:spacing w:line="240" w:lineRule="auto"/>
        <w:ind w:left="0" w:leftChars="0" w:firstLine="0" w:firstLineChars="0"/>
        <w:jc w:val="both"/>
        <w:rPr>
          <w:rFonts w:hint="default" w:ascii="Arial" w:hAnsi="Arial" w:cs="Arial"/>
          <w:color w:val="auto"/>
          <w:sz w:val="18"/>
          <w:szCs w:val="18"/>
        </w:rPr>
      </w:pPr>
      <w:r>
        <w:rPr>
          <w:rFonts w:hint="default" w:ascii="Arial" w:hAnsi="Arial" w:cs="Arial"/>
          <w:b/>
          <w:sz w:val="18"/>
          <w:szCs w:val="18"/>
        </w:rPr>
        <w:t>10.2.2.</w:t>
      </w:r>
      <w:r>
        <w:rPr>
          <w:rFonts w:hint="default" w:ascii="Arial" w:hAnsi="Arial" w:cs="Arial"/>
          <w:sz w:val="18"/>
          <w:szCs w:val="18"/>
        </w:rPr>
        <w:t xml:space="preserve"> </w:t>
      </w:r>
      <w:r>
        <w:rPr>
          <w:rFonts w:hint="default" w:ascii="Arial" w:hAnsi="Arial" w:cs="Arial"/>
          <w:color w:val="auto"/>
          <w:sz w:val="18"/>
          <w:szCs w:val="18"/>
        </w:rPr>
        <w:t>Caso a contratada não apresente carta de correção no prazo estipulado, o prazo para pagamento será recontado, a partir da data de sua apresentação.</w:t>
      </w:r>
    </w:p>
    <w:p w14:paraId="46934DC8">
      <w:pPr>
        <w:pStyle w:val="278"/>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firstLine="0" w:firstLineChars="0"/>
        <w:rPr>
          <w:rFonts w:hint="default" w:ascii="Arial" w:hAnsi="Arial" w:cs="Arial"/>
          <w:sz w:val="18"/>
          <w:szCs w:val="18"/>
        </w:rPr>
      </w:pPr>
      <w:r>
        <w:rPr>
          <w:rFonts w:hint="default" w:ascii="Arial" w:hAnsi="Arial" w:cs="Arial"/>
          <w:sz w:val="18"/>
          <w:szCs w:val="18"/>
        </w:rPr>
        <w:t>10.3. Pagamento</w:t>
      </w:r>
    </w:p>
    <w:p w14:paraId="3D670E53">
      <w:pPr>
        <w:pStyle w:val="306"/>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firstLine="0" w:firstLineChars="0"/>
        <w:rPr>
          <w:rFonts w:hint="default" w:ascii="Arial" w:hAnsi="Arial" w:cs="Arial"/>
          <w:sz w:val="18"/>
          <w:szCs w:val="18"/>
        </w:rPr>
      </w:pPr>
      <w:r>
        <w:rPr>
          <w:rFonts w:hint="default" w:ascii="Arial" w:hAnsi="Arial" w:cs="Arial"/>
          <w:b/>
          <w:sz w:val="18"/>
          <w:szCs w:val="18"/>
        </w:rPr>
        <w:t>10.3.1.</w:t>
      </w:r>
      <w:r>
        <w:rPr>
          <w:rFonts w:hint="default" w:ascii="Arial" w:hAnsi="Arial" w:cs="Arial"/>
          <w:sz w:val="18"/>
          <w:szCs w:val="18"/>
        </w:rPr>
        <w:t xml:space="preserve"> O pagamento do objeto deste termo será efetuado em moeda corrente, através de ordem bancária, sem juros e atualização monetária, até 30 dias após a apresentação de Nota Fiscal.</w:t>
      </w:r>
    </w:p>
    <w:p w14:paraId="7917EE9B">
      <w:pPr>
        <w:pStyle w:val="306"/>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firstLine="0" w:firstLineChars="0"/>
        <w:rPr>
          <w:rFonts w:hint="default" w:ascii="Arial" w:hAnsi="Arial" w:cs="Arial"/>
          <w:sz w:val="18"/>
          <w:szCs w:val="18"/>
        </w:rPr>
      </w:pPr>
    </w:p>
    <w:p w14:paraId="54AD44C0">
      <w:pPr>
        <w:pStyle w:val="278"/>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color w:val="000000" w:themeColor="text1"/>
          <w:sz w:val="18"/>
          <w:szCs w:val="18"/>
          <w14:textFill>
            <w14:solidFill>
              <w14:schemeClr w14:val="tx1"/>
            </w14:solidFill>
          </w14:textFill>
        </w:rPr>
      </w:pPr>
      <w:r>
        <w:rPr>
          <w:rFonts w:hint="default" w:ascii="Arial" w:hAnsi="Arial" w:cs="Arial"/>
          <w:bCs w:val="0"/>
          <w:color w:val="000000" w:themeColor="text1"/>
          <w:sz w:val="18"/>
          <w:szCs w:val="18"/>
          <w14:textFill>
            <w14:solidFill>
              <w14:schemeClr w14:val="tx1"/>
            </w14:solidFill>
          </w14:textFill>
        </w:rPr>
        <w:t>11.</w:t>
      </w:r>
      <w:r>
        <w:rPr>
          <w:rFonts w:hint="default" w:ascii="Arial" w:hAnsi="Arial" w:cs="Arial"/>
          <w:color w:val="000000" w:themeColor="text1"/>
          <w:sz w:val="18"/>
          <w:szCs w:val="18"/>
          <w14:textFill>
            <w14:solidFill>
              <w14:schemeClr w14:val="tx1"/>
            </w14:solidFill>
          </w14:textFill>
        </w:rPr>
        <w:t xml:space="preserve"> FORMA E CRITÉRIOS DE SELEÇÃO DO FORNECEDOR</w:t>
      </w:r>
    </w:p>
    <w:p w14:paraId="49B13A74">
      <w:pPr>
        <w:pStyle w:val="278"/>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b w:val="0"/>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11.1.</w:t>
      </w:r>
      <w:r>
        <w:rPr>
          <w:rFonts w:hint="default" w:ascii="Arial" w:hAnsi="Arial" w:cs="Arial"/>
          <w:b w:val="0"/>
          <w:color w:val="000000" w:themeColor="text1"/>
          <w:sz w:val="18"/>
          <w:szCs w:val="18"/>
          <w14:textFill>
            <w14:solidFill>
              <w14:schemeClr w14:val="tx1"/>
            </w14:solidFill>
          </w14:textFill>
        </w:rPr>
        <w:t xml:space="preserve"> O fornecedor será selecionado por meio da realização de procedimento de LICITAÇÃO, na modalidade PREGÃO, (Lei 14.133/2021), para REGISTRO DE PREÇOS, sob a forma ELETRÔNICA, com adoção do critério de julgamento pelo MENOR PREÇO POR ITEM, </w:t>
      </w:r>
      <w:r>
        <w:rPr>
          <w:rFonts w:hint="default" w:ascii="Arial" w:hAnsi="Arial" w:cs="Arial"/>
          <w:b w:val="0"/>
          <w:sz w:val="18"/>
          <w:szCs w:val="18"/>
        </w:rPr>
        <w:t>de forma Parcelada, com base nos parâmetros da Lei 14.133/2021.</w:t>
      </w:r>
    </w:p>
    <w:p w14:paraId="3B161223">
      <w:pPr>
        <w:pStyle w:val="278"/>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b w:val="0"/>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11.2. Da Habilitação Jurídica, Fiscal, Social, Trabalhista e Econômico-financeira</w:t>
      </w:r>
    </w:p>
    <w:p w14:paraId="0EAA0053">
      <w:pPr>
        <w:pStyle w:val="305"/>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sz w:val="18"/>
          <w:szCs w:val="18"/>
        </w:rPr>
      </w:pPr>
      <w:r>
        <w:rPr>
          <w:rFonts w:hint="default" w:ascii="Arial" w:hAnsi="Arial" w:cs="Arial"/>
          <w:b/>
          <w:sz w:val="18"/>
          <w:szCs w:val="18"/>
        </w:rPr>
        <w:t>11.2.1.</w:t>
      </w:r>
      <w:r>
        <w:rPr>
          <w:rFonts w:hint="default" w:ascii="Arial" w:hAnsi="Arial" w:cs="Arial"/>
          <w:sz w:val="18"/>
          <w:szCs w:val="18"/>
        </w:rPr>
        <w:t xml:space="preserve"> Os documentos necessários para habilitação do fornecedor se encontrarão descritos em tópico específico contido no edital.</w:t>
      </w:r>
    </w:p>
    <w:p w14:paraId="3BE5722A">
      <w:pPr>
        <w:pStyle w:val="278"/>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11.3. Qualificação Técnica</w:t>
      </w:r>
    </w:p>
    <w:p w14:paraId="10E5F81B">
      <w:pPr>
        <w:pageBreakBefore w:val="0"/>
        <w:widowControl/>
        <w:kinsoku/>
        <w:wordWrap/>
        <w:overflowPunct/>
        <w:topLinePunct w:val="0"/>
        <w:bidi w:val="0"/>
        <w:snapToGrid/>
        <w:spacing w:line="240"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cs="Arial"/>
          <w:b/>
          <w:sz w:val="18"/>
          <w:szCs w:val="18"/>
        </w:rPr>
        <w:t xml:space="preserve">11.3.1. </w:t>
      </w:r>
      <w:r>
        <w:rPr>
          <w:rFonts w:hint="default" w:ascii="Arial" w:hAnsi="Arial" w:eastAsia="LiberationSerif-Bold" w:cs="Arial"/>
          <w:bCs/>
          <w:sz w:val="18"/>
          <w:szCs w:val="18"/>
          <w:lang w:eastAsia="zh-CN"/>
        </w:rPr>
        <w:t xml:space="preserve">Comprovação de aptidão para o fornecimento de bens similares de complexidade tecnológica e operacional equivalente ou superior com o objeto, ou com o item pertinente, por meio da apresentação de certidões ou atestados, por pessoas jurídicas de direito público ou privado. </w:t>
      </w:r>
    </w:p>
    <w:p w14:paraId="4A2EDE46">
      <w:pPr>
        <w:pageBreakBefore w:val="0"/>
        <w:widowControl/>
        <w:suppressAutoHyphens/>
        <w:kinsoku/>
        <w:wordWrap/>
        <w:overflowPunct/>
        <w:topLinePunct w:val="0"/>
        <w:bidi w:val="0"/>
        <w:snapToGrid/>
        <w:spacing w:line="240"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
          <w:bCs/>
          <w:sz w:val="18"/>
          <w:szCs w:val="18"/>
          <w:lang w:eastAsia="zh-CN"/>
        </w:rPr>
        <w:t>11.3.2.</w:t>
      </w:r>
      <w:r>
        <w:rPr>
          <w:rFonts w:hint="default" w:ascii="Arial" w:hAnsi="Arial" w:eastAsia="LiberationSerif-Bold" w:cs="Arial"/>
          <w:bCs/>
          <w:sz w:val="18"/>
          <w:szCs w:val="18"/>
          <w:lang w:eastAsia="zh-CN"/>
        </w:rPr>
        <w:t xml:space="preserve"> Os atestados de capacidade técnica poderão ser apresentados em nome da matriz ou da filial do fornecedor. </w:t>
      </w:r>
    </w:p>
    <w:p w14:paraId="37AE842E">
      <w:pPr>
        <w:pageBreakBefore w:val="0"/>
        <w:widowControl/>
        <w:suppressAutoHyphens/>
        <w:kinsoku/>
        <w:wordWrap/>
        <w:overflowPunct/>
        <w:topLinePunct w:val="0"/>
        <w:bidi w:val="0"/>
        <w:snapToGrid/>
        <w:spacing w:line="240"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cs="Arial"/>
          <w:b/>
          <w:sz w:val="18"/>
          <w:szCs w:val="18"/>
        </w:rPr>
        <w:t>11.3.3.</w:t>
      </w:r>
      <w:r>
        <w:rPr>
          <w:rFonts w:hint="default" w:ascii="Arial" w:hAnsi="Arial" w:eastAsia="LiberationSerif-Bold" w:cs="Arial"/>
          <w:bCs/>
          <w:sz w:val="18"/>
          <w:szCs w:val="18"/>
          <w:lang w:eastAsia="zh-CN"/>
        </w:rPr>
        <w:t xml:space="preserve"> Deverão ainda ser apresentadas Licença Sanitária expedida pelo órgão competente local, em plena vigência; Autorização de Funcionamento de Empresa (AFE) expedida pela Agência Nacional de Vigilância Sanitária (ANVISA), devidamente atualizada, Autorização de Funcionamento Especial (AE) expedida pela Agência Nacional de Vigilância Sanitária (ANVISA), devidamente atualizada.</w:t>
      </w:r>
    </w:p>
    <w:p w14:paraId="22890FEF">
      <w:pPr>
        <w:pageBreakBefore w:val="0"/>
        <w:widowControl/>
        <w:suppressAutoHyphens/>
        <w:kinsoku/>
        <w:wordWrap/>
        <w:overflowPunct/>
        <w:topLinePunct w:val="0"/>
        <w:bidi w:val="0"/>
        <w:snapToGrid/>
        <w:spacing w:line="240" w:lineRule="auto"/>
        <w:ind w:left="0" w:leftChars="0" w:firstLine="0" w:firstLineChars="0"/>
        <w:jc w:val="both"/>
        <w:rPr>
          <w:rFonts w:hint="default" w:ascii="Arial" w:hAnsi="Arial" w:cs="Arial"/>
          <w:sz w:val="18"/>
          <w:szCs w:val="18"/>
        </w:rPr>
      </w:pPr>
      <w:r>
        <w:rPr>
          <w:rFonts w:hint="default" w:ascii="Arial" w:hAnsi="Arial" w:cs="Arial"/>
          <w:b/>
          <w:sz w:val="18"/>
          <w:szCs w:val="18"/>
        </w:rPr>
        <w:t>11.</w:t>
      </w:r>
      <w:r>
        <w:rPr>
          <w:rFonts w:hint="default" w:ascii="Arial" w:hAnsi="Arial" w:eastAsia="LiberationSerif-Bold" w:cs="Arial"/>
          <w:b/>
          <w:bCs/>
          <w:sz w:val="18"/>
          <w:szCs w:val="18"/>
          <w:lang w:eastAsia="zh-CN"/>
        </w:rPr>
        <w:t xml:space="preserve">3.4. </w:t>
      </w:r>
      <w:r>
        <w:rPr>
          <w:rFonts w:hint="default" w:ascii="Arial" w:hAnsi="Arial" w:cs="Arial"/>
          <w:sz w:val="18"/>
          <w:szCs w:val="18"/>
        </w:rPr>
        <w:t>Conformidade com a Legislação: Os medicamentos devem estar registrados na Agência Nacional de Vigilância Sanitária (Anvisa) e atender às normas técnicas e sanitárias vigentes.</w:t>
      </w:r>
    </w:p>
    <w:p w14:paraId="0F985B10">
      <w:pPr>
        <w:pageBreakBefore w:val="0"/>
        <w:widowControl/>
        <w:suppressAutoHyphens/>
        <w:kinsoku/>
        <w:wordWrap/>
        <w:overflowPunct/>
        <w:topLinePunct w:val="0"/>
        <w:bidi w:val="0"/>
        <w:snapToGrid/>
        <w:spacing w:line="240" w:lineRule="auto"/>
        <w:ind w:left="0" w:leftChars="0" w:firstLine="0" w:firstLineChars="0"/>
        <w:jc w:val="both"/>
        <w:rPr>
          <w:rFonts w:hint="default" w:ascii="Arial" w:hAnsi="Arial" w:cs="Arial"/>
          <w:sz w:val="18"/>
          <w:szCs w:val="18"/>
          <w:lang w:eastAsia="zh-CN"/>
        </w:rPr>
      </w:pPr>
    </w:p>
    <w:p w14:paraId="2D681E41">
      <w:pPr>
        <w:pStyle w:val="278"/>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sz w:val="18"/>
          <w:szCs w:val="18"/>
        </w:rPr>
      </w:pPr>
      <w:r>
        <w:rPr>
          <w:rFonts w:hint="default" w:ascii="Arial" w:hAnsi="Arial" w:cs="Arial"/>
          <w:sz w:val="18"/>
          <w:szCs w:val="18"/>
        </w:rPr>
        <w:t xml:space="preserve">12. ESTIMATIVAS DO VALOR DA CONTRATAÇÃO </w:t>
      </w:r>
    </w:p>
    <w:p w14:paraId="38AF1DD3">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bCs/>
          <w:sz w:val="18"/>
          <w:szCs w:val="18"/>
        </w:rPr>
      </w:pPr>
      <w:r>
        <w:rPr>
          <w:rFonts w:hint="default" w:ascii="Arial" w:hAnsi="Arial" w:eastAsia="Times New Roman" w:cs="Arial"/>
          <w:b/>
          <w:color w:val="000000"/>
          <w:sz w:val="18"/>
          <w:szCs w:val="18"/>
        </w:rPr>
        <w:t xml:space="preserve">12.1. </w:t>
      </w:r>
      <w:r>
        <w:rPr>
          <w:rFonts w:hint="default" w:ascii="Arial" w:hAnsi="Arial" w:eastAsia="Times New Roman" w:cs="Arial"/>
          <w:sz w:val="18"/>
          <w:szCs w:val="18"/>
        </w:rPr>
        <w:t xml:space="preserve">Estima-se para a contratação almejada o valor total de </w:t>
      </w:r>
      <w:r>
        <w:rPr>
          <w:rFonts w:hint="default" w:ascii="Arial" w:hAnsi="Arial" w:cs="Arial"/>
          <w:sz w:val="18"/>
          <w:szCs w:val="18"/>
        </w:rPr>
        <w:t>R$ 26.413,72 (Vinte e seis mil e quatrocentos e treze reais e setenta e dois centavos).</w:t>
      </w:r>
    </w:p>
    <w:p w14:paraId="328351AC">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sz w:val="18"/>
          <w:szCs w:val="18"/>
          <w:lang w:eastAsia="pt-BR"/>
        </w:rPr>
      </w:pPr>
      <w:r>
        <w:rPr>
          <w:rFonts w:hint="default" w:ascii="Arial" w:hAnsi="Arial" w:eastAsia="Times New Roman" w:cs="Arial"/>
          <w:b/>
          <w:color w:val="000000"/>
          <w:sz w:val="18"/>
          <w:szCs w:val="18"/>
        </w:rPr>
        <w:t>12.2.</w:t>
      </w:r>
      <w:r>
        <w:rPr>
          <w:rFonts w:hint="default" w:ascii="Arial" w:hAnsi="Arial" w:eastAsia="Times New Roman" w:cs="Arial"/>
          <w:sz w:val="18"/>
          <w:szCs w:val="18"/>
          <w:lang w:eastAsia="pt-BR"/>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4603F711">
      <w:pPr>
        <w:pageBreakBefore w:val="0"/>
        <w:widowControl/>
        <w:kinsoku/>
        <w:wordWrap/>
        <w:overflowPunct/>
        <w:topLinePunct w:val="0"/>
        <w:bidi w:val="0"/>
        <w:snapToGrid/>
        <w:spacing w:line="240" w:lineRule="auto"/>
        <w:ind w:left="0" w:leftChars="0" w:firstLine="0" w:firstLineChars="0"/>
        <w:jc w:val="both"/>
        <w:rPr>
          <w:rFonts w:hint="default" w:ascii="Arial" w:hAnsi="Arial" w:eastAsia="Times New Roman" w:cs="Arial"/>
          <w:sz w:val="18"/>
          <w:szCs w:val="18"/>
          <w:lang w:eastAsia="pt-BR"/>
        </w:rPr>
      </w:pPr>
    </w:p>
    <w:p w14:paraId="687F7495">
      <w:pPr>
        <w:pStyle w:val="219"/>
        <w:pageBreakBefore w:val="0"/>
        <w:widowControl/>
        <w:kinsoku/>
        <w:wordWrap/>
        <w:overflowPunct/>
        <w:topLinePunct w:val="0"/>
        <w:bidi w:val="0"/>
        <w:snapToGrid/>
        <w:spacing w:line="240" w:lineRule="auto"/>
        <w:ind w:left="0" w:leftChars="0" w:firstLine="0" w:firstLineChars="0"/>
        <w:jc w:val="both"/>
        <w:rPr>
          <w:rFonts w:hint="default" w:ascii="Arial" w:hAnsi="Arial" w:cs="Arial"/>
          <w:b/>
          <w:color w:val="auto"/>
          <w:sz w:val="18"/>
          <w:szCs w:val="18"/>
        </w:rPr>
      </w:pPr>
      <w:r>
        <w:rPr>
          <w:rFonts w:hint="default" w:ascii="Arial" w:hAnsi="Arial" w:cs="Arial"/>
          <w:b/>
          <w:color w:val="auto"/>
          <w:sz w:val="18"/>
          <w:szCs w:val="18"/>
        </w:rPr>
        <w:t>13. DA VIGÊNCIA</w:t>
      </w:r>
    </w:p>
    <w:p w14:paraId="20695517">
      <w:pPr>
        <w:pStyle w:val="220"/>
        <w:pageBreakBefore w:val="0"/>
        <w:widowControl/>
        <w:suppressAutoHyphens/>
        <w:kinsoku/>
        <w:wordWrap/>
        <w:overflowPunct/>
        <w:topLinePunct w:val="0"/>
        <w:bidi w:val="0"/>
        <w:snapToGrid/>
        <w:spacing w:line="240" w:lineRule="auto"/>
        <w:ind w:left="0" w:leftChars="0" w:firstLine="0" w:firstLineChars="0"/>
        <w:jc w:val="both"/>
        <w:rPr>
          <w:rFonts w:hint="default" w:ascii="Arial" w:hAnsi="Arial" w:cs="Arial"/>
          <w:sz w:val="18"/>
          <w:szCs w:val="18"/>
        </w:rPr>
      </w:pPr>
      <w:r>
        <w:rPr>
          <w:rFonts w:hint="default" w:ascii="Arial" w:hAnsi="Arial" w:cs="Arial"/>
          <w:b/>
          <w:sz w:val="18"/>
          <w:szCs w:val="18"/>
        </w:rPr>
        <w:t xml:space="preserve">13.1. </w:t>
      </w:r>
      <w:r>
        <w:rPr>
          <w:rFonts w:hint="default" w:ascii="Arial" w:hAnsi="Arial" w:cs="Arial"/>
          <w:sz w:val="18"/>
          <w:szCs w:val="18"/>
        </w:rPr>
        <w:t>O prazo de vigência da contratação será de 12 (doze) meses a contar da data de homologação do Contrato, podendo ser prorrogado, de acordo com a Lei vigente.</w:t>
      </w:r>
    </w:p>
    <w:p w14:paraId="741BAD36">
      <w:pPr>
        <w:pStyle w:val="220"/>
        <w:pageBreakBefore w:val="0"/>
        <w:widowControl/>
        <w:suppressAutoHyphens/>
        <w:kinsoku/>
        <w:wordWrap/>
        <w:overflowPunct/>
        <w:topLinePunct w:val="0"/>
        <w:bidi w:val="0"/>
        <w:snapToGrid/>
        <w:spacing w:line="240" w:lineRule="auto"/>
        <w:ind w:left="0" w:leftChars="0" w:firstLine="0" w:firstLineChars="0"/>
        <w:jc w:val="both"/>
        <w:rPr>
          <w:rFonts w:hint="default" w:ascii="Arial" w:hAnsi="Arial" w:cs="Arial"/>
          <w:sz w:val="18"/>
          <w:szCs w:val="18"/>
        </w:rPr>
      </w:pPr>
    </w:p>
    <w:p w14:paraId="70212B3D">
      <w:pPr>
        <w:pStyle w:val="278"/>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sz w:val="18"/>
          <w:szCs w:val="18"/>
        </w:rPr>
      </w:pPr>
      <w:r>
        <w:rPr>
          <w:rFonts w:hint="default" w:ascii="Arial" w:hAnsi="Arial" w:cs="Arial"/>
          <w:sz w:val="18"/>
          <w:szCs w:val="18"/>
        </w:rPr>
        <w:t xml:space="preserve">14. ADEQUAÇÃO ORÇAMENTÁRIA </w:t>
      </w:r>
    </w:p>
    <w:p w14:paraId="7CE65854">
      <w:pPr>
        <w:pStyle w:val="303"/>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sz w:val="18"/>
          <w:szCs w:val="18"/>
        </w:rPr>
      </w:pPr>
      <w:r>
        <w:rPr>
          <w:rFonts w:hint="default" w:ascii="Arial" w:hAnsi="Arial" w:cs="Arial"/>
          <w:b/>
          <w:sz w:val="18"/>
          <w:szCs w:val="18"/>
        </w:rPr>
        <w:t>14.1</w:t>
      </w:r>
      <w:r>
        <w:rPr>
          <w:rFonts w:hint="default" w:ascii="Arial" w:hAnsi="Arial" w:cs="Arial"/>
          <w:sz w:val="18"/>
          <w:szCs w:val="18"/>
        </w:rPr>
        <w:t>. As despesas decorrentes da presente contratação correrão por conta da dotação orçamentária do orçamento em vigor.</w:t>
      </w:r>
    </w:p>
    <w:p w14:paraId="5098D48B">
      <w:pPr>
        <w:pageBreakBefore w:val="0"/>
        <w:widowControl/>
        <w:kinsoku/>
        <w:wordWrap/>
        <w:overflowPunct/>
        <w:topLinePunct w:val="0"/>
        <w:bidi w:val="0"/>
        <w:snapToGrid/>
        <w:spacing w:line="240" w:lineRule="auto"/>
        <w:ind w:left="0" w:leftChars="0" w:firstLine="0" w:firstLineChars="0"/>
        <w:rPr>
          <w:rFonts w:hint="default" w:ascii="Arial" w:hAnsi="Arial" w:eastAsia="Times New Roman" w:cs="Arial"/>
          <w:color w:val="000000"/>
          <w:sz w:val="18"/>
          <w:szCs w:val="18"/>
        </w:rPr>
      </w:pPr>
      <w:r>
        <w:rPr>
          <w:rFonts w:hint="default" w:ascii="Arial" w:hAnsi="Arial" w:eastAsia="Times New Roman" w:cs="Arial"/>
          <w:color w:val="000000"/>
          <w:sz w:val="18"/>
          <w:szCs w:val="18"/>
        </w:rPr>
        <w:t>A contratação será atendida pel</w:t>
      </w:r>
      <w:r>
        <w:rPr>
          <w:rFonts w:hint="default" w:ascii="Arial" w:hAnsi="Arial" w:eastAsia="Times New Roman" w:cs="Arial"/>
          <w:sz w:val="18"/>
          <w:szCs w:val="18"/>
        </w:rPr>
        <w:t>os seguintes centros de custos:</w:t>
      </w:r>
      <w:r>
        <w:rPr>
          <w:rFonts w:hint="default" w:ascii="Arial" w:hAnsi="Arial" w:eastAsia="Times New Roman" w:cs="Arial"/>
          <w:color w:val="000000"/>
          <w:sz w:val="18"/>
          <w:szCs w:val="18"/>
        </w:rPr>
        <w:t xml:space="preserve"> </w:t>
      </w:r>
    </w:p>
    <w:p w14:paraId="1E901982">
      <w:pPr>
        <w:pStyle w:val="278"/>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sz w:val="18"/>
          <w:szCs w:val="18"/>
        </w:rPr>
      </w:pPr>
      <w:r>
        <w:rPr>
          <w:rFonts w:hint="default" w:ascii="Arial" w:hAnsi="Arial" w:cs="Arial"/>
          <w:sz w:val="18"/>
          <w:szCs w:val="18"/>
        </w:rPr>
        <w:t>CENTROS DE CUSTOS</w:t>
      </w:r>
    </w:p>
    <w:p w14:paraId="6B8ECCDC">
      <w:pPr>
        <w:pStyle w:val="278"/>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sz w:val="18"/>
          <w:szCs w:val="18"/>
        </w:rPr>
      </w:pPr>
      <w:r>
        <w:rPr>
          <w:rFonts w:hint="default" w:ascii="Arial" w:hAnsi="Arial" w:cs="Arial"/>
          <w:sz w:val="18"/>
          <w:szCs w:val="18"/>
        </w:rPr>
        <w:t xml:space="preserve">02.008 – Secretaria de Saúde </w:t>
      </w:r>
    </w:p>
    <w:p w14:paraId="7C8D0E1A">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8"/>
          <w:szCs w:val="18"/>
        </w:rPr>
      </w:pPr>
      <w:r>
        <w:rPr>
          <w:rFonts w:hint="default" w:ascii="Arial" w:hAnsi="Arial" w:cs="Arial"/>
          <w:sz w:val="18"/>
          <w:szCs w:val="18"/>
        </w:rPr>
        <w:t xml:space="preserve">10.122 - 0.008 – Cumprimento de Sentenças Judiciais na Área da Saúde. </w:t>
      </w:r>
    </w:p>
    <w:p w14:paraId="379C1763">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8"/>
          <w:szCs w:val="18"/>
        </w:rPr>
      </w:pPr>
      <w:r>
        <w:rPr>
          <w:rFonts w:hint="default" w:ascii="Arial" w:hAnsi="Arial" w:cs="Arial"/>
          <w:sz w:val="18"/>
          <w:szCs w:val="18"/>
        </w:rPr>
        <w:t>3.3.90.91.00.00.00.00 - 1.500 – Sentenças Judiciais (Ficha 324)</w:t>
      </w:r>
    </w:p>
    <w:p w14:paraId="6B41613B">
      <w:pPr>
        <w:pStyle w:val="278"/>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sz w:val="18"/>
          <w:szCs w:val="18"/>
        </w:rPr>
      </w:pPr>
      <w:r>
        <w:rPr>
          <w:rFonts w:hint="default" w:ascii="Arial" w:hAnsi="Arial" w:cs="Arial"/>
          <w:sz w:val="18"/>
          <w:szCs w:val="18"/>
        </w:rPr>
        <w:t xml:space="preserve">02.009 – Fundo Municipal de Saúde </w:t>
      </w:r>
    </w:p>
    <w:p w14:paraId="7BCF47D4">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8"/>
          <w:szCs w:val="18"/>
        </w:rPr>
      </w:pPr>
      <w:r>
        <w:rPr>
          <w:rFonts w:hint="default" w:ascii="Arial" w:hAnsi="Arial" w:cs="Arial"/>
          <w:sz w:val="18"/>
          <w:szCs w:val="18"/>
        </w:rPr>
        <w:t xml:space="preserve">10.301 - 2.090 – Gestão da Atenção Primária à Saúde. </w:t>
      </w:r>
    </w:p>
    <w:p w14:paraId="5B29A941">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8"/>
          <w:szCs w:val="18"/>
        </w:rPr>
      </w:pPr>
      <w:r>
        <w:rPr>
          <w:rFonts w:hint="default" w:ascii="Arial" w:hAnsi="Arial" w:cs="Arial"/>
          <w:sz w:val="18"/>
          <w:szCs w:val="18"/>
        </w:rPr>
        <w:t>3.3.90.30.00.00.00.00 - 1.600 – Material de Consumo (Ficha 410)</w:t>
      </w:r>
    </w:p>
    <w:p w14:paraId="6D7A2EB7">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8"/>
          <w:szCs w:val="18"/>
        </w:rPr>
      </w:pPr>
      <w:r>
        <w:rPr>
          <w:rFonts w:hint="default" w:ascii="Arial" w:hAnsi="Arial" w:cs="Arial"/>
          <w:sz w:val="18"/>
          <w:szCs w:val="18"/>
        </w:rPr>
        <w:t xml:space="preserve">10.302 - 2.093 – Gestão do Atendimento Especializado </w:t>
      </w:r>
    </w:p>
    <w:p w14:paraId="4FFF6035">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8"/>
          <w:szCs w:val="18"/>
        </w:rPr>
      </w:pPr>
      <w:r>
        <w:rPr>
          <w:rFonts w:hint="default" w:ascii="Arial" w:hAnsi="Arial" w:cs="Arial"/>
          <w:sz w:val="18"/>
          <w:szCs w:val="18"/>
        </w:rPr>
        <w:t>3.3.90.30.00.00.00.00 - 1.600 – Material de Consumo (Ficha 425)</w:t>
      </w:r>
    </w:p>
    <w:p w14:paraId="288F24BF">
      <w:pPr>
        <w:pageBreakBefore w:val="0"/>
        <w:widowControl/>
        <w:kinsoku/>
        <w:wordWrap/>
        <w:overflowPunct/>
        <w:topLinePunct w:val="0"/>
        <w:bidi w:val="0"/>
        <w:snapToGrid/>
        <w:spacing w:line="360" w:lineRule="auto"/>
        <w:ind w:left="0" w:leftChars="0" w:firstLine="0" w:firstLineChars="0"/>
        <w:jc w:val="both"/>
        <w:rPr>
          <w:rFonts w:hint="default" w:ascii="Arial" w:hAnsi="Arial" w:cs="Arial"/>
          <w:sz w:val="18"/>
          <w:szCs w:val="18"/>
        </w:rPr>
      </w:pPr>
    </w:p>
    <w:tbl>
      <w:tblPr>
        <w:tblStyle w:val="38"/>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49"/>
        <w:gridCol w:w="4522"/>
      </w:tblGrid>
      <w:tr w14:paraId="54D83D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49" w:type="dxa"/>
          </w:tcPr>
          <w:p w14:paraId="1BD9E05B">
            <w:pPr>
              <w:pageBreakBefore w:val="0"/>
              <w:widowControl/>
              <w:kinsoku/>
              <w:wordWrap/>
              <w:overflowPunct/>
              <w:topLinePunct w:val="0"/>
              <w:bidi w:val="0"/>
              <w:snapToGrid/>
              <w:spacing w:line="360" w:lineRule="auto"/>
              <w:ind w:left="0" w:leftChars="0" w:firstLine="0" w:firstLineChars="0"/>
              <w:rPr>
                <w:rFonts w:hint="default" w:ascii="Arial" w:hAnsi="Arial" w:cs="Arial"/>
                <w:sz w:val="18"/>
                <w:szCs w:val="18"/>
              </w:rPr>
            </w:pPr>
          </w:p>
          <w:p w14:paraId="6CB5825C">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__________________________________</w:t>
            </w:r>
          </w:p>
        </w:tc>
        <w:tc>
          <w:tcPr>
            <w:tcW w:w="4522" w:type="dxa"/>
          </w:tcPr>
          <w:p w14:paraId="0C9BFDC7">
            <w:pPr>
              <w:pageBreakBefore w:val="0"/>
              <w:widowControl/>
              <w:kinsoku/>
              <w:wordWrap/>
              <w:overflowPunct/>
              <w:topLinePunct w:val="0"/>
              <w:bidi w:val="0"/>
              <w:snapToGrid/>
              <w:spacing w:line="360" w:lineRule="auto"/>
              <w:ind w:left="0" w:leftChars="0" w:firstLine="0" w:firstLineChars="0"/>
              <w:rPr>
                <w:rFonts w:hint="default" w:ascii="Arial" w:hAnsi="Arial" w:cs="Arial"/>
                <w:sz w:val="18"/>
                <w:szCs w:val="18"/>
              </w:rPr>
            </w:pPr>
          </w:p>
          <w:p w14:paraId="2C839C6B">
            <w:pPr>
              <w:pageBreakBefore w:val="0"/>
              <w:widowControl/>
              <w:kinsoku/>
              <w:wordWrap/>
              <w:overflowPunct/>
              <w:topLinePunct w:val="0"/>
              <w:bidi w:val="0"/>
              <w:snapToGrid/>
              <w:spacing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               _________________________</w:t>
            </w:r>
          </w:p>
        </w:tc>
      </w:tr>
      <w:tr w14:paraId="7A0E9C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49" w:type="dxa"/>
          </w:tcPr>
          <w:p w14:paraId="1CD26793">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Vinicius Franzoni Barbosa Ferreira</w:t>
            </w:r>
          </w:p>
        </w:tc>
        <w:tc>
          <w:tcPr>
            <w:tcW w:w="4522" w:type="dxa"/>
          </w:tcPr>
          <w:p w14:paraId="181697B7">
            <w:pPr>
              <w:pageBreakBefore w:val="0"/>
              <w:widowControl/>
              <w:kinsoku/>
              <w:wordWrap/>
              <w:overflowPunct/>
              <w:topLinePunct w:val="0"/>
              <w:bidi w:val="0"/>
              <w:snapToGrid/>
              <w:spacing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                      Flávia de Souza Werneck</w:t>
            </w:r>
          </w:p>
        </w:tc>
      </w:tr>
      <w:tr w14:paraId="3528D3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49" w:type="dxa"/>
          </w:tcPr>
          <w:p w14:paraId="50462100">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b/>
                <w:sz w:val="18"/>
                <w:szCs w:val="18"/>
              </w:rPr>
              <w:t>Secretário Municipal de Saúde</w:t>
            </w:r>
          </w:p>
        </w:tc>
        <w:tc>
          <w:tcPr>
            <w:tcW w:w="4522" w:type="dxa"/>
          </w:tcPr>
          <w:p w14:paraId="3BF38749">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eastAsiaTheme="majorEastAsia"/>
                <w:b/>
                <w:bCs/>
                <w:sz w:val="18"/>
                <w:szCs w:val="18"/>
                <w:lang w:eastAsia="pt-BR"/>
              </w:rPr>
            </w:pPr>
            <w:r>
              <w:rPr>
                <w:rFonts w:hint="default" w:ascii="Arial" w:hAnsi="Arial" w:cs="Arial" w:eastAsiaTheme="majorEastAsia"/>
                <w:b/>
                <w:bCs/>
                <w:sz w:val="18"/>
                <w:szCs w:val="18"/>
                <w:lang w:eastAsia="pt-BR"/>
              </w:rPr>
              <w:t>Elaboração do Termo de Referência</w:t>
            </w:r>
          </w:p>
          <w:p w14:paraId="0F332A55">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p>
          <w:p w14:paraId="47992E9E">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p>
        </w:tc>
      </w:tr>
      <w:tr w14:paraId="49EF33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49" w:type="dxa"/>
          </w:tcPr>
          <w:p w14:paraId="0FB4C363">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__________________________________</w:t>
            </w:r>
          </w:p>
        </w:tc>
        <w:tc>
          <w:tcPr>
            <w:tcW w:w="4522" w:type="dxa"/>
          </w:tcPr>
          <w:p w14:paraId="11BC58DE">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_________________________________</w:t>
            </w:r>
          </w:p>
        </w:tc>
      </w:tr>
      <w:tr w14:paraId="607054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49" w:type="dxa"/>
          </w:tcPr>
          <w:p w14:paraId="07BB80DD">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Lucas Estevão Almeida</w:t>
            </w:r>
          </w:p>
          <w:p w14:paraId="328DA864">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b/>
                <w:sz w:val="18"/>
                <w:szCs w:val="18"/>
              </w:rPr>
            </w:pPr>
            <w:r>
              <w:rPr>
                <w:rFonts w:hint="default" w:ascii="Arial" w:hAnsi="Arial" w:cs="Arial"/>
                <w:b/>
                <w:sz w:val="18"/>
                <w:szCs w:val="18"/>
              </w:rPr>
              <w:t>Cotação de Preços</w:t>
            </w:r>
          </w:p>
        </w:tc>
        <w:tc>
          <w:tcPr>
            <w:tcW w:w="4522" w:type="dxa"/>
          </w:tcPr>
          <w:p w14:paraId="03BB13D8">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sz w:val="18"/>
                <w:szCs w:val="18"/>
              </w:rPr>
              <w:t xml:space="preserve">Natália da Silva Gonçalves </w:t>
            </w:r>
            <w:r>
              <w:rPr>
                <w:rFonts w:hint="default" w:ascii="Arial" w:hAnsi="Arial" w:cs="Arial"/>
                <w:sz w:val="18"/>
                <w:szCs w:val="18"/>
                <w:lang w:val="pt-BR"/>
              </w:rPr>
              <w:t>S</w:t>
            </w:r>
            <w:r>
              <w:rPr>
                <w:rFonts w:hint="default" w:ascii="Arial" w:hAnsi="Arial" w:cs="Arial"/>
                <w:sz w:val="18"/>
                <w:szCs w:val="18"/>
              </w:rPr>
              <w:t>amel</w:t>
            </w:r>
          </w:p>
          <w:p w14:paraId="3563BE79">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r>
              <w:rPr>
                <w:rFonts w:hint="default" w:ascii="Arial" w:hAnsi="Arial" w:cs="Arial" w:eastAsiaTheme="majorEastAsia"/>
                <w:b/>
                <w:bCs/>
                <w:sz w:val="18"/>
                <w:szCs w:val="18"/>
                <w:lang w:eastAsia="pt-BR"/>
              </w:rPr>
              <w:t>Fiscal do Contrato/ Sec. Saúde</w:t>
            </w:r>
          </w:p>
        </w:tc>
      </w:tr>
      <w:tr w14:paraId="48D9AA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549" w:type="dxa"/>
          </w:tcPr>
          <w:p w14:paraId="4AC1FE5D">
            <w:pPr>
              <w:pageBreakBefore w:val="0"/>
              <w:widowControl/>
              <w:kinsoku/>
              <w:wordWrap/>
              <w:overflowPunct/>
              <w:topLinePunct w:val="0"/>
              <w:bidi w:val="0"/>
              <w:snapToGrid/>
              <w:spacing w:line="360" w:lineRule="auto"/>
              <w:ind w:left="0" w:leftChars="0" w:firstLine="0" w:firstLineChars="0"/>
              <w:rPr>
                <w:rFonts w:hint="default" w:ascii="Arial" w:hAnsi="Arial" w:cs="Arial"/>
                <w:sz w:val="18"/>
                <w:szCs w:val="18"/>
              </w:rPr>
            </w:pPr>
          </w:p>
        </w:tc>
        <w:tc>
          <w:tcPr>
            <w:tcW w:w="4522" w:type="dxa"/>
          </w:tcPr>
          <w:p w14:paraId="4CCBCACD">
            <w:pPr>
              <w:pageBreakBefore w:val="0"/>
              <w:widowControl/>
              <w:kinsoku/>
              <w:wordWrap/>
              <w:overflowPunct/>
              <w:topLinePunct w:val="0"/>
              <w:bidi w:val="0"/>
              <w:snapToGrid/>
              <w:spacing w:line="360" w:lineRule="auto"/>
              <w:ind w:left="0" w:leftChars="0" w:firstLine="0" w:firstLineChars="0"/>
              <w:jc w:val="center"/>
              <w:rPr>
                <w:rFonts w:hint="default" w:ascii="Arial" w:hAnsi="Arial" w:cs="Arial"/>
                <w:sz w:val="18"/>
                <w:szCs w:val="18"/>
              </w:rPr>
            </w:pPr>
          </w:p>
        </w:tc>
      </w:tr>
    </w:tbl>
    <w:p w14:paraId="6DFAF488">
      <w:pPr>
        <w:pageBreakBefore w:val="0"/>
        <w:widowControl/>
        <w:kinsoku/>
        <w:wordWrap/>
        <w:overflowPunct/>
        <w:topLinePunct w:val="0"/>
        <w:bidi w:val="0"/>
        <w:snapToGrid/>
        <w:spacing w:line="240" w:lineRule="auto"/>
        <w:ind w:left="0" w:leftChars="0" w:firstLine="0" w:firstLineChars="0"/>
        <w:rPr>
          <w:rFonts w:hint="default" w:ascii="Arial" w:hAnsi="Arial" w:cs="Arial" w:eastAsiaTheme="majorEastAsia"/>
          <w:bCs/>
          <w:sz w:val="18"/>
          <w:szCs w:val="18"/>
          <w:lang w:eastAsia="pt-BR"/>
        </w:rPr>
      </w:pPr>
      <w:r>
        <w:rPr>
          <w:rFonts w:hint="default" w:ascii="Arial" w:hAnsi="Arial" w:cs="Arial" w:eastAsiaTheme="majorEastAsia"/>
          <w:bCs/>
          <w:sz w:val="18"/>
          <w:szCs w:val="18"/>
          <w:lang w:eastAsia="pt-BR"/>
        </w:rPr>
        <w:t xml:space="preserve">        </w:t>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r>
        <w:rPr>
          <w:rFonts w:hint="default" w:ascii="Arial" w:hAnsi="Arial" w:cs="Arial" w:eastAsiaTheme="majorEastAsia"/>
          <w:bCs/>
          <w:sz w:val="18"/>
          <w:szCs w:val="18"/>
          <w:lang w:eastAsia="pt-BR"/>
        </w:rPr>
        <w:softHyphen/>
      </w:r>
    </w:p>
    <w:p w14:paraId="32DFEF61">
      <w:pPr>
        <w:pStyle w:val="220"/>
        <w:autoSpaceDE w:val="0"/>
        <w:autoSpaceDN w:val="0"/>
        <w:adjustRightInd w:val="0"/>
        <w:spacing w:line="360" w:lineRule="auto"/>
        <w:ind w:left="0"/>
        <w:contextualSpacing w:val="0"/>
        <w:jc w:val="center"/>
        <w:rPr>
          <w:rFonts w:ascii="Arial" w:hAnsi="Arial" w:cs="Arial"/>
          <w:b/>
          <w:sz w:val="32"/>
          <w:szCs w:val="32"/>
        </w:rPr>
      </w:pPr>
    </w:p>
    <w:p w14:paraId="58438100">
      <w:pPr>
        <w:pStyle w:val="220"/>
        <w:autoSpaceDE w:val="0"/>
        <w:autoSpaceDN w:val="0"/>
        <w:adjustRightInd w:val="0"/>
        <w:spacing w:line="360" w:lineRule="auto"/>
        <w:ind w:left="0"/>
        <w:contextualSpacing w:val="0"/>
        <w:jc w:val="center"/>
        <w:rPr>
          <w:rFonts w:ascii="Arial" w:hAnsi="Arial" w:cs="Arial"/>
          <w:b/>
          <w:sz w:val="32"/>
          <w:szCs w:val="32"/>
        </w:rPr>
      </w:pPr>
    </w:p>
    <w:p w14:paraId="359CB80B">
      <w:pPr>
        <w:pStyle w:val="220"/>
        <w:autoSpaceDE w:val="0"/>
        <w:autoSpaceDN w:val="0"/>
        <w:adjustRightInd w:val="0"/>
        <w:spacing w:line="360" w:lineRule="auto"/>
        <w:ind w:left="0"/>
        <w:contextualSpacing w:val="0"/>
        <w:jc w:val="center"/>
        <w:rPr>
          <w:rFonts w:ascii="Arial" w:hAnsi="Arial" w:cs="Arial"/>
          <w:b/>
          <w:sz w:val="32"/>
          <w:szCs w:val="32"/>
        </w:rPr>
      </w:pPr>
    </w:p>
    <w:p w14:paraId="7D1AEDFA">
      <w:pPr>
        <w:pStyle w:val="220"/>
        <w:autoSpaceDE w:val="0"/>
        <w:autoSpaceDN w:val="0"/>
        <w:adjustRightInd w:val="0"/>
        <w:spacing w:line="360" w:lineRule="auto"/>
        <w:ind w:left="0"/>
        <w:contextualSpacing w:val="0"/>
        <w:jc w:val="center"/>
        <w:rPr>
          <w:rFonts w:ascii="Arial" w:hAnsi="Arial" w:cs="Arial"/>
          <w:b/>
          <w:sz w:val="32"/>
          <w:szCs w:val="32"/>
        </w:rPr>
      </w:pPr>
    </w:p>
    <w:p w14:paraId="42858AF2">
      <w:pPr>
        <w:pStyle w:val="220"/>
        <w:autoSpaceDE w:val="0"/>
        <w:autoSpaceDN w:val="0"/>
        <w:adjustRightInd w:val="0"/>
        <w:spacing w:line="360" w:lineRule="auto"/>
        <w:ind w:left="0"/>
        <w:contextualSpacing w:val="0"/>
        <w:jc w:val="both"/>
        <w:rPr>
          <w:rFonts w:ascii="Arial" w:hAnsi="Arial" w:cs="Arial"/>
          <w:b/>
          <w:sz w:val="32"/>
          <w:szCs w:val="32"/>
        </w:rPr>
      </w:pPr>
    </w:p>
    <w:p w14:paraId="7D7BF19B">
      <w:pPr>
        <w:pStyle w:val="220"/>
        <w:autoSpaceDE w:val="0"/>
        <w:autoSpaceDN w:val="0"/>
        <w:adjustRightInd w:val="0"/>
        <w:spacing w:line="360" w:lineRule="auto"/>
        <w:ind w:left="0"/>
        <w:contextualSpacing w:val="0"/>
        <w:jc w:val="center"/>
        <w:rPr>
          <w:rFonts w:ascii="Arial" w:hAnsi="Arial" w:cs="Arial"/>
          <w:b/>
          <w:bCs/>
          <w:sz w:val="32"/>
          <w:szCs w:val="32"/>
        </w:rPr>
      </w:pPr>
      <w:r>
        <w:rPr>
          <w:rFonts w:ascii="Arial" w:hAnsi="Arial" w:cs="Arial"/>
          <w:b/>
          <w:sz w:val="32"/>
          <w:szCs w:val="32"/>
        </w:rPr>
        <w:t>ANEXO II</w:t>
      </w:r>
    </w:p>
    <w:p w14:paraId="4BAC6F3A">
      <w:pPr>
        <w:pStyle w:val="187"/>
        <w:spacing w:before="0" w:after="0"/>
        <w:ind w:firstLine="567"/>
        <w:jc w:val="center"/>
      </w:pPr>
      <w:r>
        <w:t>MODELO DE PROPOSTA COMERCIAL</w:t>
      </w:r>
    </w:p>
    <w:p w14:paraId="637B93BD">
      <w:pPr>
        <w:ind w:firstLine="567"/>
        <w:jc w:val="center"/>
        <w:rPr>
          <w:color w:val="FF0000"/>
        </w:rPr>
      </w:pPr>
    </w:p>
    <w:p w14:paraId="2E58F55A">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038/2025</w:t>
      </w:r>
    </w:p>
    <w:p w14:paraId="3D83E3B8">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hint="default" w:ascii="Arial" w:hAnsi="Arial" w:cs="Arial"/>
          <w:b/>
          <w:bCs/>
          <w:color w:val="auto"/>
          <w:sz w:val="20"/>
          <w:szCs w:val="20"/>
          <w:lang w:val="pt-BR"/>
        </w:rPr>
        <w:t>017/2025</w:t>
      </w:r>
    </w:p>
    <w:p w14:paraId="0621CB31">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016/2025</w:t>
      </w:r>
    </w:p>
    <w:p w14:paraId="6DCF5E8D">
      <w:pPr>
        <w:ind w:firstLine="567"/>
        <w:jc w:val="center"/>
        <w:rPr>
          <w:rFonts w:ascii="Arial" w:hAnsi="Arial" w:cs="Arial"/>
          <w:b/>
          <w:bCs/>
          <w:color w:val="000000"/>
          <w:sz w:val="20"/>
          <w:szCs w:val="20"/>
        </w:rPr>
      </w:pPr>
    </w:p>
    <w:p w14:paraId="4E995168">
      <w:pPr>
        <w:spacing w:line="276" w:lineRule="auto"/>
        <w:ind w:left="-142"/>
        <w:rPr>
          <w:rFonts w:hint="default" w:ascii="Arial" w:hAnsi="Arial" w:cs="Arial"/>
          <w:sz w:val="20"/>
          <w:szCs w:val="20"/>
          <w:lang w:val="pt-BR"/>
        </w:rPr>
      </w:pPr>
      <w:r>
        <w:rPr>
          <w:rFonts w:ascii="Arial" w:hAnsi="Arial" w:cs="Arial"/>
          <w:sz w:val="20"/>
          <w:szCs w:val="20"/>
        </w:rPr>
        <w:t xml:space="preserve">Tipo de Licitação: </w:t>
      </w:r>
      <w:r>
        <w:rPr>
          <w:rFonts w:hint="default" w:ascii="Arial" w:hAnsi="Arial" w:cs="Arial"/>
          <w:sz w:val="20"/>
          <w:szCs w:val="20"/>
          <w:lang w:val="pt-BR"/>
        </w:rPr>
        <w:t>Menor preço por item</w:t>
      </w:r>
    </w:p>
    <w:p w14:paraId="5A523877">
      <w:pPr>
        <w:spacing w:line="276" w:lineRule="auto"/>
        <w:ind w:left="-142"/>
        <w:rPr>
          <w:rFonts w:ascii="Arial" w:hAnsi="Arial" w:cs="Arial"/>
          <w:sz w:val="20"/>
          <w:szCs w:val="20"/>
        </w:rPr>
      </w:pPr>
      <w:r>
        <w:rPr>
          <w:rFonts w:ascii="Arial" w:hAnsi="Arial" w:cs="Arial"/>
          <w:b w:val="0"/>
          <w:bCs w:val="0"/>
          <w:sz w:val="20"/>
          <w:szCs w:val="20"/>
        </w:rPr>
        <w:t xml:space="preserve">Data: </w:t>
      </w:r>
      <w:r>
        <w:rPr>
          <w:rFonts w:hint="default" w:ascii="Arial" w:hAnsi="Arial" w:cs="Arial"/>
          <w:b w:val="0"/>
          <w:bCs w:val="0"/>
          <w:sz w:val="20"/>
          <w:szCs w:val="20"/>
          <w:lang w:val="pt-BR"/>
        </w:rPr>
        <w:t xml:space="preserve">10 de abril </w:t>
      </w:r>
      <w:r>
        <w:rPr>
          <w:rFonts w:ascii="Arial" w:hAnsi="Arial" w:cs="Arial"/>
          <w:b w:val="0"/>
          <w:bCs w:val="0"/>
          <w:sz w:val="20"/>
          <w:szCs w:val="20"/>
        </w:rPr>
        <w:t>de 202</w:t>
      </w:r>
      <w:r>
        <w:rPr>
          <w:rFonts w:hint="default" w:ascii="Arial" w:hAnsi="Arial" w:cs="Arial"/>
          <w:b w:val="0"/>
          <w:bCs w:val="0"/>
          <w:sz w:val="20"/>
          <w:szCs w:val="20"/>
          <w:lang w:val="pt-BR"/>
        </w:rPr>
        <w:t>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503AC737">
      <w:pPr>
        <w:spacing w:line="276" w:lineRule="auto"/>
        <w:ind w:left="-142"/>
        <w:rPr>
          <w:rFonts w:ascii="Arial" w:hAnsi="Arial" w:cs="Arial"/>
          <w:sz w:val="20"/>
          <w:szCs w:val="20"/>
        </w:rPr>
      </w:pPr>
      <w:r>
        <w:rPr>
          <w:rFonts w:ascii="Arial" w:hAnsi="Arial" w:cs="Arial"/>
          <w:sz w:val="20"/>
          <w:szCs w:val="20"/>
        </w:rPr>
        <w:t>Local: www.comprasnet.com.br</w:t>
      </w:r>
    </w:p>
    <w:p w14:paraId="17C2D49B">
      <w:pPr>
        <w:spacing w:line="276" w:lineRule="auto"/>
        <w:ind w:left="-142"/>
        <w:rPr>
          <w:rFonts w:ascii="Arial" w:hAnsi="Arial" w:cs="Arial"/>
          <w:sz w:val="20"/>
          <w:szCs w:val="20"/>
        </w:rPr>
      </w:pPr>
      <w:r>
        <w:rPr>
          <w:rFonts w:ascii="Arial" w:hAnsi="Arial" w:cs="Arial"/>
          <w:sz w:val="20"/>
          <w:szCs w:val="20"/>
        </w:rPr>
        <w:t>RAZÃO SOCIAL DA LICITANTE:</w:t>
      </w:r>
    </w:p>
    <w:p w14:paraId="7DBB052D">
      <w:pPr>
        <w:spacing w:line="276" w:lineRule="auto"/>
        <w:ind w:left="-142"/>
        <w:rPr>
          <w:rFonts w:ascii="Arial" w:hAnsi="Arial" w:cs="Arial"/>
          <w:sz w:val="20"/>
          <w:szCs w:val="20"/>
        </w:rPr>
      </w:pPr>
      <w:r>
        <w:rPr>
          <w:rFonts w:ascii="Arial" w:hAnsi="Arial" w:cs="Arial"/>
          <w:sz w:val="20"/>
          <w:szCs w:val="20"/>
        </w:rPr>
        <w:t>CNPJ:</w:t>
      </w:r>
    </w:p>
    <w:p w14:paraId="5DBABA17">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169505D">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22D86550">
      <w:pPr>
        <w:spacing w:line="276" w:lineRule="auto"/>
        <w:ind w:left="-142"/>
        <w:rPr>
          <w:rFonts w:ascii="Arial" w:hAnsi="Arial" w:cs="Arial"/>
          <w:sz w:val="18"/>
          <w:szCs w:val="18"/>
        </w:rPr>
      </w:pPr>
    </w:p>
    <w:tbl>
      <w:tblPr>
        <w:tblStyle w:val="4"/>
        <w:tblW w:w="10422" w:type="dxa"/>
        <w:jc w:val="center"/>
        <w:tblLayout w:type="fixed"/>
        <w:tblCellMar>
          <w:top w:w="0" w:type="dxa"/>
          <w:left w:w="108" w:type="dxa"/>
          <w:bottom w:w="0" w:type="dxa"/>
          <w:right w:w="108" w:type="dxa"/>
        </w:tblCellMar>
      </w:tblPr>
      <w:tblGrid>
        <w:gridCol w:w="717"/>
        <w:gridCol w:w="3510"/>
        <w:gridCol w:w="1277"/>
        <w:gridCol w:w="825"/>
        <w:gridCol w:w="1160"/>
        <w:gridCol w:w="987"/>
        <w:gridCol w:w="974"/>
        <w:gridCol w:w="972"/>
      </w:tblGrid>
      <w:tr w14:paraId="1DE5839E">
        <w:tblPrEx>
          <w:tblCellMar>
            <w:top w:w="0" w:type="dxa"/>
            <w:left w:w="108" w:type="dxa"/>
            <w:bottom w:w="0" w:type="dxa"/>
            <w:right w:w="108" w:type="dxa"/>
          </w:tblCellMar>
        </w:tblPrEx>
        <w:trPr>
          <w:trHeight w:val="386" w:hRule="atLeast"/>
          <w:jc w:val="center"/>
        </w:trPr>
        <w:tc>
          <w:tcPr>
            <w:tcW w:w="717" w:type="dxa"/>
            <w:tcBorders>
              <w:top w:val="single" w:color="000000" w:sz="4" w:space="0"/>
              <w:left w:val="single" w:color="000000" w:sz="4" w:space="0"/>
              <w:bottom w:val="single" w:color="000000" w:sz="4" w:space="0"/>
              <w:right w:val="single" w:color="000000" w:sz="4" w:space="0"/>
            </w:tcBorders>
            <w:shd w:val="clear" w:color="auto" w:fill="auto"/>
          </w:tcPr>
          <w:p w14:paraId="4AC2C77C">
            <w:pPr>
              <w:spacing w:after="0"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Item</w:t>
            </w:r>
          </w:p>
        </w:tc>
        <w:tc>
          <w:tcPr>
            <w:tcW w:w="3510" w:type="dxa"/>
            <w:tcBorders>
              <w:top w:val="single" w:color="000000" w:sz="4" w:space="0"/>
              <w:left w:val="single" w:color="000000" w:sz="4" w:space="0"/>
              <w:bottom w:val="single" w:color="000000" w:sz="4" w:space="0"/>
              <w:right w:val="single" w:color="000000" w:sz="4" w:space="0"/>
            </w:tcBorders>
            <w:shd w:val="clear" w:color="auto" w:fill="auto"/>
          </w:tcPr>
          <w:p w14:paraId="61318345">
            <w:pPr>
              <w:spacing w:after="0"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Discriminação</w:t>
            </w:r>
          </w:p>
        </w:tc>
        <w:tc>
          <w:tcPr>
            <w:tcW w:w="1277" w:type="dxa"/>
            <w:tcBorders>
              <w:top w:val="single" w:color="000000" w:sz="4" w:space="0"/>
              <w:left w:val="single" w:color="000000" w:sz="4" w:space="0"/>
              <w:bottom w:val="single" w:color="000000" w:sz="4" w:space="0"/>
              <w:right w:val="single" w:color="000000" w:sz="4" w:space="0"/>
            </w:tcBorders>
            <w:shd w:val="clear" w:color="auto" w:fill="auto"/>
          </w:tcPr>
          <w:p w14:paraId="2BE31A76">
            <w:pPr>
              <w:spacing w:after="0"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UND</w:t>
            </w:r>
          </w:p>
        </w:tc>
        <w:tc>
          <w:tcPr>
            <w:tcW w:w="825" w:type="dxa"/>
            <w:tcBorders>
              <w:top w:val="single" w:color="000000" w:sz="4" w:space="0"/>
              <w:left w:val="single" w:color="000000" w:sz="4" w:space="0"/>
              <w:bottom w:val="single" w:color="000000" w:sz="4" w:space="0"/>
              <w:right w:val="single" w:color="000000" w:sz="4" w:space="0"/>
            </w:tcBorders>
          </w:tcPr>
          <w:p w14:paraId="4BDDE314">
            <w:pPr>
              <w:spacing w:after="0" w:line="240" w:lineRule="auto"/>
              <w:ind w:left="0" w:leftChars="0" w:firstLine="0" w:firstLineChars="0"/>
              <w:jc w:val="center"/>
              <w:rPr>
                <w:rFonts w:hint="default" w:ascii="Arial" w:hAnsi="Arial" w:cs="Arial"/>
                <w:b/>
                <w:sz w:val="18"/>
                <w:szCs w:val="18"/>
              </w:rPr>
            </w:pPr>
            <w:r>
              <w:rPr>
                <w:rFonts w:hint="default" w:ascii="Arial" w:hAnsi="Arial" w:cs="Arial"/>
                <w:b/>
                <w:sz w:val="18"/>
                <w:szCs w:val="18"/>
              </w:rPr>
              <w:t>QTD</w:t>
            </w:r>
          </w:p>
        </w:tc>
        <w:tc>
          <w:tcPr>
            <w:tcW w:w="1160" w:type="dxa"/>
            <w:tcBorders>
              <w:top w:val="single" w:color="000000" w:sz="4" w:space="0"/>
              <w:left w:val="single" w:color="000000" w:sz="4" w:space="0"/>
              <w:bottom w:val="single" w:color="000000" w:sz="4" w:space="0"/>
              <w:right w:val="single" w:color="000000" w:sz="4" w:space="0"/>
            </w:tcBorders>
          </w:tcPr>
          <w:p w14:paraId="05A5F867">
            <w:pPr>
              <w:spacing w:after="0" w:line="240" w:lineRule="auto"/>
              <w:ind w:left="0" w:leftChars="0" w:firstLine="0" w:firstLineChars="0"/>
              <w:jc w:val="center"/>
              <w:rPr>
                <w:rFonts w:hint="default" w:ascii="Arial" w:hAnsi="Arial" w:cs="Arial"/>
                <w:b/>
                <w:sz w:val="18"/>
                <w:szCs w:val="18"/>
                <w:lang w:val="pt-BR"/>
              </w:rPr>
            </w:pPr>
            <w:r>
              <w:rPr>
                <w:rFonts w:hint="default" w:ascii="Arial" w:hAnsi="Arial" w:cs="Arial"/>
                <w:b/>
                <w:sz w:val="18"/>
                <w:szCs w:val="18"/>
                <w:lang w:val="pt-BR"/>
              </w:rPr>
              <w:t>Registro Anvisa</w:t>
            </w:r>
          </w:p>
        </w:tc>
        <w:tc>
          <w:tcPr>
            <w:tcW w:w="987" w:type="dxa"/>
            <w:tcBorders>
              <w:top w:val="single" w:color="000000" w:sz="4" w:space="0"/>
              <w:left w:val="single" w:color="000000" w:sz="4" w:space="0"/>
              <w:bottom w:val="single" w:color="000000" w:sz="4" w:space="0"/>
              <w:right w:val="single" w:color="000000" w:sz="4" w:space="0"/>
            </w:tcBorders>
          </w:tcPr>
          <w:p w14:paraId="180D125E">
            <w:pPr>
              <w:spacing w:after="0" w:line="240" w:lineRule="auto"/>
              <w:ind w:left="0" w:leftChars="0" w:firstLine="0" w:firstLineChars="0"/>
              <w:jc w:val="center"/>
              <w:rPr>
                <w:rFonts w:hint="default" w:ascii="Arial" w:hAnsi="Arial" w:cs="Arial"/>
                <w:b/>
                <w:sz w:val="18"/>
                <w:szCs w:val="18"/>
                <w:lang w:val="pt-BR"/>
              </w:rPr>
            </w:pPr>
            <w:r>
              <w:rPr>
                <w:rFonts w:hint="default" w:ascii="Arial" w:hAnsi="Arial" w:cs="Arial"/>
                <w:b/>
                <w:sz w:val="18"/>
                <w:szCs w:val="18"/>
                <w:lang w:val="pt-BR"/>
              </w:rPr>
              <w:t>Marca</w:t>
            </w:r>
          </w:p>
        </w:tc>
        <w:tc>
          <w:tcPr>
            <w:tcW w:w="974" w:type="dxa"/>
            <w:tcBorders>
              <w:top w:val="single" w:color="000000" w:sz="4" w:space="0"/>
              <w:left w:val="single" w:color="000000" w:sz="4" w:space="0"/>
              <w:bottom w:val="single" w:color="000000" w:sz="4" w:space="0"/>
              <w:right w:val="single" w:color="000000" w:sz="4" w:space="0"/>
            </w:tcBorders>
          </w:tcPr>
          <w:p w14:paraId="51444FD6">
            <w:pPr>
              <w:spacing w:after="0" w:line="240" w:lineRule="auto"/>
              <w:ind w:left="0" w:leftChars="0" w:firstLine="0" w:firstLineChars="0"/>
              <w:jc w:val="center"/>
              <w:rPr>
                <w:rFonts w:hint="default" w:ascii="Arial" w:hAnsi="Arial" w:cs="Arial"/>
                <w:b/>
                <w:sz w:val="18"/>
                <w:szCs w:val="18"/>
                <w:lang w:val="pt-BR"/>
              </w:rPr>
            </w:pPr>
            <w:r>
              <w:rPr>
                <w:rFonts w:hint="default" w:ascii="Arial" w:hAnsi="Arial" w:cs="Arial"/>
                <w:b/>
                <w:sz w:val="18"/>
                <w:szCs w:val="18"/>
                <w:lang w:val="pt-BR"/>
              </w:rPr>
              <w:t>Vr. Unit</w:t>
            </w:r>
          </w:p>
        </w:tc>
        <w:tc>
          <w:tcPr>
            <w:tcW w:w="972" w:type="dxa"/>
            <w:tcBorders>
              <w:top w:val="single" w:color="000000" w:sz="4" w:space="0"/>
              <w:left w:val="single" w:color="000000" w:sz="4" w:space="0"/>
              <w:bottom w:val="single" w:color="000000" w:sz="4" w:space="0"/>
              <w:right w:val="single" w:color="000000" w:sz="4" w:space="0"/>
            </w:tcBorders>
          </w:tcPr>
          <w:p w14:paraId="46EDB3A1">
            <w:pPr>
              <w:spacing w:after="0" w:line="240" w:lineRule="auto"/>
              <w:ind w:left="0" w:leftChars="0" w:firstLine="0" w:firstLineChars="0"/>
              <w:jc w:val="center"/>
              <w:rPr>
                <w:rFonts w:hint="default" w:ascii="Arial" w:hAnsi="Arial" w:cs="Arial"/>
                <w:b/>
                <w:sz w:val="18"/>
                <w:szCs w:val="18"/>
                <w:lang w:val="pt-BR"/>
              </w:rPr>
            </w:pPr>
            <w:r>
              <w:rPr>
                <w:rFonts w:hint="default" w:ascii="Arial" w:hAnsi="Arial" w:cs="Arial"/>
                <w:b/>
                <w:sz w:val="18"/>
                <w:szCs w:val="18"/>
                <w:lang w:val="pt-BR"/>
              </w:rPr>
              <w:t>Vr. Total</w:t>
            </w:r>
          </w:p>
        </w:tc>
      </w:tr>
      <w:tr w14:paraId="4235F27C">
        <w:tblPrEx>
          <w:tblCellMar>
            <w:top w:w="0" w:type="dxa"/>
            <w:left w:w="108" w:type="dxa"/>
            <w:bottom w:w="0" w:type="dxa"/>
            <w:right w:w="108" w:type="dxa"/>
          </w:tblCellMar>
        </w:tblPrEx>
        <w:trPr>
          <w:trHeight w:val="285" w:hRule="atLeast"/>
          <w:jc w:val="center"/>
        </w:trPr>
        <w:tc>
          <w:tcPr>
            <w:tcW w:w="717" w:type="dxa"/>
            <w:tcBorders>
              <w:top w:val="single" w:color="000000" w:sz="4" w:space="0"/>
              <w:left w:val="single" w:color="000000" w:sz="4" w:space="0"/>
              <w:bottom w:val="single" w:color="000000" w:sz="4" w:space="0"/>
              <w:right w:val="single" w:color="000000" w:sz="4" w:space="0"/>
            </w:tcBorders>
            <w:shd w:val="clear" w:color="auto" w:fill="auto"/>
          </w:tcPr>
          <w:p w14:paraId="7310D0ED">
            <w:pPr>
              <w:spacing w:after="0" w:line="360" w:lineRule="auto"/>
              <w:ind w:left="0" w:leftChars="0" w:firstLine="0" w:firstLineChars="0"/>
              <w:jc w:val="center"/>
              <w:rPr>
                <w:rFonts w:hint="default" w:ascii="Arial" w:hAnsi="Arial" w:cs="Arial"/>
                <w:sz w:val="18"/>
                <w:szCs w:val="18"/>
              </w:rPr>
            </w:pPr>
            <w:r>
              <w:rPr>
                <w:rFonts w:hint="default" w:ascii="Arial" w:hAnsi="Arial" w:cs="Arial"/>
                <w:sz w:val="18"/>
                <w:szCs w:val="18"/>
              </w:rPr>
              <w:t>01</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top"/>
          </w:tcPr>
          <w:p w14:paraId="200C7C29">
            <w:pPr>
              <w:spacing w:after="0"/>
              <w:rPr>
                <w:rFonts w:hint="default" w:ascii="Arial" w:hAnsi="Arial" w:cs="Arial"/>
                <w:color w:val="000000" w:themeColor="text1"/>
                <w:sz w:val="18"/>
                <w:szCs w:val="18"/>
                <w:shd w:val="clear" w:color="auto" w:fill="FFFFFF"/>
                <w14:textFill>
                  <w14:solidFill>
                    <w14:schemeClr w14:val="tx1"/>
                  </w14:solidFill>
                </w14:textFill>
              </w:rPr>
            </w:pPr>
            <w:r>
              <w:rPr>
                <w:rFonts w:ascii="Arial" w:hAnsi="Arial" w:cs="Arial"/>
                <w:sz w:val="18"/>
                <w:szCs w:val="18"/>
              </w:rPr>
              <w:t>Acido Acético (5% solução) com 100 ml.</w:t>
            </w:r>
          </w:p>
        </w:tc>
        <w:tc>
          <w:tcPr>
            <w:tcW w:w="1277" w:type="dxa"/>
            <w:tcBorders>
              <w:top w:val="single" w:color="000000" w:sz="4" w:space="0"/>
              <w:left w:val="single" w:color="000000" w:sz="4" w:space="0"/>
              <w:bottom w:val="single" w:color="000000" w:sz="4" w:space="0"/>
              <w:right w:val="single" w:color="000000" w:sz="4" w:space="0"/>
            </w:tcBorders>
            <w:shd w:val="clear" w:color="auto" w:fill="auto"/>
            <w:vAlign w:val="top"/>
          </w:tcPr>
          <w:p w14:paraId="6AD535A1">
            <w:pPr>
              <w:spacing w:after="0"/>
              <w:jc w:val="center"/>
              <w:rPr>
                <w:rFonts w:hint="default" w:ascii="Arial" w:hAnsi="Arial" w:cs="Arial"/>
                <w:color w:val="000000" w:themeColor="text1"/>
                <w:sz w:val="18"/>
                <w:szCs w:val="18"/>
                <w14:textFill>
                  <w14:solidFill>
                    <w14:schemeClr w14:val="tx1"/>
                  </w14:solidFill>
                </w14:textFill>
              </w:rPr>
            </w:pPr>
            <w:r>
              <w:rPr>
                <w:rFonts w:ascii="Arial" w:hAnsi="Arial" w:cs="Arial"/>
                <w:sz w:val="18"/>
                <w:szCs w:val="18"/>
              </w:rPr>
              <w:t>Vidros</w:t>
            </w:r>
          </w:p>
        </w:tc>
        <w:tc>
          <w:tcPr>
            <w:tcW w:w="825" w:type="dxa"/>
            <w:tcBorders>
              <w:top w:val="single" w:color="000000" w:sz="4" w:space="0"/>
              <w:left w:val="single" w:color="000000" w:sz="4" w:space="0"/>
              <w:bottom w:val="single" w:color="000000" w:sz="4" w:space="0"/>
              <w:right w:val="single" w:color="000000" w:sz="4" w:space="0"/>
            </w:tcBorders>
            <w:vAlign w:val="top"/>
          </w:tcPr>
          <w:p w14:paraId="6353AAFC">
            <w:pPr>
              <w:spacing w:after="0"/>
              <w:jc w:val="center"/>
              <w:rPr>
                <w:rFonts w:hint="default" w:ascii="Arial" w:hAnsi="Arial" w:cs="Arial"/>
                <w:color w:val="000000" w:themeColor="text1"/>
                <w:sz w:val="18"/>
                <w:szCs w:val="18"/>
                <w14:textFill>
                  <w14:solidFill>
                    <w14:schemeClr w14:val="tx1"/>
                  </w14:solidFill>
                </w14:textFill>
              </w:rPr>
            </w:pPr>
            <w:r>
              <w:rPr>
                <w:rFonts w:ascii="Arial" w:hAnsi="Arial" w:cs="Arial"/>
                <w:sz w:val="18"/>
                <w:szCs w:val="18"/>
              </w:rPr>
              <w:t>07</w:t>
            </w:r>
          </w:p>
        </w:tc>
        <w:tc>
          <w:tcPr>
            <w:tcW w:w="1160" w:type="dxa"/>
            <w:tcBorders>
              <w:top w:val="single" w:color="000000" w:sz="4" w:space="0"/>
              <w:left w:val="single" w:color="000000" w:sz="4" w:space="0"/>
              <w:bottom w:val="single" w:color="000000" w:sz="4" w:space="0"/>
              <w:right w:val="single" w:color="000000" w:sz="4" w:space="0"/>
            </w:tcBorders>
          </w:tcPr>
          <w:p w14:paraId="26300392">
            <w:pPr>
              <w:spacing w:after="0" w:line="36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987" w:type="dxa"/>
            <w:tcBorders>
              <w:top w:val="single" w:color="000000" w:sz="4" w:space="0"/>
              <w:left w:val="single" w:color="000000" w:sz="4" w:space="0"/>
              <w:bottom w:val="single" w:color="000000" w:sz="4" w:space="0"/>
              <w:right w:val="single" w:color="000000" w:sz="4" w:space="0"/>
            </w:tcBorders>
          </w:tcPr>
          <w:p w14:paraId="06BD1CE9">
            <w:pPr>
              <w:spacing w:after="0" w:line="36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tcPr>
          <w:p w14:paraId="6249D3EF">
            <w:pPr>
              <w:spacing w:after="0" w:line="36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972" w:type="dxa"/>
            <w:tcBorders>
              <w:top w:val="single" w:color="000000" w:sz="4" w:space="0"/>
              <w:left w:val="single" w:color="000000" w:sz="4" w:space="0"/>
              <w:bottom w:val="single" w:color="000000" w:sz="4" w:space="0"/>
              <w:right w:val="single" w:color="000000" w:sz="4" w:space="0"/>
            </w:tcBorders>
          </w:tcPr>
          <w:p w14:paraId="1FDCA953">
            <w:pPr>
              <w:spacing w:after="0" w:line="36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4A553931">
        <w:tblPrEx>
          <w:tblCellMar>
            <w:top w:w="0" w:type="dxa"/>
            <w:left w:w="108" w:type="dxa"/>
            <w:bottom w:w="0" w:type="dxa"/>
            <w:right w:w="108" w:type="dxa"/>
          </w:tblCellMar>
        </w:tblPrEx>
        <w:trPr>
          <w:trHeight w:val="285" w:hRule="atLeast"/>
          <w:jc w:val="center"/>
        </w:trPr>
        <w:tc>
          <w:tcPr>
            <w:tcW w:w="717" w:type="dxa"/>
            <w:tcBorders>
              <w:top w:val="single" w:color="000000" w:sz="4" w:space="0"/>
              <w:left w:val="single" w:color="000000" w:sz="4" w:space="0"/>
              <w:bottom w:val="single" w:color="000000" w:sz="4" w:space="0"/>
              <w:right w:val="single" w:color="000000" w:sz="4" w:space="0"/>
            </w:tcBorders>
            <w:shd w:val="clear" w:color="auto" w:fill="auto"/>
          </w:tcPr>
          <w:p w14:paraId="6FA36D72">
            <w:pPr>
              <w:spacing w:after="0" w:line="360" w:lineRule="auto"/>
              <w:ind w:left="0" w:leftChars="0" w:firstLine="0" w:firstLineChars="0"/>
              <w:jc w:val="center"/>
              <w:rPr>
                <w:rFonts w:hint="default" w:ascii="Arial" w:hAnsi="Arial" w:cs="Arial"/>
                <w:sz w:val="18"/>
                <w:szCs w:val="18"/>
                <w:lang w:val="pt-BR"/>
              </w:rPr>
            </w:pPr>
            <w:r>
              <w:rPr>
                <w:rFonts w:hint="default" w:ascii="Arial" w:hAnsi="Arial" w:cs="Arial"/>
                <w:sz w:val="18"/>
                <w:szCs w:val="18"/>
                <w:lang w:val="pt-BR"/>
              </w:rPr>
              <w:t>02</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top"/>
          </w:tcPr>
          <w:p w14:paraId="55271753">
            <w:pPr>
              <w:spacing w:after="0"/>
              <w:rPr>
                <w:rFonts w:hint="default" w:ascii="Arial" w:hAnsi="Arial" w:cs="Arial"/>
                <w:color w:val="000000" w:themeColor="text1"/>
                <w:sz w:val="18"/>
                <w:szCs w:val="18"/>
                <w:shd w:val="clear" w:color="auto" w:fill="FFFFFF"/>
                <w14:textFill>
                  <w14:solidFill>
                    <w14:schemeClr w14:val="tx1"/>
                  </w14:solidFill>
                </w14:textFill>
              </w:rPr>
            </w:pPr>
            <w:r>
              <w:rPr>
                <w:rFonts w:ascii="Arial" w:hAnsi="Arial" w:cs="Arial"/>
                <w:sz w:val="18"/>
                <w:szCs w:val="18"/>
              </w:rPr>
              <w:t>Ácido Folinico 15mg  com 60 cápsulas.</w:t>
            </w:r>
          </w:p>
        </w:tc>
        <w:tc>
          <w:tcPr>
            <w:tcW w:w="1277" w:type="dxa"/>
            <w:tcBorders>
              <w:top w:val="single" w:color="000000" w:sz="4" w:space="0"/>
              <w:left w:val="single" w:color="000000" w:sz="4" w:space="0"/>
              <w:bottom w:val="single" w:color="000000" w:sz="4" w:space="0"/>
              <w:right w:val="single" w:color="000000" w:sz="4" w:space="0"/>
            </w:tcBorders>
            <w:shd w:val="clear" w:color="auto" w:fill="auto"/>
            <w:vAlign w:val="top"/>
          </w:tcPr>
          <w:p w14:paraId="60F5F353">
            <w:pPr>
              <w:spacing w:after="0"/>
              <w:jc w:val="center"/>
              <w:rPr>
                <w:rFonts w:hint="default" w:ascii="Arial" w:hAnsi="Arial" w:cs="Arial"/>
                <w:color w:val="000000" w:themeColor="text1"/>
                <w:sz w:val="18"/>
                <w:szCs w:val="18"/>
                <w14:textFill>
                  <w14:solidFill>
                    <w14:schemeClr w14:val="tx1"/>
                  </w14:solidFill>
                </w14:textFill>
              </w:rPr>
            </w:pPr>
            <w:r>
              <w:rPr>
                <w:rFonts w:ascii="Arial" w:hAnsi="Arial" w:cs="Arial"/>
                <w:sz w:val="18"/>
                <w:szCs w:val="18"/>
              </w:rPr>
              <w:t>Frascos</w:t>
            </w:r>
          </w:p>
        </w:tc>
        <w:tc>
          <w:tcPr>
            <w:tcW w:w="825" w:type="dxa"/>
            <w:tcBorders>
              <w:top w:val="single" w:color="000000" w:sz="4" w:space="0"/>
              <w:left w:val="single" w:color="000000" w:sz="4" w:space="0"/>
              <w:bottom w:val="single" w:color="000000" w:sz="4" w:space="0"/>
              <w:right w:val="single" w:color="000000" w:sz="4" w:space="0"/>
            </w:tcBorders>
            <w:vAlign w:val="top"/>
          </w:tcPr>
          <w:p w14:paraId="6AEED786">
            <w:pPr>
              <w:spacing w:after="0"/>
              <w:jc w:val="center"/>
              <w:rPr>
                <w:rFonts w:hint="default" w:ascii="Arial" w:hAnsi="Arial" w:cs="Arial"/>
                <w:color w:val="000000" w:themeColor="text1"/>
                <w:sz w:val="18"/>
                <w:szCs w:val="18"/>
                <w14:textFill>
                  <w14:solidFill>
                    <w14:schemeClr w14:val="tx1"/>
                  </w14:solidFill>
                </w14:textFill>
              </w:rPr>
            </w:pPr>
            <w:r>
              <w:rPr>
                <w:rFonts w:ascii="Arial" w:hAnsi="Arial" w:cs="Arial"/>
                <w:sz w:val="18"/>
                <w:szCs w:val="18"/>
              </w:rPr>
              <w:t>14</w:t>
            </w:r>
          </w:p>
        </w:tc>
        <w:tc>
          <w:tcPr>
            <w:tcW w:w="1160" w:type="dxa"/>
            <w:tcBorders>
              <w:top w:val="single" w:color="000000" w:sz="4" w:space="0"/>
              <w:left w:val="single" w:color="000000" w:sz="4" w:space="0"/>
              <w:bottom w:val="single" w:color="000000" w:sz="4" w:space="0"/>
              <w:right w:val="single" w:color="000000" w:sz="4" w:space="0"/>
            </w:tcBorders>
          </w:tcPr>
          <w:p w14:paraId="7AC191F8">
            <w:pPr>
              <w:spacing w:after="0" w:line="36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987" w:type="dxa"/>
            <w:tcBorders>
              <w:top w:val="single" w:color="000000" w:sz="4" w:space="0"/>
              <w:left w:val="single" w:color="000000" w:sz="4" w:space="0"/>
              <w:bottom w:val="single" w:color="000000" w:sz="4" w:space="0"/>
              <w:right w:val="single" w:color="000000" w:sz="4" w:space="0"/>
            </w:tcBorders>
          </w:tcPr>
          <w:p w14:paraId="3E3F6AFD">
            <w:pPr>
              <w:spacing w:after="0" w:line="36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tcPr>
          <w:p w14:paraId="6D8A0403">
            <w:pPr>
              <w:spacing w:after="0" w:line="36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972" w:type="dxa"/>
            <w:tcBorders>
              <w:top w:val="single" w:color="000000" w:sz="4" w:space="0"/>
              <w:left w:val="single" w:color="000000" w:sz="4" w:space="0"/>
              <w:bottom w:val="single" w:color="000000" w:sz="4" w:space="0"/>
              <w:right w:val="single" w:color="000000" w:sz="4" w:space="0"/>
            </w:tcBorders>
          </w:tcPr>
          <w:p w14:paraId="27B131FA">
            <w:pPr>
              <w:spacing w:after="0" w:line="36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36EA8B7A">
        <w:tblPrEx>
          <w:tblCellMar>
            <w:top w:w="0" w:type="dxa"/>
            <w:left w:w="108" w:type="dxa"/>
            <w:bottom w:w="0" w:type="dxa"/>
            <w:right w:w="108" w:type="dxa"/>
          </w:tblCellMar>
        </w:tblPrEx>
        <w:trPr>
          <w:trHeight w:val="285" w:hRule="atLeast"/>
          <w:jc w:val="center"/>
        </w:trPr>
        <w:tc>
          <w:tcPr>
            <w:tcW w:w="717" w:type="dxa"/>
            <w:tcBorders>
              <w:top w:val="single" w:color="000000" w:sz="4" w:space="0"/>
              <w:left w:val="single" w:color="000000" w:sz="4" w:space="0"/>
              <w:bottom w:val="single" w:color="000000" w:sz="4" w:space="0"/>
              <w:right w:val="single" w:color="000000" w:sz="4" w:space="0"/>
            </w:tcBorders>
            <w:shd w:val="clear" w:color="auto" w:fill="auto"/>
          </w:tcPr>
          <w:p w14:paraId="043C6A62">
            <w:pPr>
              <w:spacing w:after="0" w:line="360" w:lineRule="auto"/>
              <w:ind w:left="0" w:leftChars="0" w:firstLine="0" w:firstLineChars="0"/>
              <w:jc w:val="center"/>
              <w:rPr>
                <w:rFonts w:hint="default" w:ascii="Arial" w:hAnsi="Arial" w:cs="Arial"/>
                <w:sz w:val="18"/>
                <w:szCs w:val="18"/>
                <w:lang w:val="pt-BR"/>
              </w:rPr>
            </w:pPr>
            <w:r>
              <w:rPr>
                <w:rFonts w:hint="default" w:ascii="Arial" w:hAnsi="Arial" w:cs="Arial"/>
                <w:sz w:val="18"/>
                <w:szCs w:val="18"/>
                <w:lang w:val="pt-BR"/>
              </w:rPr>
              <w:t>03</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top"/>
          </w:tcPr>
          <w:p w14:paraId="632FD466">
            <w:pPr>
              <w:spacing w:after="0"/>
              <w:rPr>
                <w:rFonts w:hint="default" w:ascii="Arial" w:hAnsi="Arial" w:cs="Arial"/>
                <w:color w:val="000000" w:themeColor="text1"/>
                <w:sz w:val="18"/>
                <w:szCs w:val="18"/>
                <w:shd w:val="clear" w:color="auto" w:fill="FFFFFF"/>
                <w14:textFill>
                  <w14:solidFill>
                    <w14:schemeClr w14:val="tx1"/>
                  </w14:solidFill>
                </w14:textFill>
              </w:rPr>
            </w:pPr>
            <w:r>
              <w:rPr>
                <w:rFonts w:ascii="Arial" w:hAnsi="Arial" w:cs="Arial"/>
                <w:sz w:val="18"/>
                <w:szCs w:val="18"/>
              </w:rPr>
              <w:t>Betanecol 25mg (comprimido).</w:t>
            </w:r>
          </w:p>
        </w:tc>
        <w:tc>
          <w:tcPr>
            <w:tcW w:w="1277" w:type="dxa"/>
            <w:tcBorders>
              <w:top w:val="single" w:color="000000" w:sz="4" w:space="0"/>
              <w:left w:val="single" w:color="000000" w:sz="4" w:space="0"/>
              <w:bottom w:val="single" w:color="000000" w:sz="4" w:space="0"/>
              <w:right w:val="single" w:color="000000" w:sz="4" w:space="0"/>
            </w:tcBorders>
            <w:shd w:val="clear" w:color="auto" w:fill="auto"/>
            <w:vAlign w:val="top"/>
          </w:tcPr>
          <w:p w14:paraId="6906805F">
            <w:pPr>
              <w:spacing w:after="0"/>
              <w:jc w:val="center"/>
              <w:rPr>
                <w:rFonts w:hint="default" w:ascii="Arial" w:hAnsi="Arial" w:cs="Arial"/>
                <w:color w:val="000000" w:themeColor="text1"/>
                <w:sz w:val="18"/>
                <w:szCs w:val="18"/>
                <w14:textFill>
                  <w14:solidFill>
                    <w14:schemeClr w14:val="tx1"/>
                  </w14:solidFill>
                </w14:textFill>
              </w:rPr>
            </w:pPr>
            <w:r>
              <w:rPr>
                <w:rFonts w:ascii="Arial" w:hAnsi="Arial" w:cs="Arial"/>
                <w:sz w:val="18"/>
                <w:szCs w:val="18"/>
              </w:rPr>
              <w:t>Comprimidos</w:t>
            </w:r>
          </w:p>
        </w:tc>
        <w:tc>
          <w:tcPr>
            <w:tcW w:w="825" w:type="dxa"/>
            <w:tcBorders>
              <w:top w:val="single" w:color="000000" w:sz="4" w:space="0"/>
              <w:left w:val="single" w:color="000000" w:sz="4" w:space="0"/>
              <w:bottom w:val="single" w:color="000000" w:sz="4" w:space="0"/>
              <w:right w:val="single" w:color="000000" w:sz="4" w:space="0"/>
            </w:tcBorders>
            <w:vAlign w:val="top"/>
          </w:tcPr>
          <w:p w14:paraId="606CD61A">
            <w:pPr>
              <w:spacing w:after="0"/>
              <w:jc w:val="center"/>
              <w:rPr>
                <w:rFonts w:hint="default" w:ascii="Arial" w:hAnsi="Arial" w:cs="Arial"/>
                <w:color w:val="000000" w:themeColor="text1"/>
                <w:sz w:val="18"/>
                <w:szCs w:val="18"/>
                <w14:textFill>
                  <w14:solidFill>
                    <w14:schemeClr w14:val="tx1"/>
                  </w14:solidFill>
                </w14:textFill>
              </w:rPr>
            </w:pPr>
            <w:r>
              <w:rPr>
                <w:rFonts w:ascii="Arial" w:hAnsi="Arial" w:cs="Arial"/>
                <w:sz w:val="18"/>
                <w:szCs w:val="18"/>
              </w:rPr>
              <w:t>840</w:t>
            </w:r>
          </w:p>
        </w:tc>
        <w:tc>
          <w:tcPr>
            <w:tcW w:w="1160" w:type="dxa"/>
            <w:tcBorders>
              <w:top w:val="single" w:color="000000" w:sz="4" w:space="0"/>
              <w:left w:val="single" w:color="000000" w:sz="4" w:space="0"/>
              <w:bottom w:val="single" w:color="000000" w:sz="4" w:space="0"/>
              <w:right w:val="single" w:color="000000" w:sz="4" w:space="0"/>
            </w:tcBorders>
          </w:tcPr>
          <w:p w14:paraId="7B5FB3DC">
            <w:pPr>
              <w:spacing w:after="0" w:line="36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987" w:type="dxa"/>
            <w:tcBorders>
              <w:top w:val="single" w:color="000000" w:sz="4" w:space="0"/>
              <w:left w:val="single" w:color="000000" w:sz="4" w:space="0"/>
              <w:bottom w:val="single" w:color="000000" w:sz="4" w:space="0"/>
              <w:right w:val="single" w:color="000000" w:sz="4" w:space="0"/>
            </w:tcBorders>
          </w:tcPr>
          <w:p w14:paraId="7C718F67">
            <w:pPr>
              <w:spacing w:after="0" w:line="36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tcPr>
          <w:p w14:paraId="7E9F84D7">
            <w:pPr>
              <w:spacing w:after="0" w:line="36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972" w:type="dxa"/>
            <w:tcBorders>
              <w:top w:val="single" w:color="000000" w:sz="4" w:space="0"/>
              <w:left w:val="single" w:color="000000" w:sz="4" w:space="0"/>
              <w:bottom w:val="single" w:color="000000" w:sz="4" w:space="0"/>
              <w:right w:val="single" w:color="000000" w:sz="4" w:space="0"/>
            </w:tcBorders>
          </w:tcPr>
          <w:p w14:paraId="1DA1C60B">
            <w:pPr>
              <w:spacing w:after="0" w:line="36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677B61D8">
        <w:tblPrEx>
          <w:tblCellMar>
            <w:top w:w="0" w:type="dxa"/>
            <w:left w:w="108" w:type="dxa"/>
            <w:bottom w:w="0" w:type="dxa"/>
            <w:right w:w="108" w:type="dxa"/>
          </w:tblCellMar>
        </w:tblPrEx>
        <w:trPr>
          <w:trHeight w:val="285" w:hRule="atLeast"/>
          <w:jc w:val="center"/>
        </w:trPr>
        <w:tc>
          <w:tcPr>
            <w:tcW w:w="717" w:type="dxa"/>
            <w:tcBorders>
              <w:top w:val="single" w:color="000000" w:sz="4" w:space="0"/>
              <w:left w:val="single" w:color="000000" w:sz="4" w:space="0"/>
              <w:bottom w:val="single" w:color="000000" w:sz="4" w:space="0"/>
              <w:right w:val="single" w:color="000000" w:sz="4" w:space="0"/>
            </w:tcBorders>
            <w:shd w:val="clear" w:color="auto" w:fill="auto"/>
          </w:tcPr>
          <w:p w14:paraId="5C9AE1ED">
            <w:pPr>
              <w:spacing w:after="0" w:line="360" w:lineRule="auto"/>
              <w:ind w:left="0" w:leftChars="0" w:firstLine="0" w:firstLineChars="0"/>
              <w:jc w:val="center"/>
              <w:rPr>
                <w:rFonts w:hint="default" w:ascii="Arial" w:hAnsi="Arial" w:cs="Arial"/>
                <w:sz w:val="18"/>
                <w:szCs w:val="18"/>
                <w:lang w:val="pt-BR"/>
              </w:rPr>
            </w:pPr>
            <w:r>
              <w:rPr>
                <w:rFonts w:hint="default" w:ascii="Arial" w:hAnsi="Arial" w:cs="Arial"/>
                <w:sz w:val="18"/>
                <w:szCs w:val="18"/>
                <w:lang w:val="pt-BR"/>
              </w:rPr>
              <w:t>04</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top"/>
          </w:tcPr>
          <w:p w14:paraId="13A8A3D6">
            <w:pPr>
              <w:spacing w:after="0"/>
              <w:rPr>
                <w:rFonts w:hint="default" w:ascii="Arial" w:hAnsi="Arial" w:cs="Arial"/>
                <w:color w:val="000000" w:themeColor="text1"/>
                <w:sz w:val="18"/>
                <w:szCs w:val="18"/>
                <w:shd w:val="clear" w:color="auto" w:fill="FFFFFF"/>
                <w14:textFill>
                  <w14:solidFill>
                    <w14:schemeClr w14:val="tx1"/>
                  </w14:solidFill>
                </w14:textFill>
              </w:rPr>
            </w:pPr>
            <w:r>
              <w:rPr>
                <w:rFonts w:ascii="Arial" w:hAnsi="Arial" w:cs="Arial"/>
                <w:sz w:val="18"/>
                <w:szCs w:val="18"/>
              </w:rPr>
              <w:t>Carbonato de Cálcio 500mg + Vitamina D3 400 UI  com 60 cápsulas.</w:t>
            </w:r>
          </w:p>
        </w:tc>
        <w:tc>
          <w:tcPr>
            <w:tcW w:w="1277" w:type="dxa"/>
            <w:tcBorders>
              <w:top w:val="single" w:color="000000" w:sz="4" w:space="0"/>
              <w:left w:val="single" w:color="000000" w:sz="4" w:space="0"/>
              <w:bottom w:val="single" w:color="000000" w:sz="4" w:space="0"/>
              <w:right w:val="single" w:color="000000" w:sz="4" w:space="0"/>
            </w:tcBorders>
            <w:shd w:val="clear" w:color="auto" w:fill="auto"/>
            <w:vAlign w:val="top"/>
          </w:tcPr>
          <w:p w14:paraId="120FB7C6">
            <w:pPr>
              <w:spacing w:after="0"/>
              <w:jc w:val="center"/>
              <w:rPr>
                <w:rFonts w:hint="default" w:ascii="Arial" w:hAnsi="Arial" w:cs="Arial"/>
                <w:color w:val="000000" w:themeColor="text1"/>
                <w:sz w:val="18"/>
                <w:szCs w:val="18"/>
                <w14:textFill>
                  <w14:solidFill>
                    <w14:schemeClr w14:val="tx1"/>
                  </w14:solidFill>
                </w14:textFill>
              </w:rPr>
            </w:pPr>
            <w:r>
              <w:rPr>
                <w:rFonts w:ascii="Arial" w:hAnsi="Arial" w:cs="Arial"/>
                <w:sz w:val="18"/>
                <w:szCs w:val="18"/>
              </w:rPr>
              <w:t>Frascos</w:t>
            </w:r>
          </w:p>
        </w:tc>
        <w:tc>
          <w:tcPr>
            <w:tcW w:w="825" w:type="dxa"/>
            <w:tcBorders>
              <w:top w:val="single" w:color="000000" w:sz="4" w:space="0"/>
              <w:left w:val="single" w:color="000000" w:sz="4" w:space="0"/>
              <w:bottom w:val="single" w:color="000000" w:sz="4" w:space="0"/>
              <w:right w:val="single" w:color="000000" w:sz="4" w:space="0"/>
            </w:tcBorders>
            <w:vAlign w:val="top"/>
          </w:tcPr>
          <w:p w14:paraId="4D8C9F4B">
            <w:pPr>
              <w:spacing w:after="0"/>
              <w:jc w:val="center"/>
              <w:rPr>
                <w:rFonts w:hint="default" w:ascii="Arial" w:hAnsi="Arial" w:cs="Arial"/>
                <w:color w:val="000000" w:themeColor="text1"/>
                <w:sz w:val="18"/>
                <w:szCs w:val="18"/>
                <w14:textFill>
                  <w14:solidFill>
                    <w14:schemeClr w14:val="tx1"/>
                  </w14:solidFill>
                </w14:textFill>
              </w:rPr>
            </w:pPr>
            <w:r>
              <w:rPr>
                <w:rFonts w:ascii="Arial" w:hAnsi="Arial" w:cs="Arial"/>
                <w:sz w:val="18"/>
                <w:szCs w:val="18"/>
              </w:rPr>
              <w:t>14</w:t>
            </w:r>
          </w:p>
        </w:tc>
        <w:tc>
          <w:tcPr>
            <w:tcW w:w="1160" w:type="dxa"/>
            <w:tcBorders>
              <w:top w:val="single" w:color="000000" w:sz="4" w:space="0"/>
              <w:left w:val="single" w:color="000000" w:sz="4" w:space="0"/>
              <w:bottom w:val="single" w:color="000000" w:sz="4" w:space="0"/>
              <w:right w:val="single" w:color="000000" w:sz="4" w:space="0"/>
            </w:tcBorders>
          </w:tcPr>
          <w:p w14:paraId="5A045171">
            <w:pPr>
              <w:spacing w:after="0" w:line="36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987" w:type="dxa"/>
            <w:tcBorders>
              <w:top w:val="single" w:color="000000" w:sz="4" w:space="0"/>
              <w:left w:val="single" w:color="000000" w:sz="4" w:space="0"/>
              <w:bottom w:val="single" w:color="000000" w:sz="4" w:space="0"/>
              <w:right w:val="single" w:color="000000" w:sz="4" w:space="0"/>
            </w:tcBorders>
          </w:tcPr>
          <w:p w14:paraId="0E39C5E1">
            <w:pPr>
              <w:spacing w:after="0" w:line="36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tcPr>
          <w:p w14:paraId="68F08A77">
            <w:pPr>
              <w:spacing w:after="0" w:line="36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972" w:type="dxa"/>
            <w:tcBorders>
              <w:top w:val="single" w:color="000000" w:sz="4" w:space="0"/>
              <w:left w:val="single" w:color="000000" w:sz="4" w:space="0"/>
              <w:bottom w:val="single" w:color="000000" w:sz="4" w:space="0"/>
              <w:right w:val="single" w:color="000000" w:sz="4" w:space="0"/>
            </w:tcBorders>
          </w:tcPr>
          <w:p w14:paraId="58838323">
            <w:pPr>
              <w:spacing w:after="0" w:line="36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1E3B6FB2">
        <w:tblPrEx>
          <w:tblCellMar>
            <w:top w:w="0" w:type="dxa"/>
            <w:left w:w="108" w:type="dxa"/>
            <w:bottom w:w="0" w:type="dxa"/>
            <w:right w:w="108" w:type="dxa"/>
          </w:tblCellMar>
        </w:tblPrEx>
        <w:trPr>
          <w:trHeight w:val="285" w:hRule="atLeast"/>
          <w:jc w:val="center"/>
        </w:trPr>
        <w:tc>
          <w:tcPr>
            <w:tcW w:w="717" w:type="dxa"/>
            <w:tcBorders>
              <w:top w:val="single" w:color="000000" w:sz="4" w:space="0"/>
              <w:left w:val="single" w:color="000000" w:sz="4" w:space="0"/>
              <w:bottom w:val="single" w:color="000000" w:sz="4" w:space="0"/>
              <w:right w:val="single" w:color="000000" w:sz="4" w:space="0"/>
            </w:tcBorders>
            <w:shd w:val="clear" w:color="auto" w:fill="auto"/>
          </w:tcPr>
          <w:p w14:paraId="7CBFBBC0">
            <w:pPr>
              <w:spacing w:after="0" w:line="360" w:lineRule="auto"/>
              <w:ind w:left="0" w:leftChars="0" w:firstLine="0" w:firstLineChars="0"/>
              <w:jc w:val="center"/>
              <w:rPr>
                <w:rFonts w:hint="default" w:ascii="Arial" w:hAnsi="Arial" w:cs="Arial"/>
                <w:sz w:val="18"/>
                <w:szCs w:val="18"/>
                <w:lang w:val="pt-BR"/>
              </w:rPr>
            </w:pPr>
            <w:r>
              <w:rPr>
                <w:rFonts w:hint="default" w:ascii="Arial" w:hAnsi="Arial" w:cs="Arial"/>
                <w:sz w:val="18"/>
                <w:szCs w:val="18"/>
                <w:lang w:val="pt-BR"/>
              </w:rPr>
              <w:t>05</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top"/>
          </w:tcPr>
          <w:p w14:paraId="02308693">
            <w:pPr>
              <w:spacing w:after="0"/>
              <w:rPr>
                <w:rFonts w:hint="default" w:ascii="Arial" w:hAnsi="Arial" w:cs="Arial"/>
                <w:color w:val="000000" w:themeColor="text1"/>
                <w:sz w:val="18"/>
                <w:szCs w:val="18"/>
                <w:shd w:val="clear" w:color="auto" w:fill="FFFFFF"/>
                <w14:textFill>
                  <w14:solidFill>
                    <w14:schemeClr w14:val="tx1"/>
                  </w14:solidFill>
                </w14:textFill>
              </w:rPr>
            </w:pPr>
            <w:r>
              <w:rPr>
                <w:rFonts w:ascii="Arial" w:hAnsi="Arial" w:cs="Arial"/>
                <w:sz w:val="18"/>
                <w:szCs w:val="18"/>
              </w:rPr>
              <w:t>Citrato de Potássio 7MEQ  com 180 cápsulas.</w:t>
            </w:r>
          </w:p>
        </w:tc>
        <w:tc>
          <w:tcPr>
            <w:tcW w:w="1277" w:type="dxa"/>
            <w:tcBorders>
              <w:top w:val="single" w:color="000000" w:sz="4" w:space="0"/>
              <w:left w:val="single" w:color="000000" w:sz="4" w:space="0"/>
              <w:bottom w:val="single" w:color="000000" w:sz="4" w:space="0"/>
              <w:right w:val="single" w:color="000000" w:sz="4" w:space="0"/>
            </w:tcBorders>
            <w:shd w:val="clear" w:color="auto" w:fill="auto"/>
            <w:vAlign w:val="top"/>
          </w:tcPr>
          <w:p w14:paraId="284AB127">
            <w:pPr>
              <w:spacing w:after="0"/>
              <w:jc w:val="center"/>
              <w:rPr>
                <w:rFonts w:hint="default" w:ascii="Arial" w:hAnsi="Arial" w:cs="Arial"/>
                <w:color w:val="000000" w:themeColor="text1"/>
                <w:sz w:val="18"/>
                <w:szCs w:val="18"/>
                <w14:textFill>
                  <w14:solidFill>
                    <w14:schemeClr w14:val="tx1"/>
                  </w14:solidFill>
                </w14:textFill>
              </w:rPr>
            </w:pPr>
            <w:r>
              <w:rPr>
                <w:rFonts w:ascii="Arial" w:hAnsi="Arial" w:cs="Arial"/>
                <w:sz w:val="18"/>
                <w:szCs w:val="18"/>
              </w:rPr>
              <w:t>Frascos</w:t>
            </w:r>
          </w:p>
        </w:tc>
        <w:tc>
          <w:tcPr>
            <w:tcW w:w="825" w:type="dxa"/>
            <w:tcBorders>
              <w:top w:val="single" w:color="000000" w:sz="4" w:space="0"/>
              <w:left w:val="single" w:color="000000" w:sz="4" w:space="0"/>
              <w:bottom w:val="single" w:color="000000" w:sz="4" w:space="0"/>
              <w:right w:val="single" w:color="000000" w:sz="4" w:space="0"/>
            </w:tcBorders>
            <w:vAlign w:val="top"/>
          </w:tcPr>
          <w:p w14:paraId="4AF275A3">
            <w:pPr>
              <w:spacing w:after="0"/>
              <w:jc w:val="center"/>
              <w:rPr>
                <w:rFonts w:hint="default" w:ascii="Arial" w:hAnsi="Arial" w:cs="Arial"/>
                <w:color w:val="000000" w:themeColor="text1"/>
                <w:sz w:val="18"/>
                <w:szCs w:val="18"/>
                <w14:textFill>
                  <w14:solidFill>
                    <w14:schemeClr w14:val="tx1"/>
                  </w14:solidFill>
                </w14:textFill>
              </w:rPr>
            </w:pPr>
            <w:r>
              <w:rPr>
                <w:rFonts w:ascii="Arial" w:hAnsi="Arial" w:cs="Arial"/>
                <w:sz w:val="18"/>
                <w:szCs w:val="18"/>
              </w:rPr>
              <w:t>14</w:t>
            </w:r>
          </w:p>
        </w:tc>
        <w:tc>
          <w:tcPr>
            <w:tcW w:w="1160" w:type="dxa"/>
            <w:tcBorders>
              <w:top w:val="single" w:color="000000" w:sz="4" w:space="0"/>
              <w:left w:val="single" w:color="000000" w:sz="4" w:space="0"/>
              <w:bottom w:val="single" w:color="000000" w:sz="4" w:space="0"/>
              <w:right w:val="single" w:color="000000" w:sz="4" w:space="0"/>
            </w:tcBorders>
          </w:tcPr>
          <w:p w14:paraId="0FD0D97E">
            <w:pPr>
              <w:spacing w:after="0" w:line="36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987" w:type="dxa"/>
            <w:tcBorders>
              <w:top w:val="single" w:color="000000" w:sz="4" w:space="0"/>
              <w:left w:val="single" w:color="000000" w:sz="4" w:space="0"/>
              <w:bottom w:val="single" w:color="000000" w:sz="4" w:space="0"/>
              <w:right w:val="single" w:color="000000" w:sz="4" w:space="0"/>
            </w:tcBorders>
          </w:tcPr>
          <w:p w14:paraId="526B6C23">
            <w:pPr>
              <w:spacing w:after="0" w:line="36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tcPr>
          <w:p w14:paraId="267732FC">
            <w:pPr>
              <w:spacing w:after="0" w:line="36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972" w:type="dxa"/>
            <w:tcBorders>
              <w:top w:val="single" w:color="000000" w:sz="4" w:space="0"/>
              <w:left w:val="single" w:color="000000" w:sz="4" w:space="0"/>
              <w:bottom w:val="single" w:color="000000" w:sz="4" w:space="0"/>
              <w:right w:val="single" w:color="000000" w:sz="4" w:space="0"/>
            </w:tcBorders>
          </w:tcPr>
          <w:p w14:paraId="2EFE9135">
            <w:pPr>
              <w:spacing w:after="0" w:line="36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0E08078A">
        <w:tblPrEx>
          <w:tblCellMar>
            <w:top w:w="0" w:type="dxa"/>
            <w:left w:w="108" w:type="dxa"/>
            <w:bottom w:w="0" w:type="dxa"/>
            <w:right w:w="108" w:type="dxa"/>
          </w:tblCellMar>
        </w:tblPrEx>
        <w:trPr>
          <w:trHeight w:val="285" w:hRule="atLeast"/>
          <w:jc w:val="center"/>
        </w:trPr>
        <w:tc>
          <w:tcPr>
            <w:tcW w:w="717" w:type="dxa"/>
            <w:tcBorders>
              <w:top w:val="single" w:color="000000" w:sz="4" w:space="0"/>
              <w:left w:val="single" w:color="000000" w:sz="4" w:space="0"/>
              <w:bottom w:val="single" w:color="000000" w:sz="4" w:space="0"/>
              <w:right w:val="single" w:color="000000" w:sz="4" w:space="0"/>
            </w:tcBorders>
            <w:shd w:val="clear" w:color="auto" w:fill="auto"/>
          </w:tcPr>
          <w:p w14:paraId="0927CDBB">
            <w:pPr>
              <w:spacing w:after="0" w:line="360" w:lineRule="auto"/>
              <w:ind w:left="0" w:leftChars="0" w:firstLine="0" w:firstLineChars="0"/>
              <w:jc w:val="center"/>
              <w:rPr>
                <w:rFonts w:hint="default" w:ascii="Arial" w:hAnsi="Arial" w:cs="Arial"/>
                <w:sz w:val="18"/>
                <w:szCs w:val="18"/>
                <w:lang w:val="pt-BR"/>
              </w:rPr>
            </w:pPr>
            <w:r>
              <w:rPr>
                <w:rFonts w:hint="default" w:ascii="Arial" w:hAnsi="Arial" w:cs="Arial"/>
                <w:sz w:val="18"/>
                <w:szCs w:val="18"/>
                <w:lang w:val="pt-BR"/>
              </w:rPr>
              <w:t>06</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top"/>
          </w:tcPr>
          <w:p w14:paraId="1BCC3C6B">
            <w:pPr>
              <w:spacing w:after="0"/>
              <w:rPr>
                <w:rFonts w:hint="default" w:ascii="Arial" w:hAnsi="Arial" w:cs="Arial"/>
                <w:color w:val="000000" w:themeColor="text1"/>
                <w:sz w:val="18"/>
                <w:szCs w:val="18"/>
                <w:shd w:val="clear" w:color="auto" w:fill="FFFFFF"/>
                <w14:textFill>
                  <w14:solidFill>
                    <w14:schemeClr w14:val="tx1"/>
                  </w14:solidFill>
                </w14:textFill>
              </w:rPr>
            </w:pPr>
            <w:r>
              <w:rPr>
                <w:rFonts w:ascii="Arial" w:hAnsi="Arial" w:cs="Arial"/>
                <w:sz w:val="18"/>
                <w:szCs w:val="18"/>
              </w:rPr>
              <w:t>Hidrogel (Carboximetilcelulose 2,3% e propilenoglicol 20%) com 100 ml.</w:t>
            </w:r>
          </w:p>
        </w:tc>
        <w:tc>
          <w:tcPr>
            <w:tcW w:w="1277" w:type="dxa"/>
            <w:tcBorders>
              <w:top w:val="single" w:color="000000" w:sz="4" w:space="0"/>
              <w:left w:val="single" w:color="000000" w:sz="4" w:space="0"/>
              <w:bottom w:val="single" w:color="000000" w:sz="4" w:space="0"/>
              <w:right w:val="single" w:color="000000" w:sz="4" w:space="0"/>
            </w:tcBorders>
            <w:shd w:val="clear" w:color="auto" w:fill="auto"/>
            <w:vAlign w:val="top"/>
          </w:tcPr>
          <w:p w14:paraId="5985C34C">
            <w:pPr>
              <w:spacing w:after="0"/>
              <w:jc w:val="center"/>
              <w:rPr>
                <w:rFonts w:hint="default" w:ascii="Arial" w:hAnsi="Arial" w:cs="Arial"/>
                <w:color w:val="000000" w:themeColor="text1"/>
                <w:sz w:val="18"/>
                <w:szCs w:val="18"/>
                <w14:textFill>
                  <w14:solidFill>
                    <w14:schemeClr w14:val="tx1"/>
                  </w14:solidFill>
                </w14:textFill>
              </w:rPr>
            </w:pPr>
            <w:r>
              <w:rPr>
                <w:rFonts w:ascii="Arial" w:hAnsi="Arial" w:cs="Arial"/>
                <w:sz w:val="18"/>
                <w:szCs w:val="18"/>
              </w:rPr>
              <w:t>Vidros</w:t>
            </w:r>
          </w:p>
        </w:tc>
        <w:tc>
          <w:tcPr>
            <w:tcW w:w="825" w:type="dxa"/>
            <w:tcBorders>
              <w:top w:val="single" w:color="000000" w:sz="4" w:space="0"/>
              <w:left w:val="single" w:color="000000" w:sz="4" w:space="0"/>
              <w:bottom w:val="single" w:color="000000" w:sz="4" w:space="0"/>
              <w:right w:val="single" w:color="000000" w:sz="4" w:space="0"/>
            </w:tcBorders>
            <w:vAlign w:val="top"/>
          </w:tcPr>
          <w:p w14:paraId="434CA37D">
            <w:pPr>
              <w:spacing w:after="0"/>
              <w:jc w:val="center"/>
              <w:rPr>
                <w:rFonts w:hint="default" w:ascii="Arial" w:hAnsi="Arial" w:cs="Arial"/>
                <w:color w:val="000000" w:themeColor="text1"/>
                <w:sz w:val="18"/>
                <w:szCs w:val="18"/>
                <w14:textFill>
                  <w14:solidFill>
                    <w14:schemeClr w14:val="tx1"/>
                  </w14:solidFill>
                </w14:textFill>
              </w:rPr>
            </w:pPr>
            <w:r>
              <w:rPr>
                <w:rFonts w:ascii="Arial" w:hAnsi="Arial" w:cs="Arial"/>
                <w:sz w:val="18"/>
                <w:szCs w:val="18"/>
              </w:rPr>
              <w:t>240</w:t>
            </w:r>
          </w:p>
        </w:tc>
        <w:tc>
          <w:tcPr>
            <w:tcW w:w="1160" w:type="dxa"/>
            <w:tcBorders>
              <w:top w:val="single" w:color="000000" w:sz="4" w:space="0"/>
              <w:left w:val="single" w:color="000000" w:sz="4" w:space="0"/>
              <w:bottom w:val="single" w:color="000000" w:sz="4" w:space="0"/>
              <w:right w:val="single" w:color="000000" w:sz="4" w:space="0"/>
            </w:tcBorders>
          </w:tcPr>
          <w:p w14:paraId="46972669">
            <w:pPr>
              <w:spacing w:after="0" w:line="36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987" w:type="dxa"/>
            <w:tcBorders>
              <w:top w:val="single" w:color="000000" w:sz="4" w:space="0"/>
              <w:left w:val="single" w:color="000000" w:sz="4" w:space="0"/>
              <w:bottom w:val="single" w:color="000000" w:sz="4" w:space="0"/>
              <w:right w:val="single" w:color="000000" w:sz="4" w:space="0"/>
            </w:tcBorders>
          </w:tcPr>
          <w:p w14:paraId="1FF54276">
            <w:pPr>
              <w:spacing w:after="0" w:line="36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tcPr>
          <w:p w14:paraId="7460F0C6">
            <w:pPr>
              <w:spacing w:after="0" w:line="36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972" w:type="dxa"/>
            <w:tcBorders>
              <w:top w:val="single" w:color="000000" w:sz="4" w:space="0"/>
              <w:left w:val="single" w:color="000000" w:sz="4" w:space="0"/>
              <w:bottom w:val="single" w:color="000000" w:sz="4" w:space="0"/>
              <w:right w:val="single" w:color="000000" w:sz="4" w:space="0"/>
            </w:tcBorders>
          </w:tcPr>
          <w:p w14:paraId="723B3408">
            <w:pPr>
              <w:spacing w:after="0" w:line="36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166BF1FC">
        <w:tblPrEx>
          <w:tblCellMar>
            <w:top w:w="0" w:type="dxa"/>
            <w:left w:w="108" w:type="dxa"/>
            <w:bottom w:w="0" w:type="dxa"/>
            <w:right w:w="108" w:type="dxa"/>
          </w:tblCellMar>
        </w:tblPrEx>
        <w:trPr>
          <w:trHeight w:val="285" w:hRule="atLeast"/>
          <w:jc w:val="center"/>
        </w:trPr>
        <w:tc>
          <w:tcPr>
            <w:tcW w:w="717" w:type="dxa"/>
            <w:tcBorders>
              <w:top w:val="single" w:color="000000" w:sz="4" w:space="0"/>
              <w:left w:val="single" w:color="000000" w:sz="4" w:space="0"/>
              <w:bottom w:val="single" w:color="000000" w:sz="4" w:space="0"/>
              <w:right w:val="single" w:color="000000" w:sz="4" w:space="0"/>
            </w:tcBorders>
            <w:shd w:val="clear" w:color="auto" w:fill="auto"/>
          </w:tcPr>
          <w:p w14:paraId="4678433A">
            <w:pPr>
              <w:spacing w:after="0" w:line="360" w:lineRule="auto"/>
              <w:ind w:left="0" w:leftChars="0" w:firstLine="0" w:firstLineChars="0"/>
              <w:jc w:val="center"/>
              <w:rPr>
                <w:rFonts w:hint="default" w:ascii="Arial" w:hAnsi="Arial" w:cs="Arial"/>
                <w:sz w:val="18"/>
                <w:szCs w:val="18"/>
                <w:lang w:val="pt-BR"/>
              </w:rPr>
            </w:pPr>
            <w:r>
              <w:rPr>
                <w:rFonts w:hint="default" w:ascii="Arial" w:hAnsi="Arial" w:cs="Arial"/>
                <w:sz w:val="18"/>
                <w:szCs w:val="18"/>
                <w:lang w:val="pt-BR"/>
              </w:rPr>
              <w:t>07</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top"/>
          </w:tcPr>
          <w:p w14:paraId="1D3E58C3">
            <w:pPr>
              <w:spacing w:after="0"/>
              <w:rPr>
                <w:rFonts w:hint="default" w:ascii="Arial" w:hAnsi="Arial" w:cs="Arial"/>
                <w:color w:val="000000" w:themeColor="text1"/>
                <w:sz w:val="18"/>
                <w:szCs w:val="18"/>
                <w:shd w:val="clear" w:color="auto" w:fill="FFFFFF"/>
                <w14:textFill>
                  <w14:solidFill>
                    <w14:schemeClr w14:val="tx1"/>
                  </w14:solidFill>
                </w14:textFill>
              </w:rPr>
            </w:pPr>
            <w:r>
              <w:rPr>
                <w:rFonts w:ascii="Arial" w:hAnsi="Arial" w:cs="Arial"/>
                <w:sz w:val="18"/>
                <w:szCs w:val="18"/>
              </w:rPr>
              <w:t>Oxibutina 5 mg  com 90 cápsulas.</w:t>
            </w:r>
          </w:p>
        </w:tc>
        <w:tc>
          <w:tcPr>
            <w:tcW w:w="1277" w:type="dxa"/>
            <w:tcBorders>
              <w:top w:val="single" w:color="000000" w:sz="4" w:space="0"/>
              <w:left w:val="single" w:color="000000" w:sz="4" w:space="0"/>
              <w:bottom w:val="single" w:color="000000" w:sz="4" w:space="0"/>
              <w:right w:val="single" w:color="000000" w:sz="4" w:space="0"/>
            </w:tcBorders>
            <w:shd w:val="clear" w:color="auto" w:fill="auto"/>
            <w:vAlign w:val="top"/>
          </w:tcPr>
          <w:p w14:paraId="00108974">
            <w:pPr>
              <w:spacing w:after="0"/>
              <w:jc w:val="center"/>
              <w:rPr>
                <w:rFonts w:hint="default" w:ascii="Arial" w:hAnsi="Arial" w:cs="Arial"/>
                <w:color w:val="000000" w:themeColor="text1"/>
                <w:sz w:val="18"/>
                <w:szCs w:val="18"/>
                <w14:textFill>
                  <w14:solidFill>
                    <w14:schemeClr w14:val="tx1"/>
                  </w14:solidFill>
                </w14:textFill>
              </w:rPr>
            </w:pPr>
            <w:r>
              <w:rPr>
                <w:rFonts w:ascii="Arial" w:hAnsi="Arial" w:cs="Arial"/>
                <w:sz w:val="18"/>
                <w:szCs w:val="18"/>
              </w:rPr>
              <w:t>Frascos</w:t>
            </w:r>
          </w:p>
        </w:tc>
        <w:tc>
          <w:tcPr>
            <w:tcW w:w="825" w:type="dxa"/>
            <w:tcBorders>
              <w:top w:val="single" w:color="000000" w:sz="4" w:space="0"/>
              <w:left w:val="single" w:color="000000" w:sz="4" w:space="0"/>
              <w:bottom w:val="single" w:color="000000" w:sz="4" w:space="0"/>
              <w:right w:val="single" w:color="000000" w:sz="4" w:space="0"/>
            </w:tcBorders>
            <w:vAlign w:val="top"/>
          </w:tcPr>
          <w:p w14:paraId="5A1F903D">
            <w:pPr>
              <w:spacing w:after="0"/>
              <w:jc w:val="center"/>
              <w:rPr>
                <w:rFonts w:hint="default" w:ascii="Arial" w:hAnsi="Arial" w:cs="Arial"/>
                <w:color w:val="000000" w:themeColor="text1"/>
                <w:sz w:val="18"/>
                <w:szCs w:val="18"/>
                <w14:textFill>
                  <w14:solidFill>
                    <w14:schemeClr w14:val="tx1"/>
                  </w14:solidFill>
                </w14:textFill>
              </w:rPr>
            </w:pPr>
            <w:r>
              <w:rPr>
                <w:rFonts w:ascii="Arial" w:hAnsi="Arial" w:cs="Arial"/>
                <w:sz w:val="18"/>
                <w:szCs w:val="18"/>
              </w:rPr>
              <w:t>14</w:t>
            </w:r>
          </w:p>
        </w:tc>
        <w:tc>
          <w:tcPr>
            <w:tcW w:w="1160" w:type="dxa"/>
            <w:tcBorders>
              <w:top w:val="single" w:color="000000" w:sz="4" w:space="0"/>
              <w:left w:val="single" w:color="000000" w:sz="4" w:space="0"/>
              <w:bottom w:val="single" w:color="000000" w:sz="4" w:space="0"/>
              <w:right w:val="single" w:color="000000" w:sz="4" w:space="0"/>
            </w:tcBorders>
          </w:tcPr>
          <w:p w14:paraId="43A6842D">
            <w:pPr>
              <w:spacing w:after="0" w:line="36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987" w:type="dxa"/>
            <w:tcBorders>
              <w:top w:val="single" w:color="000000" w:sz="4" w:space="0"/>
              <w:left w:val="single" w:color="000000" w:sz="4" w:space="0"/>
              <w:bottom w:val="single" w:color="000000" w:sz="4" w:space="0"/>
              <w:right w:val="single" w:color="000000" w:sz="4" w:space="0"/>
            </w:tcBorders>
          </w:tcPr>
          <w:p w14:paraId="61D10AC5">
            <w:pPr>
              <w:spacing w:after="0" w:line="36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tcPr>
          <w:p w14:paraId="7F34A8B1">
            <w:pPr>
              <w:spacing w:after="0" w:line="36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972" w:type="dxa"/>
            <w:tcBorders>
              <w:top w:val="single" w:color="000000" w:sz="4" w:space="0"/>
              <w:left w:val="single" w:color="000000" w:sz="4" w:space="0"/>
              <w:bottom w:val="single" w:color="000000" w:sz="4" w:space="0"/>
              <w:right w:val="single" w:color="000000" w:sz="4" w:space="0"/>
            </w:tcBorders>
          </w:tcPr>
          <w:p w14:paraId="45909FF0">
            <w:pPr>
              <w:spacing w:after="0" w:line="36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43BF0237">
        <w:tblPrEx>
          <w:tblCellMar>
            <w:top w:w="0" w:type="dxa"/>
            <w:left w:w="108" w:type="dxa"/>
            <w:bottom w:w="0" w:type="dxa"/>
            <w:right w:w="108" w:type="dxa"/>
          </w:tblCellMar>
        </w:tblPrEx>
        <w:trPr>
          <w:trHeight w:val="285" w:hRule="atLeast"/>
          <w:jc w:val="center"/>
        </w:trPr>
        <w:tc>
          <w:tcPr>
            <w:tcW w:w="717" w:type="dxa"/>
            <w:tcBorders>
              <w:top w:val="single" w:color="000000" w:sz="4" w:space="0"/>
              <w:left w:val="single" w:color="000000" w:sz="4" w:space="0"/>
              <w:bottom w:val="single" w:color="000000" w:sz="4" w:space="0"/>
              <w:right w:val="single" w:color="000000" w:sz="4" w:space="0"/>
            </w:tcBorders>
            <w:shd w:val="clear" w:color="auto" w:fill="auto"/>
          </w:tcPr>
          <w:p w14:paraId="312BDB57">
            <w:pPr>
              <w:spacing w:after="0" w:line="360" w:lineRule="auto"/>
              <w:ind w:left="0" w:leftChars="0" w:firstLine="0" w:firstLineChars="0"/>
              <w:jc w:val="center"/>
              <w:rPr>
                <w:rFonts w:hint="default" w:ascii="Arial" w:hAnsi="Arial" w:cs="Arial"/>
                <w:sz w:val="18"/>
                <w:szCs w:val="18"/>
                <w:lang w:val="pt-BR"/>
              </w:rPr>
            </w:pPr>
            <w:r>
              <w:rPr>
                <w:rFonts w:hint="default" w:ascii="Arial" w:hAnsi="Arial" w:cs="Arial"/>
                <w:sz w:val="18"/>
                <w:szCs w:val="18"/>
                <w:lang w:val="pt-BR"/>
              </w:rPr>
              <w:t>08</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top"/>
          </w:tcPr>
          <w:p w14:paraId="1A160DA9">
            <w:pPr>
              <w:spacing w:after="0"/>
              <w:rPr>
                <w:rFonts w:hint="default" w:ascii="Arial" w:hAnsi="Arial" w:cs="Arial"/>
                <w:color w:val="000000" w:themeColor="text1"/>
                <w:sz w:val="18"/>
                <w:szCs w:val="18"/>
                <w:shd w:val="clear" w:color="auto" w:fill="FFFFFF"/>
                <w14:textFill>
                  <w14:solidFill>
                    <w14:schemeClr w14:val="tx1"/>
                  </w14:solidFill>
                </w14:textFill>
              </w:rPr>
            </w:pPr>
            <w:r>
              <w:rPr>
                <w:rFonts w:ascii="Arial" w:hAnsi="Arial" w:cs="Arial"/>
                <w:sz w:val="18"/>
                <w:szCs w:val="18"/>
              </w:rPr>
              <w:t>Oxibutina 10 mg  com 30 cápsulas.</w:t>
            </w:r>
          </w:p>
        </w:tc>
        <w:tc>
          <w:tcPr>
            <w:tcW w:w="1277" w:type="dxa"/>
            <w:tcBorders>
              <w:top w:val="single" w:color="000000" w:sz="4" w:space="0"/>
              <w:left w:val="single" w:color="000000" w:sz="4" w:space="0"/>
              <w:bottom w:val="single" w:color="000000" w:sz="4" w:space="0"/>
              <w:right w:val="single" w:color="000000" w:sz="4" w:space="0"/>
            </w:tcBorders>
            <w:shd w:val="clear" w:color="auto" w:fill="auto"/>
            <w:vAlign w:val="top"/>
          </w:tcPr>
          <w:p w14:paraId="469F434B">
            <w:pPr>
              <w:spacing w:after="0"/>
              <w:jc w:val="center"/>
              <w:rPr>
                <w:rFonts w:hint="default" w:ascii="Arial" w:hAnsi="Arial" w:cs="Arial"/>
                <w:color w:val="000000" w:themeColor="text1"/>
                <w:sz w:val="18"/>
                <w:szCs w:val="18"/>
                <w14:textFill>
                  <w14:solidFill>
                    <w14:schemeClr w14:val="tx1"/>
                  </w14:solidFill>
                </w14:textFill>
              </w:rPr>
            </w:pPr>
            <w:r>
              <w:rPr>
                <w:rFonts w:ascii="Arial" w:hAnsi="Arial" w:cs="Arial"/>
                <w:sz w:val="18"/>
                <w:szCs w:val="18"/>
              </w:rPr>
              <w:t>Frascos</w:t>
            </w:r>
          </w:p>
        </w:tc>
        <w:tc>
          <w:tcPr>
            <w:tcW w:w="825" w:type="dxa"/>
            <w:tcBorders>
              <w:top w:val="single" w:color="000000" w:sz="4" w:space="0"/>
              <w:left w:val="single" w:color="000000" w:sz="4" w:space="0"/>
              <w:bottom w:val="single" w:color="000000" w:sz="4" w:space="0"/>
              <w:right w:val="single" w:color="000000" w:sz="4" w:space="0"/>
            </w:tcBorders>
            <w:vAlign w:val="top"/>
          </w:tcPr>
          <w:p w14:paraId="54489012">
            <w:pPr>
              <w:spacing w:after="0"/>
              <w:jc w:val="center"/>
              <w:rPr>
                <w:rFonts w:hint="default" w:ascii="Arial" w:hAnsi="Arial" w:cs="Arial"/>
                <w:color w:val="000000" w:themeColor="text1"/>
                <w:sz w:val="18"/>
                <w:szCs w:val="18"/>
                <w14:textFill>
                  <w14:solidFill>
                    <w14:schemeClr w14:val="tx1"/>
                  </w14:solidFill>
                </w14:textFill>
              </w:rPr>
            </w:pPr>
            <w:r>
              <w:rPr>
                <w:rFonts w:ascii="Arial" w:hAnsi="Arial" w:cs="Arial"/>
                <w:sz w:val="18"/>
                <w:szCs w:val="18"/>
              </w:rPr>
              <w:t>14</w:t>
            </w:r>
          </w:p>
        </w:tc>
        <w:tc>
          <w:tcPr>
            <w:tcW w:w="1160" w:type="dxa"/>
            <w:tcBorders>
              <w:top w:val="single" w:color="000000" w:sz="4" w:space="0"/>
              <w:left w:val="single" w:color="000000" w:sz="4" w:space="0"/>
              <w:bottom w:val="single" w:color="000000" w:sz="4" w:space="0"/>
              <w:right w:val="single" w:color="000000" w:sz="4" w:space="0"/>
            </w:tcBorders>
          </w:tcPr>
          <w:p w14:paraId="41B743B6">
            <w:pPr>
              <w:spacing w:after="0" w:line="36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987" w:type="dxa"/>
            <w:tcBorders>
              <w:top w:val="single" w:color="000000" w:sz="4" w:space="0"/>
              <w:left w:val="single" w:color="000000" w:sz="4" w:space="0"/>
              <w:bottom w:val="single" w:color="000000" w:sz="4" w:space="0"/>
              <w:right w:val="single" w:color="000000" w:sz="4" w:space="0"/>
            </w:tcBorders>
          </w:tcPr>
          <w:p w14:paraId="2C963E9C">
            <w:pPr>
              <w:spacing w:after="0" w:line="36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tcPr>
          <w:p w14:paraId="329536B8">
            <w:pPr>
              <w:spacing w:after="0" w:line="36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972" w:type="dxa"/>
            <w:tcBorders>
              <w:top w:val="single" w:color="000000" w:sz="4" w:space="0"/>
              <w:left w:val="single" w:color="000000" w:sz="4" w:space="0"/>
              <w:bottom w:val="single" w:color="000000" w:sz="4" w:space="0"/>
              <w:right w:val="single" w:color="000000" w:sz="4" w:space="0"/>
            </w:tcBorders>
          </w:tcPr>
          <w:p w14:paraId="49346DC3">
            <w:pPr>
              <w:spacing w:after="0" w:line="36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41CA6E4F">
        <w:tblPrEx>
          <w:tblCellMar>
            <w:top w:w="0" w:type="dxa"/>
            <w:left w:w="108" w:type="dxa"/>
            <w:bottom w:w="0" w:type="dxa"/>
            <w:right w:w="108" w:type="dxa"/>
          </w:tblCellMar>
        </w:tblPrEx>
        <w:trPr>
          <w:trHeight w:val="285" w:hRule="atLeast"/>
          <w:jc w:val="center"/>
        </w:trPr>
        <w:tc>
          <w:tcPr>
            <w:tcW w:w="717" w:type="dxa"/>
            <w:tcBorders>
              <w:top w:val="single" w:color="000000" w:sz="4" w:space="0"/>
              <w:left w:val="single" w:color="000000" w:sz="4" w:space="0"/>
              <w:bottom w:val="single" w:color="000000" w:sz="4" w:space="0"/>
              <w:right w:val="single" w:color="000000" w:sz="4" w:space="0"/>
            </w:tcBorders>
            <w:shd w:val="clear" w:color="auto" w:fill="auto"/>
          </w:tcPr>
          <w:p w14:paraId="7454CCD9">
            <w:pPr>
              <w:spacing w:after="0" w:line="360" w:lineRule="auto"/>
              <w:ind w:left="0" w:leftChars="0" w:firstLine="0" w:firstLineChars="0"/>
              <w:jc w:val="center"/>
              <w:rPr>
                <w:rFonts w:hint="default" w:ascii="Arial" w:hAnsi="Arial" w:cs="Arial"/>
                <w:sz w:val="18"/>
                <w:szCs w:val="18"/>
                <w:lang w:val="pt-BR"/>
              </w:rPr>
            </w:pPr>
            <w:r>
              <w:rPr>
                <w:rFonts w:hint="default" w:ascii="Arial" w:hAnsi="Arial" w:cs="Arial"/>
                <w:sz w:val="18"/>
                <w:szCs w:val="18"/>
                <w:lang w:val="pt-BR"/>
              </w:rPr>
              <w:t>09</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top"/>
          </w:tcPr>
          <w:p w14:paraId="40A3B163">
            <w:pPr>
              <w:spacing w:after="0"/>
              <w:rPr>
                <w:rFonts w:hint="default" w:ascii="Arial" w:hAnsi="Arial" w:cs="Arial"/>
                <w:color w:val="000000" w:themeColor="text1"/>
                <w:sz w:val="18"/>
                <w:szCs w:val="18"/>
                <w:shd w:val="clear" w:color="auto" w:fill="FFFFFF"/>
                <w14:textFill>
                  <w14:solidFill>
                    <w14:schemeClr w14:val="tx1"/>
                  </w14:solidFill>
                </w14:textFill>
              </w:rPr>
            </w:pPr>
            <w:r>
              <w:rPr>
                <w:rFonts w:ascii="Arial" w:hAnsi="Arial" w:cs="Arial"/>
                <w:sz w:val="18"/>
                <w:szCs w:val="18"/>
              </w:rPr>
              <w:t>Solução de Schiller (2% iodo e 4% iodeto de potássio) com 60 ml.</w:t>
            </w:r>
          </w:p>
        </w:tc>
        <w:tc>
          <w:tcPr>
            <w:tcW w:w="1277" w:type="dxa"/>
            <w:tcBorders>
              <w:top w:val="single" w:color="000000" w:sz="4" w:space="0"/>
              <w:left w:val="single" w:color="000000" w:sz="4" w:space="0"/>
              <w:bottom w:val="single" w:color="000000" w:sz="4" w:space="0"/>
              <w:right w:val="single" w:color="000000" w:sz="4" w:space="0"/>
            </w:tcBorders>
            <w:shd w:val="clear" w:color="auto" w:fill="auto"/>
            <w:vAlign w:val="top"/>
          </w:tcPr>
          <w:p w14:paraId="1ECEDF98">
            <w:pPr>
              <w:spacing w:after="0"/>
              <w:jc w:val="center"/>
              <w:rPr>
                <w:rFonts w:hint="default" w:ascii="Arial" w:hAnsi="Arial" w:cs="Arial"/>
                <w:color w:val="000000" w:themeColor="text1"/>
                <w:sz w:val="18"/>
                <w:szCs w:val="18"/>
                <w14:textFill>
                  <w14:solidFill>
                    <w14:schemeClr w14:val="tx1"/>
                  </w14:solidFill>
                </w14:textFill>
              </w:rPr>
            </w:pPr>
            <w:r>
              <w:rPr>
                <w:rFonts w:ascii="Arial" w:hAnsi="Arial" w:cs="Arial"/>
                <w:sz w:val="18"/>
                <w:szCs w:val="18"/>
              </w:rPr>
              <w:t>Vidros</w:t>
            </w:r>
          </w:p>
        </w:tc>
        <w:tc>
          <w:tcPr>
            <w:tcW w:w="825" w:type="dxa"/>
            <w:tcBorders>
              <w:top w:val="single" w:color="000000" w:sz="4" w:space="0"/>
              <w:left w:val="single" w:color="000000" w:sz="4" w:space="0"/>
              <w:bottom w:val="single" w:color="000000" w:sz="4" w:space="0"/>
              <w:right w:val="single" w:color="000000" w:sz="4" w:space="0"/>
            </w:tcBorders>
            <w:vAlign w:val="top"/>
          </w:tcPr>
          <w:p w14:paraId="5225E2FC">
            <w:pPr>
              <w:spacing w:after="0"/>
              <w:jc w:val="center"/>
              <w:rPr>
                <w:rFonts w:hint="default" w:ascii="Arial" w:hAnsi="Arial" w:cs="Arial"/>
                <w:color w:val="000000" w:themeColor="text1"/>
                <w:sz w:val="18"/>
                <w:szCs w:val="18"/>
                <w14:textFill>
                  <w14:solidFill>
                    <w14:schemeClr w14:val="tx1"/>
                  </w14:solidFill>
                </w14:textFill>
              </w:rPr>
            </w:pPr>
            <w:r>
              <w:rPr>
                <w:rFonts w:ascii="Arial" w:hAnsi="Arial" w:cs="Arial"/>
                <w:sz w:val="18"/>
                <w:szCs w:val="18"/>
              </w:rPr>
              <w:t>07</w:t>
            </w:r>
          </w:p>
        </w:tc>
        <w:tc>
          <w:tcPr>
            <w:tcW w:w="1160" w:type="dxa"/>
            <w:tcBorders>
              <w:top w:val="single" w:color="000000" w:sz="4" w:space="0"/>
              <w:left w:val="single" w:color="000000" w:sz="4" w:space="0"/>
              <w:bottom w:val="single" w:color="000000" w:sz="4" w:space="0"/>
              <w:right w:val="single" w:color="000000" w:sz="4" w:space="0"/>
            </w:tcBorders>
          </w:tcPr>
          <w:p w14:paraId="42ADB45C">
            <w:pPr>
              <w:spacing w:after="0" w:line="36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987" w:type="dxa"/>
            <w:tcBorders>
              <w:top w:val="single" w:color="000000" w:sz="4" w:space="0"/>
              <w:left w:val="single" w:color="000000" w:sz="4" w:space="0"/>
              <w:bottom w:val="single" w:color="000000" w:sz="4" w:space="0"/>
              <w:right w:val="single" w:color="000000" w:sz="4" w:space="0"/>
            </w:tcBorders>
          </w:tcPr>
          <w:p w14:paraId="0B26DE86">
            <w:pPr>
              <w:spacing w:after="0" w:line="36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tcPr>
          <w:p w14:paraId="05133B4C">
            <w:pPr>
              <w:spacing w:after="0" w:line="36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972" w:type="dxa"/>
            <w:tcBorders>
              <w:top w:val="single" w:color="000000" w:sz="4" w:space="0"/>
              <w:left w:val="single" w:color="000000" w:sz="4" w:space="0"/>
              <w:bottom w:val="single" w:color="000000" w:sz="4" w:space="0"/>
              <w:right w:val="single" w:color="000000" w:sz="4" w:space="0"/>
            </w:tcBorders>
          </w:tcPr>
          <w:p w14:paraId="487D0223">
            <w:pPr>
              <w:spacing w:after="0" w:line="36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7D4FE389">
        <w:tblPrEx>
          <w:tblCellMar>
            <w:top w:w="0" w:type="dxa"/>
            <w:left w:w="108" w:type="dxa"/>
            <w:bottom w:w="0" w:type="dxa"/>
            <w:right w:w="108" w:type="dxa"/>
          </w:tblCellMar>
        </w:tblPrEx>
        <w:trPr>
          <w:trHeight w:val="285" w:hRule="atLeast"/>
          <w:jc w:val="center"/>
        </w:trPr>
        <w:tc>
          <w:tcPr>
            <w:tcW w:w="717" w:type="dxa"/>
            <w:tcBorders>
              <w:top w:val="single" w:color="000000" w:sz="4" w:space="0"/>
              <w:left w:val="single" w:color="000000" w:sz="4" w:space="0"/>
              <w:bottom w:val="single" w:color="000000" w:sz="4" w:space="0"/>
              <w:right w:val="single" w:color="000000" w:sz="4" w:space="0"/>
            </w:tcBorders>
            <w:shd w:val="clear" w:color="auto" w:fill="auto"/>
          </w:tcPr>
          <w:p w14:paraId="47DC2466">
            <w:pPr>
              <w:spacing w:after="0" w:line="360" w:lineRule="auto"/>
              <w:ind w:left="0" w:leftChars="0" w:firstLine="0" w:firstLineChars="0"/>
              <w:jc w:val="center"/>
              <w:rPr>
                <w:rFonts w:hint="default" w:ascii="Arial" w:hAnsi="Arial" w:cs="Arial"/>
                <w:sz w:val="18"/>
                <w:szCs w:val="18"/>
                <w:lang w:val="pt-BR"/>
              </w:rPr>
            </w:pPr>
            <w:r>
              <w:rPr>
                <w:rFonts w:hint="default" w:ascii="Arial" w:hAnsi="Arial" w:cs="Arial"/>
                <w:sz w:val="18"/>
                <w:szCs w:val="18"/>
                <w:lang w:val="pt-BR"/>
              </w:rPr>
              <w:t>10</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top"/>
          </w:tcPr>
          <w:p w14:paraId="1E61D4A5">
            <w:pPr>
              <w:spacing w:after="0"/>
              <w:rPr>
                <w:rFonts w:hint="default" w:ascii="Arial" w:hAnsi="Arial" w:cs="Arial"/>
                <w:color w:val="000000" w:themeColor="text1"/>
                <w:sz w:val="18"/>
                <w:szCs w:val="18"/>
                <w:shd w:val="clear" w:color="auto" w:fill="FFFFFF"/>
                <w14:textFill>
                  <w14:solidFill>
                    <w14:schemeClr w14:val="tx1"/>
                  </w14:solidFill>
                </w14:textFill>
              </w:rPr>
            </w:pPr>
            <w:r>
              <w:rPr>
                <w:rFonts w:ascii="Arial" w:hAnsi="Arial" w:cs="Arial"/>
                <w:sz w:val="18"/>
                <w:szCs w:val="18"/>
              </w:rPr>
              <w:t>Vitamina D 50.000UI  com 3 cápsulas.</w:t>
            </w:r>
          </w:p>
        </w:tc>
        <w:tc>
          <w:tcPr>
            <w:tcW w:w="1277" w:type="dxa"/>
            <w:tcBorders>
              <w:top w:val="single" w:color="000000" w:sz="4" w:space="0"/>
              <w:left w:val="single" w:color="000000" w:sz="4" w:space="0"/>
              <w:bottom w:val="single" w:color="000000" w:sz="4" w:space="0"/>
              <w:right w:val="single" w:color="000000" w:sz="4" w:space="0"/>
            </w:tcBorders>
            <w:shd w:val="clear" w:color="auto" w:fill="auto"/>
            <w:vAlign w:val="top"/>
          </w:tcPr>
          <w:p w14:paraId="3CCA41AD">
            <w:pPr>
              <w:spacing w:after="0"/>
              <w:jc w:val="center"/>
              <w:rPr>
                <w:rFonts w:hint="default" w:ascii="Arial" w:hAnsi="Arial" w:cs="Arial"/>
                <w:color w:val="000000" w:themeColor="text1"/>
                <w:sz w:val="18"/>
                <w:szCs w:val="18"/>
                <w14:textFill>
                  <w14:solidFill>
                    <w14:schemeClr w14:val="tx1"/>
                  </w14:solidFill>
                </w14:textFill>
              </w:rPr>
            </w:pPr>
            <w:r>
              <w:rPr>
                <w:rFonts w:ascii="Arial" w:hAnsi="Arial" w:cs="Arial"/>
                <w:sz w:val="18"/>
                <w:szCs w:val="18"/>
              </w:rPr>
              <w:t>Frascos</w:t>
            </w:r>
          </w:p>
        </w:tc>
        <w:tc>
          <w:tcPr>
            <w:tcW w:w="825" w:type="dxa"/>
            <w:tcBorders>
              <w:top w:val="single" w:color="000000" w:sz="4" w:space="0"/>
              <w:left w:val="single" w:color="000000" w:sz="4" w:space="0"/>
              <w:bottom w:val="single" w:color="000000" w:sz="4" w:space="0"/>
              <w:right w:val="single" w:color="000000" w:sz="4" w:space="0"/>
            </w:tcBorders>
            <w:vAlign w:val="top"/>
          </w:tcPr>
          <w:p w14:paraId="2D65A6BE">
            <w:pPr>
              <w:spacing w:after="0"/>
              <w:jc w:val="center"/>
              <w:rPr>
                <w:rFonts w:hint="default" w:ascii="Arial" w:hAnsi="Arial" w:cs="Arial"/>
                <w:color w:val="000000" w:themeColor="text1"/>
                <w:sz w:val="18"/>
                <w:szCs w:val="18"/>
                <w14:textFill>
                  <w14:solidFill>
                    <w14:schemeClr w14:val="tx1"/>
                  </w14:solidFill>
                </w14:textFill>
              </w:rPr>
            </w:pPr>
            <w:r>
              <w:rPr>
                <w:rFonts w:ascii="Arial" w:hAnsi="Arial" w:cs="Arial"/>
                <w:sz w:val="18"/>
                <w:szCs w:val="18"/>
              </w:rPr>
              <w:t>14</w:t>
            </w:r>
          </w:p>
        </w:tc>
        <w:tc>
          <w:tcPr>
            <w:tcW w:w="1160" w:type="dxa"/>
            <w:tcBorders>
              <w:top w:val="single" w:color="000000" w:sz="4" w:space="0"/>
              <w:left w:val="single" w:color="000000" w:sz="4" w:space="0"/>
              <w:bottom w:val="single" w:color="000000" w:sz="4" w:space="0"/>
              <w:right w:val="single" w:color="000000" w:sz="4" w:space="0"/>
            </w:tcBorders>
          </w:tcPr>
          <w:p w14:paraId="25E2A580">
            <w:pPr>
              <w:spacing w:after="0" w:line="36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987" w:type="dxa"/>
            <w:tcBorders>
              <w:top w:val="single" w:color="000000" w:sz="4" w:space="0"/>
              <w:left w:val="single" w:color="000000" w:sz="4" w:space="0"/>
              <w:bottom w:val="single" w:color="000000" w:sz="4" w:space="0"/>
              <w:right w:val="single" w:color="000000" w:sz="4" w:space="0"/>
            </w:tcBorders>
          </w:tcPr>
          <w:p w14:paraId="4377EF07">
            <w:pPr>
              <w:spacing w:after="0" w:line="36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tcPr>
          <w:p w14:paraId="66289E7E">
            <w:pPr>
              <w:spacing w:after="0" w:line="360" w:lineRule="auto"/>
              <w:ind w:left="0" w:leftChars="0" w:firstLine="0" w:firstLineChars="0"/>
              <w:jc w:val="center"/>
              <w:rPr>
                <w:rFonts w:hint="default" w:ascii="Arial" w:hAnsi="Arial" w:cs="Arial"/>
                <w:color w:val="000000" w:themeColor="text1"/>
                <w:sz w:val="18"/>
                <w:szCs w:val="18"/>
                <w:shd w:val="clear" w:color="auto" w:fill="FFFFFF"/>
                <w14:textFill>
                  <w14:solidFill>
                    <w14:schemeClr w14:val="tx1"/>
                  </w14:solidFill>
                </w14:textFill>
              </w:rPr>
            </w:pPr>
          </w:p>
        </w:tc>
        <w:tc>
          <w:tcPr>
            <w:tcW w:w="972" w:type="dxa"/>
            <w:tcBorders>
              <w:top w:val="single" w:color="000000" w:sz="4" w:space="0"/>
              <w:left w:val="single" w:color="000000" w:sz="4" w:space="0"/>
              <w:bottom w:val="single" w:color="000000" w:sz="4" w:space="0"/>
              <w:right w:val="single" w:color="000000" w:sz="4" w:space="0"/>
            </w:tcBorders>
          </w:tcPr>
          <w:p w14:paraId="3B6CDBCD">
            <w:pPr>
              <w:spacing w:after="0" w:line="36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r w14:paraId="54DE078B">
        <w:tblPrEx>
          <w:tblCellMar>
            <w:top w:w="0" w:type="dxa"/>
            <w:left w:w="108" w:type="dxa"/>
            <w:bottom w:w="0" w:type="dxa"/>
            <w:right w:w="108" w:type="dxa"/>
          </w:tblCellMar>
        </w:tblPrEx>
        <w:trPr>
          <w:trHeight w:val="285" w:hRule="atLeast"/>
          <w:jc w:val="center"/>
        </w:trPr>
        <w:tc>
          <w:tcPr>
            <w:tcW w:w="717" w:type="dxa"/>
            <w:tcBorders>
              <w:top w:val="single" w:color="000000" w:sz="4" w:space="0"/>
              <w:left w:val="single" w:color="000000" w:sz="4" w:space="0"/>
              <w:bottom w:val="single" w:color="000000" w:sz="4" w:space="0"/>
              <w:right w:val="single" w:color="000000" w:sz="4" w:space="0"/>
            </w:tcBorders>
            <w:shd w:val="clear" w:color="auto" w:fill="auto"/>
          </w:tcPr>
          <w:p w14:paraId="4CB5376E">
            <w:pPr>
              <w:spacing w:after="0" w:line="360" w:lineRule="auto"/>
              <w:ind w:left="0" w:leftChars="0" w:firstLine="0" w:firstLineChars="0"/>
              <w:jc w:val="both"/>
              <w:rPr>
                <w:rFonts w:hint="default" w:ascii="Arial" w:hAnsi="Arial" w:cs="Arial"/>
                <w:sz w:val="18"/>
                <w:szCs w:val="18"/>
              </w:rPr>
            </w:pPr>
          </w:p>
        </w:tc>
        <w:tc>
          <w:tcPr>
            <w:tcW w:w="3510" w:type="dxa"/>
            <w:tcBorders>
              <w:top w:val="single" w:color="000000" w:sz="4" w:space="0"/>
              <w:left w:val="single" w:color="000000" w:sz="4" w:space="0"/>
              <w:bottom w:val="single" w:color="000000" w:sz="4" w:space="0"/>
              <w:right w:val="single" w:color="000000" w:sz="4" w:space="0"/>
            </w:tcBorders>
            <w:shd w:val="clear" w:color="auto" w:fill="auto"/>
          </w:tcPr>
          <w:p w14:paraId="401A7979">
            <w:pPr>
              <w:spacing w:after="0" w:line="240" w:lineRule="auto"/>
              <w:ind w:left="0" w:leftChars="0" w:firstLine="0" w:firstLineChars="0"/>
              <w:jc w:val="both"/>
              <w:rPr>
                <w:rFonts w:hint="default" w:ascii="Arial" w:hAnsi="Arial" w:cs="Arial"/>
                <w:color w:val="000000" w:themeColor="text1"/>
                <w:sz w:val="18"/>
                <w:szCs w:val="18"/>
                <w:shd w:val="clear" w:color="auto" w:fill="FFFFFF"/>
                <w14:textFill>
                  <w14:solidFill>
                    <w14:schemeClr w14:val="tx1"/>
                  </w14:solidFill>
                </w14:textFill>
              </w:rPr>
            </w:pPr>
          </w:p>
        </w:tc>
        <w:tc>
          <w:tcPr>
            <w:tcW w:w="1277" w:type="dxa"/>
            <w:tcBorders>
              <w:top w:val="single" w:color="000000" w:sz="4" w:space="0"/>
              <w:left w:val="single" w:color="000000" w:sz="4" w:space="0"/>
              <w:bottom w:val="single" w:color="000000" w:sz="4" w:space="0"/>
              <w:right w:val="single" w:color="000000" w:sz="4" w:space="0"/>
            </w:tcBorders>
            <w:shd w:val="clear" w:color="auto" w:fill="auto"/>
          </w:tcPr>
          <w:p w14:paraId="0649FB85">
            <w:pPr>
              <w:spacing w:after="0" w:line="36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tcPr>
          <w:p w14:paraId="29670D78">
            <w:pPr>
              <w:spacing w:after="0" w:line="36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1160" w:type="dxa"/>
            <w:tcBorders>
              <w:top w:val="single" w:color="000000" w:sz="4" w:space="0"/>
              <w:left w:val="single" w:color="000000" w:sz="4" w:space="0"/>
              <w:bottom w:val="single" w:color="000000" w:sz="4" w:space="0"/>
              <w:right w:val="single" w:color="000000" w:sz="4" w:space="0"/>
            </w:tcBorders>
          </w:tcPr>
          <w:p w14:paraId="6B7B57CD">
            <w:pPr>
              <w:spacing w:after="0" w:line="36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987" w:type="dxa"/>
            <w:tcBorders>
              <w:top w:val="single" w:color="000000" w:sz="4" w:space="0"/>
              <w:left w:val="single" w:color="000000" w:sz="4" w:space="0"/>
              <w:bottom w:val="single" w:color="000000" w:sz="4" w:space="0"/>
              <w:right w:val="single" w:color="000000" w:sz="4" w:space="0"/>
            </w:tcBorders>
          </w:tcPr>
          <w:p w14:paraId="49290E85">
            <w:pPr>
              <w:spacing w:after="0" w:line="36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tcPr>
          <w:p w14:paraId="07E92587">
            <w:pPr>
              <w:spacing w:after="0" w:line="360" w:lineRule="auto"/>
              <w:ind w:left="0" w:leftChars="0" w:firstLine="0" w:firstLineChars="0"/>
              <w:jc w:val="right"/>
              <w:rPr>
                <w:rFonts w:hint="default" w:ascii="Arial" w:hAnsi="Arial" w:cs="Arial"/>
                <w:color w:val="000000" w:themeColor="text1"/>
                <w:sz w:val="18"/>
                <w:szCs w:val="18"/>
                <w:shd w:val="clear" w:color="auto" w:fill="FFFFFF"/>
                <w:lang w:val="pt-BR"/>
                <w14:textFill>
                  <w14:solidFill>
                    <w14:schemeClr w14:val="tx1"/>
                  </w14:solidFill>
                </w14:textFill>
              </w:rPr>
            </w:pPr>
            <w:r>
              <w:rPr>
                <w:rFonts w:hint="default" w:ascii="Arial" w:hAnsi="Arial" w:cs="Arial"/>
                <w:b/>
                <w:bCs/>
                <w:color w:val="000000" w:themeColor="text1"/>
                <w:sz w:val="18"/>
                <w:szCs w:val="18"/>
                <w:shd w:val="clear" w:color="auto" w:fill="FFFFFF"/>
                <w:lang w:val="pt-BR"/>
                <w14:textFill>
                  <w14:solidFill>
                    <w14:schemeClr w14:val="tx1"/>
                  </w14:solidFill>
                </w14:textFill>
              </w:rPr>
              <w:t>Total:</w:t>
            </w:r>
          </w:p>
        </w:tc>
        <w:tc>
          <w:tcPr>
            <w:tcW w:w="972" w:type="dxa"/>
            <w:tcBorders>
              <w:top w:val="single" w:color="000000" w:sz="4" w:space="0"/>
              <w:left w:val="single" w:color="000000" w:sz="4" w:space="0"/>
              <w:bottom w:val="single" w:color="000000" w:sz="4" w:space="0"/>
              <w:right w:val="single" w:color="000000" w:sz="4" w:space="0"/>
            </w:tcBorders>
          </w:tcPr>
          <w:p w14:paraId="0F385A42">
            <w:pPr>
              <w:spacing w:after="0" w:line="360" w:lineRule="auto"/>
              <w:ind w:left="0" w:leftChars="0" w:firstLine="0" w:firstLineChars="0"/>
              <w:jc w:val="center"/>
              <w:rPr>
                <w:rFonts w:hint="default" w:ascii="Arial" w:hAnsi="Arial" w:cs="Arial"/>
                <w:color w:val="000000" w:themeColor="text1"/>
                <w:sz w:val="18"/>
                <w:szCs w:val="18"/>
                <w14:textFill>
                  <w14:solidFill>
                    <w14:schemeClr w14:val="tx1"/>
                  </w14:solidFill>
                </w14:textFill>
              </w:rPr>
            </w:pPr>
          </w:p>
        </w:tc>
      </w:tr>
    </w:tbl>
    <w:p w14:paraId="04DF1373">
      <w:pPr>
        <w:spacing w:line="276" w:lineRule="auto"/>
        <w:ind w:left="-142"/>
        <w:rPr>
          <w:rFonts w:ascii="Arial" w:hAnsi="Arial" w:cs="Arial"/>
          <w:sz w:val="18"/>
          <w:szCs w:val="18"/>
        </w:rPr>
      </w:pPr>
    </w:p>
    <w:p w14:paraId="0AD89800">
      <w:pPr>
        <w:spacing w:line="276" w:lineRule="auto"/>
        <w:ind w:left="-142"/>
        <w:rPr>
          <w:rFonts w:ascii="Arial" w:hAnsi="Arial" w:cs="Arial"/>
          <w:sz w:val="18"/>
          <w:szCs w:val="18"/>
        </w:rPr>
      </w:pPr>
    </w:p>
    <w:p w14:paraId="218C96BB">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1A3974B6">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44E5CC0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0CC90B5E">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dias</w:t>
      </w:r>
      <w:r>
        <w:rPr>
          <w:rFonts w:hint="default" w:ascii="Arial" w:hAnsi="Arial" w:cs="Arial"/>
          <w:sz w:val="18"/>
          <w:szCs w:val="18"/>
          <w:lang w:val="pt-BR"/>
        </w:rPr>
        <w:t>. (mínimo de 60 dias)</w:t>
      </w:r>
    </w:p>
    <w:p w14:paraId="712B4E61">
      <w:pPr>
        <w:spacing w:line="276" w:lineRule="auto"/>
        <w:ind w:left="-142"/>
        <w:rPr>
          <w:rFonts w:hint="default" w:ascii="Arial" w:hAnsi="Arial" w:cs="Arial"/>
          <w:sz w:val="18"/>
          <w:szCs w:val="18"/>
          <w:lang w:val="pt-BR"/>
        </w:rPr>
      </w:pPr>
    </w:p>
    <w:p w14:paraId="4060EBE0">
      <w:pPr>
        <w:spacing w:line="276" w:lineRule="auto"/>
        <w:ind w:left="-142"/>
        <w:rPr>
          <w:rFonts w:ascii="Arial" w:hAnsi="Arial" w:cs="Arial"/>
          <w:sz w:val="20"/>
          <w:szCs w:val="20"/>
          <w:lang w:val="pt-PT"/>
        </w:rPr>
      </w:pPr>
    </w:p>
    <w:p w14:paraId="717C6991">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hint="default" w:ascii="Arial" w:hAnsi="Arial" w:cs="Arial"/>
          <w:b/>
          <w:bCs/>
          <w:sz w:val="20"/>
          <w:szCs w:val="20"/>
          <w:lang w:val="pt-BR"/>
        </w:rPr>
        <w:t xml:space="preserve"> </w:t>
      </w:r>
      <w:r>
        <w:rPr>
          <w:rFonts w:ascii="Arial" w:hAnsi="Arial" w:cs="Arial"/>
          <w:b/>
          <w:bCs/>
          <w:sz w:val="20"/>
          <w:szCs w:val="20"/>
          <w:lang w:val="pt-PT"/>
        </w:rPr>
        <w:t xml:space="preserve">_____________________, _____ de _____________ de </w:t>
      </w:r>
      <w:r>
        <w:rPr>
          <w:rFonts w:ascii="Arial" w:hAnsi="Arial" w:cs="Arial"/>
          <w:b/>
          <w:bCs/>
          <w:sz w:val="20"/>
          <w:szCs w:val="20"/>
          <w:lang w:val="pt-BR"/>
        </w:rPr>
        <w:t>2025</w:t>
      </w:r>
    </w:p>
    <w:p w14:paraId="742BF3A5">
      <w:pPr>
        <w:spacing w:line="276" w:lineRule="auto"/>
        <w:ind w:firstLine="567"/>
        <w:jc w:val="center"/>
        <w:rPr>
          <w:rFonts w:ascii="Arial" w:hAnsi="Arial" w:cs="Arial"/>
          <w:b/>
          <w:bCs/>
          <w:sz w:val="20"/>
          <w:szCs w:val="20"/>
        </w:rPr>
      </w:pPr>
      <w:r>
        <w:rPr>
          <w:rFonts w:ascii="Arial" w:hAnsi="Arial" w:cs="Arial"/>
          <w:b/>
          <w:bCs/>
          <w:sz w:val="20"/>
          <w:szCs w:val="20"/>
        </w:rPr>
        <w:t>(Cidade e data)</w:t>
      </w:r>
    </w:p>
    <w:p w14:paraId="06ACF71C">
      <w:pPr>
        <w:spacing w:line="276" w:lineRule="auto"/>
        <w:ind w:firstLine="567"/>
        <w:jc w:val="center"/>
        <w:rPr>
          <w:rFonts w:ascii="Arial" w:hAnsi="Arial" w:cs="Arial"/>
          <w:b/>
          <w:bCs/>
          <w:sz w:val="20"/>
          <w:szCs w:val="20"/>
        </w:rPr>
      </w:pPr>
    </w:p>
    <w:p w14:paraId="0406175C">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2BE07C65">
      <w:pPr>
        <w:spacing w:line="276" w:lineRule="auto"/>
        <w:ind w:firstLine="567"/>
        <w:jc w:val="center"/>
        <w:rPr>
          <w:rFonts w:ascii="Arial" w:hAnsi="Arial" w:cs="Arial"/>
          <w:b/>
          <w:bCs/>
          <w:sz w:val="32"/>
          <w:szCs w:val="32"/>
        </w:rPr>
      </w:pPr>
      <w:r>
        <w:rPr>
          <w:rFonts w:ascii="Arial" w:hAnsi="Arial" w:cs="Arial"/>
          <w:b/>
          <w:bCs/>
          <w:sz w:val="20"/>
          <w:szCs w:val="20"/>
        </w:rPr>
        <w:t>(representante legal</w:t>
      </w:r>
      <w:r>
        <w:rPr>
          <w:rFonts w:hint="default" w:ascii="Arial" w:hAnsi="Arial" w:cs="Arial"/>
          <w:b/>
          <w:bCs/>
          <w:sz w:val="20"/>
          <w:szCs w:val="20"/>
          <w:lang w:val="pt-BR"/>
        </w:rPr>
        <w:t>)</w:t>
      </w:r>
    </w:p>
    <w:p w14:paraId="4946770C">
      <w:pPr>
        <w:jc w:val="center"/>
        <w:rPr>
          <w:rFonts w:ascii="Arial" w:hAnsi="Arial" w:cs="Arial"/>
          <w:b/>
          <w:bCs/>
          <w:sz w:val="32"/>
          <w:szCs w:val="32"/>
        </w:rPr>
      </w:pPr>
    </w:p>
    <w:p w14:paraId="24F5C609">
      <w:pPr>
        <w:jc w:val="center"/>
        <w:rPr>
          <w:rFonts w:ascii="Arial" w:hAnsi="Arial" w:cs="Arial"/>
          <w:b/>
          <w:bCs/>
          <w:sz w:val="32"/>
          <w:szCs w:val="32"/>
        </w:rPr>
      </w:pPr>
    </w:p>
    <w:p w14:paraId="371D2567">
      <w:pPr>
        <w:jc w:val="center"/>
        <w:rPr>
          <w:rFonts w:ascii="Arial" w:hAnsi="Arial" w:cs="Arial"/>
          <w:b/>
          <w:bCs/>
          <w:sz w:val="32"/>
          <w:szCs w:val="32"/>
        </w:rPr>
      </w:pPr>
    </w:p>
    <w:p w14:paraId="1F0EC227">
      <w:pPr>
        <w:jc w:val="center"/>
        <w:rPr>
          <w:rFonts w:ascii="Arial" w:hAnsi="Arial" w:cs="Arial"/>
          <w:b/>
          <w:bCs/>
          <w:sz w:val="32"/>
          <w:szCs w:val="32"/>
        </w:rPr>
      </w:pPr>
    </w:p>
    <w:p w14:paraId="1434206C">
      <w:pPr>
        <w:jc w:val="center"/>
        <w:rPr>
          <w:rFonts w:ascii="Arial" w:hAnsi="Arial" w:cs="Arial"/>
          <w:b/>
          <w:bCs/>
          <w:sz w:val="32"/>
          <w:szCs w:val="32"/>
        </w:rPr>
      </w:pPr>
    </w:p>
    <w:p w14:paraId="1889D0D1">
      <w:pPr>
        <w:jc w:val="center"/>
        <w:rPr>
          <w:rFonts w:ascii="Arial" w:hAnsi="Arial" w:cs="Arial"/>
          <w:b/>
          <w:bCs/>
          <w:sz w:val="32"/>
          <w:szCs w:val="32"/>
        </w:rPr>
      </w:pPr>
      <w:r>
        <w:rPr>
          <w:rFonts w:ascii="Arial" w:hAnsi="Arial" w:cs="Arial"/>
          <w:b/>
          <w:bCs/>
          <w:sz w:val="32"/>
          <w:szCs w:val="32"/>
        </w:rPr>
        <w:t>ANEXO III</w:t>
      </w:r>
    </w:p>
    <w:p w14:paraId="0C2EEF5B">
      <w:pPr>
        <w:jc w:val="center"/>
        <w:rPr>
          <w:rFonts w:hint="default" w:ascii="Arial" w:hAnsi="Arial" w:cs="Arial"/>
          <w:b/>
          <w:bCs/>
          <w:sz w:val="18"/>
          <w:szCs w:val="18"/>
        </w:rPr>
      </w:pPr>
    </w:p>
    <w:p w14:paraId="79C1518C">
      <w:pPr>
        <w:spacing w:line="240" w:lineRule="auto"/>
        <w:jc w:val="center"/>
        <w:rPr>
          <w:rFonts w:hint="default" w:ascii="Arial" w:hAnsi="Arial" w:cs="Arial"/>
          <w:b/>
          <w:bCs/>
          <w:sz w:val="17"/>
          <w:szCs w:val="17"/>
        </w:rPr>
      </w:pPr>
      <w:r>
        <w:rPr>
          <w:rFonts w:hint="default" w:ascii="Arial" w:hAnsi="Arial" w:cs="Arial"/>
          <w:b/>
          <w:bCs/>
          <w:sz w:val="17"/>
          <w:szCs w:val="17"/>
        </w:rPr>
        <w:t>MINUTA DA ATA DE REGISTRO DE PREÇOS</w:t>
      </w:r>
    </w:p>
    <w:p w14:paraId="583AF467">
      <w:pPr>
        <w:spacing w:line="240" w:lineRule="auto"/>
        <w:jc w:val="both"/>
        <w:rPr>
          <w:rFonts w:hint="default" w:ascii="Arial" w:hAnsi="Arial" w:cs="Arial"/>
          <w:b/>
          <w:bCs/>
          <w:sz w:val="17"/>
          <w:szCs w:val="17"/>
        </w:rPr>
      </w:pPr>
    </w:p>
    <w:p w14:paraId="1F32F308">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016/2025</w:t>
      </w:r>
      <w:r>
        <w:rPr>
          <w:rFonts w:hint="default" w:ascii="Arial" w:hAnsi="Arial" w:cs="Arial"/>
          <w:sz w:val="17"/>
          <w:szCs w:val="17"/>
        </w:rPr>
        <w:t xml:space="preserve">, Processo Administrativo n.º </w:t>
      </w:r>
      <w:r>
        <w:rPr>
          <w:rFonts w:hint="default" w:ascii="Arial" w:hAnsi="Arial" w:cs="Arial"/>
          <w:sz w:val="17"/>
          <w:szCs w:val="17"/>
          <w:lang w:val="pt-BR"/>
        </w:rPr>
        <w:t>038/2025</w:t>
      </w:r>
      <w:r>
        <w:rPr>
          <w:rFonts w:hint="default" w:ascii="Arial" w:hAnsi="Arial" w:cs="Arial"/>
          <w:sz w:val="17"/>
          <w:szCs w:val="17"/>
        </w:rPr>
        <w:t xml:space="preserve">, Pregão Eletrônico n° </w:t>
      </w:r>
      <w:r>
        <w:rPr>
          <w:rFonts w:hint="default" w:ascii="Arial" w:hAnsi="Arial" w:cs="Arial"/>
          <w:sz w:val="17"/>
          <w:szCs w:val="17"/>
          <w:lang w:val="pt-BR"/>
        </w:rPr>
        <w:t>017/2025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Lei Municipal n° 4.946 de 2023, Decreto Municipal n° 5.805 de 2023, Lei 13.709 de 14 de agosto de 2018 (LGPD - Lei Geral de Proteção de Dados) e Lei 12.846 de 1º de agosto de 2013 (Lei Anticorrupção), e em conformidade com as disposições a seguir:</w:t>
      </w:r>
    </w:p>
    <w:p w14:paraId="20323ECA">
      <w:pPr>
        <w:spacing w:line="240" w:lineRule="auto"/>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5C3BEEEE">
      <w:pPr>
        <w:spacing w:line="240" w:lineRule="auto"/>
        <w:jc w:val="both"/>
        <w:rPr>
          <w:rFonts w:hint="default" w:ascii="Arial" w:hAnsi="Arial" w:cs="Arial"/>
          <w:bCs/>
          <w:sz w:val="17"/>
          <w:szCs w:val="17"/>
        </w:rPr>
      </w:pPr>
    </w:p>
    <w:p w14:paraId="6ED27634">
      <w:pPr>
        <w:spacing w:line="240" w:lineRule="auto"/>
        <w:jc w:val="both"/>
        <w:rPr>
          <w:rFonts w:hint="default" w:ascii="Arial" w:hAnsi="Arial" w:cs="Arial"/>
          <w:b/>
          <w:bCs/>
          <w:sz w:val="17"/>
          <w:szCs w:val="17"/>
        </w:rPr>
      </w:pPr>
      <w:r>
        <w:rPr>
          <w:rFonts w:hint="default" w:ascii="Arial" w:hAnsi="Arial" w:cs="Arial"/>
          <w:b/>
          <w:bCs/>
          <w:sz w:val="17"/>
          <w:szCs w:val="17"/>
        </w:rPr>
        <w:t>CLÁUSULA PRIMEIRA – DO OBJETO:</w:t>
      </w:r>
    </w:p>
    <w:p w14:paraId="1A491D9A">
      <w:pPr>
        <w:pStyle w:val="220"/>
        <w:numPr>
          <w:ilvl w:val="1"/>
          <w:numId w:val="24"/>
        </w:numPr>
        <w:tabs>
          <w:tab w:val="left" w:pos="426"/>
        </w:tabs>
        <w:spacing w:line="240" w:lineRule="auto"/>
        <w:ind w:left="0" w:firstLine="0"/>
        <w:jc w:val="both"/>
        <w:rPr>
          <w:rFonts w:hint="default" w:ascii="Arial" w:hAnsi="Arial" w:cs="Arial"/>
          <w:b w:val="0"/>
          <w:bCs w:val="0"/>
          <w:sz w:val="17"/>
          <w:szCs w:val="17"/>
        </w:rPr>
      </w:pPr>
      <w:r>
        <w:rPr>
          <w:rFonts w:hint="default" w:ascii="Arial" w:hAnsi="Arial" w:cs="Arial"/>
          <w:sz w:val="17"/>
          <w:szCs w:val="17"/>
        </w:rPr>
        <w:t>Registr</w:t>
      </w:r>
      <w:r>
        <w:rPr>
          <w:rFonts w:hint="default" w:ascii="Arial" w:hAnsi="Arial" w:cs="Arial"/>
          <w:b w:val="0"/>
          <w:bCs w:val="0"/>
          <w:sz w:val="17"/>
          <w:szCs w:val="17"/>
        </w:rPr>
        <w:t xml:space="preserve">ar preços </w:t>
      </w:r>
      <w:r>
        <w:rPr>
          <w:rFonts w:hint="default" w:ascii="Arial" w:hAnsi="Arial" w:eastAsia="Tahoma" w:cs="Arial"/>
          <w:b w:val="0"/>
          <w:bCs w:val="0"/>
          <w:sz w:val="17"/>
          <w:szCs w:val="17"/>
        </w:rPr>
        <w:t xml:space="preserve">para </w:t>
      </w:r>
      <w:r>
        <w:rPr>
          <w:rFonts w:hint="default" w:ascii="Arial" w:hAnsi="Arial" w:cs="Arial"/>
          <w:b w:val="0"/>
          <w:bCs w:val="0"/>
          <w:color w:val="000000"/>
          <w:sz w:val="17"/>
          <w:szCs w:val="17"/>
        </w:rPr>
        <w:t xml:space="preserve">para futura e eventual contratação de </w:t>
      </w:r>
      <w:r>
        <w:rPr>
          <w:rFonts w:ascii="Arial" w:hAnsi="Arial" w:cs="Arial"/>
          <w:b w:val="0"/>
          <w:bCs w:val="0"/>
          <w:sz w:val="17"/>
          <w:szCs w:val="17"/>
        </w:rPr>
        <w:t xml:space="preserve">empresa especializada em fornecimento de medicamentos </w:t>
      </w:r>
      <w:r>
        <w:rPr>
          <w:rFonts w:hint="default" w:ascii="Arial" w:hAnsi="Arial" w:cs="Arial"/>
          <w:b w:val="0"/>
          <w:bCs w:val="0"/>
          <w:sz w:val="17"/>
          <w:szCs w:val="17"/>
          <w:lang w:val="pt-BR"/>
        </w:rPr>
        <w:t>manipulados para atender às demandas judiciais da Secretaria Municipal de Saúde da Prefeitura de Cataguases-MG</w:t>
      </w:r>
      <w:r>
        <w:rPr>
          <w:rFonts w:hint="default" w:ascii="Arial" w:hAnsi="Arial" w:cs="Arial"/>
          <w:b w:val="0"/>
          <w:bCs w:val="0"/>
          <w:sz w:val="17"/>
          <w:szCs w:val="17"/>
        </w:rPr>
        <w:t>, a saber:</w:t>
      </w:r>
    </w:p>
    <w:p w14:paraId="4351D2A0">
      <w:pPr>
        <w:pStyle w:val="220"/>
        <w:numPr>
          <w:ilvl w:val="0"/>
          <w:numId w:val="0"/>
        </w:numPr>
        <w:tabs>
          <w:tab w:val="left" w:pos="426"/>
        </w:tabs>
        <w:spacing w:line="240" w:lineRule="auto"/>
        <w:ind w:leftChars="0"/>
        <w:jc w:val="both"/>
        <w:rPr>
          <w:rFonts w:hint="default" w:ascii="Arial" w:hAnsi="Arial" w:cs="Arial"/>
          <w:b w:val="0"/>
          <w:bCs w:val="0"/>
          <w:sz w:val="17"/>
          <w:szCs w:val="17"/>
        </w:rPr>
      </w:pPr>
    </w:p>
    <w:tbl>
      <w:tblPr>
        <w:tblStyle w:val="4"/>
        <w:tblW w:w="10422" w:type="dxa"/>
        <w:jc w:val="center"/>
        <w:tblLayout w:type="fixed"/>
        <w:tblCellMar>
          <w:top w:w="0" w:type="dxa"/>
          <w:left w:w="108" w:type="dxa"/>
          <w:bottom w:w="0" w:type="dxa"/>
          <w:right w:w="108" w:type="dxa"/>
        </w:tblCellMar>
      </w:tblPr>
      <w:tblGrid>
        <w:gridCol w:w="717"/>
        <w:gridCol w:w="3510"/>
        <w:gridCol w:w="1277"/>
        <w:gridCol w:w="825"/>
        <w:gridCol w:w="1160"/>
        <w:gridCol w:w="987"/>
        <w:gridCol w:w="974"/>
        <w:gridCol w:w="972"/>
      </w:tblGrid>
      <w:tr w14:paraId="28D134B2">
        <w:tblPrEx>
          <w:tblCellMar>
            <w:top w:w="0" w:type="dxa"/>
            <w:left w:w="108" w:type="dxa"/>
            <w:bottom w:w="0" w:type="dxa"/>
            <w:right w:w="108" w:type="dxa"/>
          </w:tblCellMar>
        </w:tblPrEx>
        <w:trPr>
          <w:trHeight w:val="386" w:hRule="atLeast"/>
          <w:jc w:val="center"/>
        </w:trPr>
        <w:tc>
          <w:tcPr>
            <w:tcW w:w="717" w:type="dxa"/>
            <w:tcBorders>
              <w:top w:val="single" w:color="000000" w:sz="4" w:space="0"/>
              <w:left w:val="single" w:color="000000" w:sz="4" w:space="0"/>
              <w:bottom w:val="single" w:color="000000" w:sz="4" w:space="0"/>
              <w:right w:val="single" w:color="000000" w:sz="4" w:space="0"/>
            </w:tcBorders>
            <w:shd w:val="clear" w:color="auto" w:fill="auto"/>
          </w:tcPr>
          <w:p w14:paraId="60549ED7">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Item</w:t>
            </w:r>
          </w:p>
        </w:tc>
        <w:tc>
          <w:tcPr>
            <w:tcW w:w="3510" w:type="dxa"/>
            <w:tcBorders>
              <w:top w:val="single" w:color="000000" w:sz="4" w:space="0"/>
              <w:left w:val="single" w:color="000000" w:sz="4" w:space="0"/>
              <w:bottom w:val="single" w:color="000000" w:sz="4" w:space="0"/>
              <w:right w:val="single" w:color="000000" w:sz="4" w:space="0"/>
            </w:tcBorders>
            <w:shd w:val="clear" w:color="auto" w:fill="auto"/>
          </w:tcPr>
          <w:p w14:paraId="0F51CF42">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Discriminação</w:t>
            </w:r>
          </w:p>
        </w:tc>
        <w:tc>
          <w:tcPr>
            <w:tcW w:w="1277" w:type="dxa"/>
            <w:tcBorders>
              <w:top w:val="single" w:color="000000" w:sz="4" w:space="0"/>
              <w:left w:val="single" w:color="000000" w:sz="4" w:space="0"/>
              <w:bottom w:val="single" w:color="000000" w:sz="4" w:space="0"/>
              <w:right w:val="single" w:color="000000" w:sz="4" w:space="0"/>
            </w:tcBorders>
            <w:shd w:val="clear" w:color="auto" w:fill="auto"/>
          </w:tcPr>
          <w:p w14:paraId="47DB1359">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UND</w:t>
            </w:r>
          </w:p>
        </w:tc>
        <w:tc>
          <w:tcPr>
            <w:tcW w:w="825" w:type="dxa"/>
            <w:tcBorders>
              <w:top w:val="single" w:color="000000" w:sz="4" w:space="0"/>
              <w:left w:val="single" w:color="000000" w:sz="4" w:space="0"/>
              <w:bottom w:val="single" w:color="000000" w:sz="4" w:space="0"/>
              <w:right w:val="single" w:color="000000" w:sz="4" w:space="0"/>
            </w:tcBorders>
          </w:tcPr>
          <w:p w14:paraId="4C2F1E2E">
            <w:pPr>
              <w:spacing w:after="0" w:line="240" w:lineRule="auto"/>
              <w:ind w:left="0" w:leftChars="0" w:firstLine="0" w:firstLineChars="0"/>
              <w:jc w:val="center"/>
              <w:rPr>
                <w:rFonts w:hint="default" w:ascii="Arial" w:hAnsi="Arial" w:cs="Arial"/>
                <w:b/>
                <w:sz w:val="17"/>
                <w:szCs w:val="17"/>
              </w:rPr>
            </w:pPr>
            <w:r>
              <w:rPr>
                <w:rFonts w:hint="default" w:ascii="Arial" w:hAnsi="Arial" w:cs="Arial"/>
                <w:b/>
                <w:sz w:val="17"/>
                <w:szCs w:val="17"/>
              </w:rPr>
              <w:t>QTD</w:t>
            </w:r>
          </w:p>
        </w:tc>
        <w:tc>
          <w:tcPr>
            <w:tcW w:w="1160" w:type="dxa"/>
            <w:tcBorders>
              <w:top w:val="single" w:color="000000" w:sz="4" w:space="0"/>
              <w:left w:val="single" w:color="000000" w:sz="4" w:space="0"/>
              <w:bottom w:val="single" w:color="000000" w:sz="4" w:space="0"/>
              <w:right w:val="single" w:color="000000" w:sz="4" w:space="0"/>
            </w:tcBorders>
          </w:tcPr>
          <w:p w14:paraId="7AA81F30">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Registro Anvisa</w:t>
            </w:r>
          </w:p>
        </w:tc>
        <w:tc>
          <w:tcPr>
            <w:tcW w:w="987" w:type="dxa"/>
            <w:tcBorders>
              <w:top w:val="single" w:color="000000" w:sz="4" w:space="0"/>
              <w:left w:val="single" w:color="000000" w:sz="4" w:space="0"/>
              <w:bottom w:val="single" w:color="000000" w:sz="4" w:space="0"/>
              <w:right w:val="single" w:color="000000" w:sz="4" w:space="0"/>
            </w:tcBorders>
          </w:tcPr>
          <w:p w14:paraId="40480F71">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Marca</w:t>
            </w:r>
          </w:p>
        </w:tc>
        <w:tc>
          <w:tcPr>
            <w:tcW w:w="974" w:type="dxa"/>
            <w:tcBorders>
              <w:top w:val="single" w:color="000000" w:sz="4" w:space="0"/>
              <w:left w:val="single" w:color="000000" w:sz="4" w:space="0"/>
              <w:bottom w:val="single" w:color="000000" w:sz="4" w:space="0"/>
              <w:right w:val="single" w:color="000000" w:sz="4" w:space="0"/>
            </w:tcBorders>
          </w:tcPr>
          <w:p w14:paraId="3DE2F8BE">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Unit</w:t>
            </w:r>
          </w:p>
        </w:tc>
        <w:tc>
          <w:tcPr>
            <w:tcW w:w="972" w:type="dxa"/>
            <w:tcBorders>
              <w:top w:val="single" w:color="000000" w:sz="4" w:space="0"/>
              <w:left w:val="single" w:color="000000" w:sz="4" w:space="0"/>
              <w:bottom w:val="single" w:color="000000" w:sz="4" w:space="0"/>
              <w:right w:val="single" w:color="000000" w:sz="4" w:space="0"/>
            </w:tcBorders>
          </w:tcPr>
          <w:p w14:paraId="4D21F6FD">
            <w:pPr>
              <w:spacing w:after="0" w:line="240" w:lineRule="auto"/>
              <w:ind w:left="0" w:leftChars="0" w:firstLine="0" w:firstLineChars="0"/>
              <w:jc w:val="center"/>
              <w:rPr>
                <w:rFonts w:hint="default" w:ascii="Arial" w:hAnsi="Arial" w:cs="Arial"/>
                <w:b/>
                <w:sz w:val="17"/>
                <w:szCs w:val="17"/>
                <w:lang w:val="pt-BR"/>
              </w:rPr>
            </w:pPr>
            <w:r>
              <w:rPr>
                <w:rFonts w:hint="default" w:ascii="Arial" w:hAnsi="Arial" w:cs="Arial"/>
                <w:b/>
                <w:sz w:val="17"/>
                <w:szCs w:val="17"/>
                <w:lang w:val="pt-BR"/>
              </w:rPr>
              <w:t>Vr. Total</w:t>
            </w:r>
          </w:p>
        </w:tc>
      </w:tr>
      <w:tr w14:paraId="477F68E8">
        <w:tblPrEx>
          <w:tblCellMar>
            <w:top w:w="0" w:type="dxa"/>
            <w:left w:w="108" w:type="dxa"/>
            <w:bottom w:w="0" w:type="dxa"/>
            <w:right w:w="108" w:type="dxa"/>
          </w:tblCellMar>
        </w:tblPrEx>
        <w:trPr>
          <w:trHeight w:val="285" w:hRule="atLeast"/>
          <w:jc w:val="center"/>
        </w:trPr>
        <w:tc>
          <w:tcPr>
            <w:tcW w:w="717" w:type="dxa"/>
            <w:tcBorders>
              <w:top w:val="single" w:color="000000" w:sz="4" w:space="0"/>
              <w:left w:val="single" w:color="000000" w:sz="4" w:space="0"/>
              <w:bottom w:val="single" w:color="000000" w:sz="4" w:space="0"/>
              <w:right w:val="single" w:color="000000" w:sz="4" w:space="0"/>
            </w:tcBorders>
            <w:shd w:val="clear" w:color="auto" w:fill="auto"/>
          </w:tcPr>
          <w:p w14:paraId="627081D9">
            <w:pPr>
              <w:spacing w:after="0" w:line="360" w:lineRule="auto"/>
              <w:ind w:left="0" w:leftChars="0" w:firstLine="0" w:firstLineChars="0"/>
              <w:jc w:val="center"/>
              <w:rPr>
                <w:rFonts w:hint="default" w:ascii="Arial" w:hAnsi="Arial" w:cs="Arial"/>
                <w:sz w:val="17"/>
                <w:szCs w:val="17"/>
              </w:rPr>
            </w:pPr>
            <w:r>
              <w:rPr>
                <w:rFonts w:hint="default" w:ascii="Arial" w:hAnsi="Arial" w:cs="Arial"/>
                <w:sz w:val="17"/>
                <w:szCs w:val="17"/>
              </w:rPr>
              <w:t>01</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top"/>
          </w:tcPr>
          <w:p w14:paraId="47B6776C">
            <w:pPr>
              <w:spacing w:after="0"/>
              <w:rPr>
                <w:rFonts w:hint="default" w:ascii="Arial" w:hAnsi="Arial" w:cs="Arial"/>
                <w:color w:val="000000" w:themeColor="text1"/>
                <w:sz w:val="17"/>
                <w:szCs w:val="17"/>
                <w:shd w:val="clear" w:color="auto" w:fill="FFFFFF"/>
                <w14:textFill>
                  <w14:solidFill>
                    <w14:schemeClr w14:val="tx1"/>
                  </w14:solidFill>
                </w14:textFill>
              </w:rPr>
            </w:pPr>
            <w:r>
              <w:rPr>
                <w:rFonts w:ascii="Arial" w:hAnsi="Arial" w:cs="Arial"/>
                <w:sz w:val="17"/>
                <w:szCs w:val="17"/>
              </w:rPr>
              <w:t>Acido Acético (5% solução) com 100 ml.</w:t>
            </w:r>
          </w:p>
        </w:tc>
        <w:tc>
          <w:tcPr>
            <w:tcW w:w="1277" w:type="dxa"/>
            <w:tcBorders>
              <w:top w:val="single" w:color="000000" w:sz="4" w:space="0"/>
              <w:left w:val="single" w:color="000000" w:sz="4" w:space="0"/>
              <w:bottom w:val="single" w:color="000000" w:sz="4" w:space="0"/>
              <w:right w:val="single" w:color="000000" w:sz="4" w:space="0"/>
            </w:tcBorders>
            <w:shd w:val="clear" w:color="auto" w:fill="auto"/>
            <w:vAlign w:val="top"/>
          </w:tcPr>
          <w:p w14:paraId="2AAC966D">
            <w:pPr>
              <w:spacing w:after="0"/>
              <w:jc w:val="center"/>
              <w:rPr>
                <w:rFonts w:hint="default" w:ascii="Arial" w:hAnsi="Arial" w:cs="Arial"/>
                <w:color w:val="000000" w:themeColor="text1"/>
                <w:sz w:val="17"/>
                <w:szCs w:val="17"/>
                <w14:textFill>
                  <w14:solidFill>
                    <w14:schemeClr w14:val="tx1"/>
                  </w14:solidFill>
                </w14:textFill>
              </w:rPr>
            </w:pPr>
            <w:r>
              <w:rPr>
                <w:rFonts w:ascii="Arial" w:hAnsi="Arial" w:cs="Arial"/>
                <w:sz w:val="17"/>
                <w:szCs w:val="17"/>
              </w:rPr>
              <w:t>Vidros</w:t>
            </w:r>
          </w:p>
        </w:tc>
        <w:tc>
          <w:tcPr>
            <w:tcW w:w="825" w:type="dxa"/>
            <w:tcBorders>
              <w:top w:val="single" w:color="000000" w:sz="4" w:space="0"/>
              <w:left w:val="single" w:color="000000" w:sz="4" w:space="0"/>
              <w:bottom w:val="single" w:color="000000" w:sz="4" w:space="0"/>
              <w:right w:val="single" w:color="000000" w:sz="4" w:space="0"/>
            </w:tcBorders>
            <w:vAlign w:val="top"/>
          </w:tcPr>
          <w:p w14:paraId="4CAF813D">
            <w:pPr>
              <w:spacing w:after="0"/>
              <w:jc w:val="center"/>
              <w:rPr>
                <w:rFonts w:hint="default" w:ascii="Arial" w:hAnsi="Arial" w:cs="Arial"/>
                <w:color w:val="000000" w:themeColor="text1"/>
                <w:sz w:val="17"/>
                <w:szCs w:val="17"/>
                <w14:textFill>
                  <w14:solidFill>
                    <w14:schemeClr w14:val="tx1"/>
                  </w14:solidFill>
                </w14:textFill>
              </w:rPr>
            </w:pPr>
            <w:r>
              <w:rPr>
                <w:rFonts w:ascii="Arial" w:hAnsi="Arial" w:cs="Arial"/>
                <w:sz w:val="17"/>
                <w:szCs w:val="17"/>
              </w:rPr>
              <w:t>07</w:t>
            </w:r>
          </w:p>
        </w:tc>
        <w:tc>
          <w:tcPr>
            <w:tcW w:w="1160" w:type="dxa"/>
            <w:tcBorders>
              <w:top w:val="single" w:color="000000" w:sz="4" w:space="0"/>
              <w:left w:val="single" w:color="000000" w:sz="4" w:space="0"/>
              <w:bottom w:val="single" w:color="000000" w:sz="4" w:space="0"/>
              <w:right w:val="single" w:color="000000" w:sz="4" w:space="0"/>
            </w:tcBorders>
          </w:tcPr>
          <w:p w14:paraId="345B3B7B">
            <w:pPr>
              <w:spacing w:after="0" w:line="36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987" w:type="dxa"/>
            <w:tcBorders>
              <w:top w:val="single" w:color="000000" w:sz="4" w:space="0"/>
              <w:left w:val="single" w:color="000000" w:sz="4" w:space="0"/>
              <w:bottom w:val="single" w:color="000000" w:sz="4" w:space="0"/>
              <w:right w:val="single" w:color="000000" w:sz="4" w:space="0"/>
            </w:tcBorders>
          </w:tcPr>
          <w:p w14:paraId="3050EA0D">
            <w:pPr>
              <w:spacing w:after="0" w:line="36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tcPr>
          <w:p w14:paraId="5FDFED0B">
            <w:pPr>
              <w:spacing w:after="0" w:line="36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972" w:type="dxa"/>
            <w:tcBorders>
              <w:top w:val="single" w:color="000000" w:sz="4" w:space="0"/>
              <w:left w:val="single" w:color="000000" w:sz="4" w:space="0"/>
              <w:bottom w:val="single" w:color="000000" w:sz="4" w:space="0"/>
              <w:right w:val="single" w:color="000000" w:sz="4" w:space="0"/>
            </w:tcBorders>
          </w:tcPr>
          <w:p w14:paraId="7D3FEA19">
            <w:pPr>
              <w:spacing w:after="0" w:line="36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2AE25B6">
        <w:tblPrEx>
          <w:tblCellMar>
            <w:top w:w="0" w:type="dxa"/>
            <w:left w:w="108" w:type="dxa"/>
            <w:bottom w:w="0" w:type="dxa"/>
            <w:right w:w="108" w:type="dxa"/>
          </w:tblCellMar>
        </w:tblPrEx>
        <w:trPr>
          <w:trHeight w:val="285" w:hRule="atLeast"/>
          <w:jc w:val="center"/>
        </w:trPr>
        <w:tc>
          <w:tcPr>
            <w:tcW w:w="717" w:type="dxa"/>
            <w:tcBorders>
              <w:top w:val="single" w:color="000000" w:sz="4" w:space="0"/>
              <w:left w:val="single" w:color="000000" w:sz="4" w:space="0"/>
              <w:bottom w:val="single" w:color="000000" w:sz="4" w:space="0"/>
              <w:right w:val="single" w:color="000000" w:sz="4" w:space="0"/>
            </w:tcBorders>
            <w:shd w:val="clear" w:color="auto" w:fill="auto"/>
          </w:tcPr>
          <w:p w14:paraId="4C05B758">
            <w:pPr>
              <w:spacing w:after="0" w:line="360" w:lineRule="auto"/>
              <w:ind w:left="0" w:leftChars="0" w:firstLine="0" w:firstLineChars="0"/>
              <w:jc w:val="center"/>
              <w:rPr>
                <w:rFonts w:hint="default" w:ascii="Arial" w:hAnsi="Arial" w:cs="Arial"/>
                <w:sz w:val="17"/>
                <w:szCs w:val="17"/>
                <w:lang w:val="pt-BR"/>
              </w:rPr>
            </w:pPr>
            <w:r>
              <w:rPr>
                <w:rFonts w:hint="default" w:ascii="Arial" w:hAnsi="Arial" w:cs="Arial"/>
                <w:sz w:val="17"/>
                <w:szCs w:val="17"/>
                <w:lang w:val="pt-BR"/>
              </w:rPr>
              <w:t>02</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top"/>
          </w:tcPr>
          <w:p w14:paraId="2891234E">
            <w:pPr>
              <w:spacing w:after="0"/>
              <w:rPr>
                <w:rFonts w:hint="default" w:ascii="Arial" w:hAnsi="Arial" w:cs="Arial"/>
                <w:color w:val="000000" w:themeColor="text1"/>
                <w:sz w:val="17"/>
                <w:szCs w:val="17"/>
                <w:shd w:val="clear" w:color="auto" w:fill="FFFFFF"/>
                <w14:textFill>
                  <w14:solidFill>
                    <w14:schemeClr w14:val="tx1"/>
                  </w14:solidFill>
                </w14:textFill>
              </w:rPr>
            </w:pPr>
            <w:r>
              <w:rPr>
                <w:rFonts w:ascii="Arial" w:hAnsi="Arial" w:cs="Arial"/>
                <w:sz w:val="17"/>
                <w:szCs w:val="17"/>
              </w:rPr>
              <w:t>Ácido Folinico 15mg  com 60 cápsulas.</w:t>
            </w:r>
          </w:p>
        </w:tc>
        <w:tc>
          <w:tcPr>
            <w:tcW w:w="1277" w:type="dxa"/>
            <w:tcBorders>
              <w:top w:val="single" w:color="000000" w:sz="4" w:space="0"/>
              <w:left w:val="single" w:color="000000" w:sz="4" w:space="0"/>
              <w:bottom w:val="single" w:color="000000" w:sz="4" w:space="0"/>
              <w:right w:val="single" w:color="000000" w:sz="4" w:space="0"/>
            </w:tcBorders>
            <w:shd w:val="clear" w:color="auto" w:fill="auto"/>
            <w:vAlign w:val="top"/>
          </w:tcPr>
          <w:p w14:paraId="4181D4DE">
            <w:pPr>
              <w:spacing w:after="0"/>
              <w:jc w:val="center"/>
              <w:rPr>
                <w:rFonts w:hint="default" w:ascii="Arial" w:hAnsi="Arial" w:cs="Arial"/>
                <w:color w:val="000000" w:themeColor="text1"/>
                <w:sz w:val="17"/>
                <w:szCs w:val="17"/>
                <w14:textFill>
                  <w14:solidFill>
                    <w14:schemeClr w14:val="tx1"/>
                  </w14:solidFill>
                </w14:textFill>
              </w:rPr>
            </w:pPr>
            <w:r>
              <w:rPr>
                <w:rFonts w:ascii="Arial" w:hAnsi="Arial" w:cs="Arial"/>
                <w:sz w:val="17"/>
                <w:szCs w:val="17"/>
              </w:rPr>
              <w:t>Frascos</w:t>
            </w:r>
          </w:p>
        </w:tc>
        <w:tc>
          <w:tcPr>
            <w:tcW w:w="825" w:type="dxa"/>
            <w:tcBorders>
              <w:top w:val="single" w:color="000000" w:sz="4" w:space="0"/>
              <w:left w:val="single" w:color="000000" w:sz="4" w:space="0"/>
              <w:bottom w:val="single" w:color="000000" w:sz="4" w:space="0"/>
              <w:right w:val="single" w:color="000000" w:sz="4" w:space="0"/>
            </w:tcBorders>
            <w:vAlign w:val="top"/>
          </w:tcPr>
          <w:p w14:paraId="7AB6541E">
            <w:pPr>
              <w:spacing w:after="0"/>
              <w:jc w:val="center"/>
              <w:rPr>
                <w:rFonts w:hint="default" w:ascii="Arial" w:hAnsi="Arial" w:cs="Arial"/>
                <w:color w:val="000000" w:themeColor="text1"/>
                <w:sz w:val="17"/>
                <w:szCs w:val="17"/>
                <w14:textFill>
                  <w14:solidFill>
                    <w14:schemeClr w14:val="tx1"/>
                  </w14:solidFill>
                </w14:textFill>
              </w:rPr>
            </w:pPr>
            <w:r>
              <w:rPr>
                <w:rFonts w:ascii="Arial" w:hAnsi="Arial" w:cs="Arial"/>
                <w:sz w:val="17"/>
                <w:szCs w:val="17"/>
              </w:rPr>
              <w:t>14</w:t>
            </w:r>
          </w:p>
        </w:tc>
        <w:tc>
          <w:tcPr>
            <w:tcW w:w="1160" w:type="dxa"/>
            <w:tcBorders>
              <w:top w:val="single" w:color="000000" w:sz="4" w:space="0"/>
              <w:left w:val="single" w:color="000000" w:sz="4" w:space="0"/>
              <w:bottom w:val="single" w:color="000000" w:sz="4" w:space="0"/>
              <w:right w:val="single" w:color="000000" w:sz="4" w:space="0"/>
            </w:tcBorders>
          </w:tcPr>
          <w:p w14:paraId="13857677">
            <w:pPr>
              <w:spacing w:after="0" w:line="36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987" w:type="dxa"/>
            <w:tcBorders>
              <w:top w:val="single" w:color="000000" w:sz="4" w:space="0"/>
              <w:left w:val="single" w:color="000000" w:sz="4" w:space="0"/>
              <w:bottom w:val="single" w:color="000000" w:sz="4" w:space="0"/>
              <w:right w:val="single" w:color="000000" w:sz="4" w:space="0"/>
            </w:tcBorders>
          </w:tcPr>
          <w:p w14:paraId="30984D89">
            <w:pPr>
              <w:spacing w:after="0" w:line="36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tcPr>
          <w:p w14:paraId="2CCDB61C">
            <w:pPr>
              <w:spacing w:after="0" w:line="36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972" w:type="dxa"/>
            <w:tcBorders>
              <w:top w:val="single" w:color="000000" w:sz="4" w:space="0"/>
              <w:left w:val="single" w:color="000000" w:sz="4" w:space="0"/>
              <w:bottom w:val="single" w:color="000000" w:sz="4" w:space="0"/>
              <w:right w:val="single" w:color="000000" w:sz="4" w:space="0"/>
            </w:tcBorders>
          </w:tcPr>
          <w:p w14:paraId="357DA9F7">
            <w:pPr>
              <w:spacing w:after="0" w:line="36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05B235E">
        <w:tblPrEx>
          <w:tblCellMar>
            <w:top w:w="0" w:type="dxa"/>
            <w:left w:w="108" w:type="dxa"/>
            <w:bottom w:w="0" w:type="dxa"/>
            <w:right w:w="108" w:type="dxa"/>
          </w:tblCellMar>
        </w:tblPrEx>
        <w:trPr>
          <w:trHeight w:val="285" w:hRule="atLeast"/>
          <w:jc w:val="center"/>
        </w:trPr>
        <w:tc>
          <w:tcPr>
            <w:tcW w:w="717" w:type="dxa"/>
            <w:tcBorders>
              <w:top w:val="single" w:color="000000" w:sz="4" w:space="0"/>
              <w:left w:val="single" w:color="000000" w:sz="4" w:space="0"/>
              <w:bottom w:val="single" w:color="000000" w:sz="4" w:space="0"/>
              <w:right w:val="single" w:color="000000" w:sz="4" w:space="0"/>
            </w:tcBorders>
            <w:shd w:val="clear" w:color="auto" w:fill="auto"/>
          </w:tcPr>
          <w:p w14:paraId="0C5AE393">
            <w:pPr>
              <w:spacing w:after="0" w:line="360" w:lineRule="auto"/>
              <w:ind w:left="0" w:leftChars="0" w:firstLine="0" w:firstLineChars="0"/>
              <w:jc w:val="center"/>
              <w:rPr>
                <w:rFonts w:hint="default" w:ascii="Arial" w:hAnsi="Arial" w:cs="Arial"/>
                <w:sz w:val="17"/>
                <w:szCs w:val="17"/>
                <w:lang w:val="pt-BR"/>
              </w:rPr>
            </w:pPr>
            <w:r>
              <w:rPr>
                <w:rFonts w:hint="default" w:ascii="Arial" w:hAnsi="Arial" w:cs="Arial"/>
                <w:sz w:val="17"/>
                <w:szCs w:val="17"/>
                <w:lang w:val="pt-BR"/>
              </w:rPr>
              <w:t>03</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top"/>
          </w:tcPr>
          <w:p w14:paraId="133269A5">
            <w:pPr>
              <w:spacing w:after="0"/>
              <w:rPr>
                <w:rFonts w:hint="default" w:ascii="Arial" w:hAnsi="Arial" w:cs="Arial"/>
                <w:color w:val="000000" w:themeColor="text1"/>
                <w:sz w:val="17"/>
                <w:szCs w:val="17"/>
                <w:shd w:val="clear" w:color="auto" w:fill="FFFFFF"/>
                <w14:textFill>
                  <w14:solidFill>
                    <w14:schemeClr w14:val="tx1"/>
                  </w14:solidFill>
                </w14:textFill>
              </w:rPr>
            </w:pPr>
            <w:r>
              <w:rPr>
                <w:rFonts w:ascii="Arial" w:hAnsi="Arial" w:cs="Arial"/>
                <w:sz w:val="17"/>
                <w:szCs w:val="17"/>
              </w:rPr>
              <w:t>Betanecol 25mg (comprimido).</w:t>
            </w:r>
          </w:p>
        </w:tc>
        <w:tc>
          <w:tcPr>
            <w:tcW w:w="1277" w:type="dxa"/>
            <w:tcBorders>
              <w:top w:val="single" w:color="000000" w:sz="4" w:space="0"/>
              <w:left w:val="single" w:color="000000" w:sz="4" w:space="0"/>
              <w:bottom w:val="single" w:color="000000" w:sz="4" w:space="0"/>
              <w:right w:val="single" w:color="000000" w:sz="4" w:space="0"/>
            </w:tcBorders>
            <w:shd w:val="clear" w:color="auto" w:fill="auto"/>
            <w:vAlign w:val="top"/>
          </w:tcPr>
          <w:p w14:paraId="48FAD88C">
            <w:pPr>
              <w:spacing w:after="0"/>
              <w:jc w:val="center"/>
              <w:rPr>
                <w:rFonts w:hint="default" w:ascii="Arial" w:hAnsi="Arial" w:cs="Arial"/>
                <w:color w:val="000000" w:themeColor="text1"/>
                <w:sz w:val="17"/>
                <w:szCs w:val="17"/>
                <w14:textFill>
                  <w14:solidFill>
                    <w14:schemeClr w14:val="tx1"/>
                  </w14:solidFill>
                </w14:textFill>
              </w:rPr>
            </w:pPr>
            <w:r>
              <w:rPr>
                <w:rFonts w:ascii="Arial" w:hAnsi="Arial" w:cs="Arial"/>
                <w:sz w:val="17"/>
                <w:szCs w:val="17"/>
              </w:rPr>
              <w:t>Comprimidos</w:t>
            </w:r>
          </w:p>
        </w:tc>
        <w:tc>
          <w:tcPr>
            <w:tcW w:w="825" w:type="dxa"/>
            <w:tcBorders>
              <w:top w:val="single" w:color="000000" w:sz="4" w:space="0"/>
              <w:left w:val="single" w:color="000000" w:sz="4" w:space="0"/>
              <w:bottom w:val="single" w:color="000000" w:sz="4" w:space="0"/>
              <w:right w:val="single" w:color="000000" w:sz="4" w:space="0"/>
            </w:tcBorders>
            <w:vAlign w:val="top"/>
          </w:tcPr>
          <w:p w14:paraId="5E5F5E76">
            <w:pPr>
              <w:spacing w:after="0"/>
              <w:jc w:val="center"/>
              <w:rPr>
                <w:rFonts w:hint="default" w:ascii="Arial" w:hAnsi="Arial" w:cs="Arial"/>
                <w:color w:val="000000" w:themeColor="text1"/>
                <w:sz w:val="17"/>
                <w:szCs w:val="17"/>
                <w14:textFill>
                  <w14:solidFill>
                    <w14:schemeClr w14:val="tx1"/>
                  </w14:solidFill>
                </w14:textFill>
              </w:rPr>
            </w:pPr>
            <w:r>
              <w:rPr>
                <w:rFonts w:ascii="Arial" w:hAnsi="Arial" w:cs="Arial"/>
                <w:sz w:val="17"/>
                <w:szCs w:val="17"/>
              </w:rPr>
              <w:t>840</w:t>
            </w:r>
          </w:p>
        </w:tc>
        <w:tc>
          <w:tcPr>
            <w:tcW w:w="1160" w:type="dxa"/>
            <w:tcBorders>
              <w:top w:val="single" w:color="000000" w:sz="4" w:space="0"/>
              <w:left w:val="single" w:color="000000" w:sz="4" w:space="0"/>
              <w:bottom w:val="single" w:color="000000" w:sz="4" w:space="0"/>
              <w:right w:val="single" w:color="000000" w:sz="4" w:space="0"/>
            </w:tcBorders>
          </w:tcPr>
          <w:p w14:paraId="6DEA2436">
            <w:pPr>
              <w:spacing w:after="0" w:line="36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987" w:type="dxa"/>
            <w:tcBorders>
              <w:top w:val="single" w:color="000000" w:sz="4" w:space="0"/>
              <w:left w:val="single" w:color="000000" w:sz="4" w:space="0"/>
              <w:bottom w:val="single" w:color="000000" w:sz="4" w:space="0"/>
              <w:right w:val="single" w:color="000000" w:sz="4" w:space="0"/>
            </w:tcBorders>
          </w:tcPr>
          <w:p w14:paraId="4F3FE3D3">
            <w:pPr>
              <w:spacing w:after="0" w:line="36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tcPr>
          <w:p w14:paraId="3AE7C003">
            <w:pPr>
              <w:spacing w:after="0" w:line="36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972" w:type="dxa"/>
            <w:tcBorders>
              <w:top w:val="single" w:color="000000" w:sz="4" w:space="0"/>
              <w:left w:val="single" w:color="000000" w:sz="4" w:space="0"/>
              <w:bottom w:val="single" w:color="000000" w:sz="4" w:space="0"/>
              <w:right w:val="single" w:color="000000" w:sz="4" w:space="0"/>
            </w:tcBorders>
          </w:tcPr>
          <w:p w14:paraId="37C67ADD">
            <w:pPr>
              <w:spacing w:after="0" w:line="36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1EE97C7F">
        <w:tblPrEx>
          <w:tblCellMar>
            <w:top w:w="0" w:type="dxa"/>
            <w:left w:w="108" w:type="dxa"/>
            <w:bottom w:w="0" w:type="dxa"/>
            <w:right w:w="108" w:type="dxa"/>
          </w:tblCellMar>
        </w:tblPrEx>
        <w:trPr>
          <w:trHeight w:val="285" w:hRule="atLeast"/>
          <w:jc w:val="center"/>
        </w:trPr>
        <w:tc>
          <w:tcPr>
            <w:tcW w:w="717" w:type="dxa"/>
            <w:tcBorders>
              <w:top w:val="single" w:color="000000" w:sz="4" w:space="0"/>
              <w:left w:val="single" w:color="000000" w:sz="4" w:space="0"/>
              <w:bottom w:val="single" w:color="000000" w:sz="4" w:space="0"/>
              <w:right w:val="single" w:color="000000" w:sz="4" w:space="0"/>
            </w:tcBorders>
            <w:shd w:val="clear" w:color="auto" w:fill="auto"/>
          </w:tcPr>
          <w:p w14:paraId="3879B1C2">
            <w:pPr>
              <w:spacing w:after="0" w:line="360" w:lineRule="auto"/>
              <w:ind w:left="0" w:leftChars="0" w:firstLine="0" w:firstLineChars="0"/>
              <w:jc w:val="center"/>
              <w:rPr>
                <w:rFonts w:hint="default" w:ascii="Arial" w:hAnsi="Arial" w:cs="Arial"/>
                <w:sz w:val="17"/>
                <w:szCs w:val="17"/>
                <w:lang w:val="pt-BR"/>
              </w:rPr>
            </w:pPr>
            <w:r>
              <w:rPr>
                <w:rFonts w:hint="default" w:ascii="Arial" w:hAnsi="Arial" w:cs="Arial"/>
                <w:sz w:val="17"/>
                <w:szCs w:val="17"/>
                <w:lang w:val="pt-BR"/>
              </w:rPr>
              <w:t>04</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top"/>
          </w:tcPr>
          <w:p w14:paraId="626F3B1F">
            <w:pPr>
              <w:spacing w:after="0"/>
              <w:rPr>
                <w:rFonts w:hint="default" w:ascii="Arial" w:hAnsi="Arial" w:cs="Arial"/>
                <w:color w:val="000000" w:themeColor="text1"/>
                <w:sz w:val="17"/>
                <w:szCs w:val="17"/>
                <w:shd w:val="clear" w:color="auto" w:fill="FFFFFF"/>
                <w14:textFill>
                  <w14:solidFill>
                    <w14:schemeClr w14:val="tx1"/>
                  </w14:solidFill>
                </w14:textFill>
              </w:rPr>
            </w:pPr>
            <w:r>
              <w:rPr>
                <w:rFonts w:ascii="Arial" w:hAnsi="Arial" w:cs="Arial"/>
                <w:sz w:val="17"/>
                <w:szCs w:val="17"/>
              </w:rPr>
              <w:t>Carbonato de Cálcio 500mg + Vitamina D3 400 UI  com 60 cápsulas.</w:t>
            </w:r>
          </w:p>
        </w:tc>
        <w:tc>
          <w:tcPr>
            <w:tcW w:w="1277" w:type="dxa"/>
            <w:tcBorders>
              <w:top w:val="single" w:color="000000" w:sz="4" w:space="0"/>
              <w:left w:val="single" w:color="000000" w:sz="4" w:space="0"/>
              <w:bottom w:val="single" w:color="000000" w:sz="4" w:space="0"/>
              <w:right w:val="single" w:color="000000" w:sz="4" w:space="0"/>
            </w:tcBorders>
            <w:shd w:val="clear" w:color="auto" w:fill="auto"/>
            <w:vAlign w:val="top"/>
          </w:tcPr>
          <w:p w14:paraId="3137DC4D">
            <w:pPr>
              <w:spacing w:after="0"/>
              <w:jc w:val="center"/>
              <w:rPr>
                <w:rFonts w:hint="default" w:ascii="Arial" w:hAnsi="Arial" w:cs="Arial"/>
                <w:color w:val="000000" w:themeColor="text1"/>
                <w:sz w:val="17"/>
                <w:szCs w:val="17"/>
                <w14:textFill>
                  <w14:solidFill>
                    <w14:schemeClr w14:val="tx1"/>
                  </w14:solidFill>
                </w14:textFill>
              </w:rPr>
            </w:pPr>
            <w:r>
              <w:rPr>
                <w:rFonts w:ascii="Arial" w:hAnsi="Arial" w:cs="Arial"/>
                <w:sz w:val="17"/>
                <w:szCs w:val="17"/>
              </w:rPr>
              <w:t>Frascos</w:t>
            </w:r>
          </w:p>
        </w:tc>
        <w:tc>
          <w:tcPr>
            <w:tcW w:w="825" w:type="dxa"/>
            <w:tcBorders>
              <w:top w:val="single" w:color="000000" w:sz="4" w:space="0"/>
              <w:left w:val="single" w:color="000000" w:sz="4" w:space="0"/>
              <w:bottom w:val="single" w:color="000000" w:sz="4" w:space="0"/>
              <w:right w:val="single" w:color="000000" w:sz="4" w:space="0"/>
            </w:tcBorders>
            <w:vAlign w:val="top"/>
          </w:tcPr>
          <w:p w14:paraId="5A227AF2">
            <w:pPr>
              <w:spacing w:after="0"/>
              <w:jc w:val="center"/>
              <w:rPr>
                <w:rFonts w:hint="default" w:ascii="Arial" w:hAnsi="Arial" w:cs="Arial"/>
                <w:color w:val="000000" w:themeColor="text1"/>
                <w:sz w:val="17"/>
                <w:szCs w:val="17"/>
                <w14:textFill>
                  <w14:solidFill>
                    <w14:schemeClr w14:val="tx1"/>
                  </w14:solidFill>
                </w14:textFill>
              </w:rPr>
            </w:pPr>
            <w:r>
              <w:rPr>
                <w:rFonts w:ascii="Arial" w:hAnsi="Arial" w:cs="Arial"/>
                <w:sz w:val="17"/>
                <w:szCs w:val="17"/>
              </w:rPr>
              <w:t>14</w:t>
            </w:r>
          </w:p>
        </w:tc>
        <w:tc>
          <w:tcPr>
            <w:tcW w:w="1160" w:type="dxa"/>
            <w:tcBorders>
              <w:top w:val="single" w:color="000000" w:sz="4" w:space="0"/>
              <w:left w:val="single" w:color="000000" w:sz="4" w:space="0"/>
              <w:bottom w:val="single" w:color="000000" w:sz="4" w:space="0"/>
              <w:right w:val="single" w:color="000000" w:sz="4" w:space="0"/>
            </w:tcBorders>
          </w:tcPr>
          <w:p w14:paraId="50648519">
            <w:pPr>
              <w:spacing w:after="0" w:line="36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987" w:type="dxa"/>
            <w:tcBorders>
              <w:top w:val="single" w:color="000000" w:sz="4" w:space="0"/>
              <w:left w:val="single" w:color="000000" w:sz="4" w:space="0"/>
              <w:bottom w:val="single" w:color="000000" w:sz="4" w:space="0"/>
              <w:right w:val="single" w:color="000000" w:sz="4" w:space="0"/>
            </w:tcBorders>
          </w:tcPr>
          <w:p w14:paraId="40E2A7CE">
            <w:pPr>
              <w:spacing w:after="0" w:line="36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tcPr>
          <w:p w14:paraId="5552051A">
            <w:pPr>
              <w:spacing w:after="0" w:line="36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972" w:type="dxa"/>
            <w:tcBorders>
              <w:top w:val="single" w:color="000000" w:sz="4" w:space="0"/>
              <w:left w:val="single" w:color="000000" w:sz="4" w:space="0"/>
              <w:bottom w:val="single" w:color="000000" w:sz="4" w:space="0"/>
              <w:right w:val="single" w:color="000000" w:sz="4" w:space="0"/>
            </w:tcBorders>
          </w:tcPr>
          <w:p w14:paraId="74CBD4D4">
            <w:pPr>
              <w:spacing w:after="0" w:line="36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E1E1784">
        <w:tblPrEx>
          <w:tblCellMar>
            <w:top w:w="0" w:type="dxa"/>
            <w:left w:w="108" w:type="dxa"/>
            <w:bottom w:w="0" w:type="dxa"/>
            <w:right w:w="108" w:type="dxa"/>
          </w:tblCellMar>
        </w:tblPrEx>
        <w:trPr>
          <w:trHeight w:val="285" w:hRule="atLeast"/>
          <w:jc w:val="center"/>
        </w:trPr>
        <w:tc>
          <w:tcPr>
            <w:tcW w:w="717" w:type="dxa"/>
            <w:tcBorders>
              <w:top w:val="single" w:color="000000" w:sz="4" w:space="0"/>
              <w:left w:val="single" w:color="000000" w:sz="4" w:space="0"/>
              <w:bottom w:val="single" w:color="000000" w:sz="4" w:space="0"/>
              <w:right w:val="single" w:color="000000" w:sz="4" w:space="0"/>
            </w:tcBorders>
            <w:shd w:val="clear" w:color="auto" w:fill="auto"/>
          </w:tcPr>
          <w:p w14:paraId="31D5B9F2">
            <w:pPr>
              <w:spacing w:after="0" w:line="360" w:lineRule="auto"/>
              <w:ind w:left="0" w:leftChars="0" w:firstLine="0" w:firstLineChars="0"/>
              <w:jc w:val="center"/>
              <w:rPr>
                <w:rFonts w:hint="default" w:ascii="Arial" w:hAnsi="Arial" w:cs="Arial"/>
                <w:sz w:val="17"/>
                <w:szCs w:val="17"/>
                <w:lang w:val="pt-BR"/>
              </w:rPr>
            </w:pPr>
            <w:r>
              <w:rPr>
                <w:rFonts w:hint="default" w:ascii="Arial" w:hAnsi="Arial" w:cs="Arial"/>
                <w:sz w:val="17"/>
                <w:szCs w:val="17"/>
                <w:lang w:val="pt-BR"/>
              </w:rPr>
              <w:t>05</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top"/>
          </w:tcPr>
          <w:p w14:paraId="64B21F90">
            <w:pPr>
              <w:spacing w:after="0"/>
              <w:rPr>
                <w:rFonts w:hint="default" w:ascii="Arial" w:hAnsi="Arial" w:cs="Arial"/>
                <w:color w:val="000000" w:themeColor="text1"/>
                <w:sz w:val="17"/>
                <w:szCs w:val="17"/>
                <w:shd w:val="clear" w:color="auto" w:fill="FFFFFF"/>
                <w14:textFill>
                  <w14:solidFill>
                    <w14:schemeClr w14:val="tx1"/>
                  </w14:solidFill>
                </w14:textFill>
              </w:rPr>
            </w:pPr>
            <w:r>
              <w:rPr>
                <w:rFonts w:ascii="Arial" w:hAnsi="Arial" w:cs="Arial"/>
                <w:sz w:val="17"/>
                <w:szCs w:val="17"/>
              </w:rPr>
              <w:t>Citrato de Potássio 7MEQ  com 180 cápsulas.</w:t>
            </w:r>
          </w:p>
        </w:tc>
        <w:tc>
          <w:tcPr>
            <w:tcW w:w="1277" w:type="dxa"/>
            <w:tcBorders>
              <w:top w:val="single" w:color="000000" w:sz="4" w:space="0"/>
              <w:left w:val="single" w:color="000000" w:sz="4" w:space="0"/>
              <w:bottom w:val="single" w:color="000000" w:sz="4" w:space="0"/>
              <w:right w:val="single" w:color="000000" w:sz="4" w:space="0"/>
            </w:tcBorders>
            <w:shd w:val="clear" w:color="auto" w:fill="auto"/>
            <w:vAlign w:val="top"/>
          </w:tcPr>
          <w:p w14:paraId="5E5058E2">
            <w:pPr>
              <w:spacing w:after="0"/>
              <w:jc w:val="center"/>
              <w:rPr>
                <w:rFonts w:hint="default" w:ascii="Arial" w:hAnsi="Arial" w:cs="Arial"/>
                <w:color w:val="000000" w:themeColor="text1"/>
                <w:sz w:val="17"/>
                <w:szCs w:val="17"/>
                <w14:textFill>
                  <w14:solidFill>
                    <w14:schemeClr w14:val="tx1"/>
                  </w14:solidFill>
                </w14:textFill>
              </w:rPr>
            </w:pPr>
            <w:r>
              <w:rPr>
                <w:rFonts w:ascii="Arial" w:hAnsi="Arial" w:cs="Arial"/>
                <w:sz w:val="17"/>
                <w:szCs w:val="17"/>
              </w:rPr>
              <w:t>Frascos</w:t>
            </w:r>
          </w:p>
        </w:tc>
        <w:tc>
          <w:tcPr>
            <w:tcW w:w="825" w:type="dxa"/>
            <w:tcBorders>
              <w:top w:val="single" w:color="000000" w:sz="4" w:space="0"/>
              <w:left w:val="single" w:color="000000" w:sz="4" w:space="0"/>
              <w:bottom w:val="single" w:color="000000" w:sz="4" w:space="0"/>
              <w:right w:val="single" w:color="000000" w:sz="4" w:space="0"/>
            </w:tcBorders>
            <w:vAlign w:val="top"/>
          </w:tcPr>
          <w:p w14:paraId="529DD9A1">
            <w:pPr>
              <w:spacing w:after="0"/>
              <w:jc w:val="center"/>
              <w:rPr>
                <w:rFonts w:hint="default" w:ascii="Arial" w:hAnsi="Arial" w:cs="Arial"/>
                <w:color w:val="000000" w:themeColor="text1"/>
                <w:sz w:val="17"/>
                <w:szCs w:val="17"/>
                <w14:textFill>
                  <w14:solidFill>
                    <w14:schemeClr w14:val="tx1"/>
                  </w14:solidFill>
                </w14:textFill>
              </w:rPr>
            </w:pPr>
            <w:r>
              <w:rPr>
                <w:rFonts w:ascii="Arial" w:hAnsi="Arial" w:cs="Arial"/>
                <w:sz w:val="17"/>
                <w:szCs w:val="17"/>
              </w:rPr>
              <w:t>14</w:t>
            </w:r>
          </w:p>
        </w:tc>
        <w:tc>
          <w:tcPr>
            <w:tcW w:w="1160" w:type="dxa"/>
            <w:tcBorders>
              <w:top w:val="single" w:color="000000" w:sz="4" w:space="0"/>
              <w:left w:val="single" w:color="000000" w:sz="4" w:space="0"/>
              <w:bottom w:val="single" w:color="000000" w:sz="4" w:space="0"/>
              <w:right w:val="single" w:color="000000" w:sz="4" w:space="0"/>
            </w:tcBorders>
          </w:tcPr>
          <w:p w14:paraId="5BEF81CB">
            <w:pPr>
              <w:spacing w:after="0" w:line="36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987" w:type="dxa"/>
            <w:tcBorders>
              <w:top w:val="single" w:color="000000" w:sz="4" w:space="0"/>
              <w:left w:val="single" w:color="000000" w:sz="4" w:space="0"/>
              <w:bottom w:val="single" w:color="000000" w:sz="4" w:space="0"/>
              <w:right w:val="single" w:color="000000" w:sz="4" w:space="0"/>
            </w:tcBorders>
          </w:tcPr>
          <w:p w14:paraId="10D72FA7">
            <w:pPr>
              <w:spacing w:after="0" w:line="36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tcPr>
          <w:p w14:paraId="7E6DADBE">
            <w:pPr>
              <w:spacing w:after="0" w:line="36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972" w:type="dxa"/>
            <w:tcBorders>
              <w:top w:val="single" w:color="000000" w:sz="4" w:space="0"/>
              <w:left w:val="single" w:color="000000" w:sz="4" w:space="0"/>
              <w:bottom w:val="single" w:color="000000" w:sz="4" w:space="0"/>
              <w:right w:val="single" w:color="000000" w:sz="4" w:space="0"/>
            </w:tcBorders>
          </w:tcPr>
          <w:p w14:paraId="18C86E4E">
            <w:pPr>
              <w:spacing w:after="0" w:line="36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98C8AD4">
        <w:tblPrEx>
          <w:tblCellMar>
            <w:top w:w="0" w:type="dxa"/>
            <w:left w:w="108" w:type="dxa"/>
            <w:bottom w:w="0" w:type="dxa"/>
            <w:right w:w="108" w:type="dxa"/>
          </w:tblCellMar>
        </w:tblPrEx>
        <w:trPr>
          <w:trHeight w:val="285" w:hRule="atLeast"/>
          <w:jc w:val="center"/>
        </w:trPr>
        <w:tc>
          <w:tcPr>
            <w:tcW w:w="717" w:type="dxa"/>
            <w:tcBorders>
              <w:top w:val="single" w:color="000000" w:sz="4" w:space="0"/>
              <w:left w:val="single" w:color="000000" w:sz="4" w:space="0"/>
              <w:bottom w:val="single" w:color="000000" w:sz="4" w:space="0"/>
              <w:right w:val="single" w:color="000000" w:sz="4" w:space="0"/>
            </w:tcBorders>
            <w:shd w:val="clear" w:color="auto" w:fill="auto"/>
          </w:tcPr>
          <w:p w14:paraId="144C85BD">
            <w:pPr>
              <w:spacing w:after="0" w:line="360" w:lineRule="auto"/>
              <w:ind w:left="0" w:leftChars="0" w:firstLine="0" w:firstLineChars="0"/>
              <w:jc w:val="center"/>
              <w:rPr>
                <w:rFonts w:hint="default" w:ascii="Arial" w:hAnsi="Arial" w:cs="Arial"/>
                <w:sz w:val="17"/>
                <w:szCs w:val="17"/>
                <w:lang w:val="pt-BR"/>
              </w:rPr>
            </w:pPr>
            <w:r>
              <w:rPr>
                <w:rFonts w:hint="default" w:ascii="Arial" w:hAnsi="Arial" w:cs="Arial"/>
                <w:sz w:val="17"/>
                <w:szCs w:val="17"/>
                <w:lang w:val="pt-BR"/>
              </w:rPr>
              <w:t>06</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top"/>
          </w:tcPr>
          <w:p w14:paraId="49ACFDD6">
            <w:pPr>
              <w:spacing w:after="0"/>
              <w:rPr>
                <w:rFonts w:hint="default" w:ascii="Arial" w:hAnsi="Arial" w:cs="Arial"/>
                <w:color w:val="000000" w:themeColor="text1"/>
                <w:sz w:val="17"/>
                <w:szCs w:val="17"/>
                <w:shd w:val="clear" w:color="auto" w:fill="FFFFFF"/>
                <w14:textFill>
                  <w14:solidFill>
                    <w14:schemeClr w14:val="tx1"/>
                  </w14:solidFill>
                </w14:textFill>
              </w:rPr>
            </w:pPr>
            <w:r>
              <w:rPr>
                <w:rFonts w:ascii="Arial" w:hAnsi="Arial" w:cs="Arial"/>
                <w:sz w:val="17"/>
                <w:szCs w:val="17"/>
              </w:rPr>
              <w:t>Hidrogel (Carboximetilcelulose 2,3% e propilenoglicol 20%) com 100 ml.</w:t>
            </w:r>
          </w:p>
        </w:tc>
        <w:tc>
          <w:tcPr>
            <w:tcW w:w="1277" w:type="dxa"/>
            <w:tcBorders>
              <w:top w:val="single" w:color="000000" w:sz="4" w:space="0"/>
              <w:left w:val="single" w:color="000000" w:sz="4" w:space="0"/>
              <w:bottom w:val="single" w:color="000000" w:sz="4" w:space="0"/>
              <w:right w:val="single" w:color="000000" w:sz="4" w:space="0"/>
            </w:tcBorders>
            <w:shd w:val="clear" w:color="auto" w:fill="auto"/>
            <w:vAlign w:val="top"/>
          </w:tcPr>
          <w:p w14:paraId="3634E668">
            <w:pPr>
              <w:spacing w:after="0"/>
              <w:jc w:val="center"/>
              <w:rPr>
                <w:rFonts w:hint="default" w:ascii="Arial" w:hAnsi="Arial" w:cs="Arial"/>
                <w:color w:val="000000" w:themeColor="text1"/>
                <w:sz w:val="17"/>
                <w:szCs w:val="17"/>
                <w14:textFill>
                  <w14:solidFill>
                    <w14:schemeClr w14:val="tx1"/>
                  </w14:solidFill>
                </w14:textFill>
              </w:rPr>
            </w:pPr>
            <w:r>
              <w:rPr>
                <w:rFonts w:ascii="Arial" w:hAnsi="Arial" w:cs="Arial"/>
                <w:sz w:val="17"/>
                <w:szCs w:val="17"/>
              </w:rPr>
              <w:t>Vidros</w:t>
            </w:r>
          </w:p>
        </w:tc>
        <w:tc>
          <w:tcPr>
            <w:tcW w:w="825" w:type="dxa"/>
            <w:tcBorders>
              <w:top w:val="single" w:color="000000" w:sz="4" w:space="0"/>
              <w:left w:val="single" w:color="000000" w:sz="4" w:space="0"/>
              <w:bottom w:val="single" w:color="000000" w:sz="4" w:space="0"/>
              <w:right w:val="single" w:color="000000" w:sz="4" w:space="0"/>
            </w:tcBorders>
            <w:vAlign w:val="top"/>
          </w:tcPr>
          <w:p w14:paraId="351EBB85">
            <w:pPr>
              <w:spacing w:after="0"/>
              <w:jc w:val="center"/>
              <w:rPr>
                <w:rFonts w:hint="default" w:ascii="Arial" w:hAnsi="Arial" w:cs="Arial"/>
                <w:color w:val="000000" w:themeColor="text1"/>
                <w:sz w:val="17"/>
                <w:szCs w:val="17"/>
                <w14:textFill>
                  <w14:solidFill>
                    <w14:schemeClr w14:val="tx1"/>
                  </w14:solidFill>
                </w14:textFill>
              </w:rPr>
            </w:pPr>
            <w:r>
              <w:rPr>
                <w:rFonts w:ascii="Arial" w:hAnsi="Arial" w:cs="Arial"/>
                <w:sz w:val="17"/>
                <w:szCs w:val="17"/>
              </w:rPr>
              <w:t>240</w:t>
            </w:r>
          </w:p>
        </w:tc>
        <w:tc>
          <w:tcPr>
            <w:tcW w:w="1160" w:type="dxa"/>
            <w:tcBorders>
              <w:top w:val="single" w:color="000000" w:sz="4" w:space="0"/>
              <w:left w:val="single" w:color="000000" w:sz="4" w:space="0"/>
              <w:bottom w:val="single" w:color="000000" w:sz="4" w:space="0"/>
              <w:right w:val="single" w:color="000000" w:sz="4" w:space="0"/>
            </w:tcBorders>
          </w:tcPr>
          <w:p w14:paraId="43536D75">
            <w:pPr>
              <w:spacing w:after="0" w:line="36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987" w:type="dxa"/>
            <w:tcBorders>
              <w:top w:val="single" w:color="000000" w:sz="4" w:space="0"/>
              <w:left w:val="single" w:color="000000" w:sz="4" w:space="0"/>
              <w:bottom w:val="single" w:color="000000" w:sz="4" w:space="0"/>
              <w:right w:val="single" w:color="000000" w:sz="4" w:space="0"/>
            </w:tcBorders>
          </w:tcPr>
          <w:p w14:paraId="2CAA60A4">
            <w:pPr>
              <w:spacing w:after="0" w:line="36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tcPr>
          <w:p w14:paraId="03F3D2F2">
            <w:pPr>
              <w:spacing w:after="0" w:line="36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972" w:type="dxa"/>
            <w:tcBorders>
              <w:top w:val="single" w:color="000000" w:sz="4" w:space="0"/>
              <w:left w:val="single" w:color="000000" w:sz="4" w:space="0"/>
              <w:bottom w:val="single" w:color="000000" w:sz="4" w:space="0"/>
              <w:right w:val="single" w:color="000000" w:sz="4" w:space="0"/>
            </w:tcBorders>
          </w:tcPr>
          <w:p w14:paraId="311EB265">
            <w:pPr>
              <w:spacing w:after="0" w:line="36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94A7B6A">
        <w:tblPrEx>
          <w:tblCellMar>
            <w:top w:w="0" w:type="dxa"/>
            <w:left w:w="108" w:type="dxa"/>
            <w:bottom w:w="0" w:type="dxa"/>
            <w:right w:w="108" w:type="dxa"/>
          </w:tblCellMar>
        </w:tblPrEx>
        <w:trPr>
          <w:trHeight w:val="285" w:hRule="atLeast"/>
          <w:jc w:val="center"/>
        </w:trPr>
        <w:tc>
          <w:tcPr>
            <w:tcW w:w="717" w:type="dxa"/>
            <w:tcBorders>
              <w:top w:val="single" w:color="000000" w:sz="4" w:space="0"/>
              <w:left w:val="single" w:color="000000" w:sz="4" w:space="0"/>
              <w:bottom w:val="single" w:color="000000" w:sz="4" w:space="0"/>
              <w:right w:val="single" w:color="000000" w:sz="4" w:space="0"/>
            </w:tcBorders>
            <w:shd w:val="clear" w:color="auto" w:fill="auto"/>
          </w:tcPr>
          <w:p w14:paraId="470CCEF5">
            <w:pPr>
              <w:spacing w:after="0" w:line="360" w:lineRule="auto"/>
              <w:ind w:left="0" w:leftChars="0" w:firstLine="0" w:firstLineChars="0"/>
              <w:jc w:val="center"/>
              <w:rPr>
                <w:rFonts w:hint="default" w:ascii="Arial" w:hAnsi="Arial" w:cs="Arial"/>
                <w:sz w:val="17"/>
                <w:szCs w:val="17"/>
                <w:lang w:val="pt-BR"/>
              </w:rPr>
            </w:pPr>
            <w:r>
              <w:rPr>
                <w:rFonts w:hint="default" w:ascii="Arial" w:hAnsi="Arial" w:cs="Arial"/>
                <w:sz w:val="17"/>
                <w:szCs w:val="17"/>
                <w:lang w:val="pt-BR"/>
              </w:rPr>
              <w:t>07</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top"/>
          </w:tcPr>
          <w:p w14:paraId="226142A5">
            <w:pPr>
              <w:spacing w:after="0"/>
              <w:rPr>
                <w:rFonts w:hint="default" w:ascii="Arial" w:hAnsi="Arial" w:cs="Arial"/>
                <w:color w:val="000000" w:themeColor="text1"/>
                <w:sz w:val="17"/>
                <w:szCs w:val="17"/>
                <w:shd w:val="clear" w:color="auto" w:fill="FFFFFF"/>
                <w14:textFill>
                  <w14:solidFill>
                    <w14:schemeClr w14:val="tx1"/>
                  </w14:solidFill>
                </w14:textFill>
              </w:rPr>
            </w:pPr>
            <w:r>
              <w:rPr>
                <w:rFonts w:ascii="Arial" w:hAnsi="Arial" w:cs="Arial"/>
                <w:sz w:val="17"/>
                <w:szCs w:val="17"/>
              </w:rPr>
              <w:t>Oxibutina 5 mg  com 90 cápsulas.</w:t>
            </w:r>
          </w:p>
        </w:tc>
        <w:tc>
          <w:tcPr>
            <w:tcW w:w="1277" w:type="dxa"/>
            <w:tcBorders>
              <w:top w:val="single" w:color="000000" w:sz="4" w:space="0"/>
              <w:left w:val="single" w:color="000000" w:sz="4" w:space="0"/>
              <w:bottom w:val="single" w:color="000000" w:sz="4" w:space="0"/>
              <w:right w:val="single" w:color="000000" w:sz="4" w:space="0"/>
            </w:tcBorders>
            <w:shd w:val="clear" w:color="auto" w:fill="auto"/>
            <w:vAlign w:val="top"/>
          </w:tcPr>
          <w:p w14:paraId="5BFFD03E">
            <w:pPr>
              <w:spacing w:after="0"/>
              <w:jc w:val="center"/>
              <w:rPr>
                <w:rFonts w:hint="default" w:ascii="Arial" w:hAnsi="Arial" w:cs="Arial"/>
                <w:color w:val="000000" w:themeColor="text1"/>
                <w:sz w:val="17"/>
                <w:szCs w:val="17"/>
                <w14:textFill>
                  <w14:solidFill>
                    <w14:schemeClr w14:val="tx1"/>
                  </w14:solidFill>
                </w14:textFill>
              </w:rPr>
            </w:pPr>
            <w:r>
              <w:rPr>
                <w:rFonts w:ascii="Arial" w:hAnsi="Arial" w:cs="Arial"/>
                <w:sz w:val="17"/>
                <w:szCs w:val="17"/>
              </w:rPr>
              <w:t>Frascos</w:t>
            </w:r>
          </w:p>
        </w:tc>
        <w:tc>
          <w:tcPr>
            <w:tcW w:w="825" w:type="dxa"/>
            <w:tcBorders>
              <w:top w:val="single" w:color="000000" w:sz="4" w:space="0"/>
              <w:left w:val="single" w:color="000000" w:sz="4" w:space="0"/>
              <w:bottom w:val="single" w:color="000000" w:sz="4" w:space="0"/>
              <w:right w:val="single" w:color="000000" w:sz="4" w:space="0"/>
            </w:tcBorders>
            <w:vAlign w:val="top"/>
          </w:tcPr>
          <w:p w14:paraId="49CD1A1F">
            <w:pPr>
              <w:spacing w:after="0"/>
              <w:jc w:val="center"/>
              <w:rPr>
                <w:rFonts w:hint="default" w:ascii="Arial" w:hAnsi="Arial" w:cs="Arial"/>
                <w:color w:val="000000" w:themeColor="text1"/>
                <w:sz w:val="17"/>
                <w:szCs w:val="17"/>
                <w14:textFill>
                  <w14:solidFill>
                    <w14:schemeClr w14:val="tx1"/>
                  </w14:solidFill>
                </w14:textFill>
              </w:rPr>
            </w:pPr>
            <w:r>
              <w:rPr>
                <w:rFonts w:ascii="Arial" w:hAnsi="Arial" w:cs="Arial"/>
                <w:sz w:val="17"/>
                <w:szCs w:val="17"/>
              </w:rPr>
              <w:t>14</w:t>
            </w:r>
          </w:p>
        </w:tc>
        <w:tc>
          <w:tcPr>
            <w:tcW w:w="1160" w:type="dxa"/>
            <w:tcBorders>
              <w:top w:val="single" w:color="000000" w:sz="4" w:space="0"/>
              <w:left w:val="single" w:color="000000" w:sz="4" w:space="0"/>
              <w:bottom w:val="single" w:color="000000" w:sz="4" w:space="0"/>
              <w:right w:val="single" w:color="000000" w:sz="4" w:space="0"/>
            </w:tcBorders>
          </w:tcPr>
          <w:p w14:paraId="779B5249">
            <w:pPr>
              <w:spacing w:after="0" w:line="36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987" w:type="dxa"/>
            <w:tcBorders>
              <w:top w:val="single" w:color="000000" w:sz="4" w:space="0"/>
              <w:left w:val="single" w:color="000000" w:sz="4" w:space="0"/>
              <w:bottom w:val="single" w:color="000000" w:sz="4" w:space="0"/>
              <w:right w:val="single" w:color="000000" w:sz="4" w:space="0"/>
            </w:tcBorders>
          </w:tcPr>
          <w:p w14:paraId="1A7AB0D6">
            <w:pPr>
              <w:spacing w:after="0" w:line="36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tcPr>
          <w:p w14:paraId="71834261">
            <w:pPr>
              <w:spacing w:after="0" w:line="36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972" w:type="dxa"/>
            <w:tcBorders>
              <w:top w:val="single" w:color="000000" w:sz="4" w:space="0"/>
              <w:left w:val="single" w:color="000000" w:sz="4" w:space="0"/>
              <w:bottom w:val="single" w:color="000000" w:sz="4" w:space="0"/>
              <w:right w:val="single" w:color="000000" w:sz="4" w:space="0"/>
            </w:tcBorders>
          </w:tcPr>
          <w:p w14:paraId="080E4ACF">
            <w:pPr>
              <w:spacing w:after="0" w:line="36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2BF38102">
        <w:tblPrEx>
          <w:tblCellMar>
            <w:top w:w="0" w:type="dxa"/>
            <w:left w:w="108" w:type="dxa"/>
            <w:bottom w:w="0" w:type="dxa"/>
            <w:right w:w="108" w:type="dxa"/>
          </w:tblCellMar>
        </w:tblPrEx>
        <w:trPr>
          <w:trHeight w:val="285" w:hRule="atLeast"/>
          <w:jc w:val="center"/>
        </w:trPr>
        <w:tc>
          <w:tcPr>
            <w:tcW w:w="717" w:type="dxa"/>
            <w:tcBorders>
              <w:top w:val="single" w:color="000000" w:sz="4" w:space="0"/>
              <w:left w:val="single" w:color="000000" w:sz="4" w:space="0"/>
              <w:bottom w:val="single" w:color="000000" w:sz="4" w:space="0"/>
              <w:right w:val="single" w:color="000000" w:sz="4" w:space="0"/>
            </w:tcBorders>
            <w:shd w:val="clear" w:color="auto" w:fill="auto"/>
          </w:tcPr>
          <w:p w14:paraId="651A7A4A">
            <w:pPr>
              <w:spacing w:after="0" w:line="360" w:lineRule="auto"/>
              <w:ind w:left="0" w:leftChars="0" w:firstLine="0" w:firstLineChars="0"/>
              <w:jc w:val="center"/>
              <w:rPr>
                <w:rFonts w:hint="default" w:ascii="Arial" w:hAnsi="Arial" w:cs="Arial"/>
                <w:sz w:val="17"/>
                <w:szCs w:val="17"/>
                <w:lang w:val="pt-BR"/>
              </w:rPr>
            </w:pPr>
            <w:r>
              <w:rPr>
                <w:rFonts w:hint="default" w:ascii="Arial" w:hAnsi="Arial" w:cs="Arial"/>
                <w:sz w:val="17"/>
                <w:szCs w:val="17"/>
                <w:lang w:val="pt-BR"/>
              </w:rPr>
              <w:t>08</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top"/>
          </w:tcPr>
          <w:p w14:paraId="6E9AF1C4">
            <w:pPr>
              <w:spacing w:after="0"/>
              <w:rPr>
                <w:rFonts w:hint="default" w:ascii="Arial" w:hAnsi="Arial" w:cs="Arial"/>
                <w:color w:val="000000" w:themeColor="text1"/>
                <w:sz w:val="17"/>
                <w:szCs w:val="17"/>
                <w:shd w:val="clear" w:color="auto" w:fill="FFFFFF"/>
                <w14:textFill>
                  <w14:solidFill>
                    <w14:schemeClr w14:val="tx1"/>
                  </w14:solidFill>
                </w14:textFill>
              </w:rPr>
            </w:pPr>
            <w:r>
              <w:rPr>
                <w:rFonts w:ascii="Arial" w:hAnsi="Arial" w:cs="Arial"/>
                <w:sz w:val="17"/>
                <w:szCs w:val="17"/>
              </w:rPr>
              <w:t>Oxibutina 10 mg  com 30 cápsulas.</w:t>
            </w:r>
          </w:p>
        </w:tc>
        <w:tc>
          <w:tcPr>
            <w:tcW w:w="1277" w:type="dxa"/>
            <w:tcBorders>
              <w:top w:val="single" w:color="000000" w:sz="4" w:space="0"/>
              <w:left w:val="single" w:color="000000" w:sz="4" w:space="0"/>
              <w:bottom w:val="single" w:color="000000" w:sz="4" w:space="0"/>
              <w:right w:val="single" w:color="000000" w:sz="4" w:space="0"/>
            </w:tcBorders>
            <w:shd w:val="clear" w:color="auto" w:fill="auto"/>
            <w:vAlign w:val="top"/>
          </w:tcPr>
          <w:p w14:paraId="0D5F3E42">
            <w:pPr>
              <w:spacing w:after="0"/>
              <w:jc w:val="center"/>
              <w:rPr>
                <w:rFonts w:hint="default" w:ascii="Arial" w:hAnsi="Arial" w:cs="Arial"/>
                <w:color w:val="000000" w:themeColor="text1"/>
                <w:sz w:val="17"/>
                <w:szCs w:val="17"/>
                <w14:textFill>
                  <w14:solidFill>
                    <w14:schemeClr w14:val="tx1"/>
                  </w14:solidFill>
                </w14:textFill>
              </w:rPr>
            </w:pPr>
            <w:r>
              <w:rPr>
                <w:rFonts w:ascii="Arial" w:hAnsi="Arial" w:cs="Arial"/>
                <w:sz w:val="17"/>
                <w:szCs w:val="17"/>
              </w:rPr>
              <w:t>Frascos</w:t>
            </w:r>
          </w:p>
        </w:tc>
        <w:tc>
          <w:tcPr>
            <w:tcW w:w="825" w:type="dxa"/>
            <w:tcBorders>
              <w:top w:val="single" w:color="000000" w:sz="4" w:space="0"/>
              <w:left w:val="single" w:color="000000" w:sz="4" w:space="0"/>
              <w:bottom w:val="single" w:color="000000" w:sz="4" w:space="0"/>
              <w:right w:val="single" w:color="000000" w:sz="4" w:space="0"/>
            </w:tcBorders>
            <w:vAlign w:val="top"/>
          </w:tcPr>
          <w:p w14:paraId="4F0E7013">
            <w:pPr>
              <w:spacing w:after="0"/>
              <w:jc w:val="center"/>
              <w:rPr>
                <w:rFonts w:hint="default" w:ascii="Arial" w:hAnsi="Arial" w:cs="Arial"/>
                <w:color w:val="000000" w:themeColor="text1"/>
                <w:sz w:val="17"/>
                <w:szCs w:val="17"/>
                <w14:textFill>
                  <w14:solidFill>
                    <w14:schemeClr w14:val="tx1"/>
                  </w14:solidFill>
                </w14:textFill>
              </w:rPr>
            </w:pPr>
            <w:r>
              <w:rPr>
                <w:rFonts w:ascii="Arial" w:hAnsi="Arial" w:cs="Arial"/>
                <w:sz w:val="17"/>
                <w:szCs w:val="17"/>
              </w:rPr>
              <w:t>14</w:t>
            </w:r>
          </w:p>
        </w:tc>
        <w:tc>
          <w:tcPr>
            <w:tcW w:w="1160" w:type="dxa"/>
            <w:tcBorders>
              <w:top w:val="single" w:color="000000" w:sz="4" w:space="0"/>
              <w:left w:val="single" w:color="000000" w:sz="4" w:space="0"/>
              <w:bottom w:val="single" w:color="000000" w:sz="4" w:space="0"/>
              <w:right w:val="single" w:color="000000" w:sz="4" w:space="0"/>
            </w:tcBorders>
          </w:tcPr>
          <w:p w14:paraId="0F3108B6">
            <w:pPr>
              <w:spacing w:after="0" w:line="36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987" w:type="dxa"/>
            <w:tcBorders>
              <w:top w:val="single" w:color="000000" w:sz="4" w:space="0"/>
              <w:left w:val="single" w:color="000000" w:sz="4" w:space="0"/>
              <w:bottom w:val="single" w:color="000000" w:sz="4" w:space="0"/>
              <w:right w:val="single" w:color="000000" w:sz="4" w:space="0"/>
            </w:tcBorders>
          </w:tcPr>
          <w:p w14:paraId="03A0CF5E">
            <w:pPr>
              <w:spacing w:after="0" w:line="36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tcPr>
          <w:p w14:paraId="4F146768">
            <w:pPr>
              <w:spacing w:after="0" w:line="36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972" w:type="dxa"/>
            <w:tcBorders>
              <w:top w:val="single" w:color="000000" w:sz="4" w:space="0"/>
              <w:left w:val="single" w:color="000000" w:sz="4" w:space="0"/>
              <w:bottom w:val="single" w:color="000000" w:sz="4" w:space="0"/>
              <w:right w:val="single" w:color="000000" w:sz="4" w:space="0"/>
            </w:tcBorders>
          </w:tcPr>
          <w:p w14:paraId="4D6A4BAC">
            <w:pPr>
              <w:spacing w:after="0" w:line="36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55F086D6">
        <w:tblPrEx>
          <w:tblCellMar>
            <w:top w:w="0" w:type="dxa"/>
            <w:left w:w="108" w:type="dxa"/>
            <w:bottom w:w="0" w:type="dxa"/>
            <w:right w:w="108" w:type="dxa"/>
          </w:tblCellMar>
        </w:tblPrEx>
        <w:trPr>
          <w:trHeight w:val="285" w:hRule="atLeast"/>
          <w:jc w:val="center"/>
        </w:trPr>
        <w:tc>
          <w:tcPr>
            <w:tcW w:w="717" w:type="dxa"/>
            <w:tcBorders>
              <w:top w:val="single" w:color="000000" w:sz="4" w:space="0"/>
              <w:left w:val="single" w:color="000000" w:sz="4" w:space="0"/>
              <w:bottom w:val="single" w:color="000000" w:sz="4" w:space="0"/>
              <w:right w:val="single" w:color="000000" w:sz="4" w:space="0"/>
            </w:tcBorders>
            <w:shd w:val="clear" w:color="auto" w:fill="auto"/>
          </w:tcPr>
          <w:p w14:paraId="167170DA">
            <w:pPr>
              <w:spacing w:after="0" w:line="360" w:lineRule="auto"/>
              <w:ind w:left="0" w:leftChars="0" w:firstLine="0" w:firstLineChars="0"/>
              <w:jc w:val="center"/>
              <w:rPr>
                <w:rFonts w:hint="default" w:ascii="Arial" w:hAnsi="Arial" w:cs="Arial"/>
                <w:sz w:val="17"/>
                <w:szCs w:val="17"/>
                <w:lang w:val="pt-BR"/>
              </w:rPr>
            </w:pPr>
            <w:r>
              <w:rPr>
                <w:rFonts w:hint="default" w:ascii="Arial" w:hAnsi="Arial" w:cs="Arial"/>
                <w:sz w:val="17"/>
                <w:szCs w:val="17"/>
                <w:lang w:val="pt-BR"/>
              </w:rPr>
              <w:t>09</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top"/>
          </w:tcPr>
          <w:p w14:paraId="2723A430">
            <w:pPr>
              <w:spacing w:after="0"/>
              <w:rPr>
                <w:rFonts w:hint="default" w:ascii="Arial" w:hAnsi="Arial" w:cs="Arial"/>
                <w:color w:val="000000" w:themeColor="text1"/>
                <w:sz w:val="17"/>
                <w:szCs w:val="17"/>
                <w:shd w:val="clear" w:color="auto" w:fill="FFFFFF"/>
                <w14:textFill>
                  <w14:solidFill>
                    <w14:schemeClr w14:val="tx1"/>
                  </w14:solidFill>
                </w14:textFill>
              </w:rPr>
            </w:pPr>
            <w:r>
              <w:rPr>
                <w:rFonts w:ascii="Arial" w:hAnsi="Arial" w:cs="Arial"/>
                <w:sz w:val="17"/>
                <w:szCs w:val="17"/>
              </w:rPr>
              <w:t>Solução de Schiller (2% iodo e 4% iodeto de potássio) com 60 ml.</w:t>
            </w:r>
          </w:p>
        </w:tc>
        <w:tc>
          <w:tcPr>
            <w:tcW w:w="1277" w:type="dxa"/>
            <w:tcBorders>
              <w:top w:val="single" w:color="000000" w:sz="4" w:space="0"/>
              <w:left w:val="single" w:color="000000" w:sz="4" w:space="0"/>
              <w:bottom w:val="single" w:color="000000" w:sz="4" w:space="0"/>
              <w:right w:val="single" w:color="000000" w:sz="4" w:space="0"/>
            </w:tcBorders>
            <w:shd w:val="clear" w:color="auto" w:fill="auto"/>
            <w:vAlign w:val="top"/>
          </w:tcPr>
          <w:p w14:paraId="0614FB6C">
            <w:pPr>
              <w:spacing w:after="0"/>
              <w:jc w:val="center"/>
              <w:rPr>
                <w:rFonts w:hint="default" w:ascii="Arial" w:hAnsi="Arial" w:cs="Arial"/>
                <w:color w:val="000000" w:themeColor="text1"/>
                <w:sz w:val="17"/>
                <w:szCs w:val="17"/>
                <w14:textFill>
                  <w14:solidFill>
                    <w14:schemeClr w14:val="tx1"/>
                  </w14:solidFill>
                </w14:textFill>
              </w:rPr>
            </w:pPr>
            <w:r>
              <w:rPr>
                <w:rFonts w:ascii="Arial" w:hAnsi="Arial" w:cs="Arial"/>
                <w:sz w:val="17"/>
                <w:szCs w:val="17"/>
              </w:rPr>
              <w:t>Vidros</w:t>
            </w:r>
          </w:p>
        </w:tc>
        <w:tc>
          <w:tcPr>
            <w:tcW w:w="825" w:type="dxa"/>
            <w:tcBorders>
              <w:top w:val="single" w:color="000000" w:sz="4" w:space="0"/>
              <w:left w:val="single" w:color="000000" w:sz="4" w:space="0"/>
              <w:bottom w:val="single" w:color="000000" w:sz="4" w:space="0"/>
              <w:right w:val="single" w:color="000000" w:sz="4" w:space="0"/>
            </w:tcBorders>
            <w:vAlign w:val="top"/>
          </w:tcPr>
          <w:p w14:paraId="141859AF">
            <w:pPr>
              <w:spacing w:after="0"/>
              <w:jc w:val="center"/>
              <w:rPr>
                <w:rFonts w:hint="default" w:ascii="Arial" w:hAnsi="Arial" w:cs="Arial"/>
                <w:color w:val="000000" w:themeColor="text1"/>
                <w:sz w:val="17"/>
                <w:szCs w:val="17"/>
                <w14:textFill>
                  <w14:solidFill>
                    <w14:schemeClr w14:val="tx1"/>
                  </w14:solidFill>
                </w14:textFill>
              </w:rPr>
            </w:pPr>
            <w:r>
              <w:rPr>
                <w:rFonts w:ascii="Arial" w:hAnsi="Arial" w:cs="Arial"/>
                <w:sz w:val="17"/>
                <w:szCs w:val="17"/>
              </w:rPr>
              <w:t>07</w:t>
            </w:r>
          </w:p>
        </w:tc>
        <w:tc>
          <w:tcPr>
            <w:tcW w:w="1160" w:type="dxa"/>
            <w:tcBorders>
              <w:top w:val="single" w:color="000000" w:sz="4" w:space="0"/>
              <w:left w:val="single" w:color="000000" w:sz="4" w:space="0"/>
              <w:bottom w:val="single" w:color="000000" w:sz="4" w:space="0"/>
              <w:right w:val="single" w:color="000000" w:sz="4" w:space="0"/>
            </w:tcBorders>
          </w:tcPr>
          <w:p w14:paraId="3A0EEC34">
            <w:pPr>
              <w:spacing w:after="0" w:line="36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987" w:type="dxa"/>
            <w:tcBorders>
              <w:top w:val="single" w:color="000000" w:sz="4" w:space="0"/>
              <w:left w:val="single" w:color="000000" w:sz="4" w:space="0"/>
              <w:bottom w:val="single" w:color="000000" w:sz="4" w:space="0"/>
              <w:right w:val="single" w:color="000000" w:sz="4" w:space="0"/>
            </w:tcBorders>
          </w:tcPr>
          <w:p w14:paraId="2C689970">
            <w:pPr>
              <w:spacing w:after="0" w:line="36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tcPr>
          <w:p w14:paraId="4B176947">
            <w:pPr>
              <w:spacing w:after="0" w:line="36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972" w:type="dxa"/>
            <w:tcBorders>
              <w:top w:val="single" w:color="000000" w:sz="4" w:space="0"/>
              <w:left w:val="single" w:color="000000" w:sz="4" w:space="0"/>
              <w:bottom w:val="single" w:color="000000" w:sz="4" w:space="0"/>
              <w:right w:val="single" w:color="000000" w:sz="4" w:space="0"/>
            </w:tcBorders>
          </w:tcPr>
          <w:p w14:paraId="1925555D">
            <w:pPr>
              <w:spacing w:after="0" w:line="36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0B890E2F">
        <w:tblPrEx>
          <w:tblCellMar>
            <w:top w:w="0" w:type="dxa"/>
            <w:left w:w="108" w:type="dxa"/>
            <w:bottom w:w="0" w:type="dxa"/>
            <w:right w:w="108" w:type="dxa"/>
          </w:tblCellMar>
        </w:tblPrEx>
        <w:trPr>
          <w:trHeight w:val="285" w:hRule="atLeast"/>
          <w:jc w:val="center"/>
        </w:trPr>
        <w:tc>
          <w:tcPr>
            <w:tcW w:w="717" w:type="dxa"/>
            <w:tcBorders>
              <w:top w:val="single" w:color="000000" w:sz="4" w:space="0"/>
              <w:left w:val="single" w:color="000000" w:sz="4" w:space="0"/>
              <w:bottom w:val="single" w:color="000000" w:sz="4" w:space="0"/>
              <w:right w:val="single" w:color="000000" w:sz="4" w:space="0"/>
            </w:tcBorders>
            <w:shd w:val="clear" w:color="auto" w:fill="auto"/>
          </w:tcPr>
          <w:p w14:paraId="76C569EC">
            <w:pPr>
              <w:spacing w:after="0" w:line="360" w:lineRule="auto"/>
              <w:ind w:left="0" w:leftChars="0" w:firstLine="0" w:firstLineChars="0"/>
              <w:jc w:val="center"/>
              <w:rPr>
                <w:rFonts w:hint="default" w:ascii="Arial" w:hAnsi="Arial" w:cs="Arial"/>
                <w:sz w:val="17"/>
                <w:szCs w:val="17"/>
                <w:lang w:val="pt-BR"/>
              </w:rPr>
            </w:pPr>
            <w:r>
              <w:rPr>
                <w:rFonts w:hint="default" w:ascii="Arial" w:hAnsi="Arial" w:cs="Arial"/>
                <w:sz w:val="17"/>
                <w:szCs w:val="17"/>
                <w:lang w:val="pt-BR"/>
              </w:rPr>
              <w:t>10</w:t>
            </w:r>
          </w:p>
        </w:tc>
        <w:tc>
          <w:tcPr>
            <w:tcW w:w="3510" w:type="dxa"/>
            <w:tcBorders>
              <w:top w:val="single" w:color="000000" w:sz="4" w:space="0"/>
              <w:left w:val="single" w:color="000000" w:sz="4" w:space="0"/>
              <w:bottom w:val="single" w:color="000000" w:sz="4" w:space="0"/>
              <w:right w:val="single" w:color="000000" w:sz="4" w:space="0"/>
            </w:tcBorders>
            <w:shd w:val="clear" w:color="auto" w:fill="auto"/>
            <w:vAlign w:val="top"/>
          </w:tcPr>
          <w:p w14:paraId="7B3E0ACB">
            <w:pPr>
              <w:spacing w:after="0"/>
              <w:rPr>
                <w:rFonts w:hint="default" w:ascii="Arial" w:hAnsi="Arial" w:cs="Arial"/>
                <w:color w:val="000000" w:themeColor="text1"/>
                <w:sz w:val="17"/>
                <w:szCs w:val="17"/>
                <w:shd w:val="clear" w:color="auto" w:fill="FFFFFF"/>
                <w14:textFill>
                  <w14:solidFill>
                    <w14:schemeClr w14:val="tx1"/>
                  </w14:solidFill>
                </w14:textFill>
              </w:rPr>
            </w:pPr>
            <w:r>
              <w:rPr>
                <w:rFonts w:ascii="Arial" w:hAnsi="Arial" w:cs="Arial"/>
                <w:sz w:val="17"/>
                <w:szCs w:val="17"/>
              </w:rPr>
              <w:t>Vitamina D 50.000UI  com 3 cápsulas.</w:t>
            </w:r>
          </w:p>
        </w:tc>
        <w:tc>
          <w:tcPr>
            <w:tcW w:w="1277" w:type="dxa"/>
            <w:tcBorders>
              <w:top w:val="single" w:color="000000" w:sz="4" w:space="0"/>
              <w:left w:val="single" w:color="000000" w:sz="4" w:space="0"/>
              <w:bottom w:val="single" w:color="000000" w:sz="4" w:space="0"/>
              <w:right w:val="single" w:color="000000" w:sz="4" w:space="0"/>
            </w:tcBorders>
            <w:shd w:val="clear" w:color="auto" w:fill="auto"/>
            <w:vAlign w:val="top"/>
          </w:tcPr>
          <w:p w14:paraId="695F46D8">
            <w:pPr>
              <w:spacing w:after="0"/>
              <w:jc w:val="center"/>
              <w:rPr>
                <w:rFonts w:hint="default" w:ascii="Arial" w:hAnsi="Arial" w:cs="Arial"/>
                <w:color w:val="000000" w:themeColor="text1"/>
                <w:sz w:val="17"/>
                <w:szCs w:val="17"/>
                <w14:textFill>
                  <w14:solidFill>
                    <w14:schemeClr w14:val="tx1"/>
                  </w14:solidFill>
                </w14:textFill>
              </w:rPr>
            </w:pPr>
            <w:r>
              <w:rPr>
                <w:rFonts w:ascii="Arial" w:hAnsi="Arial" w:cs="Arial"/>
                <w:sz w:val="17"/>
                <w:szCs w:val="17"/>
              </w:rPr>
              <w:t>Frascos</w:t>
            </w:r>
          </w:p>
        </w:tc>
        <w:tc>
          <w:tcPr>
            <w:tcW w:w="825" w:type="dxa"/>
            <w:tcBorders>
              <w:top w:val="single" w:color="000000" w:sz="4" w:space="0"/>
              <w:left w:val="single" w:color="000000" w:sz="4" w:space="0"/>
              <w:bottom w:val="single" w:color="000000" w:sz="4" w:space="0"/>
              <w:right w:val="single" w:color="000000" w:sz="4" w:space="0"/>
            </w:tcBorders>
            <w:vAlign w:val="top"/>
          </w:tcPr>
          <w:p w14:paraId="26598BD8">
            <w:pPr>
              <w:spacing w:after="0"/>
              <w:jc w:val="center"/>
              <w:rPr>
                <w:rFonts w:hint="default" w:ascii="Arial" w:hAnsi="Arial" w:cs="Arial"/>
                <w:color w:val="000000" w:themeColor="text1"/>
                <w:sz w:val="17"/>
                <w:szCs w:val="17"/>
                <w14:textFill>
                  <w14:solidFill>
                    <w14:schemeClr w14:val="tx1"/>
                  </w14:solidFill>
                </w14:textFill>
              </w:rPr>
            </w:pPr>
            <w:r>
              <w:rPr>
                <w:rFonts w:ascii="Arial" w:hAnsi="Arial" w:cs="Arial"/>
                <w:sz w:val="17"/>
                <w:szCs w:val="17"/>
              </w:rPr>
              <w:t>14</w:t>
            </w:r>
          </w:p>
        </w:tc>
        <w:tc>
          <w:tcPr>
            <w:tcW w:w="1160" w:type="dxa"/>
            <w:tcBorders>
              <w:top w:val="single" w:color="000000" w:sz="4" w:space="0"/>
              <w:left w:val="single" w:color="000000" w:sz="4" w:space="0"/>
              <w:bottom w:val="single" w:color="000000" w:sz="4" w:space="0"/>
              <w:right w:val="single" w:color="000000" w:sz="4" w:space="0"/>
            </w:tcBorders>
          </w:tcPr>
          <w:p w14:paraId="6F354190">
            <w:pPr>
              <w:spacing w:after="0" w:line="36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987" w:type="dxa"/>
            <w:tcBorders>
              <w:top w:val="single" w:color="000000" w:sz="4" w:space="0"/>
              <w:left w:val="single" w:color="000000" w:sz="4" w:space="0"/>
              <w:bottom w:val="single" w:color="000000" w:sz="4" w:space="0"/>
              <w:right w:val="single" w:color="000000" w:sz="4" w:space="0"/>
            </w:tcBorders>
          </w:tcPr>
          <w:p w14:paraId="74421220">
            <w:pPr>
              <w:spacing w:after="0" w:line="36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tcPr>
          <w:p w14:paraId="41117871">
            <w:pPr>
              <w:spacing w:after="0" w:line="360" w:lineRule="auto"/>
              <w:ind w:left="0" w:leftChars="0" w:firstLine="0" w:firstLineChars="0"/>
              <w:jc w:val="center"/>
              <w:rPr>
                <w:rFonts w:hint="default" w:ascii="Arial" w:hAnsi="Arial" w:cs="Arial"/>
                <w:color w:val="000000" w:themeColor="text1"/>
                <w:sz w:val="17"/>
                <w:szCs w:val="17"/>
                <w:shd w:val="clear" w:color="auto" w:fill="FFFFFF"/>
                <w14:textFill>
                  <w14:solidFill>
                    <w14:schemeClr w14:val="tx1"/>
                  </w14:solidFill>
                </w14:textFill>
              </w:rPr>
            </w:pPr>
          </w:p>
        </w:tc>
        <w:tc>
          <w:tcPr>
            <w:tcW w:w="972" w:type="dxa"/>
            <w:tcBorders>
              <w:top w:val="single" w:color="000000" w:sz="4" w:space="0"/>
              <w:left w:val="single" w:color="000000" w:sz="4" w:space="0"/>
              <w:bottom w:val="single" w:color="000000" w:sz="4" w:space="0"/>
              <w:right w:val="single" w:color="000000" w:sz="4" w:space="0"/>
            </w:tcBorders>
          </w:tcPr>
          <w:p w14:paraId="01D8B6E3">
            <w:pPr>
              <w:spacing w:after="0" w:line="36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r w14:paraId="6BFD6310">
        <w:tblPrEx>
          <w:tblCellMar>
            <w:top w:w="0" w:type="dxa"/>
            <w:left w:w="108" w:type="dxa"/>
            <w:bottom w:w="0" w:type="dxa"/>
            <w:right w:w="108" w:type="dxa"/>
          </w:tblCellMar>
        </w:tblPrEx>
        <w:trPr>
          <w:trHeight w:val="285" w:hRule="atLeast"/>
          <w:jc w:val="center"/>
        </w:trPr>
        <w:tc>
          <w:tcPr>
            <w:tcW w:w="717" w:type="dxa"/>
            <w:tcBorders>
              <w:top w:val="single" w:color="000000" w:sz="4" w:space="0"/>
              <w:left w:val="single" w:color="000000" w:sz="4" w:space="0"/>
              <w:bottom w:val="single" w:color="000000" w:sz="4" w:space="0"/>
              <w:right w:val="single" w:color="000000" w:sz="4" w:space="0"/>
            </w:tcBorders>
            <w:shd w:val="clear" w:color="auto" w:fill="auto"/>
          </w:tcPr>
          <w:p w14:paraId="3D91C630">
            <w:pPr>
              <w:spacing w:after="0" w:line="360" w:lineRule="auto"/>
              <w:ind w:left="0" w:leftChars="0" w:firstLine="0" w:firstLineChars="0"/>
              <w:jc w:val="both"/>
              <w:rPr>
                <w:rFonts w:hint="default" w:ascii="Arial" w:hAnsi="Arial" w:cs="Arial"/>
                <w:sz w:val="17"/>
                <w:szCs w:val="17"/>
              </w:rPr>
            </w:pPr>
          </w:p>
        </w:tc>
        <w:tc>
          <w:tcPr>
            <w:tcW w:w="3510" w:type="dxa"/>
            <w:tcBorders>
              <w:top w:val="single" w:color="000000" w:sz="4" w:space="0"/>
              <w:left w:val="single" w:color="000000" w:sz="4" w:space="0"/>
              <w:bottom w:val="single" w:color="000000" w:sz="4" w:space="0"/>
              <w:right w:val="single" w:color="000000" w:sz="4" w:space="0"/>
            </w:tcBorders>
            <w:shd w:val="clear" w:color="auto" w:fill="auto"/>
          </w:tcPr>
          <w:p w14:paraId="6F38451A">
            <w:pPr>
              <w:spacing w:after="0" w:line="240" w:lineRule="auto"/>
              <w:ind w:left="0" w:leftChars="0" w:firstLine="0" w:firstLineChars="0"/>
              <w:jc w:val="both"/>
              <w:rPr>
                <w:rFonts w:hint="default" w:ascii="Arial" w:hAnsi="Arial" w:cs="Arial"/>
                <w:color w:val="000000" w:themeColor="text1"/>
                <w:sz w:val="17"/>
                <w:szCs w:val="17"/>
                <w:shd w:val="clear" w:color="auto" w:fill="FFFFFF"/>
                <w14:textFill>
                  <w14:solidFill>
                    <w14:schemeClr w14:val="tx1"/>
                  </w14:solidFill>
                </w14:textFill>
              </w:rPr>
            </w:pPr>
          </w:p>
        </w:tc>
        <w:tc>
          <w:tcPr>
            <w:tcW w:w="1277" w:type="dxa"/>
            <w:tcBorders>
              <w:top w:val="single" w:color="000000" w:sz="4" w:space="0"/>
              <w:left w:val="single" w:color="000000" w:sz="4" w:space="0"/>
              <w:bottom w:val="single" w:color="000000" w:sz="4" w:space="0"/>
              <w:right w:val="single" w:color="000000" w:sz="4" w:space="0"/>
            </w:tcBorders>
            <w:shd w:val="clear" w:color="auto" w:fill="auto"/>
          </w:tcPr>
          <w:p w14:paraId="2F17EBEB">
            <w:pPr>
              <w:spacing w:after="0" w:line="36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825" w:type="dxa"/>
            <w:tcBorders>
              <w:top w:val="single" w:color="000000" w:sz="4" w:space="0"/>
              <w:left w:val="single" w:color="000000" w:sz="4" w:space="0"/>
              <w:bottom w:val="single" w:color="000000" w:sz="4" w:space="0"/>
              <w:right w:val="single" w:color="000000" w:sz="4" w:space="0"/>
            </w:tcBorders>
          </w:tcPr>
          <w:p w14:paraId="7008E570">
            <w:pPr>
              <w:spacing w:after="0" w:line="36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1160" w:type="dxa"/>
            <w:tcBorders>
              <w:top w:val="single" w:color="000000" w:sz="4" w:space="0"/>
              <w:left w:val="single" w:color="000000" w:sz="4" w:space="0"/>
              <w:bottom w:val="single" w:color="000000" w:sz="4" w:space="0"/>
              <w:right w:val="single" w:color="000000" w:sz="4" w:space="0"/>
            </w:tcBorders>
          </w:tcPr>
          <w:p w14:paraId="7A435A7E">
            <w:pPr>
              <w:spacing w:after="0" w:line="36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987" w:type="dxa"/>
            <w:tcBorders>
              <w:top w:val="single" w:color="000000" w:sz="4" w:space="0"/>
              <w:left w:val="single" w:color="000000" w:sz="4" w:space="0"/>
              <w:bottom w:val="single" w:color="000000" w:sz="4" w:space="0"/>
              <w:right w:val="single" w:color="000000" w:sz="4" w:space="0"/>
            </w:tcBorders>
          </w:tcPr>
          <w:p w14:paraId="326DA777">
            <w:pPr>
              <w:spacing w:after="0" w:line="36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c>
          <w:tcPr>
            <w:tcW w:w="974" w:type="dxa"/>
            <w:tcBorders>
              <w:top w:val="single" w:color="000000" w:sz="4" w:space="0"/>
              <w:left w:val="single" w:color="000000" w:sz="4" w:space="0"/>
              <w:bottom w:val="single" w:color="000000" w:sz="4" w:space="0"/>
              <w:right w:val="single" w:color="000000" w:sz="4" w:space="0"/>
            </w:tcBorders>
          </w:tcPr>
          <w:p w14:paraId="32BAB824">
            <w:pPr>
              <w:spacing w:after="0" w:line="360" w:lineRule="auto"/>
              <w:ind w:left="0" w:leftChars="0" w:firstLine="0" w:firstLineChars="0"/>
              <w:jc w:val="right"/>
              <w:rPr>
                <w:rFonts w:hint="default" w:ascii="Arial" w:hAnsi="Arial" w:cs="Arial"/>
                <w:color w:val="000000" w:themeColor="text1"/>
                <w:sz w:val="17"/>
                <w:szCs w:val="17"/>
                <w:shd w:val="clear" w:color="auto" w:fill="FFFFFF"/>
                <w:lang w:val="pt-BR"/>
                <w14:textFill>
                  <w14:solidFill>
                    <w14:schemeClr w14:val="tx1"/>
                  </w14:solidFill>
                </w14:textFill>
              </w:rPr>
            </w:pPr>
            <w:r>
              <w:rPr>
                <w:rFonts w:hint="default" w:ascii="Arial" w:hAnsi="Arial" w:cs="Arial"/>
                <w:b/>
                <w:bCs/>
                <w:color w:val="000000" w:themeColor="text1"/>
                <w:sz w:val="17"/>
                <w:szCs w:val="17"/>
                <w:shd w:val="clear" w:color="auto" w:fill="FFFFFF"/>
                <w:lang w:val="pt-BR"/>
                <w14:textFill>
                  <w14:solidFill>
                    <w14:schemeClr w14:val="tx1"/>
                  </w14:solidFill>
                </w14:textFill>
              </w:rPr>
              <w:t>Total:</w:t>
            </w:r>
          </w:p>
        </w:tc>
        <w:tc>
          <w:tcPr>
            <w:tcW w:w="972" w:type="dxa"/>
            <w:tcBorders>
              <w:top w:val="single" w:color="000000" w:sz="4" w:space="0"/>
              <w:left w:val="single" w:color="000000" w:sz="4" w:space="0"/>
              <w:bottom w:val="single" w:color="000000" w:sz="4" w:space="0"/>
              <w:right w:val="single" w:color="000000" w:sz="4" w:space="0"/>
            </w:tcBorders>
          </w:tcPr>
          <w:p w14:paraId="57AE026E">
            <w:pPr>
              <w:spacing w:after="0" w:line="360" w:lineRule="auto"/>
              <w:ind w:left="0" w:leftChars="0" w:firstLine="0" w:firstLineChars="0"/>
              <w:jc w:val="center"/>
              <w:rPr>
                <w:rFonts w:hint="default" w:ascii="Arial" w:hAnsi="Arial" w:cs="Arial"/>
                <w:color w:val="000000" w:themeColor="text1"/>
                <w:sz w:val="17"/>
                <w:szCs w:val="17"/>
                <w14:textFill>
                  <w14:solidFill>
                    <w14:schemeClr w14:val="tx1"/>
                  </w14:solidFill>
                </w14:textFill>
              </w:rPr>
            </w:pPr>
          </w:p>
        </w:tc>
      </w:tr>
    </w:tbl>
    <w:p w14:paraId="0B78A0F6">
      <w:pPr>
        <w:pStyle w:val="220"/>
        <w:spacing w:line="240" w:lineRule="auto"/>
        <w:ind w:left="0"/>
        <w:jc w:val="both"/>
        <w:rPr>
          <w:rFonts w:hint="default" w:ascii="Arial" w:hAnsi="Arial" w:cs="Arial"/>
          <w:sz w:val="17"/>
          <w:szCs w:val="17"/>
        </w:rPr>
      </w:pPr>
    </w:p>
    <w:p w14:paraId="6A650997">
      <w:pPr>
        <w:pStyle w:val="220"/>
        <w:numPr>
          <w:ilvl w:val="1"/>
          <w:numId w:val="24"/>
        </w:numPr>
        <w:spacing w:line="240" w:lineRule="auto"/>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1 Unidade.</w:t>
      </w:r>
    </w:p>
    <w:p w14:paraId="54D61499">
      <w:pPr>
        <w:pStyle w:val="220"/>
        <w:numPr>
          <w:ilvl w:val="0"/>
          <w:numId w:val="0"/>
        </w:numPr>
        <w:spacing w:line="240" w:lineRule="auto"/>
        <w:ind w:leftChars="0"/>
        <w:jc w:val="both"/>
        <w:rPr>
          <w:rFonts w:hint="default" w:ascii="Arial" w:hAnsi="Arial" w:cs="Arial"/>
          <w:sz w:val="17"/>
          <w:szCs w:val="17"/>
        </w:rPr>
      </w:pPr>
    </w:p>
    <w:p w14:paraId="33B53864">
      <w:pPr>
        <w:spacing w:line="240" w:lineRule="auto"/>
        <w:jc w:val="both"/>
        <w:rPr>
          <w:rFonts w:hint="default" w:ascii="Arial" w:hAnsi="Arial" w:cs="Arial"/>
          <w:b/>
          <w:bCs/>
          <w:sz w:val="17"/>
          <w:szCs w:val="17"/>
          <w:lang w:val="pt-BR"/>
        </w:rPr>
      </w:pPr>
      <w:r>
        <w:rPr>
          <w:rFonts w:hint="default" w:ascii="Arial" w:hAnsi="Arial" w:cs="Arial"/>
          <w:b/>
          <w:bCs/>
          <w:sz w:val="17"/>
          <w:szCs w:val="17"/>
        </w:rPr>
        <w:t>CLÁUSULA SEGUNDA – CONDIÇÕES P</w:t>
      </w:r>
      <w:r>
        <w:rPr>
          <w:rFonts w:hint="default" w:ascii="Arial" w:hAnsi="Arial" w:cs="Arial"/>
          <w:b/>
          <w:bCs/>
          <w:sz w:val="17"/>
          <w:szCs w:val="17"/>
          <w:lang w:val="pt-BR"/>
        </w:rPr>
        <w:t>ARA EXECUÇÃO DOS SERVIÇOS</w:t>
      </w:r>
    </w:p>
    <w:p w14:paraId="12F255B0">
      <w:pPr>
        <w:spacing w:after="0" w:line="240" w:lineRule="auto"/>
        <w:ind w:left="0" w:leftChars="0" w:firstLine="0" w:firstLineChars="0"/>
        <w:jc w:val="both"/>
        <w:rPr>
          <w:rFonts w:ascii="Arial" w:hAnsi="Arial" w:cs="Arial"/>
          <w:b w:val="0"/>
          <w:bCs/>
          <w:sz w:val="17"/>
          <w:szCs w:val="17"/>
        </w:rPr>
      </w:pPr>
      <w:r>
        <w:rPr>
          <w:rFonts w:hint="default" w:ascii="Arial" w:hAnsi="Arial" w:cs="Arial"/>
          <w:b w:val="0"/>
          <w:bCs/>
          <w:sz w:val="17"/>
          <w:szCs w:val="17"/>
          <w:lang w:val="pt-BR"/>
        </w:rPr>
        <w:t>2</w:t>
      </w:r>
      <w:r>
        <w:rPr>
          <w:rFonts w:ascii="Arial" w:hAnsi="Arial" w:cs="Arial"/>
          <w:b w:val="0"/>
          <w:bCs/>
          <w:sz w:val="17"/>
          <w:szCs w:val="17"/>
        </w:rPr>
        <w:t>.1. A aquisição de medicamentos manipulados deve atender aos seguintes requisitos:</w:t>
      </w:r>
    </w:p>
    <w:p w14:paraId="65DD5329">
      <w:pPr>
        <w:spacing w:after="0" w:line="240" w:lineRule="auto"/>
        <w:ind w:left="0" w:leftChars="0" w:firstLine="0" w:firstLineChars="0"/>
        <w:jc w:val="both"/>
        <w:rPr>
          <w:rFonts w:ascii="Arial" w:hAnsi="Arial" w:cs="Arial"/>
          <w:b w:val="0"/>
          <w:bCs/>
          <w:sz w:val="17"/>
          <w:szCs w:val="17"/>
        </w:rPr>
      </w:pPr>
      <w:r>
        <w:rPr>
          <w:rFonts w:ascii="Arial" w:hAnsi="Arial" w:cs="Arial"/>
          <w:b w:val="0"/>
          <w:bCs/>
          <w:sz w:val="17"/>
          <w:szCs w:val="17"/>
        </w:rPr>
        <w:t>a) Qualidade e Segurança: Os medicamentos devem ser manipulados por farmácias idôneas, com comprovação de qualidade e boas práticas de manipulação, garantindo a segurança dos pacientes.</w:t>
      </w:r>
    </w:p>
    <w:p w14:paraId="4782339D">
      <w:pPr>
        <w:spacing w:after="0" w:line="240" w:lineRule="auto"/>
        <w:ind w:left="0" w:leftChars="0" w:firstLine="0" w:firstLineChars="0"/>
        <w:jc w:val="both"/>
        <w:rPr>
          <w:rFonts w:ascii="Arial" w:hAnsi="Arial" w:cs="Arial"/>
          <w:b w:val="0"/>
          <w:bCs/>
          <w:sz w:val="17"/>
          <w:szCs w:val="17"/>
        </w:rPr>
      </w:pPr>
      <w:r>
        <w:rPr>
          <w:rFonts w:ascii="Arial" w:hAnsi="Arial" w:cs="Arial"/>
          <w:b w:val="0"/>
          <w:bCs/>
          <w:sz w:val="17"/>
          <w:szCs w:val="17"/>
        </w:rPr>
        <w:t>b) Diversidade de Formulações: A contratação deve abranger uma ampla gama de formulações personalizadas, conforme prescrições médicas, para atender às diversas demandas judiciais.</w:t>
      </w:r>
    </w:p>
    <w:p w14:paraId="37BF60AF">
      <w:pPr>
        <w:spacing w:after="0" w:line="240" w:lineRule="auto"/>
        <w:ind w:left="0" w:leftChars="0" w:firstLine="0" w:firstLineChars="0"/>
        <w:jc w:val="both"/>
        <w:rPr>
          <w:rFonts w:ascii="Arial" w:hAnsi="Arial" w:cs="Arial"/>
          <w:b w:val="0"/>
          <w:bCs/>
          <w:sz w:val="17"/>
          <w:szCs w:val="17"/>
        </w:rPr>
      </w:pPr>
      <w:r>
        <w:rPr>
          <w:rFonts w:ascii="Arial" w:hAnsi="Arial" w:cs="Arial"/>
          <w:b w:val="0"/>
          <w:bCs/>
          <w:sz w:val="17"/>
          <w:szCs w:val="17"/>
        </w:rPr>
        <w:t>c) Prazo de Entrega: Os medicamentos devem ser entregues em prazos compatíveis com as necessidades dos pacientes, evitando interrupções no tratamento.</w:t>
      </w:r>
    </w:p>
    <w:p w14:paraId="2C6EA385">
      <w:pPr>
        <w:spacing w:after="0" w:line="240" w:lineRule="auto"/>
        <w:ind w:left="0" w:leftChars="0" w:firstLine="0" w:firstLineChars="0"/>
        <w:jc w:val="both"/>
        <w:rPr>
          <w:rFonts w:ascii="Arial" w:hAnsi="Arial" w:cs="Arial"/>
          <w:b w:val="0"/>
          <w:bCs/>
          <w:sz w:val="17"/>
          <w:szCs w:val="17"/>
        </w:rPr>
      </w:pPr>
      <w:r>
        <w:rPr>
          <w:rFonts w:ascii="Arial" w:hAnsi="Arial" w:cs="Arial"/>
          <w:b w:val="0"/>
          <w:bCs/>
          <w:sz w:val="17"/>
          <w:szCs w:val="17"/>
        </w:rPr>
        <w:t>d) Armazenamento e Distribuição: Os medicamentos devem ser entregues em condições adequadas de armazenamento, conforme as especificações técnicas de cada produto.</w:t>
      </w:r>
    </w:p>
    <w:p w14:paraId="43594EBD">
      <w:pPr>
        <w:spacing w:after="0" w:line="240" w:lineRule="auto"/>
        <w:ind w:left="0" w:leftChars="0" w:firstLine="0" w:firstLineChars="0"/>
        <w:jc w:val="both"/>
        <w:rPr>
          <w:rFonts w:ascii="Arial" w:hAnsi="Arial" w:cs="Arial"/>
          <w:b w:val="0"/>
          <w:bCs/>
          <w:sz w:val="17"/>
          <w:szCs w:val="17"/>
        </w:rPr>
      </w:pPr>
      <w:r>
        <w:rPr>
          <w:rFonts w:ascii="Arial" w:hAnsi="Arial" w:cs="Arial"/>
          <w:b w:val="0"/>
          <w:bCs/>
          <w:sz w:val="17"/>
          <w:szCs w:val="17"/>
        </w:rPr>
        <w:t>e) Desconto sobre o Preço de Mercado: A contratação será realizada com base no maior percentual de desconto por item sobre o preço de mercado, garantindo economicidade.</w:t>
      </w:r>
    </w:p>
    <w:p w14:paraId="7EE73EA1">
      <w:pPr>
        <w:spacing w:after="0" w:line="240" w:lineRule="auto"/>
        <w:ind w:left="0" w:leftChars="0" w:firstLine="0" w:firstLineChars="0"/>
        <w:jc w:val="both"/>
        <w:rPr>
          <w:rFonts w:ascii="Arial" w:hAnsi="Arial" w:cs="Arial"/>
          <w:b w:val="0"/>
          <w:bCs/>
          <w:color w:val="FF0000"/>
          <w:sz w:val="17"/>
          <w:szCs w:val="17"/>
        </w:rPr>
      </w:pPr>
      <w:r>
        <w:rPr>
          <w:rFonts w:ascii="Arial" w:hAnsi="Arial" w:cs="Arial"/>
          <w:b w:val="0"/>
          <w:bCs/>
          <w:sz w:val="17"/>
          <w:szCs w:val="17"/>
        </w:rPr>
        <w:t>f) Data de Validade: Data impressa no recipiente ou no rótulo do produto, informando o tempo durante o qual se espera que o mesmo mantenha as especificações estabelecidas, desde que estocado nas condições recomendadas. A determinação do prazo de validade deve ser baseada na avaliação físico-química das drogas e considerações sobre a sua estabilidade. Preferencialmente, o prazo de validade deve ser vinculado ao período do tratamento.</w:t>
      </w:r>
    </w:p>
    <w:p w14:paraId="5C571FFB">
      <w:pPr>
        <w:spacing w:after="0" w:line="240" w:lineRule="auto"/>
        <w:ind w:left="0" w:leftChars="0" w:firstLine="0" w:firstLineChars="0"/>
        <w:jc w:val="both"/>
        <w:rPr>
          <w:rFonts w:ascii="Arial" w:hAnsi="Arial" w:cs="Arial"/>
          <w:b w:val="0"/>
          <w:bCs/>
          <w:sz w:val="17"/>
          <w:szCs w:val="17"/>
        </w:rPr>
      </w:pPr>
      <w:r>
        <w:rPr>
          <w:rFonts w:hint="default" w:ascii="Arial" w:hAnsi="Arial" w:cs="Arial"/>
          <w:b w:val="0"/>
          <w:bCs/>
          <w:sz w:val="17"/>
          <w:szCs w:val="17"/>
          <w:lang w:val="pt-BR"/>
        </w:rPr>
        <w:t>2</w:t>
      </w:r>
      <w:r>
        <w:rPr>
          <w:rFonts w:ascii="Arial" w:hAnsi="Arial" w:cs="Arial"/>
          <w:b w:val="0"/>
          <w:bCs/>
          <w:sz w:val="17"/>
          <w:szCs w:val="17"/>
        </w:rPr>
        <w:t>.2. As entregas deverão ocorrer mediante prévio envio da Solicitação de Fornecimento por parte da CONTRATANTE à CONTRATADA onde a mesma deverá respeitar o solicitado e realizar a execução dos serviços.</w:t>
      </w:r>
    </w:p>
    <w:p w14:paraId="41E617A9">
      <w:pPr>
        <w:tabs>
          <w:tab w:val="left" w:pos="426"/>
        </w:tabs>
        <w:spacing w:after="0" w:line="240" w:lineRule="auto"/>
        <w:ind w:left="0" w:leftChars="0" w:firstLine="0" w:firstLineChars="0"/>
        <w:jc w:val="both"/>
        <w:rPr>
          <w:rFonts w:ascii="Arial" w:hAnsi="Arial" w:eastAsia="Times New Roman" w:cs="Arial"/>
          <w:b w:val="0"/>
          <w:bCs/>
          <w:color w:val="000000"/>
          <w:sz w:val="17"/>
          <w:szCs w:val="17"/>
        </w:rPr>
      </w:pPr>
      <w:r>
        <w:rPr>
          <w:rFonts w:hint="default" w:ascii="Arial" w:hAnsi="Arial" w:eastAsia="Times New Roman" w:cs="Arial"/>
          <w:b w:val="0"/>
          <w:bCs/>
          <w:color w:val="000000"/>
          <w:sz w:val="17"/>
          <w:szCs w:val="17"/>
          <w:lang w:val="pt-BR"/>
        </w:rPr>
        <w:t>2</w:t>
      </w:r>
      <w:r>
        <w:rPr>
          <w:rFonts w:ascii="Arial" w:hAnsi="Arial" w:eastAsia="Times New Roman" w:cs="Arial"/>
          <w:b w:val="0"/>
          <w:bCs/>
          <w:color w:val="000000"/>
          <w:sz w:val="17"/>
          <w:szCs w:val="17"/>
        </w:rPr>
        <w:t>.3. O(s) itens(s) será(ão) rigorosamente avaliado(s) no ato da entrega nos quesitos qualidade, caso o(s) serviço(s) esteja(m) em desacordo ao que foi licitado, as notas não serão assinadas.</w:t>
      </w:r>
    </w:p>
    <w:p w14:paraId="2286DA09">
      <w:pPr>
        <w:tabs>
          <w:tab w:val="left" w:pos="567"/>
        </w:tabs>
        <w:spacing w:after="0" w:line="240" w:lineRule="auto"/>
        <w:ind w:left="0" w:leftChars="0" w:firstLine="0" w:firstLineChars="0"/>
        <w:jc w:val="both"/>
        <w:rPr>
          <w:rFonts w:ascii="Arial" w:hAnsi="Arial" w:eastAsia="Times New Roman" w:cs="Arial"/>
          <w:b w:val="0"/>
          <w:bCs/>
          <w:color w:val="000000"/>
          <w:sz w:val="17"/>
          <w:szCs w:val="17"/>
          <w:u w:val="single"/>
        </w:rPr>
      </w:pPr>
      <w:r>
        <w:rPr>
          <w:rFonts w:hint="default" w:ascii="Arial" w:hAnsi="Arial" w:cs="Arial"/>
          <w:b w:val="0"/>
          <w:bCs/>
          <w:color w:val="000000"/>
          <w:sz w:val="17"/>
          <w:szCs w:val="17"/>
          <w:shd w:val="clear" w:color="auto" w:fill="FFFFFF"/>
          <w:lang w:val="pt-BR"/>
        </w:rPr>
        <w:t>2</w:t>
      </w:r>
      <w:r>
        <w:rPr>
          <w:rFonts w:ascii="Arial" w:hAnsi="Arial" w:cs="Arial"/>
          <w:b w:val="0"/>
          <w:bCs/>
          <w:color w:val="000000"/>
          <w:sz w:val="17"/>
          <w:szCs w:val="17"/>
          <w:shd w:val="clear" w:color="auto" w:fill="FFFFFF"/>
        </w:rPr>
        <w:t xml:space="preserve">.4. </w:t>
      </w:r>
      <w:r>
        <w:rPr>
          <w:rFonts w:ascii="Arial" w:hAnsi="Arial" w:eastAsia="Times New Roman" w:cs="Arial"/>
          <w:b w:val="0"/>
          <w:bCs/>
          <w:color w:val="000000"/>
          <w:sz w:val="17"/>
          <w:szCs w:val="17"/>
        </w:rPr>
        <w:t>As notas fiscais deverão ser assinadas pelo funcionário responsável pelo recebimento.</w:t>
      </w:r>
    </w:p>
    <w:p w14:paraId="79DC3C02">
      <w:pPr>
        <w:spacing w:after="0" w:line="240" w:lineRule="auto"/>
        <w:ind w:left="0" w:leftChars="0" w:firstLine="0" w:firstLineChars="0"/>
        <w:jc w:val="both"/>
        <w:rPr>
          <w:rFonts w:ascii="Arial" w:hAnsi="Arial" w:eastAsia="Times New Roman" w:cs="Arial"/>
          <w:b w:val="0"/>
          <w:bCs/>
          <w:sz w:val="17"/>
          <w:szCs w:val="17"/>
        </w:rPr>
      </w:pPr>
      <w:r>
        <w:rPr>
          <w:rFonts w:hint="default" w:ascii="Arial" w:hAnsi="Arial" w:eastAsia="Times New Roman" w:cs="Arial"/>
          <w:b w:val="0"/>
          <w:bCs/>
          <w:sz w:val="17"/>
          <w:szCs w:val="17"/>
          <w:lang w:val="pt-BR"/>
        </w:rPr>
        <w:t>2</w:t>
      </w:r>
      <w:r>
        <w:rPr>
          <w:rFonts w:ascii="Arial" w:hAnsi="Arial" w:eastAsia="Times New Roman" w:cs="Arial"/>
          <w:b w:val="0"/>
          <w:bCs/>
          <w:sz w:val="17"/>
          <w:szCs w:val="17"/>
        </w:rPr>
        <w:t>.5. O material deverá ser entregue adequadamente, de forma a permitir completa segurança durante o transporte.</w:t>
      </w:r>
    </w:p>
    <w:p w14:paraId="2E420417">
      <w:pPr>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both"/>
        <w:textAlignment w:val="auto"/>
        <w:rPr>
          <w:rFonts w:ascii="Arial" w:hAnsi="Arial" w:eastAsia="Times New Roman" w:cs="Arial"/>
          <w:b w:val="0"/>
          <w:bCs/>
          <w:color w:val="000000"/>
          <w:sz w:val="17"/>
          <w:szCs w:val="17"/>
        </w:rPr>
      </w:pPr>
      <w:r>
        <w:rPr>
          <w:rFonts w:hint="default" w:ascii="Arial" w:hAnsi="Arial" w:eastAsia="Times New Roman" w:cs="Arial"/>
          <w:b w:val="0"/>
          <w:bCs/>
          <w:color w:val="000000"/>
          <w:sz w:val="17"/>
          <w:szCs w:val="17"/>
          <w:lang w:val="pt-BR"/>
        </w:rPr>
        <w:t>2</w:t>
      </w:r>
      <w:r>
        <w:rPr>
          <w:rFonts w:ascii="Arial" w:hAnsi="Arial" w:eastAsia="Times New Roman" w:cs="Arial"/>
          <w:b w:val="0"/>
          <w:bCs/>
          <w:color w:val="000000"/>
          <w:sz w:val="17"/>
          <w:szCs w:val="17"/>
        </w:rPr>
        <w:t>.6. Os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51FFE73C">
      <w:pPr>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both"/>
        <w:textAlignment w:val="auto"/>
        <w:rPr>
          <w:rFonts w:ascii="Arial" w:hAnsi="Arial" w:cs="Arial"/>
          <w:b w:val="0"/>
          <w:bCs/>
          <w:color w:val="000000" w:themeColor="text1"/>
          <w:sz w:val="17"/>
          <w:szCs w:val="17"/>
          <w14:textFill>
            <w14:solidFill>
              <w14:schemeClr w14:val="tx1"/>
            </w14:solidFill>
          </w14:textFill>
        </w:rPr>
      </w:pPr>
      <w:r>
        <w:rPr>
          <w:rFonts w:hint="default" w:ascii="Arial" w:hAnsi="Arial" w:cs="Arial"/>
          <w:b w:val="0"/>
          <w:bCs/>
          <w:color w:val="000000" w:themeColor="text1"/>
          <w:sz w:val="17"/>
          <w:szCs w:val="17"/>
          <w:lang w:val="pt-BR"/>
          <w14:textFill>
            <w14:solidFill>
              <w14:schemeClr w14:val="tx1"/>
            </w14:solidFill>
          </w14:textFill>
        </w:rPr>
        <w:t>2</w:t>
      </w:r>
      <w:r>
        <w:rPr>
          <w:rFonts w:ascii="Arial" w:hAnsi="Arial" w:cs="Arial"/>
          <w:b w:val="0"/>
          <w:bCs/>
          <w:color w:val="000000" w:themeColor="text1"/>
          <w:sz w:val="17"/>
          <w:szCs w:val="17"/>
          <w14:textFill>
            <w14:solidFill>
              <w14:schemeClr w14:val="tx1"/>
            </w14:solidFill>
          </w14:textFill>
        </w:rPr>
        <w:t>.7. Os endereços e locais para entrega poderão sofrer alterações conforme determinação da contratante.</w:t>
      </w:r>
    </w:p>
    <w:p w14:paraId="2F780C29">
      <w:pPr>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both"/>
        <w:textAlignment w:val="auto"/>
        <w:rPr>
          <w:rFonts w:ascii="Arial" w:hAnsi="Arial" w:eastAsia="Times New Roman" w:cs="Arial"/>
          <w:b w:val="0"/>
          <w:bCs/>
          <w:sz w:val="17"/>
          <w:szCs w:val="17"/>
        </w:rPr>
      </w:pPr>
      <w:r>
        <w:rPr>
          <w:rFonts w:hint="default" w:ascii="Arial" w:hAnsi="Arial" w:eastAsia="Times New Roman" w:cs="Arial"/>
          <w:b w:val="0"/>
          <w:bCs/>
          <w:sz w:val="17"/>
          <w:szCs w:val="17"/>
          <w:lang w:val="pt-BR"/>
        </w:rPr>
        <w:t>2</w:t>
      </w:r>
      <w:r>
        <w:rPr>
          <w:rFonts w:ascii="Arial" w:hAnsi="Arial" w:eastAsia="Times New Roman" w:cs="Arial"/>
          <w:b w:val="0"/>
          <w:bCs/>
          <w:sz w:val="17"/>
          <w:szCs w:val="17"/>
        </w:rPr>
        <w:t>.8. Os locais de entrega serão informados no ato do envio das Solicitações de Fornecimento (e-mail direcionado ao fornecedor) ou descrito nas mesmas.</w:t>
      </w:r>
    </w:p>
    <w:p w14:paraId="1AE9D016">
      <w:pPr>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both"/>
        <w:textAlignment w:val="auto"/>
        <w:rPr>
          <w:rFonts w:ascii="Arial" w:hAnsi="Arial" w:cs="Arial"/>
          <w:b w:val="0"/>
          <w:bCs/>
          <w:sz w:val="17"/>
          <w:szCs w:val="17"/>
        </w:rPr>
      </w:pPr>
      <w:r>
        <w:rPr>
          <w:rFonts w:hint="default" w:ascii="Arial" w:hAnsi="Arial" w:eastAsia="Times New Roman" w:cs="Arial"/>
          <w:b w:val="0"/>
          <w:bCs/>
          <w:sz w:val="17"/>
          <w:szCs w:val="17"/>
          <w:lang w:val="pt-BR"/>
        </w:rPr>
        <w:t>2</w:t>
      </w:r>
      <w:r>
        <w:rPr>
          <w:rFonts w:ascii="Arial" w:hAnsi="Arial" w:eastAsia="Times New Roman" w:cs="Arial"/>
          <w:b w:val="0"/>
          <w:bCs/>
          <w:sz w:val="17"/>
          <w:szCs w:val="17"/>
        </w:rPr>
        <w:t xml:space="preserve">.9. </w:t>
      </w:r>
      <w:r>
        <w:rPr>
          <w:rFonts w:ascii="Arial" w:hAnsi="Arial" w:cs="Arial"/>
          <w:b w:val="0"/>
          <w:bCs/>
          <w:sz w:val="17"/>
          <w:szCs w:val="17"/>
        </w:rPr>
        <w:t>O horário de entrega será das 07:00 às 16:00 horas, exclusivamente em dias úteis.</w:t>
      </w:r>
    </w:p>
    <w:p w14:paraId="56D83B59">
      <w:pPr>
        <w:pStyle w:val="305"/>
        <w:keepNext w:val="0"/>
        <w:keepLines w:val="0"/>
        <w:pageBreakBefore w:val="0"/>
        <w:widowControl/>
        <w:numPr>
          <w:ilvl w:val="0"/>
          <w:numId w:val="22"/>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b/>
          <w:bCs/>
          <w:sz w:val="17"/>
          <w:szCs w:val="17"/>
        </w:rPr>
      </w:pPr>
      <w:r>
        <w:rPr>
          <w:sz w:val="17"/>
          <w:szCs w:val="17"/>
        </w:rPr>
        <w:t>Rua: José Gustavo Cohen, Nº 70, Bairro - Vila Tereza, Cidade de Cataguases – Minas Gerais, CEP: 36.772-014.</w:t>
      </w:r>
    </w:p>
    <w:p w14:paraId="2EEB3DC1">
      <w:pPr>
        <w:pStyle w:val="305"/>
        <w:keepNext w:val="0"/>
        <w:keepLines w:val="0"/>
        <w:pageBreakBefore w:val="0"/>
        <w:widowControl/>
        <w:numPr>
          <w:numId w:val="0"/>
        </w:numPr>
        <w:kinsoku/>
        <w:wordWrap/>
        <w:overflowPunct/>
        <w:topLinePunct w:val="0"/>
        <w:autoSpaceDE/>
        <w:autoSpaceDN/>
        <w:bidi w:val="0"/>
        <w:adjustRightInd/>
        <w:snapToGrid/>
        <w:spacing w:before="0" w:after="0" w:line="240" w:lineRule="auto"/>
        <w:ind w:leftChars="0"/>
        <w:textAlignment w:val="auto"/>
        <w:rPr>
          <w:rFonts w:hint="default" w:cs="Arial"/>
          <w:b w:val="0"/>
          <w:bCs w:val="0"/>
          <w:sz w:val="17"/>
          <w:szCs w:val="17"/>
          <w:lang w:val="pt-BR"/>
        </w:rPr>
      </w:pPr>
      <w:r>
        <w:rPr>
          <w:rFonts w:hint="default"/>
          <w:sz w:val="17"/>
          <w:szCs w:val="17"/>
          <w:lang w:val="pt-BR"/>
        </w:rPr>
        <w:t xml:space="preserve">2.10 </w:t>
      </w:r>
      <w:r>
        <w:rPr>
          <w:rFonts w:hint="default" w:ascii="Arial" w:hAnsi="Arial" w:cs="Arial"/>
          <w:sz w:val="17"/>
          <w:szCs w:val="17"/>
        </w:rPr>
        <w:t xml:space="preserve">Os medicamentos devem estar registrados na Agência Nacional de Vigilância Sanitária (Anvisa) e atender às normas técnicas </w:t>
      </w:r>
      <w:r>
        <w:rPr>
          <w:rFonts w:hint="default" w:ascii="Arial" w:hAnsi="Arial" w:cs="Arial"/>
          <w:b w:val="0"/>
          <w:bCs w:val="0"/>
          <w:sz w:val="17"/>
          <w:szCs w:val="17"/>
        </w:rPr>
        <w:t>e sanitárias vigentes</w:t>
      </w:r>
      <w:r>
        <w:rPr>
          <w:rFonts w:hint="default" w:cs="Arial"/>
          <w:b w:val="0"/>
          <w:bCs w:val="0"/>
          <w:sz w:val="17"/>
          <w:szCs w:val="17"/>
          <w:lang w:val="pt-BR"/>
        </w:rPr>
        <w:t>.</w:t>
      </w:r>
    </w:p>
    <w:p w14:paraId="03C847D2">
      <w:pPr>
        <w:pStyle w:val="278"/>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b w:val="0"/>
          <w:bCs w:val="0"/>
          <w:sz w:val="17"/>
          <w:szCs w:val="17"/>
        </w:rPr>
      </w:pPr>
      <w:r>
        <w:rPr>
          <w:rFonts w:hint="default" w:ascii="Arial" w:hAnsi="Arial" w:cs="Arial"/>
          <w:b w:val="0"/>
          <w:bCs w:val="0"/>
          <w:sz w:val="17"/>
          <w:szCs w:val="17"/>
          <w:lang w:val="pt-BR"/>
        </w:rPr>
        <w:t>2.11 R</w:t>
      </w:r>
      <w:r>
        <w:rPr>
          <w:rFonts w:hint="default" w:ascii="Arial" w:hAnsi="Arial" w:cs="Arial"/>
          <w:b w:val="0"/>
          <w:bCs w:val="0"/>
          <w:sz w:val="17"/>
          <w:szCs w:val="17"/>
        </w:rPr>
        <w:t>ecebimento</w:t>
      </w:r>
    </w:p>
    <w:p w14:paraId="3DA24D62">
      <w:pPr>
        <w:pStyle w:val="278"/>
        <w:pageBreakBefore w:val="0"/>
        <w:widowControl/>
        <w:numPr>
          <w:ilvl w:val="0"/>
          <w:numId w:val="0"/>
        </w:numPr>
        <w:kinsoku/>
        <w:wordWrap/>
        <w:overflowPunct/>
        <w:topLinePunct w:val="0"/>
        <w:bidi w:val="0"/>
        <w:snapToGrid/>
        <w:spacing w:before="0" w:after="0" w:line="240" w:lineRule="auto"/>
        <w:ind w:left="0" w:leftChars="0" w:firstLine="0" w:firstLineChars="0"/>
        <w:rPr>
          <w:rFonts w:hint="default" w:ascii="Arial" w:hAnsi="Arial" w:cs="Arial"/>
          <w:b w:val="0"/>
          <w:bCs w:val="0"/>
          <w:sz w:val="17"/>
          <w:szCs w:val="17"/>
        </w:rPr>
      </w:pPr>
      <w:r>
        <w:rPr>
          <w:rFonts w:hint="default" w:ascii="Arial" w:hAnsi="Arial" w:cs="Arial"/>
          <w:b w:val="0"/>
          <w:bCs w:val="0"/>
          <w:sz w:val="17"/>
          <w:szCs w:val="17"/>
          <w:lang w:val="pt-BR"/>
        </w:rPr>
        <w:t xml:space="preserve">2.11.1 </w:t>
      </w:r>
      <w:r>
        <w:rPr>
          <w:rFonts w:hint="default" w:ascii="Arial" w:hAnsi="Arial" w:cs="Arial"/>
          <w:b w:val="0"/>
          <w:bCs w:val="0"/>
          <w:sz w:val="17"/>
          <w:szCs w:val="17"/>
        </w:rPr>
        <w:t>Os itens serão recebidos provisoriamente, de forma sumária, no ato da entrega, juntamente com a nota fiscal ou instrumento de cobrança equivalente, pelo (a) responsável pelo acompanhamento e fiscalização do contrato, para efeito de posterior verificação de sua conformidade com as especificações constantes no Termo de Referência e na proposta.</w:t>
      </w:r>
    </w:p>
    <w:p w14:paraId="07CF9618">
      <w:pPr>
        <w:pStyle w:val="219"/>
        <w:pageBreakBefore w:val="0"/>
        <w:widowControl/>
        <w:kinsoku/>
        <w:wordWrap/>
        <w:overflowPunct/>
        <w:topLinePunct w:val="0"/>
        <w:bidi w:val="0"/>
        <w:snapToGrid/>
        <w:spacing w:line="240" w:lineRule="auto"/>
        <w:ind w:left="0" w:leftChars="0" w:firstLine="0" w:firstLineChars="0"/>
        <w:jc w:val="both"/>
        <w:rPr>
          <w:rFonts w:hint="default" w:ascii="Arial" w:hAnsi="Arial" w:cs="Arial"/>
          <w:b w:val="0"/>
          <w:bCs w:val="0"/>
          <w:color w:val="auto"/>
          <w:sz w:val="17"/>
          <w:szCs w:val="17"/>
        </w:rPr>
      </w:pPr>
      <w:r>
        <w:rPr>
          <w:rFonts w:hint="default" w:cs="Arial"/>
          <w:b w:val="0"/>
          <w:bCs w:val="0"/>
          <w:color w:val="auto"/>
          <w:sz w:val="17"/>
          <w:szCs w:val="17"/>
          <w:lang w:val="pt-BR"/>
        </w:rPr>
        <w:t xml:space="preserve">2.11.2 </w:t>
      </w:r>
      <w:r>
        <w:rPr>
          <w:rFonts w:hint="default" w:ascii="Arial" w:hAnsi="Arial" w:cs="Arial"/>
          <w:b w:val="0"/>
          <w:bCs w:val="0"/>
          <w:color w:val="auto"/>
          <w:sz w:val="17"/>
          <w:szCs w:val="17"/>
        </w:rPr>
        <w:t>O fornecimento do objeto será de forma Parcelada.</w:t>
      </w:r>
    </w:p>
    <w:p w14:paraId="4E9C1C5A">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bCs/>
          <w:sz w:val="17"/>
          <w:szCs w:val="17"/>
        </w:rPr>
      </w:pPr>
    </w:p>
    <w:p w14:paraId="1DA3F1FB">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bCs/>
          <w:sz w:val="17"/>
          <w:szCs w:val="17"/>
          <w:lang w:val="pt-BR"/>
        </w:rPr>
      </w:pPr>
      <w:r>
        <w:rPr>
          <w:rFonts w:hint="default" w:ascii="Arial" w:hAnsi="Arial" w:cs="Arial"/>
          <w:b/>
          <w:bCs/>
          <w:sz w:val="17"/>
          <w:szCs w:val="17"/>
        </w:rPr>
        <w:t>3.1</w:t>
      </w:r>
      <w:r>
        <w:rPr>
          <w:rFonts w:hint="default" w:ascii="Arial" w:hAnsi="Arial" w:cs="Arial"/>
          <w:bCs/>
          <w:sz w:val="17"/>
          <w:szCs w:val="17"/>
        </w:rPr>
        <w:t xml:space="preserve">. A presente Ata de Registro de Preços terá a validade de </w:t>
      </w:r>
      <w:r>
        <w:rPr>
          <w:rFonts w:hint="default" w:ascii="Arial" w:hAnsi="Arial" w:cs="Arial"/>
          <w:b/>
          <w:bCs/>
          <w:sz w:val="17"/>
          <w:szCs w:val="17"/>
        </w:rPr>
        <w:t>12 (doze) meses</w:t>
      </w:r>
      <w:r>
        <w:rPr>
          <w:rFonts w:hint="default" w:ascii="Arial" w:hAnsi="Arial" w:cs="Arial"/>
          <w:bCs/>
          <w:sz w:val="17"/>
          <w:szCs w:val="17"/>
        </w:rPr>
        <w:t>, a partir d</w:t>
      </w:r>
      <w:r>
        <w:rPr>
          <w:rFonts w:hint="default" w:ascii="Arial" w:hAnsi="Arial" w:cs="Arial"/>
          <w:bCs/>
          <w:sz w:val="17"/>
          <w:szCs w:val="17"/>
          <w:lang w:val="pt-BR"/>
        </w:rPr>
        <w:t>e _____________ e término em __________________ podendo ser prorrogado conforme Lei Federal 14.133/2021.</w:t>
      </w:r>
    </w:p>
    <w:p w14:paraId="698F0C28">
      <w:pPr>
        <w:spacing w:line="240" w:lineRule="auto"/>
        <w:jc w:val="both"/>
        <w:rPr>
          <w:rFonts w:hint="default" w:ascii="Arial" w:hAnsi="Arial" w:cs="Arial"/>
          <w:bCs/>
          <w:sz w:val="17"/>
          <w:szCs w:val="17"/>
        </w:rPr>
      </w:pPr>
      <w:r>
        <w:rPr>
          <w:rFonts w:hint="default" w:ascii="Arial" w:hAnsi="Arial" w:cs="Arial"/>
          <w:b/>
          <w:bCs/>
          <w:sz w:val="17"/>
          <w:szCs w:val="17"/>
        </w:rPr>
        <w:t>3.2</w:t>
      </w:r>
      <w:r>
        <w:rPr>
          <w:rFonts w:hint="default" w:ascii="Arial" w:hAnsi="Arial" w:cs="Arial"/>
          <w:bCs/>
          <w:sz w:val="17"/>
          <w:szCs w:val="17"/>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2F200729">
      <w:pPr>
        <w:spacing w:line="240" w:lineRule="auto"/>
        <w:jc w:val="both"/>
        <w:rPr>
          <w:rFonts w:hint="default" w:ascii="Arial" w:hAnsi="Arial" w:cs="Arial"/>
          <w:b/>
          <w:bCs/>
          <w:sz w:val="17"/>
          <w:szCs w:val="17"/>
        </w:rPr>
      </w:pPr>
    </w:p>
    <w:p w14:paraId="124C79B1">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5F63755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 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7CE6D753">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4.1.1 apresentação de justificativa da vantagem da adesão, inclusive em situações de provável desabastecimento ou descontinuidade de serviço público;</w:t>
      </w:r>
    </w:p>
    <w:p w14:paraId="41B75744">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4.1.2 demonstração de que os valores registrados estão compatíveis com os valores praticados pelo mercado na forma do art. 23 da Lei nº 14.133, de 2021; e</w:t>
      </w:r>
    </w:p>
    <w:p w14:paraId="774E02CC">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4.1.3 consulta e aceitação prévias do órgão ou da entidade gerenciadora e do fornecedor.</w:t>
      </w:r>
    </w:p>
    <w:p w14:paraId="123E838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4.2 A autorização do órgão ou entidade gerenciadora apenas será realizada após a aceitação da adesão pelo fornecedor.</w:t>
      </w:r>
    </w:p>
    <w:p w14:paraId="5BA56D5D">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4.3 O órgão ou entidade gerenciadora poderá rejeitar adesões caso elas possam acarretar prejuízo à execução de seus próprios contratos ou à sua capacidade de gerenciamento.</w:t>
      </w:r>
    </w:p>
    <w:p w14:paraId="146EBCA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19458769">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23A1F4E">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244C32F2">
      <w:pPr>
        <w:pStyle w:val="322"/>
        <w:spacing w:before="0" w:after="0" w:line="240" w:lineRule="auto"/>
        <w:rPr>
          <w:rFonts w:hint="default" w:ascii="Arial" w:hAnsi="Arial" w:cs="Arial"/>
          <w:b w:val="0"/>
          <w:bCs w:val="0"/>
          <w:iCs w:val="0"/>
          <w:sz w:val="17"/>
          <w:szCs w:val="17"/>
        </w:rPr>
      </w:pPr>
      <w:r>
        <w:rPr>
          <w:rFonts w:hint="default" w:ascii="Arial" w:hAnsi="Arial" w:cs="Arial"/>
          <w:b w:val="0"/>
          <w:bCs w:val="0"/>
          <w:iCs w:val="0"/>
          <w:sz w:val="17"/>
          <w:szCs w:val="17"/>
        </w:rPr>
        <w:t>4.7 Dos limites para as adesões</w:t>
      </w:r>
    </w:p>
    <w:p w14:paraId="2D1A7A42">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BC2CB0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CC0C548">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4.7.3 Para aquisição emergencial de medicamentos e material de consumo médico-hospitalar por órgãos e en</w:t>
      </w:r>
      <w:r>
        <w:rPr>
          <w:rFonts w:hint="default" w:ascii="Arial" w:hAnsi="Arial" w:eastAsia="Arial" w:cs="Arial"/>
          <w:b w:val="0"/>
          <w:bCs w:val="0"/>
          <w:i w:val="0"/>
          <w:iCs w:val="0"/>
          <w:color w:val="auto"/>
          <w:sz w:val="17"/>
          <w:szCs w:val="17"/>
        </w:rPr>
        <w:t>ti</w:t>
      </w:r>
      <w:r>
        <w:rPr>
          <w:rFonts w:hint="default" w:ascii="Arial" w:hAnsi="Arial" w:cs="Arial"/>
          <w:b w:val="0"/>
          <w:bCs w:val="0"/>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673AC302">
      <w:pPr>
        <w:pStyle w:val="303"/>
        <w:spacing w:before="0" w:after="0" w:line="240" w:lineRule="auto"/>
        <w:rPr>
          <w:rFonts w:hint="default" w:ascii="Arial" w:hAnsi="Arial" w:cs="Arial"/>
          <w:b w:val="0"/>
          <w:bCs w:val="0"/>
          <w:color w:val="auto"/>
          <w:sz w:val="17"/>
          <w:szCs w:val="17"/>
        </w:rPr>
      </w:pPr>
      <w:r>
        <w:rPr>
          <w:rFonts w:hint="default" w:ascii="Arial" w:hAnsi="Arial" w:cs="Arial"/>
          <w:b w:val="0"/>
          <w:bCs w:val="0"/>
          <w:color w:val="auto"/>
          <w:sz w:val="17"/>
          <w:szCs w:val="17"/>
        </w:rPr>
        <w:t>4.7.4 A adesão à ata de registro de preços por órgãos e en</w:t>
      </w:r>
      <w:r>
        <w:rPr>
          <w:rFonts w:hint="default" w:ascii="Arial" w:hAnsi="Arial" w:eastAsia="Arial" w:cs="Arial"/>
          <w:b w:val="0"/>
          <w:bCs w:val="0"/>
          <w:color w:val="auto"/>
          <w:sz w:val="17"/>
          <w:szCs w:val="17"/>
        </w:rPr>
        <w:t>ti</w:t>
      </w:r>
      <w:r>
        <w:rPr>
          <w:rFonts w:hint="default" w:ascii="Arial" w:hAnsi="Arial" w:cs="Arial"/>
          <w:b w:val="0"/>
          <w:bCs w:val="0"/>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b w:val="0"/>
          <w:bCs w:val="0"/>
          <w:color w:val="auto"/>
          <w:sz w:val="17"/>
          <w:szCs w:val="17"/>
        </w:rPr>
        <w:t>tinta</w:t>
      </w:r>
      <w:r>
        <w:rPr>
          <w:rFonts w:hint="default" w:ascii="Arial" w:hAnsi="Arial" w:cs="Arial"/>
          <w:b w:val="0"/>
          <w:bCs w:val="0"/>
          <w:color w:val="auto"/>
          <w:sz w:val="17"/>
          <w:szCs w:val="17"/>
        </w:rPr>
        <w:t>da à execução descentralizada de programa ou projeto federal e comprovada a compatibilidade dos preços registrados com os valores praticados no mercado na forma do art. 23 da Lei nº 14.133, de 2021.</w:t>
      </w:r>
    </w:p>
    <w:p w14:paraId="461F91D8">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 Vedação a acréscimo de quantitativos</w:t>
      </w:r>
    </w:p>
    <w:p w14:paraId="787C1C01">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4.8.1 É vedado efetuar acréscimos nos quantitativos fixados na ata de registro de preços.</w:t>
      </w:r>
    </w:p>
    <w:p w14:paraId="18CAC352">
      <w:pPr>
        <w:pStyle w:val="303"/>
        <w:spacing w:before="0" w:after="0" w:line="240" w:lineRule="auto"/>
        <w:rPr>
          <w:rFonts w:hint="default" w:ascii="Arial" w:hAnsi="Arial" w:cs="Arial"/>
          <w:b/>
          <w:bCs/>
          <w:color w:val="auto"/>
          <w:sz w:val="17"/>
          <w:szCs w:val="17"/>
          <w:lang w:val="pt-BR"/>
        </w:rPr>
      </w:pPr>
      <w:r>
        <w:rPr>
          <w:rFonts w:hint="default" w:ascii="Arial" w:hAnsi="Arial" w:cs="Arial"/>
          <w:b w:val="0"/>
          <w:bCs w:val="0"/>
          <w:color w:val="auto"/>
          <w:sz w:val="17"/>
          <w:szCs w:val="17"/>
        </w:rPr>
        <w:t xml:space="preserve">4.9 O valor ofertado pela empresa signatária da presente Ata de Registro de Preços é o especificado no objeto desta Ata </w:t>
      </w:r>
      <w:r>
        <w:rPr>
          <w:rFonts w:hint="default" w:ascii="Arial" w:hAnsi="Arial" w:eastAsia="Calibri" w:cs="Arial"/>
          <w:b w:val="0"/>
          <w:bCs w:val="0"/>
          <w:color w:val="auto"/>
          <w:sz w:val="17"/>
          <w:szCs w:val="17"/>
          <w:lang w:eastAsia="en-US"/>
        </w:rPr>
        <w:t xml:space="preserve">sobre </w:t>
      </w:r>
      <w:r>
        <w:rPr>
          <w:rFonts w:hint="default" w:ascii="Arial" w:hAnsi="Arial" w:eastAsia="Calibri" w:cs="Arial"/>
          <w:color w:val="auto"/>
          <w:sz w:val="17"/>
          <w:szCs w:val="17"/>
          <w:lang w:eastAsia="en-US"/>
        </w:rPr>
        <w:t xml:space="preserve">proposta apresentada no </w:t>
      </w:r>
      <w:r>
        <w:rPr>
          <w:rFonts w:hint="default" w:ascii="Arial" w:hAnsi="Arial" w:cs="Arial"/>
          <w:b/>
          <w:bCs/>
          <w:color w:val="auto"/>
          <w:sz w:val="17"/>
          <w:szCs w:val="17"/>
        </w:rPr>
        <w:t>PREGÃO ELETRÔNICO PARA REGISTRO DE PREÇOS nº.</w:t>
      </w:r>
      <w:r>
        <w:rPr>
          <w:rFonts w:hint="default" w:ascii="Arial" w:hAnsi="Arial" w:cs="Arial"/>
          <w:b/>
          <w:bCs/>
          <w:color w:val="auto"/>
          <w:sz w:val="17"/>
          <w:szCs w:val="17"/>
          <w:lang w:val="pt-BR"/>
        </w:rPr>
        <w:t xml:space="preserve"> </w:t>
      </w:r>
      <w:r>
        <w:rPr>
          <w:rFonts w:hint="default" w:cs="Arial"/>
          <w:b/>
          <w:bCs/>
          <w:color w:val="auto"/>
          <w:sz w:val="17"/>
          <w:szCs w:val="17"/>
          <w:lang w:val="pt-BR"/>
        </w:rPr>
        <w:t>017/2025</w:t>
      </w:r>
    </w:p>
    <w:p w14:paraId="23AAD81F">
      <w:pPr>
        <w:spacing w:line="240" w:lineRule="auto"/>
        <w:jc w:val="both"/>
        <w:rPr>
          <w:rFonts w:hint="default" w:ascii="Arial" w:hAnsi="Arial" w:cs="Arial"/>
          <w:b/>
          <w:bCs/>
          <w:sz w:val="17"/>
          <w:szCs w:val="17"/>
        </w:rPr>
      </w:pPr>
    </w:p>
    <w:p w14:paraId="2B7945C2">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C8CBB50">
      <w:pPr>
        <w:pStyle w:val="220"/>
        <w:numPr>
          <w:ilvl w:val="2"/>
          <w:numId w:val="25"/>
        </w:numPr>
        <w:tabs>
          <w:tab w:val="left" w:pos="0"/>
          <w:tab w:val="left" w:pos="426"/>
        </w:tabs>
        <w:spacing w:line="240" w:lineRule="auto"/>
        <w:ind w:left="0" w:firstLine="0"/>
        <w:contextualSpacing w:val="0"/>
        <w:jc w:val="both"/>
        <w:rPr>
          <w:rFonts w:hint="default" w:ascii="Arial" w:hAnsi="Arial" w:cs="Arial"/>
          <w:b/>
          <w:bCs/>
          <w:sz w:val="17"/>
          <w:szCs w:val="17"/>
        </w:rPr>
      </w:pPr>
      <w:r>
        <w:rPr>
          <w:rFonts w:hint="default" w:ascii="Arial" w:hAnsi="Arial" w:cs="Arial"/>
          <w:b/>
          <w:bCs/>
          <w:sz w:val="17"/>
          <w:szCs w:val="17"/>
        </w:rPr>
        <w:t>Da Contratada:</w:t>
      </w:r>
    </w:p>
    <w:p w14:paraId="77FEBBCB">
      <w:pPr>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both"/>
        <w:textAlignment w:val="auto"/>
        <w:rPr>
          <w:rFonts w:ascii="Arial" w:hAnsi="Arial" w:cs="Arial"/>
          <w:sz w:val="17"/>
          <w:szCs w:val="17"/>
        </w:rPr>
      </w:pPr>
      <w:r>
        <w:rPr>
          <w:rFonts w:hint="default" w:ascii="Arial" w:hAnsi="Arial" w:cs="Arial"/>
          <w:b/>
          <w:sz w:val="17"/>
          <w:szCs w:val="17"/>
          <w:lang w:val="pt-BR"/>
        </w:rPr>
        <w:t>5</w:t>
      </w:r>
      <w:r>
        <w:rPr>
          <w:rFonts w:ascii="Arial" w:hAnsi="Arial" w:cs="Arial"/>
          <w:b/>
          <w:sz w:val="17"/>
          <w:szCs w:val="17"/>
        </w:rPr>
        <w:t xml:space="preserve">.1.1. </w:t>
      </w:r>
      <w:r>
        <w:rPr>
          <w:rFonts w:ascii="Arial" w:hAnsi="Arial" w:cs="Arial"/>
          <w:sz w:val="17"/>
          <w:szCs w:val="17"/>
        </w:rPr>
        <w:t xml:space="preserve">A CONTRATADA deverá entregar, no local indicado, os produtos adquiridos, no prazo de 15 (quinze) dias corridos contados a partir da data de recebimento da Solicitação de Fornecimento, </w:t>
      </w:r>
      <w:r>
        <w:rPr>
          <w:rFonts w:ascii="Arial" w:hAnsi="Arial" w:eastAsia="Times New Roman" w:cs="Arial"/>
          <w:sz w:val="17"/>
          <w:szCs w:val="17"/>
        </w:rPr>
        <w:t xml:space="preserve">devendo ser entregues no endereço informado pelo setor requisitante. </w:t>
      </w:r>
    </w:p>
    <w:p w14:paraId="1B100157">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sz w:val="17"/>
          <w:szCs w:val="17"/>
        </w:rPr>
      </w:pPr>
      <w:r>
        <w:rPr>
          <w:rFonts w:hint="default"/>
          <w:b/>
          <w:sz w:val="17"/>
          <w:szCs w:val="17"/>
          <w:lang w:val="pt-BR"/>
        </w:rPr>
        <w:t>5</w:t>
      </w:r>
      <w:r>
        <w:rPr>
          <w:b/>
          <w:sz w:val="17"/>
          <w:szCs w:val="17"/>
        </w:rPr>
        <w:t>.1.2.</w:t>
      </w:r>
      <w:r>
        <w:rPr>
          <w:sz w:val="17"/>
          <w:szCs w:val="17"/>
        </w:rPr>
        <w:t xml:space="preserve"> A CONTRATADA deverá fornecer o objeto segundo a descrição do produto licitado, nas quantidades descriminadas na Solicitação de Fornecimento enviada previamente.</w:t>
      </w:r>
    </w:p>
    <w:p w14:paraId="757E6EB9">
      <w:pPr>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both"/>
        <w:textAlignment w:val="auto"/>
        <w:rPr>
          <w:rFonts w:ascii="Arial" w:hAnsi="Arial" w:cs="Arial"/>
          <w:sz w:val="17"/>
          <w:szCs w:val="17"/>
        </w:rPr>
      </w:pPr>
      <w:r>
        <w:rPr>
          <w:rFonts w:hint="default" w:ascii="Arial" w:hAnsi="Arial" w:cs="Arial"/>
          <w:b/>
          <w:sz w:val="17"/>
          <w:szCs w:val="17"/>
          <w:lang w:val="pt-BR"/>
        </w:rPr>
        <w:t>5</w:t>
      </w:r>
      <w:r>
        <w:rPr>
          <w:rFonts w:ascii="Arial" w:hAnsi="Arial" w:cs="Arial"/>
          <w:b/>
          <w:sz w:val="17"/>
          <w:szCs w:val="17"/>
        </w:rPr>
        <w:t>.1.3.</w:t>
      </w:r>
      <w:r>
        <w:rPr>
          <w:rFonts w:ascii="Arial" w:hAnsi="Arial" w:cs="Arial"/>
          <w:sz w:val="17"/>
          <w:szCs w:val="17"/>
        </w:rPr>
        <w:t xml:space="preserve"> A emissão do recebimento definitivo não eximirá o fornecedor de suas responsabilidades, nem invalidará ou comprometerá qualquer reclamação que o órgão contratante venha a fazer, baseada na existência de produto inadequado ou defeituoso. </w:t>
      </w:r>
    </w:p>
    <w:p w14:paraId="60EF8CC3">
      <w:pPr>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both"/>
        <w:textAlignment w:val="auto"/>
        <w:rPr>
          <w:rFonts w:ascii="Arial" w:hAnsi="Arial" w:cs="Arial"/>
          <w:sz w:val="17"/>
          <w:szCs w:val="17"/>
        </w:rPr>
      </w:pPr>
      <w:r>
        <w:rPr>
          <w:rFonts w:hint="default" w:ascii="Arial" w:hAnsi="Arial" w:cs="Arial"/>
          <w:b/>
          <w:sz w:val="17"/>
          <w:szCs w:val="17"/>
          <w:lang w:val="pt-BR"/>
        </w:rPr>
        <w:t>5</w:t>
      </w:r>
      <w:r>
        <w:rPr>
          <w:rFonts w:ascii="Arial" w:hAnsi="Arial" w:cs="Arial"/>
          <w:b/>
          <w:sz w:val="17"/>
          <w:szCs w:val="17"/>
        </w:rPr>
        <w:t>.1.4.</w:t>
      </w:r>
      <w:r>
        <w:rPr>
          <w:rFonts w:ascii="Arial" w:hAnsi="Arial" w:cs="Arial"/>
          <w:sz w:val="17"/>
          <w:szCs w:val="17"/>
        </w:rPr>
        <w:t xml:space="preserve"> A contratada deverá arcar com todos os ônus referentes a transportes e fretes necessários a execução do objeto. </w:t>
      </w:r>
    </w:p>
    <w:p w14:paraId="615D8916">
      <w:pPr>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both"/>
        <w:textAlignment w:val="auto"/>
        <w:rPr>
          <w:rFonts w:ascii="Arial" w:hAnsi="Arial" w:cs="Arial"/>
          <w:sz w:val="17"/>
          <w:szCs w:val="17"/>
        </w:rPr>
      </w:pPr>
      <w:r>
        <w:rPr>
          <w:rFonts w:hint="default" w:ascii="Arial" w:hAnsi="Arial" w:cs="Arial"/>
          <w:b/>
          <w:sz w:val="17"/>
          <w:szCs w:val="17"/>
          <w:lang w:val="pt-BR"/>
        </w:rPr>
        <w:t>5</w:t>
      </w:r>
      <w:r>
        <w:rPr>
          <w:rFonts w:ascii="Arial" w:hAnsi="Arial" w:cs="Arial"/>
          <w:b/>
          <w:sz w:val="17"/>
          <w:szCs w:val="17"/>
        </w:rPr>
        <w:t>.1.5.</w:t>
      </w:r>
      <w:r>
        <w:rPr>
          <w:rFonts w:ascii="Arial" w:hAnsi="Arial" w:cs="Arial"/>
          <w:sz w:val="17"/>
          <w:szCs w:val="17"/>
        </w:rPr>
        <w:t xml:space="preserve"> A contratada deverá prestar informações e esclarecimentos que venham a ser solicitados pela contratante.</w:t>
      </w:r>
    </w:p>
    <w:p w14:paraId="11AADAD7">
      <w:pPr>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both"/>
        <w:textAlignment w:val="auto"/>
        <w:rPr>
          <w:rFonts w:ascii="Arial" w:hAnsi="Arial" w:eastAsia="Times New Roman" w:cs="Arial"/>
          <w:color w:val="000000"/>
          <w:sz w:val="17"/>
          <w:szCs w:val="17"/>
        </w:rPr>
      </w:pPr>
      <w:r>
        <w:rPr>
          <w:rFonts w:hint="default" w:ascii="Arial" w:hAnsi="Arial" w:eastAsia="Times New Roman" w:cs="Arial"/>
          <w:b/>
          <w:color w:val="000000"/>
          <w:sz w:val="17"/>
          <w:szCs w:val="17"/>
          <w:lang w:val="pt-BR"/>
        </w:rPr>
        <w:t>5</w:t>
      </w:r>
      <w:r>
        <w:rPr>
          <w:rFonts w:ascii="Arial" w:hAnsi="Arial" w:eastAsia="Times New Roman" w:cs="Arial"/>
          <w:b/>
          <w:color w:val="000000"/>
          <w:sz w:val="17"/>
          <w:szCs w:val="17"/>
        </w:rPr>
        <w:t>.1.6.</w:t>
      </w:r>
      <w:r>
        <w:rPr>
          <w:rFonts w:ascii="Arial" w:hAnsi="Arial" w:eastAsia="Times New Roman" w:cs="Arial"/>
          <w:color w:val="000000"/>
          <w:sz w:val="17"/>
          <w:szCs w:val="17"/>
        </w:rPr>
        <w:t xml:space="preserve"> Assumir a responsabilidade pelos encargos fiscais e comerciais resultantes da adjudicação desta licitação;</w:t>
      </w:r>
    </w:p>
    <w:p w14:paraId="0C174B54">
      <w:pPr>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both"/>
        <w:textAlignment w:val="auto"/>
        <w:rPr>
          <w:rFonts w:ascii="Arial" w:hAnsi="Arial" w:eastAsia="Times New Roman" w:cs="Arial"/>
          <w:color w:val="000000"/>
          <w:sz w:val="17"/>
          <w:szCs w:val="17"/>
        </w:rPr>
      </w:pPr>
      <w:r>
        <w:rPr>
          <w:rFonts w:hint="default" w:ascii="Arial" w:hAnsi="Arial" w:eastAsia="Times New Roman" w:cs="Arial"/>
          <w:b/>
          <w:color w:val="000000"/>
          <w:sz w:val="17"/>
          <w:szCs w:val="17"/>
          <w:lang w:val="pt-BR"/>
        </w:rPr>
        <w:t>5</w:t>
      </w:r>
      <w:r>
        <w:rPr>
          <w:rFonts w:ascii="Arial" w:hAnsi="Arial" w:eastAsia="Times New Roman" w:cs="Arial"/>
          <w:b/>
          <w:color w:val="000000"/>
          <w:sz w:val="17"/>
          <w:szCs w:val="17"/>
        </w:rPr>
        <w:t>.1.7.</w:t>
      </w:r>
      <w:r>
        <w:rPr>
          <w:rFonts w:ascii="Arial" w:hAnsi="Arial" w:eastAsia="Times New Roman" w:cs="Arial"/>
          <w:color w:val="000000"/>
          <w:sz w:val="17"/>
          <w:szCs w:val="17"/>
        </w:rPr>
        <w:t xml:space="preserve"> Submeter-se à fiscalização da contratante, através do setor competente, para verificação da qualidade dos itens, orientando, fiscalizando e intervindo ao seu exclusivo interesse, com a finalidade de garantir o exato cumprimento das condições pactuadas;</w:t>
      </w:r>
    </w:p>
    <w:p w14:paraId="40D88A77">
      <w:pPr>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both"/>
        <w:textAlignment w:val="auto"/>
        <w:rPr>
          <w:rFonts w:ascii="Arial" w:hAnsi="Arial" w:eastAsia="Times New Roman" w:cs="Arial"/>
          <w:color w:val="000000"/>
          <w:sz w:val="17"/>
          <w:szCs w:val="17"/>
        </w:rPr>
      </w:pPr>
      <w:r>
        <w:rPr>
          <w:rFonts w:hint="default" w:ascii="Arial" w:hAnsi="Arial" w:eastAsia="Times New Roman" w:cs="Arial"/>
          <w:b/>
          <w:color w:val="000000"/>
          <w:sz w:val="17"/>
          <w:szCs w:val="17"/>
          <w:lang w:val="pt-BR"/>
        </w:rPr>
        <w:t>5</w:t>
      </w:r>
      <w:r>
        <w:rPr>
          <w:rFonts w:ascii="Arial" w:hAnsi="Arial" w:eastAsia="Times New Roman" w:cs="Arial"/>
          <w:b/>
          <w:color w:val="000000"/>
          <w:sz w:val="17"/>
          <w:szCs w:val="17"/>
        </w:rPr>
        <w:t>.1.8.</w:t>
      </w:r>
      <w:r>
        <w:rPr>
          <w:rFonts w:ascii="Arial" w:hAnsi="Arial" w:eastAsia="Times New Roman" w:cs="Arial"/>
          <w:color w:val="000000"/>
          <w:sz w:val="17"/>
          <w:szCs w:val="17"/>
        </w:rPr>
        <w:t xml:space="preserve">  Reparar, corrigir, remover, reconstruir ou substituir, às suas expensas, no todo ou em parte, o objeto deste Contrato, em que se verificarem vícios, defeitos ou incorreções resultantes da entrega.</w:t>
      </w:r>
    </w:p>
    <w:p w14:paraId="42D03EB5">
      <w:pPr>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both"/>
        <w:textAlignment w:val="auto"/>
        <w:rPr>
          <w:rFonts w:ascii="Arial" w:hAnsi="Arial" w:eastAsia="Times New Roman" w:cs="Arial"/>
          <w:color w:val="000000"/>
          <w:sz w:val="17"/>
          <w:szCs w:val="17"/>
        </w:rPr>
      </w:pPr>
      <w:r>
        <w:rPr>
          <w:rFonts w:hint="default" w:ascii="Arial" w:hAnsi="Arial" w:eastAsia="Times New Roman" w:cs="Arial"/>
          <w:b/>
          <w:color w:val="000000"/>
          <w:sz w:val="17"/>
          <w:szCs w:val="17"/>
          <w:lang w:val="pt-BR"/>
        </w:rPr>
        <w:t>5</w:t>
      </w:r>
      <w:r>
        <w:rPr>
          <w:rFonts w:ascii="Arial" w:hAnsi="Arial" w:eastAsia="Times New Roman" w:cs="Arial"/>
          <w:b/>
          <w:color w:val="000000"/>
          <w:sz w:val="17"/>
          <w:szCs w:val="17"/>
        </w:rPr>
        <w:t xml:space="preserve">.1.9. </w:t>
      </w:r>
      <w:r>
        <w:rPr>
          <w:rFonts w:ascii="Arial" w:hAnsi="Arial" w:eastAsia="Times New Roman" w:cs="Arial"/>
          <w:color w:val="000000"/>
          <w:sz w:val="17"/>
          <w:szCs w:val="17"/>
        </w:rPr>
        <w:t>Manter, durante toda a vigência deste contrato, em compatibilidade com as obrigações assumidas, todas as condições de habilitação e qualificação exigidas na inexigibilidade,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36A81115">
      <w:pPr>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both"/>
        <w:textAlignment w:val="auto"/>
        <w:rPr>
          <w:rFonts w:ascii="Arial" w:hAnsi="Arial" w:eastAsia="Times New Roman" w:cs="Arial"/>
          <w:sz w:val="17"/>
          <w:szCs w:val="17"/>
        </w:rPr>
      </w:pPr>
      <w:r>
        <w:rPr>
          <w:rFonts w:hint="default" w:ascii="Arial" w:hAnsi="Arial" w:eastAsia="Times New Roman" w:cs="Arial"/>
          <w:b/>
          <w:sz w:val="17"/>
          <w:szCs w:val="17"/>
          <w:lang w:val="pt-BR"/>
        </w:rPr>
        <w:t>5</w:t>
      </w:r>
      <w:r>
        <w:rPr>
          <w:rFonts w:ascii="Arial" w:hAnsi="Arial" w:eastAsia="Times New Roman" w:cs="Arial"/>
          <w:b/>
          <w:sz w:val="17"/>
          <w:szCs w:val="17"/>
        </w:rPr>
        <w:t xml:space="preserve">.1.10. </w:t>
      </w:r>
      <w:r>
        <w:rPr>
          <w:rFonts w:ascii="Arial" w:hAnsi="Arial" w:eastAsia="Times New Roman" w:cs="Arial"/>
          <w:sz w:val="17"/>
          <w:szCs w:val="17"/>
        </w:rPr>
        <w:t>Efetuar a entrega do objeto em perfeitas condições, conforme especificações, prazo e local constantes no Termo de Referência e seus anexos, acompanhado da respectiva nota fiscal, na qual constarão as indicações referentes, no mínimo, a: marca, fabricante, modelo, procedência e prazo de garantia ou validade.</w:t>
      </w:r>
    </w:p>
    <w:p w14:paraId="6205A5B1">
      <w:pPr>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both"/>
        <w:textAlignment w:val="auto"/>
        <w:rPr>
          <w:rFonts w:ascii="Arial" w:hAnsi="Arial" w:eastAsia="Times New Roman" w:cs="Arial"/>
          <w:sz w:val="17"/>
          <w:szCs w:val="17"/>
        </w:rPr>
      </w:pPr>
      <w:r>
        <w:rPr>
          <w:rFonts w:hint="default" w:ascii="Arial" w:hAnsi="Arial" w:eastAsia="Times New Roman" w:cs="Arial"/>
          <w:b/>
          <w:color w:val="000000"/>
          <w:sz w:val="17"/>
          <w:szCs w:val="17"/>
          <w:lang w:val="pt-BR"/>
        </w:rPr>
        <w:t>5</w:t>
      </w:r>
      <w:r>
        <w:rPr>
          <w:rFonts w:ascii="Arial" w:hAnsi="Arial" w:eastAsia="Times New Roman" w:cs="Arial"/>
          <w:b/>
          <w:color w:val="000000"/>
          <w:sz w:val="17"/>
          <w:szCs w:val="17"/>
        </w:rPr>
        <w:t>.1.11.</w:t>
      </w:r>
      <w:r>
        <w:rPr>
          <w:rFonts w:ascii="Arial" w:hAnsi="Arial" w:eastAsia="Times New Roman" w:cs="Arial"/>
          <w:color w:val="000000"/>
          <w:sz w:val="17"/>
          <w:szCs w:val="17"/>
        </w:rPr>
        <w:t xml:space="preserve"> Comunicar à </w:t>
      </w:r>
      <w:r>
        <w:rPr>
          <w:rFonts w:ascii="Arial" w:hAnsi="Arial" w:eastAsia="Times New Roman" w:cs="Arial"/>
          <w:b/>
          <w:color w:val="000000"/>
          <w:sz w:val="17"/>
          <w:szCs w:val="17"/>
        </w:rPr>
        <w:t>CONTRATANTE</w:t>
      </w:r>
      <w:r>
        <w:rPr>
          <w:rFonts w:ascii="Arial" w:hAnsi="Arial" w:eastAsia="Times New Roman" w:cs="Arial"/>
          <w:color w:val="000000"/>
          <w:sz w:val="17"/>
          <w:szCs w:val="17"/>
        </w:rPr>
        <w:t xml:space="preserve"> qualquer anormalidade de caráter urgente e prestar os esclarecimentos que julgarem-se necessários.</w:t>
      </w:r>
    </w:p>
    <w:p w14:paraId="3A780DC6">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ascii="Arial" w:hAnsi="Arial" w:eastAsia="Times New Roman" w:cs="Arial"/>
          <w:sz w:val="17"/>
          <w:szCs w:val="17"/>
        </w:rPr>
      </w:pPr>
      <w:r>
        <w:rPr>
          <w:rFonts w:hint="default" w:ascii="Arial" w:hAnsi="Arial" w:eastAsia="Times New Roman" w:cs="Arial"/>
          <w:b/>
          <w:sz w:val="17"/>
          <w:szCs w:val="17"/>
          <w:lang w:val="pt-BR"/>
        </w:rPr>
        <w:t>5</w:t>
      </w:r>
      <w:r>
        <w:rPr>
          <w:rFonts w:ascii="Arial" w:hAnsi="Arial" w:eastAsia="Times New Roman" w:cs="Arial"/>
          <w:b/>
          <w:sz w:val="17"/>
          <w:szCs w:val="17"/>
        </w:rPr>
        <w:t>.1.12.</w:t>
      </w:r>
      <w:r>
        <w:rPr>
          <w:rFonts w:ascii="Arial" w:hAnsi="Arial" w:eastAsia="Times New Roman" w:cs="Arial"/>
          <w:sz w:val="17"/>
          <w:szCs w:val="17"/>
        </w:rPr>
        <w:t xml:space="preserve"> Deverá conter na Nota Fiscal, o número da Solicitação de Fornecimento ou número de empenho referente ao produto.</w:t>
      </w:r>
    </w:p>
    <w:p w14:paraId="27720788">
      <w:pPr>
        <w:pStyle w:val="220"/>
        <w:keepNext w:val="0"/>
        <w:keepLines w:val="0"/>
        <w:pageBreakBefore w:val="0"/>
        <w:widowControl/>
        <w:suppressAutoHyphens w:val="0"/>
        <w:kinsoku/>
        <w:wordWrap/>
        <w:overflowPunct/>
        <w:topLinePunct w:val="0"/>
        <w:autoSpaceDE/>
        <w:autoSpaceDN/>
        <w:bidi w:val="0"/>
        <w:adjustRightInd/>
        <w:snapToGrid/>
        <w:spacing w:line="240" w:lineRule="auto"/>
        <w:ind w:left="0" w:right="0"/>
        <w:jc w:val="both"/>
        <w:textAlignment w:val="auto"/>
        <w:rPr>
          <w:rFonts w:hint="default" w:ascii="Arial" w:hAnsi="Arial" w:cs="Arial"/>
          <w:sz w:val="17"/>
          <w:szCs w:val="17"/>
          <w:lang w:val="pt-BR"/>
        </w:rPr>
      </w:pPr>
    </w:p>
    <w:p w14:paraId="4077D581">
      <w:pPr>
        <w:pStyle w:val="220"/>
        <w:numPr>
          <w:ilvl w:val="1"/>
          <w:numId w:val="26"/>
        </w:numPr>
        <w:spacing w:line="240" w:lineRule="auto"/>
        <w:ind w:left="0" w:firstLine="0"/>
        <w:jc w:val="both"/>
        <w:rPr>
          <w:rFonts w:hint="default" w:ascii="Arial" w:hAnsi="Arial" w:cs="Arial"/>
          <w:b/>
          <w:bCs/>
          <w:sz w:val="17"/>
          <w:szCs w:val="17"/>
        </w:rPr>
      </w:pPr>
      <w:r>
        <w:rPr>
          <w:rFonts w:hint="default" w:ascii="Arial" w:hAnsi="Arial" w:cs="Arial"/>
          <w:b/>
          <w:bCs/>
          <w:sz w:val="17"/>
          <w:szCs w:val="17"/>
        </w:rPr>
        <w:t>Da Contratante:</w:t>
      </w:r>
    </w:p>
    <w:p w14:paraId="1B51D30B">
      <w:pPr>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both"/>
        <w:textAlignment w:val="auto"/>
        <w:rPr>
          <w:rFonts w:ascii="Arial" w:hAnsi="Arial" w:eastAsia="Times New Roman" w:cs="Arial"/>
          <w:color w:val="000000"/>
          <w:sz w:val="17"/>
          <w:szCs w:val="17"/>
        </w:rPr>
      </w:pPr>
      <w:r>
        <w:rPr>
          <w:rFonts w:hint="default" w:ascii="Arial" w:hAnsi="Arial" w:eastAsia="Times New Roman" w:cs="Arial"/>
          <w:b/>
          <w:color w:val="000000"/>
          <w:sz w:val="17"/>
          <w:szCs w:val="17"/>
          <w:lang w:val="pt-BR"/>
        </w:rPr>
        <w:t>5</w:t>
      </w:r>
      <w:r>
        <w:rPr>
          <w:rFonts w:ascii="Arial" w:hAnsi="Arial" w:eastAsia="Times New Roman" w:cs="Arial"/>
          <w:b/>
          <w:color w:val="000000"/>
          <w:sz w:val="17"/>
          <w:szCs w:val="17"/>
        </w:rPr>
        <w:t xml:space="preserve">.2.1. </w:t>
      </w:r>
      <w:r>
        <w:rPr>
          <w:rFonts w:ascii="Arial" w:hAnsi="Arial" w:eastAsia="Times New Roman" w:cs="Arial"/>
          <w:color w:val="000000"/>
          <w:sz w:val="17"/>
          <w:szCs w:val="17"/>
        </w:rPr>
        <w:t>Promover o acompanhamento e a fiscalização da entrega do objeto da aquisição.</w:t>
      </w:r>
    </w:p>
    <w:p w14:paraId="0186CDAF">
      <w:pPr>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both"/>
        <w:textAlignment w:val="auto"/>
        <w:rPr>
          <w:rFonts w:ascii="Arial" w:hAnsi="Arial" w:eastAsia="Times New Roman" w:cs="Arial"/>
          <w:color w:val="000000"/>
          <w:sz w:val="17"/>
          <w:szCs w:val="17"/>
        </w:rPr>
      </w:pPr>
      <w:r>
        <w:rPr>
          <w:rFonts w:hint="default" w:ascii="Arial" w:hAnsi="Arial" w:eastAsia="Times New Roman" w:cs="Arial"/>
          <w:b/>
          <w:color w:val="000000"/>
          <w:sz w:val="17"/>
          <w:szCs w:val="17"/>
          <w:lang w:val="pt-BR"/>
        </w:rPr>
        <w:t>5</w:t>
      </w:r>
      <w:r>
        <w:rPr>
          <w:rFonts w:ascii="Arial" w:hAnsi="Arial" w:eastAsia="Times New Roman" w:cs="Arial"/>
          <w:b/>
          <w:color w:val="000000"/>
          <w:sz w:val="17"/>
          <w:szCs w:val="17"/>
        </w:rPr>
        <w:t xml:space="preserve">.2.2. </w:t>
      </w:r>
      <w:r>
        <w:rPr>
          <w:rFonts w:ascii="Arial" w:hAnsi="Arial" w:eastAsia="Times New Roman" w:cs="Arial"/>
          <w:color w:val="000000"/>
          <w:sz w:val="17"/>
          <w:szCs w:val="17"/>
        </w:rPr>
        <w:t>Prestar informações, relativas ao objeto da aquisição, que venham a ser solicitadas pela licitante vencedora.</w:t>
      </w:r>
    </w:p>
    <w:p w14:paraId="390C1CDC">
      <w:pPr>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both"/>
        <w:textAlignment w:val="auto"/>
        <w:rPr>
          <w:rFonts w:ascii="Arial" w:hAnsi="Arial" w:eastAsia="Times New Roman" w:cs="Arial"/>
          <w:color w:val="000000"/>
          <w:sz w:val="17"/>
          <w:szCs w:val="17"/>
        </w:rPr>
      </w:pPr>
      <w:r>
        <w:rPr>
          <w:rFonts w:hint="default" w:ascii="Arial" w:hAnsi="Arial" w:eastAsia="Times New Roman" w:cs="Arial"/>
          <w:b/>
          <w:color w:val="000000"/>
          <w:sz w:val="17"/>
          <w:szCs w:val="17"/>
          <w:lang w:val="pt-BR"/>
        </w:rPr>
        <w:t>5</w:t>
      </w:r>
      <w:r>
        <w:rPr>
          <w:rFonts w:ascii="Arial" w:hAnsi="Arial" w:eastAsia="Times New Roman" w:cs="Arial"/>
          <w:b/>
          <w:color w:val="000000"/>
          <w:sz w:val="17"/>
          <w:szCs w:val="17"/>
        </w:rPr>
        <w:t>.2.3.</w:t>
      </w:r>
      <w:r>
        <w:rPr>
          <w:rFonts w:ascii="Arial" w:hAnsi="Arial" w:eastAsia="Times New Roman" w:cs="Arial"/>
          <w:color w:val="000000"/>
          <w:sz w:val="17"/>
          <w:szCs w:val="17"/>
        </w:rPr>
        <w:t xml:space="preserve"> Efetuar o pagamento do valor constante na nota fiscal/fatura, em até 30 (trinta) dias consecutivos após o recebimento da mesma, devidamente atestada.</w:t>
      </w:r>
    </w:p>
    <w:p w14:paraId="5A400E49">
      <w:pPr>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both"/>
        <w:textAlignment w:val="auto"/>
        <w:rPr>
          <w:rFonts w:ascii="Arial" w:hAnsi="Arial" w:eastAsia="Times New Roman" w:cs="Arial"/>
          <w:color w:val="000000"/>
          <w:sz w:val="17"/>
          <w:szCs w:val="17"/>
        </w:rPr>
      </w:pPr>
      <w:r>
        <w:rPr>
          <w:rFonts w:hint="default" w:ascii="Arial" w:hAnsi="Arial" w:eastAsia="Times New Roman" w:cs="Arial"/>
          <w:b/>
          <w:color w:val="000000"/>
          <w:sz w:val="17"/>
          <w:szCs w:val="17"/>
          <w:lang w:val="pt-BR"/>
        </w:rPr>
        <w:t>5</w:t>
      </w:r>
      <w:r>
        <w:rPr>
          <w:rFonts w:ascii="Arial" w:hAnsi="Arial" w:eastAsia="Times New Roman" w:cs="Arial"/>
          <w:b/>
          <w:color w:val="000000"/>
          <w:sz w:val="17"/>
          <w:szCs w:val="17"/>
        </w:rPr>
        <w:t>.2.4.</w:t>
      </w:r>
      <w:r>
        <w:rPr>
          <w:rFonts w:ascii="Arial" w:hAnsi="Arial" w:eastAsia="Times New Roman" w:cs="Arial"/>
          <w:color w:val="000000"/>
          <w:sz w:val="17"/>
          <w:szCs w:val="17"/>
        </w:rPr>
        <w:t xml:space="preserve"> Rejeitar o (s) produto (s) e/ou que não satisfizerem aos padrões exigidos nas especificações e recomendações da contratante.</w:t>
      </w:r>
    </w:p>
    <w:p w14:paraId="74C0B6CC">
      <w:pPr>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both"/>
        <w:textAlignment w:val="auto"/>
        <w:rPr>
          <w:rFonts w:ascii="Arial" w:hAnsi="Arial" w:eastAsia="Times New Roman" w:cs="Arial"/>
          <w:color w:val="000000"/>
          <w:sz w:val="17"/>
          <w:szCs w:val="17"/>
        </w:rPr>
      </w:pPr>
      <w:r>
        <w:rPr>
          <w:rFonts w:hint="default" w:ascii="Arial" w:hAnsi="Arial" w:eastAsia="Times New Roman" w:cs="Arial"/>
          <w:b/>
          <w:color w:val="000000"/>
          <w:sz w:val="17"/>
          <w:szCs w:val="17"/>
          <w:lang w:val="pt-BR"/>
        </w:rPr>
        <w:t>5</w:t>
      </w:r>
      <w:r>
        <w:rPr>
          <w:rFonts w:ascii="Arial" w:hAnsi="Arial" w:eastAsia="Times New Roman" w:cs="Arial"/>
          <w:b/>
          <w:color w:val="000000"/>
          <w:sz w:val="17"/>
          <w:szCs w:val="17"/>
        </w:rPr>
        <w:t>.2.5.</w:t>
      </w:r>
      <w:r>
        <w:rPr>
          <w:rFonts w:ascii="Arial" w:hAnsi="Arial" w:eastAsia="Times New Roman" w:cs="Arial"/>
          <w:color w:val="000000"/>
          <w:sz w:val="17"/>
          <w:szCs w:val="17"/>
        </w:rPr>
        <w:t xml:space="preserve"> Notificar a </w:t>
      </w:r>
      <w:r>
        <w:rPr>
          <w:rFonts w:ascii="Arial" w:hAnsi="Arial" w:eastAsia="Times New Roman" w:cs="Arial"/>
          <w:b/>
          <w:color w:val="000000"/>
          <w:sz w:val="17"/>
          <w:szCs w:val="17"/>
        </w:rPr>
        <w:t>CONTRATADA</w:t>
      </w:r>
      <w:r>
        <w:rPr>
          <w:rFonts w:ascii="Arial" w:hAnsi="Arial" w:eastAsia="Times New Roman" w:cs="Arial"/>
          <w:color w:val="000000"/>
          <w:sz w:val="17"/>
          <w:szCs w:val="17"/>
        </w:rPr>
        <w:t>, por escrito, quando não efetuar a  entrega do(s) iten(s), após 15 (quinze) dias corridos da geração da Solicitação de Fornecimento.</w:t>
      </w:r>
    </w:p>
    <w:p w14:paraId="736CA878">
      <w:pPr>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both"/>
        <w:textAlignment w:val="auto"/>
        <w:rPr>
          <w:rFonts w:ascii="Arial" w:hAnsi="Arial" w:eastAsia="Times New Roman" w:cs="Arial"/>
          <w:color w:val="000000"/>
          <w:sz w:val="17"/>
          <w:szCs w:val="17"/>
        </w:rPr>
      </w:pPr>
      <w:r>
        <w:rPr>
          <w:rFonts w:hint="default" w:ascii="Arial" w:hAnsi="Arial" w:eastAsia="Times New Roman" w:cs="Arial"/>
          <w:b/>
          <w:color w:val="000000"/>
          <w:sz w:val="17"/>
          <w:szCs w:val="17"/>
          <w:lang w:val="pt-BR"/>
        </w:rPr>
        <w:t>5</w:t>
      </w:r>
      <w:r>
        <w:rPr>
          <w:rFonts w:ascii="Arial" w:hAnsi="Arial" w:eastAsia="Times New Roman" w:cs="Arial"/>
          <w:b/>
          <w:color w:val="000000"/>
          <w:sz w:val="17"/>
          <w:szCs w:val="17"/>
        </w:rPr>
        <w:t>.2.6.</w:t>
      </w:r>
      <w:r>
        <w:rPr>
          <w:rFonts w:ascii="Arial" w:hAnsi="Arial" w:eastAsia="Times New Roman" w:cs="Arial"/>
          <w:color w:val="000000"/>
          <w:sz w:val="17"/>
          <w:szCs w:val="17"/>
        </w:rPr>
        <w:t xml:space="preserve"> Notificar a </w:t>
      </w:r>
      <w:r>
        <w:rPr>
          <w:rFonts w:ascii="Arial" w:hAnsi="Arial" w:eastAsia="Times New Roman" w:cs="Arial"/>
          <w:b/>
          <w:color w:val="000000"/>
          <w:sz w:val="17"/>
          <w:szCs w:val="17"/>
        </w:rPr>
        <w:t>CONTRATADA</w:t>
      </w:r>
      <w:r>
        <w:rPr>
          <w:rFonts w:ascii="Arial" w:hAnsi="Arial" w:eastAsia="Times New Roman" w:cs="Arial"/>
          <w:color w:val="000000"/>
          <w:sz w:val="17"/>
          <w:szCs w:val="17"/>
        </w:rPr>
        <w:t>, por escrito, de quaisquer irregularidades que venham a ocorrer, em função da prestação do objeto do contrato.</w:t>
      </w:r>
    </w:p>
    <w:p w14:paraId="3815AB0C">
      <w:pPr>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both"/>
        <w:textAlignment w:val="auto"/>
        <w:rPr>
          <w:rFonts w:ascii="Arial" w:hAnsi="Arial" w:eastAsia="Times New Roman" w:cs="Arial"/>
          <w:b/>
          <w:color w:val="000000"/>
          <w:sz w:val="17"/>
          <w:szCs w:val="17"/>
        </w:rPr>
      </w:pPr>
      <w:r>
        <w:rPr>
          <w:rFonts w:hint="default" w:ascii="Arial" w:hAnsi="Arial" w:eastAsia="Times New Roman" w:cs="Arial"/>
          <w:b/>
          <w:color w:val="000000"/>
          <w:sz w:val="17"/>
          <w:szCs w:val="17"/>
          <w:lang w:val="pt-BR"/>
        </w:rPr>
        <w:t>5</w:t>
      </w:r>
      <w:r>
        <w:rPr>
          <w:rFonts w:ascii="Arial" w:hAnsi="Arial" w:eastAsia="Times New Roman" w:cs="Arial"/>
          <w:b/>
          <w:color w:val="000000"/>
          <w:sz w:val="17"/>
          <w:szCs w:val="17"/>
        </w:rPr>
        <w:t>.2.7.</w:t>
      </w:r>
      <w:r>
        <w:rPr>
          <w:rFonts w:ascii="Arial" w:hAnsi="Arial" w:eastAsia="Times New Roman" w:cs="Arial"/>
          <w:color w:val="000000"/>
          <w:sz w:val="17"/>
          <w:szCs w:val="17"/>
        </w:rPr>
        <w:t xml:space="preserve"> Cumprir e fazer-se cumprir o disposto nas cláusulas deste Termo de Referência.</w:t>
      </w:r>
    </w:p>
    <w:p w14:paraId="5BE1EF5B">
      <w:pPr>
        <w:keepNext w:val="0"/>
        <w:keepLines w:val="0"/>
        <w:pageBreakBefore w:val="0"/>
        <w:widowControl/>
        <w:kinsoku/>
        <w:wordWrap/>
        <w:overflowPunct/>
        <w:topLinePunct w:val="0"/>
        <w:autoSpaceDE/>
        <w:autoSpaceDN/>
        <w:bidi w:val="0"/>
        <w:adjustRightInd/>
        <w:snapToGrid/>
        <w:spacing w:after="0" w:line="240" w:lineRule="auto"/>
        <w:ind w:left="0" w:leftChars="0" w:firstLine="0" w:firstLineChars="0"/>
        <w:jc w:val="both"/>
        <w:textAlignment w:val="auto"/>
        <w:rPr>
          <w:rFonts w:ascii="Arial" w:hAnsi="Arial" w:eastAsia="Times New Roman" w:cs="Arial"/>
          <w:b/>
          <w:color w:val="000000"/>
          <w:sz w:val="17"/>
          <w:szCs w:val="17"/>
        </w:rPr>
      </w:pPr>
      <w:r>
        <w:rPr>
          <w:rFonts w:hint="default" w:ascii="Arial" w:hAnsi="Arial" w:eastAsia="Times New Roman" w:cs="Arial"/>
          <w:b/>
          <w:color w:val="000000"/>
          <w:sz w:val="17"/>
          <w:szCs w:val="17"/>
          <w:lang w:val="pt-BR"/>
        </w:rPr>
        <w:t>5</w:t>
      </w:r>
      <w:r>
        <w:rPr>
          <w:rFonts w:ascii="Arial" w:hAnsi="Arial" w:eastAsia="Times New Roman" w:cs="Arial"/>
          <w:b/>
          <w:color w:val="000000"/>
          <w:sz w:val="17"/>
          <w:szCs w:val="17"/>
        </w:rPr>
        <w:t>.2.8.</w:t>
      </w:r>
      <w:r>
        <w:rPr>
          <w:rFonts w:ascii="Arial" w:hAnsi="Arial" w:eastAsia="Times New Roman" w:cs="Arial"/>
          <w:color w:val="000000"/>
          <w:sz w:val="17"/>
          <w:szCs w:val="17"/>
        </w:rPr>
        <w:t xml:space="preserve"> Fornecer todos os elementos básicos e dados complementares à execução dos serviços ora licitados</w:t>
      </w:r>
      <w:r>
        <w:rPr>
          <w:rFonts w:ascii="Arial" w:hAnsi="Arial" w:eastAsia="Times New Roman" w:cs="Arial"/>
          <w:b/>
          <w:color w:val="000000"/>
          <w:sz w:val="17"/>
          <w:szCs w:val="17"/>
        </w:rPr>
        <w:t>.</w:t>
      </w:r>
    </w:p>
    <w:p w14:paraId="46093EB2">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cs="Arial"/>
          <w:sz w:val="17"/>
          <w:szCs w:val="17"/>
          <w:lang w:val="pt-BR"/>
        </w:rPr>
      </w:pPr>
    </w:p>
    <w:p w14:paraId="46C12B60">
      <w:pPr>
        <w:pStyle w:val="278"/>
        <w:numPr>
          <w:ilvl w:val="0"/>
          <w:numId w:val="0"/>
        </w:numPr>
        <w:spacing w:before="0" w:line="240" w:lineRule="auto"/>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2AF0FB9C">
      <w:pPr>
        <w:pStyle w:val="303"/>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00EA6ADA">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54ADE8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76662883">
      <w:pPr>
        <w:pStyle w:val="303"/>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498E7A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6D7A79D7">
      <w:pPr>
        <w:pStyle w:val="303"/>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725CC8FC">
      <w:pPr>
        <w:pStyle w:val="303"/>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71B2D048">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7" w:name="cadastro_reserva"/>
      <w:bookmarkEnd w:id="47"/>
    </w:p>
    <w:p w14:paraId="67DE251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0D34B9A9">
      <w:pPr>
        <w:pStyle w:val="303"/>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60DA865D">
      <w:pPr>
        <w:pStyle w:val="303"/>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8" w:name="habilitacao_reserva"/>
      <w:bookmarkEnd w:id="48"/>
    </w:p>
    <w:p w14:paraId="7F32DFB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CACFDB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4C45BD58">
      <w:pPr>
        <w:pStyle w:val="303"/>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7C7A0A0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744D1F20">
      <w:pPr>
        <w:pStyle w:val="303"/>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5773CA86">
      <w:pPr>
        <w:pStyle w:val="303"/>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9" w:name="recusa_dos_que_baixaram_preco"/>
      <w:bookmarkEnd w:id="49"/>
    </w:p>
    <w:p w14:paraId="7D583F0F">
      <w:pPr>
        <w:pStyle w:val="303"/>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190A2864">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35577426">
      <w:pPr>
        <w:pStyle w:val="316"/>
        <w:numPr>
          <w:ilvl w:val="2"/>
          <w:numId w:val="0"/>
        </w:numPr>
        <w:spacing w:before="0" w:after="0" w:line="240" w:lineRule="auto"/>
        <w:rPr>
          <w:rFonts w:hint="default" w:ascii="Arial" w:hAnsi="Arial" w:cs="Arial"/>
          <w:b/>
          <w:bCs/>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1558DC36">
      <w:pPr>
        <w:spacing w:line="240" w:lineRule="auto"/>
        <w:jc w:val="both"/>
        <w:rPr>
          <w:rFonts w:hint="default" w:ascii="Arial" w:hAnsi="Arial" w:cs="Arial"/>
          <w:b/>
          <w:bCs/>
          <w:sz w:val="17"/>
          <w:szCs w:val="17"/>
        </w:rPr>
      </w:pPr>
    </w:p>
    <w:p w14:paraId="1C94E0B0">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AAA4D0B">
      <w:pPr>
        <w:spacing w:line="240" w:lineRule="auto"/>
        <w:jc w:val="both"/>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color w:val="000000" w:themeColor="text1"/>
          <w:sz w:val="17"/>
          <w:szCs w:val="17"/>
          <w14:textFill>
            <w14:solidFill>
              <w14:schemeClr w14:val="tx1"/>
            </w14:solidFill>
          </w14:textFill>
        </w:rPr>
        <w:t xml:space="preserve">7.1 A dotação orçamentária destintada ao pagamento do objeto licitado </w:t>
      </w:r>
      <w:r>
        <w:rPr>
          <w:rFonts w:hint="default" w:ascii="Arial" w:hAnsi="Arial" w:cs="Arial"/>
          <w:b w:val="0"/>
          <w:bCs/>
          <w:color w:val="000000" w:themeColor="text1"/>
          <w:sz w:val="17"/>
          <w:szCs w:val="17"/>
          <w:lang w:val="pt-BR"/>
          <w14:textFill>
            <w14:solidFill>
              <w14:schemeClr w14:val="tx1"/>
            </w14:solidFill>
          </w14:textFill>
        </w:rPr>
        <w:t>será</w:t>
      </w:r>
      <w:r>
        <w:rPr>
          <w:rFonts w:hint="default" w:ascii="Arial" w:hAnsi="Arial" w:cs="Arial"/>
          <w:b w:val="0"/>
          <w:bCs/>
          <w:color w:val="000000" w:themeColor="text1"/>
          <w:sz w:val="17"/>
          <w:szCs w:val="17"/>
          <w14:textFill>
            <w14:solidFill>
              <w14:schemeClr w14:val="tx1"/>
            </w14:solidFill>
          </w14:textFill>
        </w:rPr>
        <w:t xml:space="preserve"> prevista e indicada </w:t>
      </w:r>
      <w:r>
        <w:rPr>
          <w:rFonts w:hint="default" w:ascii="Arial" w:hAnsi="Arial" w:cs="Arial"/>
          <w:b w:val="0"/>
          <w:bCs/>
          <w:color w:val="000000" w:themeColor="text1"/>
          <w:sz w:val="17"/>
          <w:szCs w:val="17"/>
          <w:lang w:val="pt-BR"/>
          <w14:textFill>
            <w14:solidFill>
              <w14:schemeClr w14:val="tx1"/>
            </w14:solidFill>
          </w14:textFill>
        </w:rPr>
        <w:t>na autorização de fornecimento, nota de empenho ou futuro contrato</w:t>
      </w:r>
      <w:r>
        <w:rPr>
          <w:rFonts w:hint="default" w:ascii="Arial" w:hAnsi="Arial" w:cs="Arial"/>
          <w:b w:val="0"/>
          <w:bCs/>
          <w:color w:val="000000" w:themeColor="text1"/>
          <w:sz w:val="17"/>
          <w:szCs w:val="17"/>
          <w14:textFill>
            <w14:solidFill>
              <w14:schemeClr w14:val="tx1"/>
            </w14:solidFill>
          </w14:textFill>
        </w:rPr>
        <w:t xml:space="preserve"> pela área competente da Prefeitura Municipal de Cataguases, sob o número: </w:t>
      </w:r>
    </w:p>
    <w:p w14:paraId="27B57BE3">
      <w:pPr>
        <w:pStyle w:val="278"/>
        <w:pageBreakBefore w:val="0"/>
        <w:widowControl/>
        <w:numPr>
          <w:ilvl w:val="0"/>
          <w:numId w:val="0"/>
        </w:numPr>
        <w:kinsoku/>
        <w:wordWrap/>
        <w:overflowPunct/>
        <w:topLinePunct w:val="0"/>
        <w:autoSpaceDE/>
        <w:autoSpaceDN/>
        <w:bidi w:val="0"/>
        <w:adjustRightInd/>
        <w:snapToGrid/>
        <w:spacing w:before="0" w:line="240" w:lineRule="auto"/>
        <w:ind w:left="0" w:leftChars="0" w:firstLine="0" w:firstLineChars="0"/>
        <w:textAlignment w:val="auto"/>
        <w:rPr>
          <w:rFonts w:hint="default" w:ascii="Arial" w:hAnsi="Arial" w:cs="Arial"/>
          <w:b w:val="0"/>
          <w:bCs w:val="0"/>
          <w:sz w:val="17"/>
          <w:szCs w:val="17"/>
        </w:rPr>
      </w:pPr>
      <w:r>
        <w:rPr>
          <w:rFonts w:hint="default" w:ascii="Arial" w:hAnsi="Arial" w:cs="Arial"/>
          <w:b w:val="0"/>
          <w:bCs w:val="0"/>
          <w:sz w:val="17"/>
          <w:szCs w:val="17"/>
        </w:rPr>
        <w:t>CENTROS DE CUSTOS</w:t>
      </w:r>
      <w:r>
        <w:rPr>
          <w:rFonts w:hint="default" w:ascii="Arial" w:hAnsi="Arial" w:cs="Arial"/>
          <w:b w:val="0"/>
          <w:bCs w:val="0"/>
          <w:sz w:val="17"/>
          <w:szCs w:val="17"/>
          <w:lang w:val="pt-BR"/>
        </w:rPr>
        <w:t xml:space="preserve"> </w:t>
      </w:r>
      <w:r>
        <w:rPr>
          <w:rFonts w:hint="default" w:ascii="Arial" w:hAnsi="Arial" w:cs="Arial"/>
          <w:b w:val="0"/>
          <w:bCs w:val="0"/>
          <w:sz w:val="17"/>
          <w:szCs w:val="17"/>
        </w:rPr>
        <w:t xml:space="preserve">02.008 – Secretaria de Saúde </w:t>
      </w:r>
    </w:p>
    <w:p w14:paraId="1377A856">
      <w:pPr>
        <w:pageBreakBefore w:val="0"/>
        <w:widowControl/>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Arial" w:hAnsi="Arial" w:cs="Arial"/>
          <w:b w:val="0"/>
          <w:bCs w:val="0"/>
          <w:sz w:val="17"/>
          <w:szCs w:val="17"/>
        </w:rPr>
      </w:pPr>
      <w:r>
        <w:rPr>
          <w:rFonts w:hint="default" w:ascii="Arial" w:hAnsi="Arial" w:cs="Arial"/>
          <w:b w:val="0"/>
          <w:bCs w:val="0"/>
          <w:sz w:val="17"/>
          <w:szCs w:val="17"/>
        </w:rPr>
        <w:t xml:space="preserve">10.122 - 0.008 – Cumprimento de Sentenças Judiciais na Área da Saúde. </w:t>
      </w:r>
    </w:p>
    <w:p w14:paraId="1F7560FF">
      <w:pPr>
        <w:pageBreakBefore w:val="0"/>
        <w:widowControl/>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Arial" w:hAnsi="Arial" w:cs="Arial"/>
          <w:b w:val="0"/>
          <w:bCs w:val="0"/>
          <w:sz w:val="17"/>
          <w:szCs w:val="17"/>
        </w:rPr>
      </w:pPr>
      <w:r>
        <w:rPr>
          <w:rFonts w:hint="default" w:ascii="Arial" w:hAnsi="Arial" w:cs="Arial"/>
          <w:b w:val="0"/>
          <w:bCs w:val="0"/>
          <w:sz w:val="17"/>
          <w:szCs w:val="17"/>
        </w:rPr>
        <w:t>3.3.90.91.00.00.00.00 - 1.500 – Sentenças Judiciais (Ficha 324)</w:t>
      </w:r>
    </w:p>
    <w:p w14:paraId="62D03312">
      <w:pPr>
        <w:pStyle w:val="278"/>
        <w:pageBreakBefore w:val="0"/>
        <w:widowControl/>
        <w:numPr>
          <w:ilvl w:val="0"/>
          <w:numId w:val="0"/>
        </w:numPr>
        <w:kinsoku/>
        <w:wordWrap/>
        <w:overflowPunct/>
        <w:topLinePunct w:val="0"/>
        <w:autoSpaceDE/>
        <w:autoSpaceDN/>
        <w:bidi w:val="0"/>
        <w:adjustRightInd/>
        <w:snapToGrid/>
        <w:spacing w:before="0" w:line="240" w:lineRule="auto"/>
        <w:ind w:left="0" w:leftChars="0" w:firstLine="0" w:firstLineChars="0"/>
        <w:textAlignment w:val="auto"/>
        <w:rPr>
          <w:rFonts w:hint="default" w:ascii="Arial" w:hAnsi="Arial" w:cs="Arial"/>
          <w:b w:val="0"/>
          <w:bCs w:val="0"/>
          <w:sz w:val="17"/>
          <w:szCs w:val="17"/>
        </w:rPr>
      </w:pPr>
      <w:r>
        <w:rPr>
          <w:rFonts w:hint="default" w:ascii="Arial" w:hAnsi="Arial" w:cs="Arial"/>
          <w:b w:val="0"/>
          <w:bCs w:val="0"/>
          <w:sz w:val="17"/>
          <w:szCs w:val="17"/>
        </w:rPr>
        <w:t xml:space="preserve">02.009 – Fundo Municipal de Saúde </w:t>
      </w:r>
    </w:p>
    <w:p w14:paraId="4795657E">
      <w:pPr>
        <w:pageBreakBefore w:val="0"/>
        <w:widowControl/>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Arial" w:hAnsi="Arial" w:cs="Arial"/>
          <w:sz w:val="17"/>
          <w:szCs w:val="17"/>
        </w:rPr>
      </w:pPr>
      <w:r>
        <w:rPr>
          <w:rFonts w:hint="default" w:ascii="Arial" w:hAnsi="Arial" w:cs="Arial"/>
          <w:sz w:val="17"/>
          <w:szCs w:val="17"/>
        </w:rPr>
        <w:t xml:space="preserve">10.301 - 2.090 – Gestão da Atenção Primária à Saúde. </w:t>
      </w:r>
    </w:p>
    <w:p w14:paraId="7D1DD23A">
      <w:pPr>
        <w:pageBreakBefore w:val="0"/>
        <w:widowControl/>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Arial" w:hAnsi="Arial" w:cs="Arial"/>
          <w:sz w:val="17"/>
          <w:szCs w:val="17"/>
        </w:rPr>
      </w:pPr>
      <w:r>
        <w:rPr>
          <w:rFonts w:hint="default" w:ascii="Arial" w:hAnsi="Arial" w:cs="Arial"/>
          <w:sz w:val="17"/>
          <w:szCs w:val="17"/>
        </w:rPr>
        <w:t>3.3.90.30.00.00.00.00 - 1.600 – Material de Consumo (Ficha 410)</w:t>
      </w:r>
    </w:p>
    <w:p w14:paraId="69C729A0">
      <w:pPr>
        <w:pageBreakBefore w:val="0"/>
        <w:widowControl/>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Arial" w:hAnsi="Arial" w:cs="Arial"/>
          <w:sz w:val="17"/>
          <w:szCs w:val="17"/>
        </w:rPr>
      </w:pPr>
      <w:r>
        <w:rPr>
          <w:rFonts w:hint="default" w:ascii="Arial" w:hAnsi="Arial" w:cs="Arial"/>
          <w:sz w:val="17"/>
          <w:szCs w:val="17"/>
        </w:rPr>
        <w:t xml:space="preserve">10.302 - 2.093 – Gestão do Atendimento Especializado </w:t>
      </w:r>
    </w:p>
    <w:p w14:paraId="13C58ED6">
      <w:pPr>
        <w:pageBreakBefore w:val="0"/>
        <w:widowControl/>
        <w:kinsoku/>
        <w:wordWrap/>
        <w:overflowPunct/>
        <w:topLinePunct w:val="0"/>
        <w:autoSpaceDE/>
        <w:autoSpaceDN/>
        <w:bidi w:val="0"/>
        <w:adjustRightInd/>
        <w:snapToGrid/>
        <w:spacing w:after="0" w:line="240" w:lineRule="auto"/>
        <w:ind w:left="0" w:leftChars="0" w:firstLine="0" w:firstLineChars="0"/>
        <w:jc w:val="both"/>
        <w:textAlignment w:val="auto"/>
        <w:rPr>
          <w:rFonts w:hint="default" w:ascii="Arial" w:hAnsi="Arial" w:cs="Arial"/>
          <w:sz w:val="17"/>
          <w:szCs w:val="17"/>
        </w:rPr>
      </w:pPr>
      <w:r>
        <w:rPr>
          <w:rFonts w:hint="default" w:ascii="Arial" w:hAnsi="Arial" w:cs="Arial"/>
          <w:sz w:val="17"/>
          <w:szCs w:val="17"/>
        </w:rPr>
        <w:t>3.3.90.30.00.00.00.00 - 1.600 – Material de Consumo (Ficha 425)</w:t>
      </w:r>
    </w:p>
    <w:p w14:paraId="0EBFA460">
      <w:pPr>
        <w:spacing w:line="240" w:lineRule="auto"/>
        <w:jc w:val="both"/>
        <w:rPr>
          <w:rFonts w:hint="default" w:ascii="Arial" w:hAnsi="Arial" w:cs="Arial"/>
          <w:b w:val="0"/>
          <w:bCs/>
          <w:sz w:val="17"/>
          <w:szCs w:val="17"/>
        </w:rPr>
      </w:pPr>
      <w:r>
        <w:rPr>
          <w:rFonts w:hint="default" w:ascii="Arial" w:hAnsi="Arial" w:cs="Arial"/>
          <w:b w:val="0"/>
          <w:bCs/>
          <w:sz w:val="17"/>
          <w:szCs w:val="17"/>
        </w:rPr>
        <w:t>7.2 –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1882FDCD">
      <w:pPr>
        <w:pStyle w:val="220"/>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3"/>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rPr>
      </w:pPr>
      <w:r>
        <w:rPr>
          <w:rFonts w:hint="default" w:ascii="Arial" w:hAnsi="Arial" w:cs="Arial"/>
          <w:b w:val="0"/>
          <w:bCs/>
          <w:sz w:val="17"/>
          <w:szCs w:val="17"/>
          <w:u w:val="none"/>
          <w:lang w:val="pt-BR"/>
        </w:rPr>
        <w:t xml:space="preserve">7.2.2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4"/>
          <w:rFonts w:hint="default" w:ascii="Arial" w:hAnsi="Arial" w:cs="Arial"/>
          <w:b w:val="0"/>
          <w:bCs/>
          <w:sz w:val="17"/>
          <w:szCs w:val="17"/>
          <w:u w:val="none"/>
        </w:rPr>
        <w:t xml:space="preserve">IN nº 3/2018, art. 7º, </w:t>
      </w:r>
      <w:r>
        <w:rPr>
          <w:rStyle w:val="324"/>
          <w:rFonts w:hint="default" w:ascii="Arial" w:hAnsi="Arial" w:cs="Arial"/>
          <w:b w:val="0"/>
          <w:bCs/>
          <w:i/>
          <w:iCs/>
          <w:sz w:val="17"/>
          <w:szCs w:val="17"/>
          <w:u w:val="none"/>
        </w:rPr>
        <w:t>caput</w:t>
      </w:r>
      <w:r>
        <w:rPr>
          <w:rStyle w:val="324"/>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17E00F3D">
      <w:pPr>
        <w:spacing w:line="240" w:lineRule="auto"/>
        <w:jc w:val="both"/>
        <w:rPr>
          <w:rFonts w:hint="default" w:ascii="Arial" w:hAnsi="Arial" w:cs="Arial"/>
          <w:b w:val="0"/>
          <w:bCs/>
          <w:sz w:val="17"/>
          <w:szCs w:val="17"/>
        </w:rPr>
      </w:pPr>
      <w:r>
        <w:rPr>
          <w:rFonts w:hint="default" w:ascii="Arial" w:hAnsi="Arial" w:cs="Arial"/>
          <w:b w:val="0"/>
          <w:bCs/>
          <w:sz w:val="17"/>
          <w:szCs w:val="17"/>
        </w:rPr>
        <w:t>7.3 –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b w:val="0"/>
          <w:bCs/>
          <w:sz w:val="17"/>
          <w:szCs w:val="17"/>
        </w:rPr>
      </w:pPr>
      <w:r>
        <w:rPr>
          <w:rFonts w:hint="default" w:ascii="Arial" w:hAnsi="Arial" w:cs="Arial"/>
          <w:b w:val="0"/>
          <w:bCs/>
          <w:sz w:val="17"/>
          <w:szCs w:val="17"/>
        </w:rPr>
        <w:t>7.4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b w:val="0"/>
          <w:bCs/>
          <w:sz w:val="17"/>
          <w:szCs w:val="17"/>
        </w:rPr>
      </w:pPr>
      <w:r>
        <w:rPr>
          <w:rFonts w:hint="default" w:ascii="Arial" w:hAnsi="Arial" w:cs="Arial"/>
          <w:b w:val="0"/>
          <w:bCs/>
          <w:sz w:val="17"/>
          <w:szCs w:val="17"/>
        </w:rPr>
        <w:t>7.5 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b w:val="0"/>
          <w:bCs/>
          <w:sz w:val="17"/>
          <w:szCs w:val="17"/>
        </w:rPr>
      </w:pPr>
      <w:r>
        <w:rPr>
          <w:rFonts w:hint="default" w:ascii="Arial" w:hAnsi="Arial" w:cs="Arial"/>
          <w:b w:val="0"/>
          <w:bCs/>
          <w:color w:val="000000"/>
          <w:sz w:val="17"/>
          <w:szCs w:val="17"/>
        </w:rPr>
        <w:t>7.6 Atender as exigências conforme Decreto 5.811/2023</w:t>
      </w:r>
    </w:p>
    <w:p w14:paraId="4BF6153F">
      <w:pPr>
        <w:spacing w:line="240" w:lineRule="auto"/>
        <w:jc w:val="both"/>
        <w:rPr>
          <w:rFonts w:hint="default" w:ascii="Arial" w:hAnsi="Arial" w:cs="Arial"/>
          <w:sz w:val="17"/>
          <w:szCs w:val="17"/>
        </w:rPr>
      </w:pPr>
    </w:p>
    <w:p w14:paraId="01283C7C">
      <w:pPr>
        <w:spacing w:line="240" w:lineRule="auto"/>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2C36FFFC">
      <w:pPr>
        <w:pStyle w:val="303"/>
        <w:numPr>
          <w:ilvl w:val="1"/>
          <w:numId w:val="27"/>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registrado tornar-se superior ao preço pra</w:t>
      </w:r>
      <w:r>
        <w:rPr>
          <w:rFonts w:hint="default" w:ascii="Arial" w:hAnsi="Arial" w:eastAsia="Calibri" w:cs="Arial"/>
          <w:sz w:val="17"/>
          <w:szCs w:val="17"/>
        </w:rPr>
        <w:t>ti</w:t>
      </w:r>
      <w:r>
        <w:rPr>
          <w:rFonts w:hint="default" w:ascii="Arial" w:hAnsi="Arial" w:cs="Arial"/>
          <w:sz w:val="17"/>
          <w:szCs w:val="17"/>
        </w:rPr>
        <w:t>cado no mercado por mo</w:t>
      </w:r>
      <w:r>
        <w:rPr>
          <w:rFonts w:hint="default" w:ascii="Arial" w:hAnsi="Arial" w:eastAsia="Calibri" w:cs="Arial"/>
          <w:sz w:val="17"/>
          <w:szCs w:val="17"/>
        </w:rPr>
        <w:t>ti</w:t>
      </w:r>
      <w:r>
        <w:rPr>
          <w:rFonts w:hint="default" w:ascii="Arial" w:hAnsi="Arial" w:cs="Arial"/>
          <w:sz w:val="17"/>
          <w:szCs w:val="17"/>
        </w:rPr>
        <w:t>vo superveniente, o órgão ou en</w:t>
      </w:r>
      <w:r>
        <w:rPr>
          <w:rFonts w:hint="default" w:ascii="Arial" w:hAnsi="Arial" w:eastAsia="Calibri" w:cs="Arial"/>
          <w:sz w:val="17"/>
          <w:szCs w:val="17"/>
        </w:rPr>
        <w:t>ti</w:t>
      </w:r>
      <w:r>
        <w:rPr>
          <w:rFonts w:hint="default" w:ascii="Arial" w:hAnsi="Arial" w:cs="Arial"/>
          <w:sz w:val="17"/>
          <w:szCs w:val="17"/>
        </w:rPr>
        <w:t>dade gerenciadora convocará o fornecedor para negociar a redução do preço registrado.</w:t>
      </w:r>
    </w:p>
    <w:p w14:paraId="22FB669C">
      <w:pPr>
        <w:pStyle w:val="316"/>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AE932AE">
      <w:pPr>
        <w:pStyle w:val="316"/>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0BB75D9">
      <w:pPr>
        <w:pStyle w:val="316"/>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50" w:name="reducao_preco_mercado_negociacao_frustra"/>
      <w:bookmarkEnd w:id="50"/>
    </w:p>
    <w:p w14:paraId="5C41868D">
      <w:pPr>
        <w:pStyle w:val="316"/>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7A0E19B0">
      <w:pPr>
        <w:pStyle w:val="303"/>
        <w:numPr>
          <w:ilvl w:val="1"/>
          <w:numId w:val="27"/>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1" w:name="hipotese_preco_mercado_maior"/>
      <w:bookmarkEnd w:id="51"/>
    </w:p>
    <w:p w14:paraId="7C1E634C">
      <w:pPr>
        <w:pStyle w:val="316"/>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2" w:name="prova_preco_mercado_maior"/>
      <w:bookmarkEnd w:id="52"/>
    </w:p>
    <w:p w14:paraId="3B493554">
      <w:pPr>
        <w:pStyle w:val="316"/>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3" w:name="nao_comprovacao_majoracao_mercado"/>
      <w:bookmarkEnd w:id="53"/>
    </w:p>
    <w:p w14:paraId="41C1948C">
      <w:pPr>
        <w:pStyle w:val="316"/>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090D3E2D">
      <w:pPr>
        <w:pStyle w:val="316"/>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4" w:name="majora_preco_mercado_negociacao_frustra"/>
      <w:bookmarkEnd w:id="54"/>
    </w:p>
    <w:p w14:paraId="45FE5BF2">
      <w:pPr>
        <w:pStyle w:val="316"/>
        <w:numPr>
          <w:ilvl w:val="2"/>
          <w:numId w:val="27"/>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2E115053">
      <w:pPr>
        <w:tabs>
          <w:tab w:val="left" w:pos="567"/>
        </w:tabs>
        <w:spacing w:line="240" w:lineRule="auto"/>
        <w:rPr>
          <w:rFonts w:hint="default" w:ascii="Arial" w:hAnsi="Arial" w:cs="Arial"/>
          <w:sz w:val="17"/>
          <w:szCs w:val="17"/>
        </w:rPr>
      </w:pPr>
      <w:r>
        <w:rPr>
          <w:rFonts w:hint="default" w:ascii="Arial" w:hAnsi="Arial" w:cs="Arial"/>
          <w:b w:val="0"/>
          <w:bCs w:val="0"/>
          <w:sz w:val="17"/>
          <w:szCs w:val="17"/>
        </w:rPr>
        <w:t xml:space="preserve">8.2.6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13DF4671">
      <w:pPr>
        <w:tabs>
          <w:tab w:val="left" w:pos="7526"/>
        </w:tabs>
        <w:spacing w:line="240" w:lineRule="auto"/>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pStyle w:val="303"/>
        <w:numPr>
          <w:ilvl w:val="1"/>
          <w:numId w:val="28"/>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55" w:name="cancelamento_do_fornecedor"/>
      <w:bookmarkEnd w:id="55"/>
    </w:p>
    <w:p w14:paraId="73300CB6">
      <w:pPr>
        <w:pStyle w:val="220"/>
        <w:numPr>
          <w:ilvl w:val="0"/>
          <w:numId w:val="28"/>
        </w:numPr>
        <w:spacing w:line="240" w:lineRule="auto"/>
        <w:contextualSpacing w:val="0"/>
        <w:jc w:val="both"/>
        <w:rPr>
          <w:rFonts w:hint="default" w:ascii="Arial" w:hAnsi="Arial" w:cs="Arial" w:eastAsiaTheme="minorHAnsi"/>
          <w:vanish/>
          <w:sz w:val="17"/>
          <w:szCs w:val="17"/>
          <w:lang w:eastAsia="en-US"/>
        </w:rPr>
      </w:pPr>
    </w:p>
    <w:p w14:paraId="28F0D88B">
      <w:pPr>
        <w:pStyle w:val="220"/>
        <w:numPr>
          <w:ilvl w:val="0"/>
          <w:numId w:val="28"/>
        </w:numPr>
        <w:spacing w:line="240" w:lineRule="auto"/>
        <w:contextualSpacing w:val="0"/>
        <w:jc w:val="both"/>
        <w:rPr>
          <w:rFonts w:hint="default" w:ascii="Arial" w:hAnsi="Arial" w:cs="Arial" w:eastAsiaTheme="minorHAnsi"/>
          <w:vanish/>
          <w:sz w:val="17"/>
          <w:szCs w:val="17"/>
          <w:lang w:eastAsia="en-US"/>
        </w:rPr>
      </w:pPr>
    </w:p>
    <w:p w14:paraId="57E40F42">
      <w:pPr>
        <w:pStyle w:val="220"/>
        <w:numPr>
          <w:ilvl w:val="0"/>
          <w:numId w:val="28"/>
        </w:numPr>
        <w:spacing w:line="240" w:lineRule="auto"/>
        <w:contextualSpacing w:val="0"/>
        <w:jc w:val="both"/>
        <w:rPr>
          <w:rFonts w:hint="default" w:ascii="Arial" w:hAnsi="Arial" w:cs="Arial" w:eastAsiaTheme="minorHAnsi"/>
          <w:vanish/>
          <w:sz w:val="17"/>
          <w:szCs w:val="17"/>
          <w:lang w:eastAsia="en-US"/>
        </w:rPr>
      </w:pPr>
    </w:p>
    <w:p w14:paraId="2BF879A8">
      <w:pPr>
        <w:pStyle w:val="220"/>
        <w:numPr>
          <w:ilvl w:val="0"/>
          <w:numId w:val="28"/>
        </w:numPr>
        <w:spacing w:line="240" w:lineRule="auto"/>
        <w:contextualSpacing w:val="0"/>
        <w:jc w:val="both"/>
        <w:rPr>
          <w:rFonts w:hint="default" w:ascii="Arial" w:hAnsi="Arial" w:cs="Arial" w:eastAsiaTheme="minorHAnsi"/>
          <w:vanish/>
          <w:sz w:val="17"/>
          <w:szCs w:val="17"/>
          <w:lang w:eastAsia="en-US"/>
        </w:rPr>
      </w:pPr>
    </w:p>
    <w:p w14:paraId="624CA3DE">
      <w:pPr>
        <w:pStyle w:val="220"/>
        <w:numPr>
          <w:ilvl w:val="0"/>
          <w:numId w:val="28"/>
        </w:numPr>
        <w:spacing w:line="240" w:lineRule="auto"/>
        <w:contextualSpacing w:val="0"/>
        <w:jc w:val="both"/>
        <w:rPr>
          <w:rFonts w:hint="default" w:ascii="Arial" w:hAnsi="Arial" w:cs="Arial" w:eastAsiaTheme="minorHAnsi"/>
          <w:vanish/>
          <w:sz w:val="17"/>
          <w:szCs w:val="17"/>
          <w:lang w:eastAsia="en-US"/>
        </w:rPr>
      </w:pPr>
    </w:p>
    <w:p w14:paraId="28D09D34">
      <w:pPr>
        <w:pStyle w:val="220"/>
        <w:numPr>
          <w:ilvl w:val="0"/>
          <w:numId w:val="28"/>
        </w:numPr>
        <w:spacing w:line="240" w:lineRule="auto"/>
        <w:contextualSpacing w:val="0"/>
        <w:jc w:val="both"/>
        <w:rPr>
          <w:rFonts w:hint="default" w:ascii="Arial" w:hAnsi="Arial" w:cs="Arial" w:eastAsiaTheme="minorHAnsi"/>
          <w:vanish/>
          <w:sz w:val="17"/>
          <w:szCs w:val="17"/>
          <w:lang w:eastAsia="en-US"/>
        </w:rPr>
      </w:pPr>
    </w:p>
    <w:p w14:paraId="0EF2EC05">
      <w:pPr>
        <w:pStyle w:val="220"/>
        <w:numPr>
          <w:ilvl w:val="0"/>
          <w:numId w:val="28"/>
        </w:numPr>
        <w:spacing w:line="240" w:lineRule="auto"/>
        <w:contextualSpacing w:val="0"/>
        <w:jc w:val="both"/>
        <w:rPr>
          <w:rFonts w:hint="default" w:ascii="Arial" w:hAnsi="Arial" w:cs="Arial" w:eastAsiaTheme="minorHAnsi"/>
          <w:vanish/>
          <w:sz w:val="17"/>
          <w:szCs w:val="17"/>
          <w:lang w:eastAsia="en-US"/>
        </w:rPr>
      </w:pPr>
    </w:p>
    <w:p w14:paraId="2060E361">
      <w:pPr>
        <w:pStyle w:val="220"/>
        <w:numPr>
          <w:ilvl w:val="0"/>
          <w:numId w:val="28"/>
        </w:numPr>
        <w:spacing w:line="240" w:lineRule="auto"/>
        <w:contextualSpacing w:val="0"/>
        <w:jc w:val="both"/>
        <w:rPr>
          <w:rFonts w:hint="default" w:ascii="Arial" w:hAnsi="Arial" w:cs="Arial" w:eastAsiaTheme="minorHAnsi"/>
          <w:vanish/>
          <w:sz w:val="17"/>
          <w:szCs w:val="17"/>
          <w:lang w:eastAsia="en-US"/>
        </w:rPr>
      </w:pPr>
    </w:p>
    <w:p w14:paraId="323F2EB6">
      <w:pPr>
        <w:pStyle w:val="220"/>
        <w:numPr>
          <w:ilvl w:val="1"/>
          <w:numId w:val="28"/>
        </w:numPr>
        <w:spacing w:line="240" w:lineRule="auto"/>
        <w:contextualSpacing w:val="0"/>
        <w:jc w:val="both"/>
        <w:rPr>
          <w:rFonts w:hint="default" w:ascii="Arial" w:hAnsi="Arial" w:cs="Arial" w:eastAsiaTheme="minorHAnsi"/>
          <w:vanish/>
          <w:sz w:val="17"/>
          <w:szCs w:val="17"/>
          <w:lang w:eastAsia="en-US"/>
        </w:rPr>
      </w:pPr>
    </w:p>
    <w:p w14:paraId="0E3F83A3">
      <w:pPr>
        <w:pStyle w:val="316"/>
        <w:numPr>
          <w:ilvl w:val="2"/>
          <w:numId w:val="28"/>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329DB249">
      <w:pPr>
        <w:pStyle w:val="316"/>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6"/>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1CD5B0FA">
      <w:pPr>
        <w:pStyle w:val="316"/>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E4C1D78">
      <w:pPr>
        <w:pStyle w:val="318"/>
        <w:numPr>
          <w:ilvl w:val="3"/>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3"/>
        <w:numPr>
          <w:ilvl w:val="1"/>
          <w:numId w:val="28"/>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3"/>
        <w:numPr>
          <w:ilvl w:val="1"/>
          <w:numId w:val="28"/>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3"/>
        <w:numPr>
          <w:ilvl w:val="1"/>
          <w:numId w:val="28"/>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6" w:name="cancelamento_da_ata"/>
      <w:bookmarkEnd w:id="56"/>
    </w:p>
    <w:p w14:paraId="60440A0E">
      <w:pPr>
        <w:pStyle w:val="316"/>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587FF62B">
      <w:pPr>
        <w:pStyle w:val="316"/>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34440A35">
      <w:pPr>
        <w:pStyle w:val="316"/>
        <w:numPr>
          <w:ilvl w:val="2"/>
          <w:numId w:val="28"/>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2F54A7A1">
      <w:pPr>
        <w:spacing w:line="240" w:lineRule="auto"/>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5488F771">
      <w:pPr>
        <w:pStyle w:val="303"/>
        <w:numPr>
          <w:ilvl w:val="0"/>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no edital ou no aviso de contratação direta</w:t>
      </w:r>
      <w:r>
        <w:rPr>
          <w:rFonts w:hint="default" w:ascii="Arial" w:hAnsi="Arial" w:cs="Arial"/>
          <w:sz w:val="17"/>
          <w:szCs w:val="17"/>
        </w:rPr>
        <w:t>.</w:t>
      </w:r>
    </w:p>
    <w:p w14:paraId="7FB5F331">
      <w:pPr>
        <w:pStyle w:val="316"/>
        <w:numPr>
          <w:ilvl w:val="0"/>
          <w:numId w:val="29"/>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157BBF4F">
      <w:pPr>
        <w:pStyle w:val="303"/>
        <w:numPr>
          <w:ilvl w:val="0"/>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09AD5520">
      <w:pPr>
        <w:pStyle w:val="303"/>
        <w:numPr>
          <w:ilvl w:val="0"/>
          <w:numId w:val="29"/>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12EB1A50">
      <w:pPr>
        <w:spacing w:line="240" w:lineRule="auto"/>
        <w:jc w:val="both"/>
        <w:rPr>
          <w:rFonts w:hint="default" w:ascii="Arial" w:hAnsi="Arial" w:cs="Arial"/>
          <w:b/>
          <w:bCs/>
          <w:sz w:val="17"/>
          <w:szCs w:val="17"/>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3"/>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07ECC3">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72E2FD26">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Cs/>
          <w:sz w:val="17"/>
          <w:szCs w:val="17"/>
        </w:rPr>
      </w:pPr>
      <w:r>
        <w:rPr>
          <w:rFonts w:hint="default" w:ascii="Arial" w:hAnsi="Arial" w:cs="Arial"/>
          <w:b/>
          <w:bCs/>
          <w:sz w:val="17"/>
          <w:szCs w:val="17"/>
        </w:rPr>
        <w:t xml:space="preserve">12.1. </w:t>
      </w:r>
      <w:r>
        <w:rPr>
          <w:rFonts w:hint="default" w:ascii="Arial" w:hAnsi="Arial" w:cs="Arial"/>
          <w:bCs/>
          <w:sz w:val="17"/>
          <w:szCs w:val="17"/>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bCs/>
          <w:sz w:val="17"/>
          <w:szCs w:val="17"/>
        </w:rPr>
        <w:t xml:space="preserve">12.2.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135A8757">
      <w:pPr>
        <w:spacing w:line="240" w:lineRule="auto"/>
        <w:jc w:val="both"/>
        <w:rPr>
          <w:rFonts w:hint="default" w:ascii="Arial" w:hAnsi="Arial" w:cs="Arial"/>
          <w:b/>
          <w:bCs/>
          <w:sz w:val="17"/>
          <w:szCs w:val="17"/>
        </w:rPr>
      </w:pPr>
    </w:p>
    <w:p w14:paraId="47F58EE8">
      <w:pPr>
        <w:pStyle w:val="220"/>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Lei nº 13.709, de 14 de agosto de 2018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6º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15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16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4E5273A1">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598C741D">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bCs/>
          <w:sz w:val="17"/>
          <w:szCs w:val="17"/>
        </w:rPr>
        <w:t>1</w:t>
      </w:r>
      <w:r>
        <w:rPr>
          <w:rFonts w:hint="default" w:ascii="Arial" w:hAnsi="Arial" w:cs="Arial"/>
          <w:b/>
          <w:bCs/>
          <w:sz w:val="17"/>
          <w:szCs w:val="17"/>
          <w:lang w:val="pt-BR"/>
        </w:rPr>
        <w:t>4</w:t>
      </w:r>
      <w:r>
        <w:rPr>
          <w:rFonts w:hint="default" w:ascii="Arial" w:hAnsi="Arial" w:cs="Arial"/>
          <w:b/>
          <w:bCs/>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3678E537">
      <w:pPr>
        <w:spacing w:line="240" w:lineRule="auto"/>
        <w:jc w:val="both"/>
        <w:rPr>
          <w:rFonts w:hint="default" w:ascii="Arial" w:hAnsi="Arial" w:cs="Arial"/>
          <w:b/>
          <w:bCs/>
          <w:sz w:val="17"/>
          <w:szCs w:val="17"/>
        </w:rPr>
      </w:pPr>
    </w:p>
    <w:p w14:paraId="11CA1B46">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QUINTA</w:t>
      </w:r>
      <w:r>
        <w:rPr>
          <w:rFonts w:hint="default" w:ascii="Arial" w:hAnsi="Arial" w:cs="Arial"/>
          <w:b/>
          <w:bCs/>
          <w:sz w:val="17"/>
          <w:szCs w:val="17"/>
        </w:rPr>
        <w:t xml:space="preserve"> - </w:t>
      </w:r>
      <w:r>
        <w:rPr>
          <w:rFonts w:hint="default" w:ascii="Arial" w:hAnsi="Arial" w:cs="Arial" w:eastAsiaTheme="minorHAnsi"/>
          <w:b/>
          <w:bCs/>
          <w:color w:val="000000"/>
          <w:sz w:val="17"/>
          <w:szCs w:val="17"/>
          <w:lang w:eastAsia="en-US"/>
        </w:rPr>
        <w:t>GESTOR DA ATA DE REGISTRO DE PREÇO</w:t>
      </w:r>
    </w:p>
    <w:p w14:paraId="2936FE0C">
      <w:pPr>
        <w:spacing w:line="240" w:lineRule="auto"/>
        <w:jc w:val="both"/>
        <w:rPr>
          <w:rFonts w:hint="default" w:ascii="Arial" w:hAnsi="Arial" w:cs="Arial"/>
          <w:sz w:val="17"/>
          <w:szCs w:val="17"/>
          <w:lang w:val="pt-BR" w:bidi="ar-SA"/>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.1 A execução do contrato deverá ser acompanhada e fiscalizada por servidores</w:t>
      </w:r>
      <w:r>
        <w:rPr>
          <w:rFonts w:hint="default" w:ascii="Arial" w:hAnsi="Arial" w:cs="Arial" w:eastAsiaTheme="minorHAnsi"/>
          <w:b w:val="0"/>
          <w:bCs/>
          <w:sz w:val="17"/>
          <w:szCs w:val="17"/>
          <w:lang w:eastAsia="en-US"/>
        </w:rPr>
        <w:t xml:space="preserve"> nos termos estabelecidos no presente instrumento</w:t>
      </w:r>
      <w:r>
        <w:rPr>
          <w:rFonts w:hint="default" w:ascii="Arial" w:hAnsi="Arial" w:cs="Arial" w:eastAsiaTheme="minorHAnsi"/>
          <w:b w:val="0"/>
          <w:bCs/>
          <w:sz w:val="17"/>
          <w:szCs w:val="17"/>
          <w:lang w:val="pt-BR" w:eastAsia="en-US"/>
        </w:rPr>
        <w:t xml:space="preserve">, a saber: </w:t>
      </w:r>
      <w:r>
        <w:rPr>
          <w:rFonts w:ascii="Arial" w:hAnsi="Arial" w:cs="Arial"/>
          <w:sz w:val="17"/>
          <w:szCs w:val="17"/>
        </w:rPr>
        <w:t xml:space="preserve">Natália da Silva Gonçalves </w:t>
      </w:r>
      <w:r>
        <w:rPr>
          <w:rFonts w:hint="default" w:ascii="Arial" w:hAnsi="Arial" w:cs="Arial"/>
          <w:sz w:val="17"/>
          <w:szCs w:val="17"/>
          <w:lang w:val="pt-BR"/>
        </w:rPr>
        <w:t>S</w:t>
      </w:r>
      <w:r>
        <w:rPr>
          <w:rFonts w:ascii="Arial" w:hAnsi="Arial" w:cs="Arial"/>
          <w:sz w:val="17"/>
          <w:szCs w:val="17"/>
        </w:rPr>
        <w:t>amel</w:t>
      </w:r>
      <w:r>
        <w:rPr>
          <w:rFonts w:hint="default" w:ascii="Arial" w:hAnsi="Arial" w:cs="Arial"/>
          <w:sz w:val="18"/>
          <w:szCs w:val="18"/>
          <w:lang w:val="pt-BR"/>
        </w:rPr>
        <w:t>.</w:t>
      </w:r>
    </w:p>
    <w:p w14:paraId="6EDD3210">
      <w:pPr>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18E6DC6A">
      <w:pPr>
        <w:tabs>
          <w:tab w:val="left" w:pos="567"/>
        </w:tabs>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9DB4B73">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b w:val="0"/>
          <w:bCs/>
          <w:iCs/>
          <w:sz w:val="17"/>
          <w:szCs w:val="17"/>
          <w:lang w:val="pt-BR"/>
        </w:rPr>
        <w:t xml:space="preserve">15.4 </w:t>
      </w:r>
      <w:r>
        <w:rPr>
          <w:rFonts w:hint="default" w:ascii="Arial" w:hAnsi="Arial" w:cs="Arial"/>
          <w:b w:val="0"/>
          <w:bCs/>
          <w:iCs/>
          <w:sz w:val="17"/>
          <w:szCs w:val="17"/>
        </w:rPr>
        <w:t>N</w:t>
      </w:r>
      <w:r>
        <w:rPr>
          <w:rFonts w:hint="default" w:ascii="Arial" w:hAnsi="Arial" w:cs="Arial"/>
          <w:iCs/>
          <w:sz w:val="17"/>
          <w:szCs w:val="17"/>
        </w:rPr>
        <w:t xml:space="preserve">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452855DA">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fiscal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do objeto</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lang w:val="pt-BR"/>
        </w:rPr>
        <w:t xml:space="preserve">15.6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 xml:space="preserve">objeto. </w:t>
      </w:r>
    </w:p>
    <w:p w14:paraId="1BB51F47">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13FB15A9">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7C64B74E">
      <w:pPr>
        <w:tabs>
          <w:tab w:val="left" w:pos="567"/>
        </w:tabs>
        <w:spacing w:line="240" w:lineRule="auto"/>
        <w:jc w:val="both"/>
        <w:rPr>
          <w:rFonts w:hint="default" w:ascii="Arial" w:hAnsi="Arial" w:cs="Arial"/>
          <w:bCs/>
          <w:sz w:val="17"/>
          <w:szCs w:val="17"/>
        </w:rPr>
      </w:pPr>
    </w:p>
    <w:p w14:paraId="5C626867">
      <w:pPr>
        <w:spacing w:line="240" w:lineRule="auto"/>
        <w:jc w:val="both"/>
        <w:rPr>
          <w:rFonts w:hint="default" w:ascii="Arial" w:hAnsi="Arial" w:cs="Arial"/>
          <w:b/>
          <w:bCs/>
          <w:sz w:val="17"/>
          <w:szCs w:val="17"/>
        </w:rPr>
      </w:pPr>
      <w:r>
        <w:rPr>
          <w:rFonts w:hint="default" w:ascii="Arial" w:hAnsi="Arial" w:cs="Arial" w:eastAsiaTheme="minorHAnsi"/>
          <w:b/>
          <w:bCs/>
          <w:sz w:val="17"/>
          <w:szCs w:val="17"/>
        </w:rPr>
        <w:t xml:space="preserve">CLÁUSULA DÉCIMA QUINTA - DAS DISPOSIÇÕES FINAIS </w:t>
      </w:r>
    </w:p>
    <w:p w14:paraId="0A64A08E">
      <w:pPr>
        <w:spacing w:line="240" w:lineRule="auto"/>
        <w:jc w:val="both"/>
        <w:rPr>
          <w:rFonts w:hint="default" w:ascii="Arial" w:hAnsi="Arial" w:cs="Arial"/>
          <w:bCs/>
          <w:sz w:val="17"/>
          <w:szCs w:val="17"/>
        </w:rPr>
      </w:pPr>
      <w:r>
        <w:rPr>
          <w:rFonts w:hint="default" w:ascii="Arial" w:hAnsi="Arial" w:cs="Arial" w:eastAsiaTheme="minorHAnsi"/>
          <w:b/>
          <w:bCs/>
          <w:sz w:val="17"/>
          <w:szCs w:val="17"/>
        </w:rPr>
        <w:t xml:space="preserve">15.1. </w:t>
      </w:r>
      <w:r>
        <w:rPr>
          <w:rFonts w:hint="default" w:ascii="Arial" w:hAnsi="Arial" w:cs="Arial" w:eastAsiaTheme="minorHAnsi"/>
          <w:bCs/>
          <w:sz w:val="17"/>
          <w:szCs w:val="17"/>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6B741B43">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15B00BE1">
      <w:pPr>
        <w:spacing w:line="240" w:lineRule="auto"/>
        <w:jc w:val="both"/>
        <w:rPr>
          <w:rFonts w:hint="default" w:ascii="Arial" w:hAnsi="Arial" w:cs="Arial" w:eastAsiaTheme="minorHAnsi"/>
          <w:sz w:val="17"/>
          <w:szCs w:val="17"/>
        </w:rPr>
      </w:pPr>
    </w:p>
    <w:p w14:paraId="0BD7E3B4">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3576732E">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613DB5BE">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772C8A4D">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4DB28E67">
      <w:pPr>
        <w:spacing w:line="240" w:lineRule="auto"/>
        <w:jc w:val="both"/>
        <w:rPr>
          <w:rFonts w:hint="default" w:ascii="Arial" w:hAnsi="Arial" w:cs="Arial"/>
          <w:bCs/>
          <w:color w:val="000000"/>
          <w:sz w:val="17"/>
          <w:szCs w:val="17"/>
        </w:rPr>
      </w:pPr>
    </w:p>
    <w:p w14:paraId="7FC0E598">
      <w:pPr>
        <w:spacing w:line="240" w:lineRule="auto"/>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1E339BC3">
      <w:pPr>
        <w:ind w:left="-284" w:firstLine="284"/>
        <w:jc w:val="both"/>
        <w:rPr>
          <w:rFonts w:ascii="Arial" w:hAnsi="Arial" w:cs="Arial" w:eastAsiaTheme="minorHAnsi"/>
          <w:sz w:val="18"/>
          <w:szCs w:val="18"/>
        </w:rPr>
      </w:pPr>
    </w:p>
    <w:p w14:paraId="76BE78E3">
      <w:pPr>
        <w:ind w:left="-284" w:firstLine="284"/>
        <w:jc w:val="both"/>
        <w:rPr>
          <w:rFonts w:ascii="Arial" w:hAnsi="Arial" w:cs="Arial" w:eastAsiaTheme="minorHAnsi"/>
          <w:sz w:val="18"/>
          <w:szCs w:val="18"/>
        </w:rPr>
      </w:pPr>
    </w:p>
    <w:p w14:paraId="226F2EC1">
      <w:pPr>
        <w:ind w:left="-284" w:firstLine="284"/>
        <w:jc w:val="both"/>
        <w:rPr>
          <w:rFonts w:ascii="Arial" w:hAnsi="Arial" w:cs="Arial" w:eastAsiaTheme="minorHAnsi"/>
          <w:sz w:val="18"/>
          <w:szCs w:val="18"/>
        </w:rPr>
      </w:pPr>
    </w:p>
    <w:p w14:paraId="3A60E5DE">
      <w:pPr>
        <w:ind w:left="-284" w:firstLine="284"/>
        <w:jc w:val="both"/>
        <w:rPr>
          <w:rFonts w:ascii="Arial" w:hAnsi="Arial" w:cs="Arial" w:eastAsiaTheme="minorHAnsi"/>
          <w:sz w:val="18"/>
          <w:szCs w:val="18"/>
        </w:rPr>
      </w:pPr>
    </w:p>
    <w:p w14:paraId="6430B04A">
      <w:pPr>
        <w:ind w:left="-284" w:firstLine="284"/>
        <w:jc w:val="both"/>
        <w:rPr>
          <w:rFonts w:ascii="Arial" w:hAnsi="Arial" w:cs="Arial" w:eastAsiaTheme="minorHAnsi"/>
          <w:sz w:val="18"/>
          <w:szCs w:val="18"/>
        </w:rPr>
      </w:pPr>
    </w:p>
    <w:p w14:paraId="7EF1ACDD">
      <w:pPr>
        <w:ind w:left="-284" w:firstLine="284"/>
        <w:jc w:val="both"/>
        <w:rPr>
          <w:rFonts w:ascii="Arial" w:hAnsi="Arial" w:cs="Arial" w:eastAsiaTheme="minorHAnsi"/>
          <w:sz w:val="18"/>
          <w:szCs w:val="18"/>
        </w:rPr>
      </w:pPr>
    </w:p>
    <w:p w14:paraId="11D9E84E">
      <w:pPr>
        <w:ind w:left="-284" w:firstLine="284"/>
        <w:jc w:val="both"/>
        <w:rPr>
          <w:rFonts w:ascii="Arial" w:hAnsi="Arial" w:cs="Arial" w:eastAsiaTheme="minorHAnsi"/>
          <w:sz w:val="18"/>
          <w:szCs w:val="18"/>
        </w:rPr>
      </w:pPr>
    </w:p>
    <w:p w14:paraId="59AA532A">
      <w:pPr>
        <w:ind w:left="-284" w:firstLine="284"/>
        <w:jc w:val="both"/>
        <w:rPr>
          <w:rFonts w:ascii="Arial" w:hAnsi="Arial" w:cs="Arial" w:eastAsiaTheme="minorHAnsi"/>
          <w:sz w:val="18"/>
          <w:szCs w:val="18"/>
        </w:rPr>
      </w:pPr>
    </w:p>
    <w:p w14:paraId="0FEDE878">
      <w:pPr>
        <w:ind w:left="-284" w:firstLine="284"/>
        <w:jc w:val="both"/>
        <w:rPr>
          <w:rFonts w:ascii="Arial" w:hAnsi="Arial" w:cs="Arial" w:eastAsiaTheme="minorHAnsi"/>
          <w:sz w:val="18"/>
          <w:szCs w:val="18"/>
        </w:rPr>
      </w:pPr>
    </w:p>
    <w:p w14:paraId="1AEC6342">
      <w:pPr>
        <w:ind w:left="-284" w:firstLine="284"/>
        <w:jc w:val="both"/>
        <w:rPr>
          <w:rFonts w:ascii="Arial" w:hAnsi="Arial" w:cs="Arial" w:eastAsiaTheme="minorHAnsi"/>
          <w:sz w:val="18"/>
          <w:szCs w:val="18"/>
        </w:rPr>
      </w:pPr>
    </w:p>
    <w:p w14:paraId="4947FD3F">
      <w:pPr>
        <w:ind w:left="-284" w:firstLine="284"/>
        <w:jc w:val="both"/>
        <w:rPr>
          <w:rFonts w:ascii="Arial" w:hAnsi="Arial" w:cs="Arial" w:eastAsiaTheme="minorHAnsi"/>
          <w:sz w:val="18"/>
          <w:szCs w:val="18"/>
        </w:rPr>
      </w:pPr>
    </w:p>
    <w:p w14:paraId="6623ABFF">
      <w:pPr>
        <w:ind w:left="-284" w:firstLine="284"/>
        <w:jc w:val="both"/>
        <w:rPr>
          <w:rFonts w:ascii="Arial" w:hAnsi="Arial" w:cs="Arial" w:eastAsiaTheme="minorHAnsi"/>
          <w:sz w:val="18"/>
          <w:szCs w:val="18"/>
        </w:rPr>
      </w:pPr>
    </w:p>
    <w:p w14:paraId="5B4DBABA">
      <w:pPr>
        <w:ind w:left="-284" w:firstLine="284"/>
        <w:jc w:val="both"/>
        <w:rPr>
          <w:rFonts w:ascii="Arial" w:hAnsi="Arial" w:cs="Arial" w:eastAsiaTheme="minorHAnsi"/>
          <w:sz w:val="18"/>
          <w:szCs w:val="18"/>
        </w:rPr>
      </w:pPr>
    </w:p>
    <w:p w14:paraId="3E80D472">
      <w:pPr>
        <w:ind w:left="-284" w:firstLine="284"/>
        <w:jc w:val="both"/>
        <w:rPr>
          <w:rFonts w:ascii="Arial" w:hAnsi="Arial" w:cs="Arial" w:eastAsiaTheme="minorHAnsi"/>
          <w:sz w:val="18"/>
          <w:szCs w:val="18"/>
        </w:rPr>
      </w:pPr>
    </w:p>
    <w:p w14:paraId="31908783">
      <w:pPr>
        <w:ind w:left="-284" w:firstLine="284"/>
        <w:jc w:val="both"/>
        <w:rPr>
          <w:rFonts w:ascii="Arial" w:hAnsi="Arial" w:cs="Arial" w:eastAsiaTheme="minorHAnsi"/>
          <w:sz w:val="18"/>
          <w:szCs w:val="18"/>
        </w:rPr>
      </w:pPr>
    </w:p>
    <w:p w14:paraId="057F6984">
      <w:pPr>
        <w:ind w:left="-284" w:firstLine="284"/>
        <w:jc w:val="both"/>
        <w:rPr>
          <w:rFonts w:ascii="Arial" w:hAnsi="Arial" w:cs="Arial" w:eastAsiaTheme="minorHAnsi"/>
          <w:sz w:val="18"/>
          <w:szCs w:val="18"/>
        </w:rPr>
      </w:pPr>
    </w:p>
    <w:p w14:paraId="4ADFD54A">
      <w:pPr>
        <w:ind w:left="-284" w:firstLine="284"/>
        <w:jc w:val="both"/>
        <w:rPr>
          <w:rFonts w:ascii="Arial" w:hAnsi="Arial" w:cs="Arial" w:eastAsiaTheme="minorHAnsi"/>
          <w:sz w:val="18"/>
          <w:szCs w:val="18"/>
        </w:rPr>
      </w:pPr>
    </w:p>
    <w:p w14:paraId="365FD14B">
      <w:pPr>
        <w:ind w:left="-284" w:firstLine="284"/>
        <w:jc w:val="both"/>
        <w:rPr>
          <w:rFonts w:ascii="Arial" w:hAnsi="Arial" w:cs="Arial" w:eastAsiaTheme="minorHAnsi"/>
          <w:sz w:val="18"/>
          <w:szCs w:val="18"/>
        </w:rPr>
      </w:pPr>
    </w:p>
    <w:p w14:paraId="5DDCFD98">
      <w:pPr>
        <w:ind w:left="-284" w:firstLine="284"/>
        <w:jc w:val="both"/>
        <w:rPr>
          <w:rFonts w:ascii="Arial" w:hAnsi="Arial" w:cs="Arial" w:eastAsiaTheme="minorHAnsi"/>
          <w:sz w:val="18"/>
          <w:szCs w:val="18"/>
        </w:rPr>
      </w:pPr>
    </w:p>
    <w:p w14:paraId="478D6F10">
      <w:pPr>
        <w:ind w:left="-284" w:firstLine="284"/>
        <w:jc w:val="both"/>
        <w:rPr>
          <w:rFonts w:ascii="Arial" w:hAnsi="Arial" w:cs="Arial" w:eastAsiaTheme="minorHAnsi"/>
          <w:sz w:val="18"/>
          <w:szCs w:val="18"/>
        </w:rPr>
      </w:pPr>
    </w:p>
    <w:p w14:paraId="705C8883">
      <w:pPr>
        <w:ind w:left="-284" w:firstLine="284"/>
        <w:jc w:val="both"/>
        <w:rPr>
          <w:rFonts w:ascii="Arial" w:hAnsi="Arial" w:cs="Arial" w:eastAsiaTheme="minorHAnsi"/>
          <w:sz w:val="18"/>
          <w:szCs w:val="18"/>
        </w:rPr>
      </w:pPr>
    </w:p>
    <w:p w14:paraId="2BA2A9B4">
      <w:pPr>
        <w:ind w:left="-284" w:firstLine="284"/>
        <w:jc w:val="both"/>
        <w:rPr>
          <w:rFonts w:ascii="Arial" w:hAnsi="Arial" w:cs="Arial" w:eastAsiaTheme="minorHAnsi"/>
          <w:sz w:val="18"/>
          <w:szCs w:val="18"/>
        </w:rPr>
      </w:pPr>
    </w:p>
    <w:p w14:paraId="3B58B513">
      <w:pPr>
        <w:ind w:left="-284" w:firstLine="284"/>
        <w:jc w:val="both"/>
        <w:rPr>
          <w:rFonts w:ascii="Arial" w:hAnsi="Arial" w:cs="Arial" w:eastAsiaTheme="minorHAnsi"/>
          <w:sz w:val="18"/>
          <w:szCs w:val="18"/>
        </w:rPr>
      </w:pPr>
    </w:p>
    <w:p w14:paraId="5260DD80">
      <w:pPr>
        <w:ind w:left="-284" w:firstLine="284"/>
        <w:jc w:val="both"/>
        <w:rPr>
          <w:rFonts w:ascii="Arial" w:hAnsi="Arial" w:cs="Arial" w:eastAsiaTheme="minorHAnsi"/>
          <w:sz w:val="18"/>
          <w:szCs w:val="18"/>
        </w:rPr>
      </w:pPr>
    </w:p>
    <w:p w14:paraId="0D33A490">
      <w:pPr>
        <w:ind w:left="-284" w:firstLine="284"/>
        <w:jc w:val="both"/>
        <w:rPr>
          <w:rFonts w:ascii="Arial" w:hAnsi="Arial" w:cs="Arial" w:eastAsiaTheme="minorHAnsi"/>
          <w:sz w:val="18"/>
          <w:szCs w:val="18"/>
        </w:rPr>
      </w:pPr>
    </w:p>
    <w:p w14:paraId="750CCAC5">
      <w:pPr>
        <w:ind w:left="-284" w:firstLine="284"/>
        <w:jc w:val="both"/>
        <w:rPr>
          <w:rFonts w:ascii="Arial" w:hAnsi="Arial" w:cs="Arial" w:eastAsiaTheme="minorHAnsi"/>
          <w:sz w:val="18"/>
          <w:szCs w:val="18"/>
        </w:rPr>
      </w:pPr>
    </w:p>
    <w:p w14:paraId="355420C1">
      <w:pPr>
        <w:ind w:left="-284" w:firstLine="284"/>
        <w:jc w:val="both"/>
        <w:rPr>
          <w:rFonts w:ascii="Arial" w:hAnsi="Arial" w:cs="Arial" w:eastAsiaTheme="minorHAnsi"/>
          <w:sz w:val="18"/>
          <w:szCs w:val="18"/>
        </w:rPr>
      </w:pPr>
    </w:p>
    <w:p w14:paraId="64516118">
      <w:pPr>
        <w:ind w:left="-284" w:firstLine="284"/>
        <w:jc w:val="both"/>
        <w:rPr>
          <w:rFonts w:ascii="Arial" w:hAnsi="Arial" w:cs="Arial" w:eastAsiaTheme="minorHAnsi"/>
          <w:sz w:val="18"/>
          <w:szCs w:val="18"/>
        </w:rPr>
      </w:pPr>
    </w:p>
    <w:p w14:paraId="4C4B1B20">
      <w:pPr>
        <w:ind w:left="-284" w:firstLine="284"/>
        <w:jc w:val="both"/>
        <w:rPr>
          <w:rFonts w:ascii="Arial" w:hAnsi="Arial" w:cs="Arial" w:eastAsiaTheme="minorHAnsi"/>
          <w:sz w:val="18"/>
          <w:szCs w:val="18"/>
        </w:rPr>
      </w:pPr>
    </w:p>
    <w:p w14:paraId="08EF1589">
      <w:pPr>
        <w:ind w:left="-284" w:firstLine="284"/>
        <w:jc w:val="both"/>
        <w:rPr>
          <w:rFonts w:ascii="Arial" w:hAnsi="Arial" w:cs="Arial" w:eastAsiaTheme="minorHAnsi"/>
          <w:sz w:val="18"/>
          <w:szCs w:val="18"/>
        </w:rPr>
      </w:pPr>
    </w:p>
    <w:p w14:paraId="0213ECEB">
      <w:pPr>
        <w:jc w:val="center"/>
        <w:rPr>
          <w:rFonts w:ascii="Arial" w:hAnsi="Arial" w:cs="Arial"/>
          <w:b/>
          <w:bCs/>
          <w:sz w:val="26"/>
          <w:szCs w:val="26"/>
        </w:rPr>
      </w:pPr>
      <w:r>
        <w:rPr>
          <w:rFonts w:ascii="Arial" w:hAnsi="Arial" w:cs="Arial"/>
          <w:b/>
          <w:bCs/>
          <w:sz w:val="26"/>
          <w:szCs w:val="26"/>
        </w:rPr>
        <w:t>ANEXO IV</w:t>
      </w:r>
    </w:p>
    <w:p w14:paraId="64267351">
      <w:pPr>
        <w:jc w:val="center"/>
        <w:rPr>
          <w:rFonts w:ascii="Arial" w:hAnsi="Arial" w:cs="Arial"/>
          <w:b/>
          <w:bCs/>
        </w:rPr>
      </w:pPr>
    </w:p>
    <w:p w14:paraId="412B6346">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038/2025</w:t>
      </w:r>
    </w:p>
    <w:p w14:paraId="16DE1740">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017/2025</w:t>
      </w:r>
    </w:p>
    <w:p w14:paraId="6B34000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016/2025</w:t>
      </w:r>
    </w:p>
    <w:p w14:paraId="399D3D38">
      <w:pPr>
        <w:spacing w:line="200" w:lineRule="atLeast"/>
        <w:jc w:val="center"/>
        <w:rPr>
          <w:rFonts w:ascii="Garamond" w:hAnsi="Garamond"/>
          <w:b/>
          <w:lang w:eastAsia="ar-SA"/>
        </w:rPr>
      </w:pPr>
    </w:p>
    <w:p w14:paraId="6C8432DB">
      <w:pPr>
        <w:spacing w:line="200" w:lineRule="atLeast"/>
        <w:jc w:val="center"/>
        <w:rPr>
          <w:rFonts w:ascii="Garamond" w:hAnsi="Garamond"/>
          <w:b/>
          <w:lang w:eastAsia="ar-SA"/>
        </w:rPr>
      </w:pPr>
    </w:p>
    <w:p w14:paraId="374D540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5B6D81C">
      <w:pPr>
        <w:autoSpaceDE w:val="0"/>
        <w:spacing w:line="200" w:lineRule="atLeast"/>
        <w:jc w:val="center"/>
        <w:rPr>
          <w:rFonts w:ascii="Arial" w:hAnsi="Arial" w:cs="Arial"/>
          <w:b/>
          <w:bCs/>
          <w:sz w:val="20"/>
          <w:szCs w:val="20"/>
          <w:lang w:eastAsia="ar-SA"/>
        </w:rPr>
      </w:pPr>
    </w:p>
    <w:p w14:paraId="1F47304C">
      <w:pPr>
        <w:autoSpaceDE w:val="0"/>
        <w:spacing w:line="200" w:lineRule="atLeast"/>
        <w:rPr>
          <w:rFonts w:ascii="Arial" w:hAnsi="Arial" w:cs="Arial"/>
          <w:b/>
          <w:bCs/>
          <w:sz w:val="20"/>
          <w:szCs w:val="20"/>
          <w:lang w:eastAsia="ar-SA"/>
        </w:rPr>
      </w:pPr>
    </w:p>
    <w:p w14:paraId="72EE1AD0">
      <w:pPr>
        <w:autoSpaceDE w:val="0"/>
        <w:spacing w:line="200" w:lineRule="atLeast"/>
        <w:rPr>
          <w:rFonts w:ascii="Arial" w:hAnsi="Arial" w:cs="Arial"/>
          <w:b/>
          <w:bCs/>
          <w:sz w:val="20"/>
          <w:szCs w:val="20"/>
          <w:lang w:eastAsia="ar-SA"/>
        </w:rPr>
      </w:pPr>
    </w:p>
    <w:p w14:paraId="7247CFFF">
      <w:pPr>
        <w:autoSpaceDE w:val="0"/>
        <w:spacing w:line="200" w:lineRule="atLeast"/>
        <w:rPr>
          <w:rFonts w:ascii="Arial" w:hAnsi="Arial" w:cs="Arial"/>
          <w:b/>
          <w:bCs/>
          <w:sz w:val="20"/>
          <w:szCs w:val="20"/>
          <w:lang w:eastAsia="ar-SA"/>
        </w:rPr>
      </w:pPr>
    </w:p>
    <w:p w14:paraId="0B1DB2AA">
      <w:pPr>
        <w:pStyle w:val="14"/>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68B14E48">
      <w:pPr>
        <w:autoSpaceDE w:val="0"/>
        <w:spacing w:line="200" w:lineRule="atLeast"/>
        <w:rPr>
          <w:rFonts w:ascii="Arial" w:hAnsi="Arial" w:cs="Arial"/>
          <w:b/>
          <w:bCs/>
          <w:sz w:val="20"/>
          <w:szCs w:val="20"/>
          <w:lang w:eastAsia="ar-SA"/>
        </w:rPr>
      </w:pPr>
    </w:p>
    <w:p w14:paraId="1DBEBDE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377F50">
      <w:pPr>
        <w:autoSpaceDE w:val="0"/>
        <w:spacing w:line="200" w:lineRule="atLeast"/>
        <w:jc w:val="both"/>
        <w:rPr>
          <w:rFonts w:hint="default" w:ascii="Arial" w:hAnsi="Arial" w:cs="Arial"/>
          <w:sz w:val="18"/>
          <w:szCs w:val="18"/>
          <w:lang w:eastAsia="ar-SA"/>
        </w:rPr>
      </w:pPr>
      <w:r>
        <w:rPr>
          <w:rFonts w:ascii="Arial" w:hAnsi="Arial" w:cs="Arial"/>
          <w:sz w:val="20"/>
          <w:szCs w:val="20"/>
          <w:lang w:eastAsia="ar-SA"/>
        </w:rPr>
        <w:t xml:space="preserve">                                 </w:t>
      </w:r>
      <w:r>
        <w:rPr>
          <w:rFonts w:hint="default" w:ascii="Arial" w:hAnsi="Arial" w:cs="Arial"/>
          <w:sz w:val="18"/>
          <w:szCs w:val="18"/>
          <w:lang w:eastAsia="ar-SA"/>
        </w:rPr>
        <w:t xml:space="preserve">   DECLARA, sob as penas da Lei, para todos os efeitos legais que atende plenamente os requisitos de habilitação exigidos no processo licitatório, sob pena das sanções cabíveis; (inciso I do art. 63 da Lei 14.133/21).</w:t>
      </w:r>
    </w:p>
    <w:p w14:paraId="23474198">
      <w:pPr>
        <w:autoSpaceDE w:val="0"/>
        <w:spacing w:line="200" w:lineRule="atLeast"/>
        <w:ind w:left="0" w:leftChars="0" w:firstLine="1728" w:firstLineChars="960"/>
        <w:jc w:val="both"/>
        <w:rPr>
          <w:rFonts w:hint="default" w:ascii="Arial" w:hAnsi="Arial" w:cs="Arial"/>
          <w:sz w:val="18"/>
          <w:szCs w:val="18"/>
          <w:lang w:eastAsia="ar-SA"/>
        </w:rPr>
      </w:pPr>
      <w:r>
        <w:rPr>
          <w:rFonts w:hint="default" w:ascii="Arial" w:hAnsi="Arial" w:cs="Arial"/>
          <w:sz w:val="18"/>
          <w:szCs w:val="18"/>
          <w:lang w:val="pt-BR" w:eastAsia="ar-SA"/>
        </w:rPr>
        <w:t>D</w:t>
      </w:r>
      <w:r>
        <w:rPr>
          <w:rFonts w:hint="default" w:ascii="Arial" w:hAnsi="Arial" w:eastAsia="Calibri" w:cs="Arial"/>
          <w:sz w:val="18"/>
          <w:szCs w:val="18"/>
        </w:rPr>
        <w:t>eclara, sob as penas da lei se comprometer com o correto</w:t>
      </w:r>
      <w:r>
        <w:rPr>
          <w:rFonts w:hint="default" w:ascii="Arial" w:hAnsi="Arial" w:eastAsia="Calibri" w:cs="Arial"/>
          <w:sz w:val="18"/>
          <w:szCs w:val="18"/>
          <w:lang w:val="pt-BR"/>
        </w:rPr>
        <w:t xml:space="preserve"> </w:t>
      </w:r>
      <w:r>
        <w:rPr>
          <w:rFonts w:hint="default" w:ascii="Arial" w:hAnsi="Arial" w:eastAsia="Calibri" w:cs="Arial"/>
          <w:sz w:val="18"/>
          <w:szCs w:val="18"/>
        </w:rPr>
        <w:t>tratamento dos</w:t>
      </w:r>
      <w:r>
        <w:rPr>
          <w:rFonts w:hint="default" w:ascii="Arial" w:hAnsi="Arial" w:eastAsia="Calibri" w:cs="Arial"/>
          <w:sz w:val="18"/>
          <w:szCs w:val="18"/>
          <w:lang w:val="pt-BR"/>
        </w:rPr>
        <w:t xml:space="preserve"> </w:t>
      </w:r>
      <w:r>
        <w:rPr>
          <w:rFonts w:hint="default" w:ascii="Arial" w:hAnsi="Arial" w:eastAsia="Calibri" w:cs="Arial"/>
          <w:sz w:val="18"/>
          <w:szCs w:val="18"/>
        </w:rPr>
        <w:t>dados pessoais que por ventura venha a ter acesso por parte da licitante, com</w:t>
      </w:r>
      <w:r>
        <w:rPr>
          <w:rFonts w:hint="default" w:ascii="Arial" w:hAnsi="Arial" w:eastAsia="Calibri" w:cs="Arial"/>
          <w:sz w:val="18"/>
          <w:szCs w:val="18"/>
          <w:lang w:val="pt-BR"/>
        </w:rPr>
        <w:t xml:space="preserve"> </w:t>
      </w:r>
      <w:r>
        <w:rPr>
          <w:rFonts w:hint="default" w:ascii="Arial" w:hAnsi="Arial" w:eastAsia="Calibri" w:cs="Arial"/>
          <w:sz w:val="18"/>
          <w:szCs w:val="18"/>
        </w:rPr>
        <w:t>os dados e documentos disponibilizados e recebidos por meio deste edital para a realização do</w:t>
      </w:r>
      <w:r>
        <w:rPr>
          <w:rFonts w:hint="default" w:ascii="Arial" w:hAnsi="Arial" w:eastAsia="Calibri" w:cs="Arial"/>
          <w:sz w:val="18"/>
          <w:szCs w:val="18"/>
          <w:lang w:val="pt-BR"/>
        </w:rPr>
        <w:t xml:space="preserve"> </w:t>
      </w:r>
      <w:r>
        <w:rPr>
          <w:rFonts w:hint="default" w:ascii="Arial" w:hAnsi="Arial" w:eastAsia="Calibri" w:cs="Arial"/>
          <w:sz w:val="18"/>
          <w:szCs w:val="18"/>
        </w:rPr>
        <w:t>presente processo licitatório e informa que todos eles serão devidamente tratados sob a égide</w:t>
      </w:r>
      <w:r>
        <w:rPr>
          <w:rFonts w:hint="default" w:ascii="Arial" w:hAnsi="Arial" w:eastAsia="Calibri" w:cs="Arial"/>
          <w:sz w:val="18"/>
          <w:szCs w:val="18"/>
          <w:lang w:val="pt-BR"/>
        </w:rPr>
        <w:t xml:space="preserve"> </w:t>
      </w:r>
      <w:r>
        <w:rPr>
          <w:rFonts w:hint="default" w:ascii="Arial" w:hAnsi="Arial" w:eastAsia="Calibri" w:cs="Arial"/>
          <w:sz w:val="18"/>
          <w:szCs w:val="18"/>
        </w:rPr>
        <w:t>da Lei nº 13.709/18 – Lei Geral de Proteção de Dados (LGPD).</w:t>
      </w:r>
    </w:p>
    <w:p w14:paraId="3746B428">
      <w:pPr>
        <w:autoSpaceDE w:val="0"/>
        <w:spacing w:line="200" w:lineRule="atLeast"/>
        <w:jc w:val="both"/>
        <w:rPr>
          <w:rFonts w:ascii="Arial" w:hAnsi="Arial" w:cs="Arial"/>
          <w:sz w:val="20"/>
          <w:szCs w:val="20"/>
          <w:lang w:eastAsia="ar-SA"/>
        </w:rPr>
      </w:pPr>
    </w:p>
    <w:p w14:paraId="6A35AE53">
      <w:pPr>
        <w:autoSpaceDE w:val="0"/>
        <w:spacing w:line="200" w:lineRule="atLeast"/>
        <w:rPr>
          <w:rFonts w:ascii="Arial" w:hAnsi="Arial" w:cs="Arial"/>
          <w:sz w:val="20"/>
          <w:szCs w:val="20"/>
          <w:lang w:eastAsia="ar-SA"/>
        </w:rPr>
      </w:pPr>
    </w:p>
    <w:p w14:paraId="4C408796">
      <w:pPr>
        <w:autoSpaceDE w:val="0"/>
        <w:spacing w:line="200" w:lineRule="atLeast"/>
        <w:rPr>
          <w:rFonts w:ascii="Arial" w:hAnsi="Arial" w:cs="Arial"/>
          <w:i/>
          <w:iCs/>
          <w:sz w:val="20"/>
          <w:szCs w:val="20"/>
          <w:lang w:eastAsia="ar-SA"/>
        </w:rPr>
      </w:pPr>
    </w:p>
    <w:p w14:paraId="76A2209D">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0A8D8F2">
      <w:pPr>
        <w:pStyle w:val="328"/>
        <w:spacing w:before="0" w:after="0"/>
        <w:jc w:val="center"/>
        <w:rPr>
          <w:rFonts w:ascii="Arial" w:hAnsi="Arial" w:cs="Arial"/>
          <w:sz w:val="20"/>
          <w:szCs w:val="20"/>
        </w:rPr>
      </w:pPr>
    </w:p>
    <w:p w14:paraId="62976C5F">
      <w:pPr>
        <w:pStyle w:val="328"/>
        <w:spacing w:before="0" w:after="0"/>
        <w:jc w:val="both"/>
        <w:rPr>
          <w:rFonts w:ascii="Arial" w:hAnsi="Arial" w:cs="Arial"/>
          <w:sz w:val="20"/>
          <w:szCs w:val="20"/>
        </w:rPr>
      </w:pPr>
    </w:p>
    <w:p w14:paraId="613FC995">
      <w:pPr>
        <w:pStyle w:val="328"/>
        <w:spacing w:before="0" w:after="0"/>
        <w:jc w:val="center"/>
        <w:rPr>
          <w:rFonts w:ascii="Arial" w:hAnsi="Arial" w:cs="Arial"/>
          <w:sz w:val="20"/>
          <w:szCs w:val="20"/>
        </w:rPr>
      </w:pPr>
    </w:p>
    <w:p w14:paraId="09537DB9">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1002968A">
      <w:pPr>
        <w:pStyle w:val="328"/>
        <w:spacing w:before="0" w:after="0"/>
        <w:jc w:val="center"/>
        <w:rPr>
          <w:rFonts w:ascii="Arial" w:hAnsi="Arial" w:cs="Arial"/>
          <w:sz w:val="20"/>
          <w:szCs w:val="20"/>
        </w:rPr>
      </w:pPr>
      <w:r>
        <w:rPr>
          <w:rFonts w:ascii="Arial" w:hAnsi="Arial" w:cs="Arial"/>
          <w:sz w:val="20"/>
          <w:szCs w:val="20"/>
        </w:rPr>
        <w:t>Ass. Responsável</w:t>
      </w:r>
    </w:p>
    <w:p w14:paraId="6F87C1E2">
      <w:pPr>
        <w:autoSpaceDE w:val="0"/>
        <w:spacing w:line="200" w:lineRule="atLeast"/>
        <w:rPr>
          <w:rFonts w:ascii="Arial" w:hAnsi="Arial" w:cs="Arial"/>
          <w:sz w:val="20"/>
          <w:szCs w:val="20"/>
          <w:lang w:eastAsia="ar-SA"/>
        </w:rPr>
      </w:pPr>
    </w:p>
    <w:p w14:paraId="5DF5EC03">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507F68C">
      <w:pPr>
        <w:autoSpaceDE w:val="0"/>
        <w:autoSpaceDN w:val="0"/>
        <w:adjustRightInd w:val="0"/>
        <w:rPr>
          <w:rFonts w:ascii="Arial" w:hAnsi="Arial" w:eastAsia="Calibri" w:cs="Arial"/>
          <w:color w:val="000000"/>
          <w:sz w:val="20"/>
          <w:szCs w:val="20"/>
          <w:lang w:eastAsia="en-US"/>
        </w:rPr>
      </w:pPr>
    </w:p>
    <w:p w14:paraId="0088C08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5A16CDA">
      <w:pPr>
        <w:ind w:firstLine="567"/>
        <w:jc w:val="center"/>
        <w:rPr>
          <w:rFonts w:ascii="Arial" w:hAnsi="Arial" w:cs="Arial"/>
          <w:b/>
          <w:bCs/>
          <w:sz w:val="20"/>
          <w:szCs w:val="20"/>
        </w:rPr>
      </w:pPr>
    </w:p>
    <w:p w14:paraId="3E0F3882">
      <w:pPr>
        <w:ind w:firstLine="567"/>
        <w:jc w:val="center"/>
        <w:rPr>
          <w:rFonts w:ascii="Arial" w:hAnsi="Arial" w:cs="Arial"/>
          <w:b/>
          <w:bCs/>
          <w:sz w:val="20"/>
          <w:szCs w:val="20"/>
        </w:rPr>
      </w:pPr>
    </w:p>
    <w:p w14:paraId="00ED352F">
      <w:pPr>
        <w:ind w:firstLine="567"/>
        <w:jc w:val="center"/>
        <w:rPr>
          <w:rFonts w:ascii="Arial" w:hAnsi="Arial" w:cs="Arial"/>
          <w:b/>
          <w:bCs/>
          <w:sz w:val="20"/>
          <w:szCs w:val="20"/>
        </w:rPr>
      </w:pPr>
    </w:p>
    <w:p w14:paraId="0574F23D">
      <w:pPr>
        <w:ind w:firstLine="567"/>
        <w:jc w:val="center"/>
        <w:rPr>
          <w:rFonts w:ascii="Arial" w:hAnsi="Arial" w:cs="Arial"/>
          <w:b/>
          <w:bCs/>
          <w:sz w:val="20"/>
          <w:szCs w:val="20"/>
        </w:rPr>
      </w:pPr>
    </w:p>
    <w:p w14:paraId="1973A960">
      <w:pPr>
        <w:ind w:firstLine="567"/>
        <w:jc w:val="center"/>
        <w:rPr>
          <w:rFonts w:ascii="Arial" w:hAnsi="Arial" w:cs="Arial"/>
          <w:b/>
          <w:bCs/>
          <w:sz w:val="20"/>
          <w:szCs w:val="20"/>
        </w:rPr>
      </w:pPr>
    </w:p>
    <w:p w14:paraId="7D7A5290">
      <w:pPr>
        <w:ind w:firstLine="567"/>
        <w:jc w:val="center"/>
        <w:rPr>
          <w:rFonts w:ascii="Arial" w:hAnsi="Arial" w:cs="Arial"/>
          <w:b/>
          <w:bCs/>
          <w:sz w:val="20"/>
          <w:szCs w:val="20"/>
        </w:rPr>
      </w:pPr>
    </w:p>
    <w:p w14:paraId="390EE047">
      <w:pPr>
        <w:ind w:firstLine="567"/>
        <w:jc w:val="center"/>
        <w:rPr>
          <w:rFonts w:ascii="Arial" w:hAnsi="Arial" w:cs="Arial"/>
          <w:b/>
          <w:bCs/>
          <w:sz w:val="20"/>
          <w:szCs w:val="20"/>
        </w:rPr>
      </w:pPr>
    </w:p>
    <w:p w14:paraId="159F6AF5">
      <w:pPr>
        <w:ind w:firstLine="567"/>
        <w:jc w:val="center"/>
        <w:rPr>
          <w:rFonts w:ascii="Arial" w:hAnsi="Arial" w:cs="Arial"/>
          <w:b/>
          <w:bCs/>
          <w:sz w:val="20"/>
          <w:szCs w:val="20"/>
        </w:rPr>
      </w:pPr>
    </w:p>
    <w:p w14:paraId="1975DE05">
      <w:pPr>
        <w:ind w:firstLine="567"/>
        <w:jc w:val="center"/>
        <w:rPr>
          <w:rFonts w:ascii="Arial" w:hAnsi="Arial" w:cs="Arial"/>
          <w:b/>
          <w:bCs/>
          <w:sz w:val="20"/>
          <w:szCs w:val="20"/>
        </w:rPr>
      </w:pPr>
    </w:p>
    <w:p w14:paraId="77455372">
      <w:pPr>
        <w:ind w:firstLine="567"/>
        <w:jc w:val="center"/>
        <w:rPr>
          <w:rFonts w:ascii="Arial" w:hAnsi="Arial" w:cs="Arial"/>
          <w:b/>
          <w:bCs/>
          <w:sz w:val="20"/>
          <w:szCs w:val="20"/>
        </w:rPr>
      </w:pPr>
    </w:p>
    <w:p w14:paraId="3E9C6FD7">
      <w:pPr>
        <w:ind w:firstLine="567"/>
        <w:jc w:val="center"/>
        <w:rPr>
          <w:rFonts w:ascii="Arial" w:hAnsi="Arial" w:cs="Arial"/>
          <w:b/>
          <w:bCs/>
          <w:sz w:val="20"/>
          <w:szCs w:val="20"/>
        </w:rPr>
      </w:pPr>
    </w:p>
    <w:p w14:paraId="16A56993">
      <w:pPr>
        <w:ind w:firstLine="567"/>
        <w:jc w:val="center"/>
        <w:rPr>
          <w:rFonts w:ascii="Arial" w:hAnsi="Arial" w:cs="Arial"/>
          <w:b/>
          <w:bCs/>
          <w:sz w:val="20"/>
          <w:szCs w:val="20"/>
        </w:rPr>
      </w:pPr>
    </w:p>
    <w:p w14:paraId="21BD1993">
      <w:pPr>
        <w:ind w:firstLine="567"/>
        <w:jc w:val="center"/>
        <w:rPr>
          <w:rFonts w:ascii="Arial" w:hAnsi="Arial" w:cs="Arial"/>
          <w:b/>
          <w:bCs/>
          <w:sz w:val="20"/>
          <w:szCs w:val="20"/>
        </w:rPr>
      </w:pPr>
    </w:p>
    <w:p w14:paraId="15F2CFE5">
      <w:pPr>
        <w:ind w:firstLine="567"/>
        <w:jc w:val="center"/>
        <w:rPr>
          <w:rFonts w:ascii="Arial" w:hAnsi="Arial" w:cs="Arial"/>
          <w:b/>
          <w:bCs/>
          <w:sz w:val="20"/>
          <w:szCs w:val="20"/>
        </w:rPr>
      </w:pPr>
    </w:p>
    <w:p w14:paraId="4AB05BDC">
      <w:pPr>
        <w:ind w:firstLine="567"/>
        <w:jc w:val="center"/>
        <w:rPr>
          <w:rFonts w:ascii="Arial" w:hAnsi="Arial" w:cs="Arial"/>
          <w:b/>
          <w:bCs/>
          <w:sz w:val="20"/>
          <w:szCs w:val="20"/>
        </w:rPr>
      </w:pPr>
    </w:p>
    <w:p w14:paraId="1B3956E8">
      <w:pPr>
        <w:ind w:firstLine="567"/>
        <w:jc w:val="center"/>
        <w:rPr>
          <w:rFonts w:ascii="Arial" w:hAnsi="Arial" w:cs="Arial"/>
          <w:b/>
          <w:bCs/>
          <w:sz w:val="20"/>
          <w:szCs w:val="20"/>
        </w:rPr>
      </w:pPr>
    </w:p>
    <w:p w14:paraId="70B4A155">
      <w:pPr>
        <w:ind w:firstLine="567"/>
        <w:jc w:val="center"/>
        <w:rPr>
          <w:rFonts w:ascii="Arial" w:hAnsi="Arial" w:cs="Arial"/>
          <w:b/>
          <w:bCs/>
          <w:sz w:val="20"/>
          <w:szCs w:val="20"/>
        </w:rPr>
      </w:pPr>
    </w:p>
    <w:p w14:paraId="16234F8F">
      <w:pPr>
        <w:ind w:firstLine="567"/>
        <w:jc w:val="center"/>
        <w:rPr>
          <w:rFonts w:ascii="Arial" w:hAnsi="Arial" w:cs="Arial"/>
          <w:b/>
          <w:bCs/>
          <w:sz w:val="20"/>
          <w:szCs w:val="20"/>
        </w:rPr>
      </w:pPr>
    </w:p>
    <w:p w14:paraId="79C4FAC5">
      <w:pPr>
        <w:ind w:firstLine="567"/>
        <w:jc w:val="center"/>
        <w:rPr>
          <w:rFonts w:ascii="Arial" w:hAnsi="Arial" w:cs="Arial"/>
          <w:b/>
          <w:bCs/>
          <w:sz w:val="20"/>
          <w:szCs w:val="20"/>
        </w:rPr>
      </w:pPr>
    </w:p>
    <w:p w14:paraId="5D98C417">
      <w:pPr>
        <w:ind w:firstLine="567"/>
        <w:jc w:val="center"/>
        <w:rPr>
          <w:rFonts w:ascii="Arial" w:hAnsi="Arial" w:cs="Arial"/>
          <w:b/>
          <w:bCs/>
          <w:sz w:val="20"/>
          <w:szCs w:val="20"/>
        </w:rPr>
      </w:pPr>
    </w:p>
    <w:p w14:paraId="6F6EA12B">
      <w:pPr>
        <w:ind w:firstLine="567"/>
        <w:jc w:val="center"/>
        <w:rPr>
          <w:rFonts w:ascii="Arial" w:hAnsi="Arial" w:cs="Arial"/>
          <w:b/>
          <w:bCs/>
          <w:sz w:val="20"/>
          <w:szCs w:val="20"/>
        </w:rPr>
      </w:pPr>
    </w:p>
    <w:p w14:paraId="678DC909">
      <w:pPr>
        <w:ind w:firstLine="567"/>
        <w:jc w:val="center"/>
        <w:rPr>
          <w:rFonts w:ascii="Arial" w:hAnsi="Arial" w:cs="Arial"/>
          <w:b/>
          <w:bCs/>
          <w:sz w:val="20"/>
          <w:szCs w:val="20"/>
        </w:rPr>
      </w:pPr>
    </w:p>
    <w:p w14:paraId="0CC582BA">
      <w:pPr>
        <w:jc w:val="both"/>
        <w:rPr>
          <w:rFonts w:ascii="Arial" w:hAnsi="Arial" w:cs="Arial"/>
          <w:b/>
          <w:bCs/>
          <w:sz w:val="20"/>
          <w:szCs w:val="20"/>
        </w:rPr>
      </w:pPr>
    </w:p>
    <w:p w14:paraId="7AD780BE">
      <w:pPr>
        <w:jc w:val="center"/>
        <w:rPr>
          <w:rFonts w:ascii="Arial" w:hAnsi="Arial" w:cs="Arial"/>
          <w:b/>
          <w:bCs/>
          <w:sz w:val="26"/>
          <w:szCs w:val="26"/>
        </w:rPr>
      </w:pPr>
    </w:p>
    <w:p w14:paraId="012AAEF7">
      <w:pPr>
        <w:jc w:val="center"/>
        <w:rPr>
          <w:rFonts w:ascii="Arial" w:hAnsi="Arial" w:cs="Arial"/>
          <w:b/>
          <w:bCs/>
          <w:sz w:val="26"/>
          <w:szCs w:val="26"/>
        </w:rPr>
      </w:pPr>
      <w:r>
        <w:rPr>
          <w:rFonts w:ascii="Arial" w:hAnsi="Arial" w:cs="Arial"/>
          <w:b/>
          <w:bCs/>
          <w:sz w:val="26"/>
          <w:szCs w:val="26"/>
        </w:rPr>
        <w:t>ANEXO V</w:t>
      </w:r>
    </w:p>
    <w:p w14:paraId="0700A2BC">
      <w:pPr>
        <w:jc w:val="center"/>
        <w:rPr>
          <w:rFonts w:ascii="Arial" w:hAnsi="Arial" w:cs="Arial"/>
          <w:b/>
          <w:bCs/>
        </w:rPr>
      </w:pPr>
    </w:p>
    <w:p w14:paraId="2AD346F1">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038/2025</w:t>
      </w:r>
    </w:p>
    <w:p w14:paraId="26CA8E7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017/2025</w:t>
      </w:r>
    </w:p>
    <w:p w14:paraId="13FB20B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016/2025</w:t>
      </w:r>
    </w:p>
    <w:p w14:paraId="121AD8FB">
      <w:pPr>
        <w:spacing w:line="200" w:lineRule="atLeast"/>
        <w:jc w:val="center"/>
        <w:rPr>
          <w:rFonts w:ascii="Garamond" w:hAnsi="Garamond"/>
          <w:b/>
          <w:lang w:eastAsia="ar-SA"/>
        </w:rPr>
      </w:pPr>
    </w:p>
    <w:p w14:paraId="25F7BF22">
      <w:pPr>
        <w:spacing w:line="200" w:lineRule="atLeast"/>
        <w:jc w:val="center"/>
        <w:rPr>
          <w:rFonts w:ascii="Garamond" w:hAnsi="Garamond"/>
          <w:b/>
          <w:lang w:eastAsia="ar-SA"/>
        </w:rPr>
      </w:pPr>
    </w:p>
    <w:p w14:paraId="656C007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B4DDFC0">
      <w:pPr>
        <w:autoSpaceDE w:val="0"/>
        <w:spacing w:line="200" w:lineRule="atLeast"/>
        <w:jc w:val="center"/>
        <w:rPr>
          <w:rFonts w:ascii="Arial" w:hAnsi="Arial" w:cs="Arial"/>
          <w:b/>
          <w:bCs/>
          <w:sz w:val="20"/>
          <w:szCs w:val="20"/>
          <w:lang w:eastAsia="ar-SA"/>
        </w:rPr>
      </w:pPr>
    </w:p>
    <w:p w14:paraId="240240C5">
      <w:pPr>
        <w:autoSpaceDE w:val="0"/>
        <w:spacing w:line="200" w:lineRule="atLeast"/>
        <w:rPr>
          <w:rFonts w:ascii="Arial" w:hAnsi="Arial" w:cs="Arial"/>
          <w:b/>
          <w:bCs/>
          <w:sz w:val="20"/>
          <w:szCs w:val="20"/>
          <w:lang w:eastAsia="ar-SA"/>
        </w:rPr>
      </w:pPr>
    </w:p>
    <w:p w14:paraId="234B25A5">
      <w:pPr>
        <w:autoSpaceDE w:val="0"/>
        <w:spacing w:line="200" w:lineRule="atLeast"/>
        <w:rPr>
          <w:rFonts w:ascii="Arial" w:hAnsi="Arial" w:cs="Arial"/>
          <w:b/>
          <w:bCs/>
          <w:sz w:val="20"/>
          <w:szCs w:val="20"/>
          <w:lang w:eastAsia="ar-SA"/>
        </w:rPr>
      </w:pPr>
    </w:p>
    <w:p w14:paraId="60EF2D20">
      <w:pPr>
        <w:autoSpaceDE w:val="0"/>
        <w:spacing w:line="200" w:lineRule="atLeast"/>
        <w:rPr>
          <w:rFonts w:ascii="Arial" w:hAnsi="Arial" w:cs="Arial"/>
          <w:b/>
          <w:bCs/>
          <w:sz w:val="20"/>
          <w:szCs w:val="20"/>
          <w:lang w:eastAsia="ar-SA"/>
        </w:rPr>
      </w:pPr>
    </w:p>
    <w:p w14:paraId="20F8C997">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E7D5E1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936A200">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7C7D1A48">
      <w:pPr>
        <w:autoSpaceDE w:val="0"/>
        <w:spacing w:line="200" w:lineRule="atLeast"/>
        <w:ind w:firstLine="1134"/>
        <w:jc w:val="both"/>
        <w:rPr>
          <w:rFonts w:ascii="Arial" w:hAnsi="Arial" w:cs="Arial"/>
          <w:sz w:val="20"/>
          <w:szCs w:val="20"/>
          <w:lang w:eastAsia="ar-SA"/>
        </w:rPr>
      </w:pPr>
    </w:p>
    <w:p w14:paraId="73B95A90">
      <w:pPr>
        <w:autoSpaceDE w:val="0"/>
        <w:spacing w:line="200" w:lineRule="atLeast"/>
        <w:rPr>
          <w:rFonts w:ascii="Arial" w:hAnsi="Arial" w:cs="Arial"/>
          <w:sz w:val="20"/>
          <w:szCs w:val="20"/>
          <w:lang w:eastAsia="ar-SA"/>
        </w:rPr>
      </w:pPr>
    </w:p>
    <w:p w14:paraId="55269AC0">
      <w:pPr>
        <w:autoSpaceDE w:val="0"/>
        <w:spacing w:line="200" w:lineRule="atLeast"/>
        <w:rPr>
          <w:rFonts w:ascii="Arial" w:hAnsi="Arial" w:cs="Arial"/>
          <w:i/>
          <w:iCs/>
          <w:sz w:val="20"/>
          <w:szCs w:val="20"/>
          <w:lang w:eastAsia="ar-SA"/>
        </w:rPr>
      </w:pPr>
    </w:p>
    <w:p w14:paraId="1594CEB7">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BC178BF">
      <w:pPr>
        <w:pStyle w:val="328"/>
        <w:spacing w:before="0" w:after="0"/>
        <w:jc w:val="center"/>
        <w:rPr>
          <w:rFonts w:ascii="Arial" w:hAnsi="Arial" w:cs="Arial"/>
          <w:sz w:val="20"/>
          <w:szCs w:val="20"/>
        </w:rPr>
      </w:pPr>
    </w:p>
    <w:p w14:paraId="2D95C88E">
      <w:pPr>
        <w:pStyle w:val="328"/>
        <w:spacing w:before="0" w:after="0"/>
        <w:jc w:val="center"/>
        <w:rPr>
          <w:rFonts w:ascii="Arial" w:hAnsi="Arial" w:cs="Arial"/>
          <w:sz w:val="20"/>
          <w:szCs w:val="20"/>
        </w:rPr>
      </w:pPr>
    </w:p>
    <w:p w14:paraId="476D5BBF">
      <w:pPr>
        <w:pStyle w:val="328"/>
        <w:spacing w:before="0" w:after="0"/>
        <w:jc w:val="center"/>
        <w:rPr>
          <w:rFonts w:ascii="Arial" w:hAnsi="Arial" w:cs="Arial"/>
          <w:sz w:val="20"/>
          <w:szCs w:val="20"/>
        </w:rPr>
      </w:pPr>
    </w:p>
    <w:p w14:paraId="342BBE31">
      <w:pPr>
        <w:pStyle w:val="328"/>
        <w:spacing w:before="0" w:after="0"/>
        <w:jc w:val="center"/>
        <w:rPr>
          <w:rFonts w:ascii="Arial" w:hAnsi="Arial" w:cs="Arial"/>
          <w:sz w:val="20"/>
          <w:szCs w:val="20"/>
        </w:rPr>
      </w:pPr>
    </w:p>
    <w:p w14:paraId="542B95F5">
      <w:pPr>
        <w:pStyle w:val="328"/>
        <w:spacing w:before="0" w:after="0"/>
        <w:jc w:val="both"/>
        <w:rPr>
          <w:rFonts w:ascii="Arial" w:hAnsi="Arial" w:cs="Arial"/>
          <w:sz w:val="20"/>
          <w:szCs w:val="20"/>
        </w:rPr>
      </w:pPr>
    </w:p>
    <w:p w14:paraId="30C9B03A">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0140F41">
      <w:pPr>
        <w:pStyle w:val="328"/>
        <w:spacing w:before="0" w:after="0"/>
        <w:jc w:val="center"/>
        <w:rPr>
          <w:rFonts w:ascii="Arial" w:hAnsi="Arial" w:cs="Arial"/>
          <w:sz w:val="20"/>
          <w:szCs w:val="20"/>
        </w:rPr>
      </w:pPr>
      <w:r>
        <w:rPr>
          <w:rFonts w:ascii="Arial" w:hAnsi="Arial" w:cs="Arial"/>
          <w:sz w:val="20"/>
          <w:szCs w:val="20"/>
        </w:rPr>
        <w:t>Ass. Responsável</w:t>
      </w:r>
    </w:p>
    <w:p w14:paraId="4738A945">
      <w:pPr>
        <w:autoSpaceDE w:val="0"/>
        <w:spacing w:line="200" w:lineRule="atLeast"/>
        <w:rPr>
          <w:rFonts w:ascii="Arial" w:hAnsi="Arial" w:cs="Arial"/>
          <w:sz w:val="20"/>
          <w:szCs w:val="20"/>
          <w:lang w:eastAsia="ar-SA"/>
        </w:rPr>
      </w:pPr>
    </w:p>
    <w:p w14:paraId="43337DD0">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7CDE986">
      <w:pPr>
        <w:autoSpaceDE w:val="0"/>
        <w:autoSpaceDN w:val="0"/>
        <w:adjustRightInd w:val="0"/>
        <w:rPr>
          <w:rFonts w:ascii="Arial" w:hAnsi="Arial" w:eastAsia="Calibri" w:cs="Arial"/>
          <w:color w:val="000000"/>
          <w:sz w:val="20"/>
          <w:szCs w:val="20"/>
          <w:lang w:eastAsia="en-US"/>
        </w:rPr>
      </w:pPr>
    </w:p>
    <w:p w14:paraId="4ADFB94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CA00805">
      <w:pPr>
        <w:ind w:firstLine="567"/>
        <w:jc w:val="center"/>
        <w:rPr>
          <w:rFonts w:ascii="Arial" w:hAnsi="Arial" w:cs="Arial"/>
          <w:b/>
          <w:bCs/>
          <w:sz w:val="20"/>
          <w:szCs w:val="20"/>
        </w:rPr>
      </w:pPr>
    </w:p>
    <w:p w14:paraId="6D409C75">
      <w:pPr>
        <w:ind w:firstLine="567"/>
        <w:jc w:val="center"/>
        <w:rPr>
          <w:rFonts w:ascii="Arial" w:hAnsi="Arial" w:cs="Arial"/>
          <w:b/>
          <w:bCs/>
          <w:sz w:val="20"/>
          <w:szCs w:val="20"/>
        </w:rPr>
      </w:pPr>
    </w:p>
    <w:p w14:paraId="48DB0618">
      <w:pPr>
        <w:ind w:firstLine="567"/>
        <w:jc w:val="center"/>
        <w:rPr>
          <w:rFonts w:ascii="Arial" w:hAnsi="Arial" w:cs="Arial"/>
          <w:b/>
          <w:bCs/>
          <w:sz w:val="20"/>
          <w:szCs w:val="20"/>
        </w:rPr>
      </w:pPr>
    </w:p>
    <w:p w14:paraId="48225D85">
      <w:pPr>
        <w:ind w:firstLine="567"/>
        <w:jc w:val="center"/>
        <w:rPr>
          <w:rFonts w:ascii="Arial" w:hAnsi="Arial" w:cs="Arial"/>
          <w:b/>
          <w:bCs/>
          <w:sz w:val="20"/>
          <w:szCs w:val="20"/>
        </w:rPr>
      </w:pPr>
    </w:p>
    <w:p w14:paraId="224F3BC8">
      <w:pPr>
        <w:ind w:firstLine="567"/>
        <w:jc w:val="center"/>
        <w:rPr>
          <w:rFonts w:ascii="Arial" w:hAnsi="Arial" w:cs="Arial"/>
          <w:b/>
          <w:bCs/>
          <w:sz w:val="20"/>
          <w:szCs w:val="20"/>
        </w:rPr>
      </w:pPr>
    </w:p>
    <w:p w14:paraId="639C8C11">
      <w:pPr>
        <w:ind w:firstLine="567"/>
        <w:jc w:val="center"/>
        <w:rPr>
          <w:rFonts w:ascii="Arial" w:hAnsi="Arial" w:cs="Arial"/>
          <w:b/>
          <w:bCs/>
          <w:sz w:val="20"/>
          <w:szCs w:val="20"/>
        </w:rPr>
      </w:pPr>
    </w:p>
    <w:p w14:paraId="4DD2601D">
      <w:pPr>
        <w:ind w:firstLine="567"/>
        <w:jc w:val="center"/>
        <w:rPr>
          <w:rFonts w:ascii="Arial" w:hAnsi="Arial" w:cs="Arial"/>
          <w:b/>
          <w:bCs/>
          <w:sz w:val="20"/>
          <w:szCs w:val="20"/>
        </w:rPr>
      </w:pPr>
    </w:p>
    <w:p w14:paraId="761AEE61">
      <w:pPr>
        <w:ind w:firstLine="567"/>
        <w:jc w:val="center"/>
        <w:rPr>
          <w:rFonts w:ascii="Arial" w:hAnsi="Arial" w:cs="Arial"/>
          <w:b/>
          <w:bCs/>
          <w:sz w:val="20"/>
          <w:szCs w:val="20"/>
        </w:rPr>
      </w:pPr>
    </w:p>
    <w:p w14:paraId="2CD06A5B">
      <w:pPr>
        <w:ind w:firstLine="567"/>
        <w:jc w:val="center"/>
        <w:rPr>
          <w:rFonts w:ascii="Arial" w:hAnsi="Arial" w:cs="Arial"/>
          <w:b/>
          <w:bCs/>
          <w:sz w:val="20"/>
          <w:szCs w:val="20"/>
        </w:rPr>
      </w:pPr>
    </w:p>
    <w:p w14:paraId="0479C90B">
      <w:pPr>
        <w:ind w:firstLine="567"/>
        <w:jc w:val="center"/>
        <w:rPr>
          <w:rFonts w:ascii="Arial" w:hAnsi="Arial" w:cs="Arial"/>
          <w:b/>
          <w:bCs/>
          <w:sz w:val="20"/>
          <w:szCs w:val="20"/>
        </w:rPr>
      </w:pPr>
    </w:p>
    <w:p w14:paraId="42D6324E">
      <w:pPr>
        <w:ind w:firstLine="567"/>
        <w:jc w:val="center"/>
        <w:rPr>
          <w:rFonts w:ascii="Arial" w:hAnsi="Arial" w:cs="Arial"/>
          <w:b/>
          <w:bCs/>
          <w:sz w:val="20"/>
          <w:szCs w:val="20"/>
        </w:rPr>
      </w:pPr>
    </w:p>
    <w:p w14:paraId="404D305A">
      <w:pPr>
        <w:ind w:firstLine="567"/>
        <w:jc w:val="center"/>
        <w:rPr>
          <w:rFonts w:ascii="Arial" w:hAnsi="Arial" w:cs="Arial"/>
          <w:b/>
          <w:bCs/>
          <w:sz w:val="20"/>
          <w:szCs w:val="20"/>
        </w:rPr>
      </w:pPr>
    </w:p>
    <w:p w14:paraId="0166C6E9">
      <w:pPr>
        <w:ind w:firstLine="567"/>
        <w:jc w:val="center"/>
        <w:rPr>
          <w:rFonts w:ascii="Arial" w:hAnsi="Arial" w:cs="Arial"/>
          <w:b/>
          <w:bCs/>
          <w:sz w:val="20"/>
          <w:szCs w:val="20"/>
        </w:rPr>
      </w:pPr>
    </w:p>
    <w:p w14:paraId="7A00FE9A">
      <w:pPr>
        <w:ind w:firstLine="567"/>
        <w:jc w:val="center"/>
        <w:rPr>
          <w:rFonts w:ascii="Arial" w:hAnsi="Arial" w:cs="Arial"/>
          <w:b/>
          <w:bCs/>
          <w:sz w:val="20"/>
          <w:szCs w:val="20"/>
        </w:rPr>
      </w:pPr>
    </w:p>
    <w:p w14:paraId="2D83DBBB">
      <w:pPr>
        <w:ind w:firstLine="567"/>
        <w:jc w:val="center"/>
        <w:rPr>
          <w:rFonts w:ascii="Arial" w:hAnsi="Arial" w:cs="Arial"/>
          <w:b/>
          <w:bCs/>
          <w:sz w:val="20"/>
          <w:szCs w:val="20"/>
        </w:rPr>
      </w:pPr>
    </w:p>
    <w:p w14:paraId="2B244719">
      <w:pPr>
        <w:ind w:firstLine="567"/>
        <w:jc w:val="center"/>
        <w:rPr>
          <w:rFonts w:ascii="Arial" w:hAnsi="Arial" w:cs="Arial"/>
          <w:b/>
          <w:bCs/>
          <w:sz w:val="20"/>
          <w:szCs w:val="20"/>
        </w:rPr>
      </w:pPr>
    </w:p>
    <w:p w14:paraId="482685AB">
      <w:pPr>
        <w:ind w:firstLine="567"/>
        <w:jc w:val="center"/>
        <w:rPr>
          <w:rFonts w:ascii="Arial" w:hAnsi="Arial" w:cs="Arial"/>
          <w:b/>
          <w:bCs/>
          <w:sz w:val="20"/>
          <w:szCs w:val="20"/>
        </w:rPr>
      </w:pPr>
    </w:p>
    <w:p w14:paraId="0E120E44">
      <w:pPr>
        <w:ind w:firstLine="567"/>
        <w:jc w:val="center"/>
        <w:rPr>
          <w:rFonts w:ascii="Arial" w:hAnsi="Arial" w:cs="Arial"/>
          <w:b/>
          <w:bCs/>
          <w:sz w:val="20"/>
          <w:szCs w:val="20"/>
        </w:rPr>
      </w:pPr>
    </w:p>
    <w:p w14:paraId="45980E52">
      <w:pPr>
        <w:ind w:firstLine="567"/>
        <w:jc w:val="center"/>
        <w:rPr>
          <w:rFonts w:ascii="Arial" w:hAnsi="Arial" w:cs="Arial"/>
          <w:b/>
          <w:bCs/>
          <w:sz w:val="20"/>
          <w:szCs w:val="20"/>
        </w:rPr>
      </w:pPr>
    </w:p>
    <w:p w14:paraId="6B599556">
      <w:pPr>
        <w:ind w:firstLine="567"/>
        <w:jc w:val="center"/>
        <w:rPr>
          <w:rFonts w:ascii="Arial" w:hAnsi="Arial" w:cs="Arial"/>
          <w:b/>
          <w:bCs/>
          <w:sz w:val="20"/>
          <w:szCs w:val="20"/>
        </w:rPr>
      </w:pPr>
    </w:p>
    <w:p w14:paraId="29E4DE0B">
      <w:pPr>
        <w:ind w:firstLine="567"/>
        <w:jc w:val="center"/>
        <w:rPr>
          <w:rFonts w:ascii="Arial" w:hAnsi="Arial" w:cs="Arial"/>
          <w:b/>
          <w:bCs/>
          <w:sz w:val="20"/>
          <w:szCs w:val="20"/>
        </w:rPr>
      </w:pPr>
    </w:p>
    <w:p w14:paraId="78F3E2AA">
      <w:pPr>
        <w:ind w:firstLine="567"/>
        <w:jc w:val="center"/>
        <w:rPr>
          <w:rFonts w:ascii="Arial" w:hAnsi="Arial" w:cs="Arial"/>
          <w:b/>
          <w:bCs/>
          <w:sz w:val="20"/>
          <w:szCs w:val="20"/>
        </w:rPr>
      </w:pPr>
    </w:p>
    <w:p w14:paraId="025A4609">
      <w:pPr>
        <w:ind w:firstLine="567"/>
        <w:jc w:val="center"/>
        <w:rPr>
          <w:rFonts w:ascii="Arial" w:hAnsi="Arial" w:cs="Arial"/>
          <w:b/>
          <w:bCs/>
          <w:sz w:val="20"/>
          <w:szCs w:val="20"/>
        </w:rPr>
      </w:pPr>
    </w:p>
    <w:p w14:paraId="63E2DADF">
      <w:pPr>
        <w:ind w:firstLine="567"/>
        <w:jc w:val="center"/>
        <w:rPr>
          <w:rFonts w:ascii="Arial" w:hAnsi="Arial" w:cs="Arial"/>
          <w:b/>
          <w:bCs/>
          <w:sz w:val="20"/>
          <w:szCs w:val="20"/>
        </w:rPr>
      </w:pPr>
    </w:p>
    <w:p w14:paraId="3CDAC4CE">
      <w:pPr>
        <w:jc w:val="center"/>
        <w:rPr>
          <w:rFonts w:ascii="Arial" w:hAnsi="Arial" w:cs="Arial"/>
          <w:b/>
          <w:bCs/>
          <w:sz w:val="26"/>
          <w:szCs w:val="26"/>
        </w:rPr>
      </w:pPr>
    </w:p>
    <w:p w14:paraId="64C436E3">
      <w:pPr>
        <w:jc w:val="center"/>
        <w:rPr>
          <w:rFonts w:ascii="Arial" w:hAnsi="Arial" w:cs="Arial"/>
          <w:b/>
          <w:bCs/>
          <w:sz w:val="26"/>
          <w:szCs w:val="26"/>
        </w:rPr>
      </w:pPr>
      <w:r>
        <w:rPr>
          <w:rFonts w:ascii="Arial" w:hAnsi="Arial" w:cs="Arial"/>
          <w:b/>
          <w:bCs/>
          <w:sz w:val="26"/>
          <w:szCs w:val="26"/>
        </w:rPr>
        <w:t>ANEXO VI</w:t>
      </w:r>
    </w:p>
    <w:p w14:paraId="13635BEC">
      <w:pPr>
        <w:jc w:val="center"/>
        <w:rPr>
          <w:rFonts w:ascii="Arial" w:hAnsi="Arial" w:cs="Arial"/>
          <w:b/>
          <w:bCs/>
        </w:rPr>
      </w:pPr>
    </w:p>
    <w:p w14:paraId="7AE4948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038/2025</w:t>
      </w:r>
    </w:p>
    <w:p w14:paraId="12A6A93C">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017/2025</w:t>
      </w:r>
    </w:p>
    <w:p w14:paraId="73AD76C7">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016/2025</w:t>
      </w:r>
    </w:p>
    <w:p w14:paraId="3C209264">
      <w:pPr>
        <w:spacing w:line="200" w:lineRule="atLeast"/>
        <w:jc w:val="center"/>
        <w:rPr>
          <w:rFonts w:ascii="Garamond" w:hAnsi="Garamond"/>
          <w:b/>
          <w:lang w:eastAsia="ar-SA"/>
        </w:rPr>
      </w:pPr>
    </w:p>
    <w:p w14:paraId="4C39AC45">
      <w:pPr>
        <w:spacing w:line="200" w:lineRule="atLeast"/>
        <w:jc w:val="center"/>
        <w:rPr>
          <w:rFonts w:ascii="Garamond" w:hAnsi="Garamond"/>
          <w:b/>
          <w:lang w:eastAsia="ar-SA"/>
        </w:rPr>
      </w:pPr>
    </w:p>
    <w:p w14:paraId="6DBC677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9822389">
      <w:pPr>
        <w:autoSpaceDE w:val="0"/>
        <w:spacing w:line="200" w:lineRule="atLeast"/>
        <w:jc w:val="center"/>
        <w:rPr>
          <w:rFonts w:ascii="Arial" w:hAnsi="Arial" w:cs="Arial"/>
          <w:b/>
          <w:bCs/>
          <w:sz w:val="20"/>
          <w:szCs w:val="20"/>
          <w:lang w:eastAsia="ar-SA"/>
        </w:rPr>
      </w:pPr>
    </w:p>
    <w:p w14:paraId="4998FCB9">
      <w:pPr>
        <w:autoSpaceDE w:val="0"/>
        <w:spacing w:line="200" w:lineRule="atLeast"/>
        <w:rPr>
          <w:rFonts w:ascii="Arial" w:hAnsi="Arial" w:cs="Arial"/>
          <w:b/>
          <w:bCs/>
          <w:sz w:val="20"/>
          <w:szCs w:val="20"/>
          <w:lang w:eastAsia="ar-SA"/>
        </w:rPr>
      </w:pPr>
    </w:p>
    <w:p w14:paraId="17931705">
      <w:pPr>
        <w:autoSpaceDE w:val="0"/>
        <w:spacing w:line="200" w:lineRule="atLeast"/>
        <w:rPr>
          <w:rFonts w:ascii="Arial" w:hAnsi="Arial" w:cs="Arial"/>
          <w:b/>
          <w:bCs/>
          <w:sz w:val="20"/>
          <w:szCs w:val="20"/>
          <w:lang w:eastAsia="ar-SA"/>
        </w:rPr>
      </w:pPr>
    </w:p>
    <w:p w14:paraId="2FF9D77C">
      <w:pPr>
        <w:autoSpaceDE w:val="0"/>
        <w:spacing w:line="200" w:lineRule="atLeast"/>
        <w:rPr>
          <w:rFonts w:ascii="Arial" w:hAnsi="Arial" w:cs="Arial"/>
          <w:b/>
          <w:bCs/>
          <w:sz w:val="20"/>
          <w:szCs w:val="20"/>
          <w:lang w:eastAsia="ar-SA"/>
        </w:rPr>
      </w:pPr>
    </w:p>
    <w:p w14:paraId="19AAF24C">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2B51C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92D4F9">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6E455B59">
      <w:pPr>
        <w:pStyle w:val="328"/>
        <w:spacing w:before="0" w:after="0"/>
        <w:jc w:val="center"/>
        <w:rPr>
          <w:rFonts w:ascii="Arial" w:hAnsi="Arial" w:cs="Arial"/>
          <w:sz w:val="20"/>
          <w:szCs w:val="20"/>
        </w:rPr>
      </w:pPr>
    </w:p>
    <w:p w14:paraId="6D9556C0">
      <w:pPr>
        <w:pStyle w:val="328"/>
        <w:spacing w:before="0" w:after="0"/>
        <w:jc w:val="center"/>
        <w:rPr>
          <w:rFonts w:ascii="Arial" w:hAnsi="Arial" w:cs="Arial"/>
          <w:sz w:val="20"/>
          <w:szCs w:val="20"/>
        </w:rPr>
      </w:pPr>
    </w:p>
    <w:p w14:paraId="10E24DE0">
      <w:pPr>
        <w:pStyle w:val="328"/>
        <w:spacing w:before="0" w:after="0"/>
        <w:jc w:val="center"/>
        <w:rPr>
          <w:rFonts w:ascii="Arial" w:hAnsi="Arial" w:cs="Arial"/>
          <w:sz w:val="20"/>
          <w:szCs w:val="20"/>
        </w:rPr>
      </w:pPr>
    </w:p>
    <w:p w14:paraId="68F4911D">
      <w:pPr>
        <w:autoSpaceDE w:val="0"/>
        <w:spacing w:line="200" w:lineRule="atLeast"/>
        <w:rPr>
          <w:rFonts w:ascii="Arial" w:hAnsi="Arial" w:cs="Arial"/>
          <w:i/>
          <w:iCs/>
          <w:sz w:val="20"/>
          <w:szCs w:val="20"/>
          <w:lang w:eastAsia="ar-SA"/>
        </w:rPr>
      </w:pPr>
    </w:p>
    <w:p w14:paraId="7D6A4894">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32451762">
      <w:pPr>
        <w:pStyle w:val="328"/>
        <w:spacing w:before="0" w:after="0"/>
        <w:jc w:val="both"/>
        <w:rPr>
          <w:rFonts w:ascii="Arial" w:hAnsi="Arial" w:cs="Arial"/>
          <w:sz w:val="20"/>
          <w:szCs w:val="20"/>
        </w:rPr>
      </w:pPr>
    </w:p>
    <w:p w14:paraId="1EEE13EF">
      <w:pPr>
        <w:pStyle w:val="328"/>
        <w:spacing w:before="0" w:after="0"/>
        <w:jc w:val="center"/>
        <w:rPr>
          <w:rFonts w:ascii="Arial" w:hAnsi="Arial" w:cs="Arial"/>
          <w:sz w:val="20"/>
          <w:szCs w:val="20"/>
        </w:rPr>
      </w:pPr>
    </w:p>
    <w:p w14:paraId="4D45AC4D">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2288743C">
      <w:pPr>
        <w:pStyle w:val="328"/>
        <w:spacing w:before="0" w:after="0"/>
        <w:jc w:val="center"/>
        <w:rPr>
          <w:rFonts w:ascii="Arial" w:hAnsi="Arial" w:cs="Arial"/>
          <w:sz w:val="20"/>
          <w:szCs w:val="20"/>
        </w:rPr>
      </w:pPr>
      <w:r>
        <w:rPr>
          <w:rFonts w:ascii="Arial" w:hAnsi="Arial" w:cs="Arial"/>
          <w:sz w:val="20"/>
          <w:szCs w:val="20"/>
        </w:rPr>
        <w:t>Ass. Responsável</w:t>
      </w:r>
    </w:p>
    <w:p w14:paraId="17D0F88B">
      <w:pPr>
        <w:autoSpaceDE w:val="0"/>
        <w:spacing w:line="200" w:lineRule="atLeast"/>
        <w:rPr>
          <w:rFonts w:ascii="Arial" w:hAnsi="Arial" w:cs="Arial"/>
          <w:sz w:val="20"/>
          <w:szCs w:val="20"/>
          <w:lang w:eastAsia="ar-SA"/>
        </w:rPr>
      </w:pPr>
    </w:p>
    <w:p w14:paraId="221AB291">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E3FD756">
      <w:pPr>
        <w:autoSpaceDE w:val="0"/>
        <w:autoSpaceDN w:val="0"/>
        <w:adjustRightInd w:val="0"/>
        <w:rPr>
          <w:rFonts w:ascii="Arial" w:hAnsi="Arial" w:eastAsia="Calibri" w:cs="Arial"/>
          <w:color w:val="000000"/>
          <w:sz w:val="20"/>
          <w:szCs w:val="20"/>
          <w:lang w:eastAsia="en-US"/>
        </w:rPr>
      </w:pPr>
    </w:p>
    <w:p w14:paraId="146E9CE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40067E">
      <w:pPr>
        <w:ind w:left="-284" w:firstLine="284"/>
        <w:jc w:val="both"/>
        <w:rPr>
          <w:rFonts w:ascii="Arial" w:hAnsi="Arial" w:cs="Arial" w:eastAsiaTheme="minorHAnsi"/>
          <w:sz w:val="20"/>
          <w:szCs w:val="20"/>
        </w:rPr>
      </w:pPr>
    </w:p>
    <w:p w14:paraId="6207CAA7">
      <w:pPr>
        <w:ind w:left="-284" w:firstLine="284"/>
        <w:jc w:val="both"/>
        <w:rPr>
          <w:rFonts w:ascii="Arial" w:hAnsi="Arial" w:cs="Arial" w:eastAsiaTheme="minorHAnsi"/>
          <w:sz w:val="20"/>
          <w:szCs w:val="20"/>
        </w:rPr>
      </w:pPr>
    </w:p>
    <w:p w14:paraId="7AFB3013">
      <w:pPr>
        <w:ind w:left="-284" w:firstLine="284"/>
        <w:jc w:val="both"/>
        <w:rPr>
          <w:rFonts w:ascii="Arial" w:hAnsi="Arial" w:cs="Arial" w:eastAsiaTheme="minorHAnsi"/>
          <w:sz w:val="20"/>
          <w:szCs w:val="20"/>
        </w:rPr>
      </w:pPr>
    </w:p>
    <w:p w14:paraId="180B0EF1">
      <w:pPr>
        <w:ind w:left="-284" w:firstLine="284"/>
        <w:jc w:val="both"/>
        <w:rPr>
          <w:rFonts w:ascii="Arial" w:hAnsi="Arial" w:cs="Arial" w:eastAsiaTheme="minorHAnsi"/>
          <w:sz w:val="20"/>
          <w:szCs w:val="20"/>
        </w:rPr>
      </w:pPr>
    </w:p>
    <w:p w14:paraId="10902690">
      <w:pPr>
        <w:ind w:left="-284" w:firstLine="284"/>
        <w:jc w:val="both"/>
        <w:rPr>
          <w:rFonts w:ascii="Arial" w:hAnsi="Arial" w:cs="Arial" w:eastAsiaTheme="minorHAnsi"/>
          <w:sz w:val="20"/>
          <w:szCs w:val="20"/>
        </w:rPr>
      </w:pPr>
    </w:p>
    <w:p w14:paraId="572A47DF">
      <w:pPr>
        <w:ind w:left="-284" w:firstLine="284"/>
        <w:jc w:val="both"/>
        <w:rPr>
          <w:rFonts w:ascii="Arial" w:hAnsi="Arial" w:cs="Arial" w:eastAsiaTheme="minorHAnsi"/>
          <w:sz w:val="20"/>
          <w:szCs w:val="20"/>
        </w:rPr>
      </w:pPr>
    </w:p>
    <w:p w14:paraId="7F644B0E">
      <w:pPr>
        <w:ind w:left="-284" w:firstLine="284"/>
        <w:jc w:val="both"/>
        <w:rPr>
          <w:rFonts w:ascii="Arial" w:hAnsi="Arial" w:cs="Arial" w:eastAsiaTheme="minorHAnsi"/>
          <w:sz w:val="20"/>
          <w:szCs w:val="20"/>
        </w:rPr>
      </w:pPr>
    </w:p>
    <w:p w14:paraId="4DA4370D">
      <w:pPr>
        <w:ind w:left="-284" w:firstLine="284"/>
        <w:jc w:val="both"/>
        <w:rPr>
          <w:rFonts w:ascii="Arial" w:hAnsi="Arial" w:cs="Arial" w:eastAsiaTheme="minorHAnsi"/>
          <w:sz w:val="20"/>
          <w:szCs w:val="20"/>
        </w:rPr>
      </w:pPr>
    </w:p>
    <w:p w14:paraId="145E41D3">
      <w:pPr>
        <w:ind w:left="-284" w:firstLine="284"/>
        <w:jc w:val="both"/>
        <w:rPr>
          <w:rFonts w:ascii="Arial" w:hAnsi="Arial" w:cs="Arial" w:eastAsiaTheme="minorHAnsi"/>
          <w:sz w:val="20"/>
          <w:szCs w:val="20"/>
        </w:rPr>
      </w:pPr>
    </w:p>
    <w:p w14:paraId="36015927">
      <w:pPr>
        <w:ind w:left="-284" w:firstLine="284"/>
        <w:jc w:val="both"/>
        <w:rPr>
          <w:rFonts w:ascii="Arial" w:hAnsi="Arial" w:cs="Arial" w:eastAsiaTheme="minorHAnsi"/>
          <w:sz w:val="20"/>
          <w:szCs w:val="20"/>
        </w:rPr>
      </w:pPr>
    </w:p>
    <w:p w14:paraId="7A2D5D26">
      <w:pPr>
        <w:ind w:left="-284" w:firstLine="284"/>
        <w:jc w:val="both"/>
        <w:rPr>
          <w:rFonts w:ascii="Arial" w:hAnsi="Arial" w:cs="Arial" w:eastAsiaTheme="minorHAnsi"/>
          <w:sz w:val="20"/>
          <w:szCs w:val="20"/>
        </w:rPr>
      </w:pPr>
    </w:p>
    <w:p w14:paraId="04CF139F">
      <w:pPr>
        <w:ind w:left="-284" w:firstLine="284"/>
        <w:jc w:val="both"/>
        <w:rPr>
          <w:rFonts w:ascii="Arial" w:hAnsi="Arial" w:cs="Arial" w:eastAsiaTheme="minorHAnsi"/>
          <w:sz w:val="20"/>
          <w:szCs w:val="20"/>
        </w:rPr>
      </w:pPr>
    </w:p>
    <w:p w14:paraId="18D6215D">
      <w:pPr>
        <w:ind w:left="-284" w:firstLine="284"/>
        <w:jc w:val="both"/>
        <w:rPr>
          <w:rFonts w:ascii="Arial" w:hAnsi="Arial" w:cs="Arial" w:eastAsiaTheme="minorHAnsi"/>
          <w:sz w:val="20"/>
          <w:szCs w:val="20"/>
        </w:rPr>
      </w:pPr>
    </w:p>
    <w:p w14:paraId="5F2D494E">
      <w:pPr>
        <w:ind w:left="-284" w:firstLine="284"/>
        <w:jc w:val="both"/>
        <w:rPr>
          <w:rFonts w:ascii="Arial" w:hAnsi="Arial" w:cs="Arial" w:eastAsiaTheme="minorHAnsi"/>
          <w:sz w:val="20"/>
          <w:szCs w:val="20"/>
        </w:rPr>
      </w:pPr>
    </w:p>
    <w:p w14:paraId="0EDAAD8B">
      <w:pPr>
        <w:ind w:left="-284" w:firstLine="284"/>
        <w:jc w:val="both"/>
        <w:rPr>
          <w:rFonts w:ascii="Arial" w:hAnsi="Arial" w:cs="Arial" w:eastAsiaTheme="minorHAnsi"/>
          <w:sz w:val="20"/>
          <w:szCs w:val="20"/>
        </w:rPr>
      </w:pPr>
    </w:p>
    <w:p w14:paraId="1119D942">
      <w:pPr>
        <w:ind w:left="-284" w:firstLine="284"/>
        <w:jc w:val="both"/>
        <w:rPr>
          <w:rFonts w:ascii="Arial" w:hAnsi="Arial" w:cs="Arial" w:eastAsiaTheme="minorHAnsi"/>
          <w:sz w:val="20"/>
          <w:szCs w:val="20"/>
        </w:rPr>
      </w:pPr>
    </w:p>
    <w:p w14:paraId="6F9823C4">
      <w:pPr>
        <w:ind w:left="-284" w:firstLine="284"/>
        <w:jc w:val="both"/>
        <w:rPr>
          <w:rFonts w:ascii="Arial" w:hAnsi="Arial" w:cs="Arial" w:eastAsiaTheme="minorHAnsi"/>
          <w:sz w:val="20"/>
          <w:szCs w:val="20"/>
        </w:rPr>
      </w:pPr>
    </w:p>
    <w:p w14:paraId="01413E9C">
      <w:pPr>
        <w:ind w:left="-284" w:firstLine="284"/>
        <w:jc w:val="both"/>
        <w:rPr>
          <w:rFonts w:ascii="Arial" w:hAnsi="Arial" w:cs="Arial" w:eastAsiaTheme="minorHAnsi"/>
          <w:sz w:val="20"/>
          <w:szCs w:val="20"/>
        </w:rPr>
      </w:pPr>
    </w:p>
    <w:p w14:paraId="245F9642">
      <w:pPr>
        <w:ind w:left="-284" w:firstLine="284"/>
        <w:jc w:val="both"/>
        <w:rPr>
          <w:rFonts w:ascii="Arial" w:hAnsi="Arial" w:cs="Arial" w:eastAsiaTheme="minorHAnsi"/>
          <w:sz w:val="20"/>
          <w:szCs w:val="20"/>
        </w:rPr>
      </w:pPr>
    </w:p>
    <w:p w14:paraId="6DB06E5C">
      <w:pPr>
        <w:ind w:left="-284" w:firstLine="284"/>
        <w:jc w:val="both"/>
        <w:rPr>
          <w:rFonts w:ascii="Arial" w:hAnsi="Arial" w:cs="Arial" w:eastAsiaTheme="minorHAnsi"/>
          <w:sz w:val="20"/>
          <w:szCs w:val="20"/>
        </w:rPr>
      </w:pPr>
    </w:p>
    <w:p w14:paraId="76B669E1">
      <w:pPr>
        <w:ind w:left="-284" w:firstLine="284"/>
        <w:jc w:val="both"/>
        <w:rPr>
          <w:rFonts w:ascii="Arial" w:hAnsi="Arial" w:cs="Arial" w:eastAsiaTheme="minorHAnsi"/>
          <w:sz w:val="20"/>
          <w:szCs w:val="20"/>
        </w:rPr>
      </w:pPr>
    </w:p>
    <w:p w14:paraId="1B59D91B">
      <w:pPr>
        <w:ind w:left="-284" w:firstLine="284"/>
        <w:jc w:val="both"/>
        <w:rPr>
          <w:rFonts w:ascii="Arial" w:hAnsi="Arial" w:cs="Arial" w:eastAsiaTheme="minorHAnsi"/>
          <w:sz w:val="20"/>
          <w:szCs w:val="20"/>
        </w:rPr>
      </w:pPr>
    </w:p>
    <w:p w14:paraId="3DA33782">
      <w:pPr>
        <w:ind w:left="-284" w:firstLine="284"/>
        <w:jc w:val="both"/>
        <w:rPr>
          <w:rFonts w:ascii="Arial" w:hAnsi="Arial" w:cs="Arial" w:eastAsiaTheme="minorHAnsi"/>
          <w:sz w:val="20"/>
          <w:szCs w:val="20"/>
        </w:rPr>
      </w:pPr>
    </w:p>
    <w:p w14:paraId="33A0341A">
      <w:pPr>
        <w:ind w:left="-284" w:firstLine="284"/>
        <w:jc w:val="both"/>
        <w:rPr>
          <w:rFonts w:ascii="Arial" w:hAnsi="Arial" w:cs="Arial" w:eastAsiaTheme="minorHAnsi"/>
          <w:sz w:val="20"/>
          <w:szCs w:val="20"/>
        </w:rPr>
      </w:pPr>
    </w:p>
    <w:p w14:paraId="5784EF91">
      <w:pPr>
        <w:ind w:left="-284" w:firstLine="284"/>
        <w:jc w:val="both"/>
        <w:rPr>
          <w:rFonts w:ascii="Arial" w:hAnsi="Arial" w:cs="Arial" w:eastAsiaTheme="minorHAnsi"/>
          <w:sz w:val="20"/>
          <w:szCs w:val="20"/>
        </w:rPr>
      </w:pPr>
    </w:p>
    <w:p w14:paraId="30F5583D">
      <w:pPr>
        <w:jc w:val="center"/>
        <w:rPr>
          <w:rFonts w:ascii="Arial" w:hAnsi="Arial" w:cs="Arial"/>
          <w:b/>
          <w:bCs/>
          <w:sz w:val="26"/>
          <w:szCs w:val="26"/>
        </w:rPr>
      </w:pPr>
    </w:p>
    <w:p w14:paraId="3703F79D">
      <w:pPr>
        <w:jc w:val="center"/>
        <w:rPr>
          <w:rFonts w:ascii="Arial" w:hAnsi="Arial" w:cs="Arial"/>
          <w:b/>
          <w:bCs/>
          <w:sz w:val="26"/>
          <w:szCs w:val="26"/>
        </w:rPr>
      </w:pPr>
      <w:r>
        <w:rPr>
          <w:rFonts w:ascii="Arial" w:hAnsi="Arial" w:cs="Arial"/>
          <w:b/>
          <w:bCs/>
          <w:sz w:val="26"/>
          <w:szCs w:val="26"/>
        </w:rPr>
        <w:t>ANEXO VII</w:t>
      </w:r>
    </w:p>
    <w:p w14:paraId="6CF60136">
      <w:pPr>
        <w:jc w:val="center"/>
        <w:rPr>
          <w:rFonts w:ascii="Arial" w:hAnsi="Arial" w:cs="Arial"/>
          <w:b/>
          <w:bCs/>
        </w:rPr>
      </w:pPr>
    </w:p>
    <w:p w14:paraId="68BF0460">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038/2025</w:t>
      </w:r>
    </w:p>
    <w:p w14:paraId="5960E19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017/2025</w:t>
      </w:r>
    </w:p>
    <w:p w14:paraId="5CE94B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016/2025</w:t>
      </w:r>
    </w:p>
    <w:p w14:paraId="6D1A273F">
      <w:pPr>
        <w:spacing w:line="200" w:lineRule="atLeast"/>
        <w:jc w:val="center"/>
        <w:rPr>
          <w:rFonts w:ascii="Garamond" w:hAnsi="Garamond"/>
          <w:b/>
          <w:lang w:eastAsia="ar-SA"/>
        </w:rPr>
      </w:pPr>
    </w:p>
    <w:p w14:paraId="5039FBF1">
      <w:pPr>
        <w:spacing w:line="200" w:lineRule="atLeast"/>
        <w:jc w:val="center"/>
        <w:rPr>
          <w:rFonts w:ascii="Garamond" w:hAnsi="Garamond"/>
          <w:b/>
          <w:lang w:eastAsia="ar-SA"/>
        </w:rPr>
      </w:pPr>
    </w:p>
    <w:p w14:paraId="45204A80">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DC5DBFA">
      <w:pPr>
        <w:autoSpaceDE w:val="0"/>
        <w:spacing w:line="200" w:lineRule="atLeast"/>
        <w:jc w:val="center"/>
        <w:rPr>
          <w:rFonts w:ascii="Arial" w:hAnsi="Arial" w:cs="Arial"/>
          <w:b/>
          <w:bCs/>
          <w:sz w:val="20"/>
          <w:szCs w:val="20"/>
          <w:lang w:eastAsia="ar-SA"/>
        </w:rPr>
      </w:pPr>
    </w:p>
    <w:p w14:paraId="015E9787">
      <w:pPr>
        <w:autoSpaceDE w:val="0"/>
        <w:spacing w:line="200" w:lineRule="atLeast"/>
        <w:rPr>
          <w:rFonts w:ascii="Arial" w:hAnsi="Arial" w:cs="Arial"/>
          <w:b/>
          <w:bCs/>
          <w:sz w:val="20"/>
          <w:szCs w:val="20"/>
          <w:lang w:eastAsia="ar-SA"/>
        </w:rPr>
      </w:pPr>
    </w:p>
    <w:p w14:paraId="2C93C7CC">
      <w:pPr>
        <w:autoSpaceDE w:val="0"/>
        <w:spacing w:line="200" w:lineRule="atLeast"/>
        <w:rPr>
          <w:rFonts w:ascii="Arial" w:hAnsi="Arial" w:cs="Arial"/>
          <w:b/>
          <w:bCs/>
          <w:sz w:val="20"/>
          <w:szCs w:val="20"/>
          <w:lang w:eastAsia="ar-SA"/>
        </w:rPr>
      </w:pPr>
    </w:p>
    <w:p w14:paraId="65FB61DB">
      <w:pPr>
        <w:autoSpaceDE w:val="0"/>
        <w:spacing w:line="200" w:lineRule="atLeast"/>
        <w:rPr>
          <w:rFonts w:ascii="Arial" w:hAnsi="Arial" w:cs="Arial"/>
          <w:b/>
          <w:bCs/>
          <w:sz w:val="20"/>
          <w:szCs w:val="20"/>
          <w:lang w:eastAsia="ar-SA"/>
        </w:rPr>
      </w:pPr>
    </w:p>
    <w:p w14:paraId="217961A4">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1257F89B">
      <w:pPr>
        <w:pStyle w:val="14"/>
        <w:ind w:firstLine="1134"/>
        <w:rPr>
          <w:rFonts w:ascii="Arial" w:hAnsi="Arial" w:cs="Arial"/>
          <w:b w:val="0"/>
          <w:bCs w:val="0"/>
          <w:sz w:val="20"/>
          <w:szCs w:val="20"/>
        </w:rPr>
      </w:pPr>
    </w:p>
    <w:p w14:paraId="3AA3DE25">
      <w:pPr>
        <w:pStyle w:val="14"/>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1F1A9D7B">
      <w:pPr>
        <w:pStyle w:val="328"/>
        <w:spacing w:before="0" w:after="0"/>
        <w:jc w:val="center"/>
        <w:rPr>
          <w:rFonts w:ascii="Arial" w:hAnsi="Arial" w:cs="Arial"/>
          <w:sz w:val="20"/>
          <w:szCs w:val="20"/>
        </w:rPr>
      </w:pPr>
    </w:p>
    <w:p w14:paraId="295F0580">
      <w:pPr>
        <w:pStyle w:val="328"/>
        <w:spacing w:before="0" w:after="0"/>
        <w:jc w:val="center"/>
        <w:rPr>
          <w:rFonts w:ascii="Arial" w:hAnsi="Arial" w:cs="Arial"/>
          <w:sz w:val="20"/>
          <w:szCs w:val="20"/>
        </w:rPr>
      </w:pPr>
    </w:p>
    <w:p w14:paraId="3D5DDC3A">
      <w:pPr>
        <w:autoSpaceDE w:val="0"/>
        <w:spacing w:line="200" w:lineRule="atLeast"/>
        <w:rPr>
          <w:rFonts w:ascii="Arial" w:hAnsi="Arial" w:cs="Arial"/>
          <w:i/>
          <w:iCs/>
          <w:sz w:val="20"/>
          <w:szCs w:val="20"/>
          <w:lang w:eastAsia="ar-SA"/>
        </w:rPr>
      </w:pPr>
    </w:p>
    <w:p w14:paraId="41684AC8">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A34E5BF">
      <w:pPr>
        <w:pStyle w:val="328"/>
        <w:spacing w:before="0" w:after="0"/>
        <w:jc w:val="center"/>
        <w:rPr>
          <w:rFonts w:ascii="Arial" w:hAnsi="Arial" w:cs="Arial"/>
          <w:sz w:val="20"/>
          <w:szCs w:val="20"/>
        </w:rPr>
      </w:pPr>
    </w:p>
    <w:p w14:paraId="0B8FB96C">
      <w:pPr>
        <w:pStyle w:val="328"/>
        <w:spacing w:before="0" w:after="0"/>
        <w:jc w:val="both"/>
        <w:rPr>
          <w:rFonts w:ascii="Arial" w:hAnsi="Arial" w:cs="Arial"/>
          <w:sz w:val="20"/>
          <w:szCs w:val="20"/>
        </w:rPr>
      </w:pPr>
    </w:p>
    <w:p w14:paraId="79963E7D">
      <w:pPr>
        <w:pStyle w:val="328"/>
        <w:spacing w:before="0" w:after="0"/>
        <w:jc w:val="center"/>
        <w:rPr>
          <w:rFonts w:ascii="Arial" w:hAnsi="Arial" w:cs="Arial"/>
          <w:sz w:val="20"/>
          <w:szCs w:val="20"/>
        </w:rPr>
      </w:pPr>
    </w:p>
    <w:p w14:paraId="58EFC374">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4B87DEF">
      <w:pPr>
        <w:pStyle w:val="328"/>
        <w:spacing w:before="0" w:after="0"/>
        <w:jc w:val="center"/>
        <w:rPr>
          <w:rFonts w:ascii="Arial" w:hAnsi="Arial" w:cs="Arial"/>
          <w:sz w:val="20"/>
          <w:szCs w:val="20"/>
        </w:rPr>
      </w:pPr>
      <w:r>
        <w:rPr>
          <w:rFonts w:ascii="Arial" w:hAnsi="Arial" w:cs="Arial"/>
          <w:sz w:val="20"/>
          <w:szCs w:val="20"/>
        </w:rPr>
        <w:t>Ass. Responsável</w:t>
      </w:r>
    </w:p>
    <w:p w14:paraId="4AA30ECB">
      <w:pPr>
        <w:autoSpaceDE w:val="0"/>
        <w:spacing w:line="200" w:lineRule="atLeast"/>
        <w:rPr>
          <w:rFonts w:ascii="Arial" w:hAnsi="Arial" w:cs="Arial"/>
          <w:sz w:val="20"/>
          <w:szCs w:val="20"/>
          <w:lang w:eastAsia="ar-SA"/>
        </w:rPr>
      </w:pPr>
    </w:p>
    <w:p w14:paraId="67E54155">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CCF0C67">
      <w:pPr>
        <w:autoSpaceDE w:val="0"/>
        <w:autoSpaceDN w:val="0"/>
        <w:adjustRightInd w:val="0"/>
        <w:rPr>
          <w:rFonts w:ascii="Arial" w:hAnsi="Arial" w:eastAsia="Calibri" w:cs="Arial"/>
          <w:color w:val="000000"/>
          <w:sz w:val="20"/>
          <w:szCs w:val="20"/>
          <w:lang w:eastAsia="en-US"/>
        </w:rPr>
      </w:pPr>
    </w:p>
    <w:p w14:paraId="70BF12A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A54C039">
      <w:pPr>
        <w:ind w:left="-284" w:firstLine="284"/>
        <w:jc w:val="both"/>
        <w:rPr>
          <w:rFonts w:ascii="Arial" w:hAnsi="Arial" w:cs="Arial" w:eastAsiaTheme="minorHAnsi"/>
          <w:sz w:val="20"/>
          <w:szCs w:val="20"/>
        </w:rPr>
      </w:pPr>
    </w:p>
    <w:p w14:paraId="5160D7DC">
      <w:pPr>
        <w:ind w:left="-284" w:firstLine="284"/>
        <w:jc w:val="both"/>
        <w:rPr>
          <w:rFonts w:ascii="Arial" w:hAnsi="Arial" w:cs="Arial" w:eastAsiaTheme="minorHAnsi"/>
          <w:sz w:val="20"/>
          <w:szCs w:val="20"/>
        </w:rPr>
      </w:pPr>
    </w:p>
    <w:p w14:paraId="4A0FF8C7">
      <w:pPr>
        <w:ind w:left="-284" w:firstLine="284"/>
        <w:jc w:val="both"/>
        <w:rPr>
          <w:rFonts w:ascii="Arial" w:hAnsi="Arial" w:cs="Arial" w:eastAsiaTheme="minorHAnsi"/>
          <w:sz w:val="20"/>
          <w:szCs w:val="20"/>
        </w:rPr>
      </w:pPr>
    </w:p>
    <w:p w14:paraId="2E8DFAEA">
      <w:pPr>
        <w:ind w:left="-284" w:firstLine="284"/>
        <w:jc w:val="both"/>
        <w:rPr>
          <w:rFonts w:ascii="Arial" w:hAnsi="Arial" w:cs="Arial" w:eastAsiaTheme="minorHAnsi"/>
          <w:sz w:val="20"/>
          <w:szCs w:val="20"/>
        </w:rPr>
      </w:pPr>
    </w:p>
    <w:p w14:paraId="0B837FB9">
      <w:pPr>
        <w:ind w:left="-284" w:firstLine="284"/>
        <w:jc w:val="both"/>
        <w:rPr>
          <w:rFonts w:ascii="Arial" w:hAnsi="Arial" w:cs="Arial" w:eastAsiaTheme="minorHAnsi"/>
          <w:sz w:val="20"/>
          <w:szCs w:val="20"/>
        </w:rPr>
      </w:pPr>
    </w:p>
    <w:p w14:paraId="01B66EFC">
      <w:pPr>
        <w:ind w:left="-284" w:firstLine="284"/>
        <w:jc w:val="both"/>
        <w:rPr>
          <w:rFonts w:ascii="Arial" w:hAnsi="Arial" w:cs="Arial" w:eastAsiaTheme="minorHAnsi"/>
          <w:sz w:val="20"/>
          <w:szCs w:val="20"/>
        </w:rPr>
      </w:pPr>
    </w:p>
    <w:p w14:paraId="158C91E8">
      <w:pPr>
        <w:ind w:left="-284" w:firstLine="284"/>
        <w:jc w:val="both"/>
        <w:rPr>
          <w:rFonts w:ascii="Arial" w:hAnsi="Arial" w:cs="Arial" w:eastAsiaTheme="minorHAnsi"/>
          <w:sz w:val="20"/>
          <w:szCs w:val="20"/>
        </w:rPr>
      </w:pPr>
    </w:p>
    <w:p w14:paraId="0F5E896D">
      <w:pPr>
        <w:ind w:left="-284" w:firstLine="284"/>
        <w:jc w:val="both"/>
        <w:rPr>
          <w:rFonts w:ascii="Arial" w:hAnsi="Arial" w:cs="Arial" w:eastAsiaTheme="minorHAnsi"/>
          <w:sz w:val="20"/>
          <w:szCs w:val="20"/>
        </w:rPr>
      </w:pPr>
    </w:p>
    <w:p w14:paraId="37AD4E4C">
      <w:pPr>
        <w:ind w:left="-284" w:firstLine="284"/>
        <w:jc w:val="both"/>
        <w:rPr>
          <w:rFonts w:ascii="Arial" w:hAnsi="Arial" w:cs="Arial" w:eastAsiaTheme="minorHAnsi"/>
          <w:sz w:val="20"/>
          <w:szCs w:val="20"/>
        </w:rPr>
      </w:pPr>
    </w:p>
    <w:p w14:paraId="665CB537">
      <w:pPr>
        <w:ind w:left="-284" w:firstLine="284"/>
        <w:jc w:val="both"/>
        <w:rPr>
          <w:rFonts w:ascii="Arial" w:hAnsi="Arial" w:cs="Arial" w:eastAsiaTheme="minorHAnsi"/>
          <w:sz w:val="20"/>
          <w:szCs w:val="20"/>
        </w:rPr>
      </w:pPr>
    </w:p>
    <w:p w14:paraId="7DF0E4D8">
      <w:pPr>
        <w:ind w:left="-284" w:firstLine="284"/>
        <w:jc w:val="both"/>
        <w:rPr>
          <w:rFonts w:ascii="Arial" w:hAnsi="Arial" w:cs="Arial" w:eastAsiaTheme="minorHAnsi"/>
          <w:sz w:val="20"/>
          <w:szCs w:val="20"/>
        </w:rPr>
      </w:pPr>
    </w:p>
    <w:p w14:paraId="3FD64463">
      <w:pPr>
        <w:ind w:left="-284" w:firstLine="284"/>
        <w:jc w:val="both"/>
        <w:rPr>
          <w:rFonts w:ascii="Arial" w:hAnsi="Arial" w:cs="Arial" w:eastAsiaTheme="minorHAnsi"/>
          <w:sz w:val="20"/>
          <w:szCs w:val="20"/>
        </w:rPr>
      </w:pPr>
    </w:p>
    <w:p w14:paraId="6F440213">
      <w:pPr>
        <w:ind w:left="-284" w:firstLine="284"/>
        <w:jc w:val="both"/>
        <w:rPr>
          <w:rFonts w:ascii="Arial" w:hAnsi="Arial" w:cs="Arial" w:eastAsiaTheme="minorHAnsi"/>
          <w:sz w:val="20"/>
          <w:szCs w:val="20"/>
        </w:rPr>
      </w:pPr>
    </w:p>
    <w:p w14:paraId="24EE6723">
      <w:pPr>
        <w:ind w:left="-284" w:firstLine="284"/>
        <w:jc w:val="both"/>
        <w:rPr>
          <w:rFonts w:ascii="Arial" w:hAnsi="Arial" w:cs="Arial" w:eastAsiaTheme="minorHAnsi"/>
          <w:sz w:val="20"/>
          <w:szCs w:val="20"/>
        </w:rPr>
      </w:pPr>
    </w:p>
    <w:p w14:paraId="320FE417">
      <w:pPr>
        <w:ind w:left="-284" w:firstLine="284"/>
        <w:jc w:val="both"/>
        <w:rPr>
          <w:rFonts w:ascii="Arial" w:hAnsi="Arial" w:cs="Arial" w:eastAsiaTheme="minorHAnsi"/>
          <w:sz w:val="20"/>
          <w:szCs w:val="20"/>
        </w:rPr>
      </w:pPr>
    </w:p>
    <w:p w14:paraId="4EA306B6">
      <w:pPr>
        <w:ind w:left="-284" w:firstLine="284"/>
        <w:jc w:val="both"/>
        <w:rPr>
          <w:rFonts w:ascii="Arial" w:hAnsi="Arial" w:cs="Arial" w:eastAsiaTheme="minorHAnsi"/>
          <w:sz w:val="20"/>
          <w:szCs w:val="20"/>
        </w:rPr>
      </w:pPr>
    </w:p>
    <w:p w14:paraId="7F522585">
      <w:pPr>
        <w:ind w:left="-284" w:firstLine="284"/>
        <w:jc w:val="both"/>
        <w:rPr>
          <w:rFonts w:ascii="Arial" w:hAnsi="Arial" w:cs="Arial" w:eastAsiaTheme="minorHAnsi"/>
          <w:sz w:val="20"/>
          <w:szCs w:val="20"/>
        </w:rPr>
      </w:pPr>
    </w:p>
    <w:p w14:paraId="59F03BB8">
      <w:pPr>
        <w:ind w:left="-284" w:firstLine="284"/>
        <w:jc w:val="both"/>
        <w:rPr>
          <w:rFonts w:ascii="Arial" w:hAnsi="Arial" w:cs="Arial" w:eastAsiaTheme="minorHAnsi"/>
          <w:sz w:val="20"/>
          <w:szCs w:val="20"/>
        </w:rPr>
      </w:pPr>
    </w:p>
    <w:p w14:paraId="7C1A30F7">
      <w:pPr>
        <w:ind w:left="-284" w:firstLine="284"/>
        <w:jc w:val="both"/>
        <w:rPr>
          <w:rFonts w:ascii="Arial" w:hAnsi="Arial" w:cs="Arial" w:eastAsiaTheme="minorHAnsi"/>
          <w:sz w:val="20"/>
          <w:szCs w:val="20"/>
        </w:rPr>
      </w:pPr>
    </w:p>
    <w:p w14:paraId="63967862">
      <w:pPr>
        <w:ind w:left="-284" w:firstLine="284"/>
        <w:jc w:val="both"/>
        <w:rPr>
          <w:rFonts w:ascii="Arial" w:hAnsi="Arial" w:cs="Arial" w:eastAsiaTheme="minorHAnsi"/>
          <w:sz w:val="20"/>
          <w:szCs w:val="20"/>
        </w:rPr>
      </w:pPr>
    </w:p>
    <w:p w14:paraId="53FAF705">
      <w:pPr>
        <w:ind w:left="-284" w:firstLine="284"/>
        <w:jc w:val="both"/>
        <w:rPr>
          <w:rFonts w:ascii="Arial" w:hAnsi="Arial" w:cs="Arial" w:eastAsiaTheme="minorHAnsi"/>
          <w:sz w:val="20"/>
          <w:szCs w:val="20"/>
        </w:rPr>
      </w:pPr>
    </w:p>
    <w:p w14:paraId="1E6595F7">
      <w:pPr>
        <w:ind w:left="-284" w:firstLine="284"/>
        <w:jc w:val="both"/>
        <w:rPr>
          <w:rFonts w:ascii="Arial" w:hAnsi="Arial" w:cs="Arial" w:eastAsiaTheme="minorHAnsi"/>
          <w:sz w:val="20"/>
          <w:szCs w:val="20"/>
        </w:rPr>
      </w:pPr>
    </w:p>
    <w:p w14:paraId="5296E572">
      <w:pPr>
        <w:ind w:left="-284" w:firstLine="284"/>
        <w:jc w:val="both"/>
        <w:rPr>
          <w:rFonts w:ascii="Arial" w:hAnsi="Arial" w:cs="Arial" w:eastAsiaTheme="minorHAnsi"/>
          <w:sz w:val="20"/>
          <w:szCs w:val="20"/>
        </w:rPr>
      </w:pPr>
    </w:p>
    <w:p w14:paraId="3A3A2481">
      <w:pPr>
        <w:ind w:left="-284" w:firstLine="284"/>
        <w:jc w:val="both"/>
        <w:rPr>
          <w:rFonts w:ascii="Arial" w:hAnsi="Arial" w:cs="Arial" w:eastAsiaTheme="minorHAnsi"/>
          <w:sz w:val="20"/>
          <w:szCs w:val="20"/>
        </w:rPr>
      </w:pPr>
    </w:p>
    <w:p w14:paraId="02F4D8D7">
      <w:pPr>
        <w:ind w:left="-284" w:firstLine="284"/>
        <w:jc w:val="both"/>
        <w:rPr>
          <w:rFonts w:ascii="Arial" w:hAnsi="Arial" w:cs="Arial" w:eastAsiaTheme="minorHAnsi"/>
          <w:sz w:val="20"/>
          <w:szCs w:val="20"/>
        </w:rPr>
      </w:pPr>
    </w:p>
    <w:p w14:paraId="73FD2E00">
      <w:pPr>
        <w:jc w:val="both"/>
        <w:rPr>
          <w:rFonts w:ascii="Arial" w:hAnsi="Arial" w:cs="Arial" w:eastAsiaTheme="minorHAnsi"/>
          <w:sz w:val="20"/>
          <w:szCs w:val="20"/>
        </w:rPr>
      </w:pPr>
    </w:p>
    <w:p w14:paraId="0D4D75E1">
      <w:pPr>
        <w:jc w:val="both"/>
        <w:rPr>
          <w:rFonts w:ascii="Arial" w:hAnsi="Arial" w:cs="Arial" w:eastAsiaTheme="minorHAnsi"/>
          <w:sz w:val="20"/>
          <w:szCs w:val="20"/>
        </w:rPr>
      </w:pPr>
    </w:p>
    <w:p w14:paraId="3581E96E">
      <w:pPr>
        <w:jc w:val="center"/>
        <w:rPr>
          <w:rFonts w:ascii="Arial" w:hAnsi="Arial" w:cs="Arial"/>
          <w:b/>
          <w:bCs/>
          <w:sz w:val="26"/>
          <w:szCs w:val="26"/>
        </w:rPr>
      </w:pPr>
    </w:p>
    <w:p w14:paraId="2E8D5218">
      <w:pPr>
        <w:jc w:val="center"/>
        <w:rPr>
          <w:rFonts w:ascii="Arial" w:hAnsi="Arial" w:cs="Arial"/>
          <w:b/>
          <w:bCs/>
          <w:sz w:val="26"/>
          <w:szCs w:val="26"/>
        </w:rPr>
      </w:pPr>
      <w:r>
        <w:rPr>
          <w:rFonts w:ascii="Arial" w:hAnsi="Arial" w:cs="Arial"/>
          <w:b/>
          <w:bCs/>
          <w:sz w:val="26"/>
          <w:szCs w:val="26"/>
        </w:rPr>
        <w:t>ANEXO VIII</w:t>
      </w:r>
    </w:p>
    <w:p w14:paraId="04454B8F">
      <w:pPr>
        <w:jc w:val="center"/>
        <w:rPr>
          <w:rFonts w:ascii="Arial" w:hAnsi="Arial" w:cs="Arial"/>
          <w:b/>
          <w:bCs/>
        </w:rPr>
      </w:pPr>
    </w:p>
    <w:p w14:paraId="6B6A2D7D">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038/2025</w:t>
      </w:r>
    </w:p>
    <w:p w14:paraId="67C8DA91">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017/2025</w:t>
      </w:r>
    </w:p>
    <w:p w14:paraId="02B8681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016/2025</w:t>
      </w:r>
    </w:p>
    <w:p w14:paraId="215FE398">
      <w:pPr>
        <w:spacing w:line="200" w:lineRule="atLeast"/>
        <w:jc w:val="center"/>
        <w:rPr>
          <w:rFonts w:ascii="Garamond" w:hAnsi="Garamond"/>
          <w:b/>
          <w:lang w:eastAsia="ar-SA"/>
        </w:rPr>
      </w:pPr>
    </w:p>
    <w:p w14:paraId="70A58F6F">
      <w:pPr>
        <w:spacing w:line="200" w:lineRule="atLeast"/>
        <w:jc w:val="center"/>
        <w:rPr>
          <w:rFonts w:ascii="Garamond" w:hAnsi="Garamond"/>
          <w:b/>
          <w:lang w:eastAsia="ar-SA"/>
        </w:rPr>
      </w:pPr>
    </w:p>
    <w:p w14:paraId="454B153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CAB243B">
      <w:pPr>
        <w:autoSpaceDE w:val="0"/>
        <w:spacing w:line="200" w:lineRule="atLeast"/>
        <w:jc w:val="center"/>
        <w:rPr>
          <w:rFonts w:ascii="Arial" w:hAnsi="Arial" w:cs="Arial"/>
          <w:b/>
          <w:bCs/>
          <w:sz w:val="20"/>
          <w:szCs w:val="20"/>
          <w:lang w:eastAsia="ar-SA"/>
        </w:rPr>
      </w:pPr>
    </w:p>
    <w:p w14:paraId="400CB4AE">
      <w:pPr>
        <w:autoSpaceDE w:val="0"/>
        <w:spacing w:line="200" w:lineRule="atLeast"/>
        <w:rPr>
          <w:rFonts w:ascii="Arial" w:hAnsi="Arial" w:cs="Arial"/>
          <w:b/>
          <w:bCs/>
          <w:sz w:val="20"/>
          <w:szCs w:val="20"/>
          <w:lang w:eastAsia="ar-SA"/>
        </w:rPr>
      </w:pPr>
    </w:p>
    <w:p w14:paraId="02384ACA">
      <w:pPr>
        <w:autoSpaceDE w:val="0"/>
        <w:spacing w:line="200" w:lineRule="atLeast"/>
        <w:rPr>
          <w:rFonts w:ascii="Arial" w:hAnsi="Arial" w:cs="Arial"/>
          <w:b/>
          <w:bCs/>
          <w:sz w:val="20"/>
          <w:szCs w:val="20"/>
          <w:lang w:eastAsia="ar-SA"/>
        </w:rPr>
      </w:pPr>
    </w:p>
    <w:p w14:paraId="746120BB">
      <w:pPr>
        <w:autoSpaceDE w:val="0"/>
        <w:spacing w:line="200" w:lineRule="atLeast"/>
        <w:rPr>
          <w:rFonts w:ascii="Arial" w:hAnsi="Arial" w:cs="Arial"/>
          <w:b/>
          <w:bCs/>
          <w:sz w:val="20"/>
          <w:szCs w:val="20"/>
          <w:lang w:eastAsia="ar-SA"/>
        </w:rPr>
      </w:pPr>
    </w:p>
    <w:p w14:paraId="51190D80">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7A9F9EB9">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3CD2773">
      <w:pPr>
        <w:pStyle w:val="14"/>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68F3675F">
      <w:pPr>
        <w:autoSpaceDE w:val="0"/>
        <w:spacing w:line="200" w:lineRule="atLeast"/>
        <w:ind w:firstLine="1134"/>
        <w:jc w:val="both"/>
        <w:rPr>
          <w:rFonts w:ascii="Arial" w:hAnsi="Arial" w:cs="Arial"/>
          <w:sz w:val="20"/>
          <w:szCs w:val="20"/>
          <w:lang w:eastAsia="ar-SA"/>
        </w:rPr>
      </w:pPr>
    </w:p>
    <w:p w14:paraId="5D0B9809">
      <w:pPr>
        <w:pStyle w:val="328"/>
        <w:spacing w:before="0" w:after="0"/>
        <w:jc w:val="center"/>
        <w:rPr>
          <w:rFonts w:ascii="Arial" w:hAnsi="Arial" w:cs="Arial"/>
          <w:sz w:val="20"/>
          <w:szCs w:val="20"/>
        </w:rPr>
      </w:pPr>
    </w:p>
    <w:p w14:paraId="3E3606FE">
      <w:pPr>
        <w:autoSpaceDE w:val="0"/>
        <w:spacing w:line="200" w:lineRule="atLeast"/>
        <w:rPr>
          <w:rFonts w:ascii="Arial" w:hAnsi="Arial" w:cs="Arial"/>
          <w:i/>
          <w:iCs/>
          <w:sz w:val="20"/>
          <w:szCs w:val="20"/>
          <w:lang w:eastAsia="ar-SA"/>
        </w:rPr>
      </w:pPr>
    </w:p>
    <w:p w14:paraId="308C907A">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CB18CC">
      <w:pPr>
        <w:pStyle w:val="328"/>
        <w:spacing w:before="0" w:after="0"/>
        <w:jc w:val="center"/>
        <w:rPr>
          <w:rFonts w:ascii="Arial" w:hAnsi="Arial" w:cs="Arial"/>
          <w:sz w:val="20"/>
          <w:szCs w:val="20"/>
        </w:rPr>
      </w:pPr>
    </w:p>
    <w:p w14:paraId="1000AA66">
      <w:pPr>
        <w:pStyle w:val="328"/>
        <w:spacing w:before="0" w:after="0"/>
        <w:jc w:val="center"/>
        <w:rPr>
          <w:rFonts w:ascii="Arial" w:hAnsi="Arial" w:cs="Arial"/>
          <w:sz w:val="20"/>
          <w:szCs w:val="20"/>
        </w:rPr>
      </w:pPr>
    </w:p>
    <w:p w14:paraId="3B7DB550">
      <w:pPr>
        <w:pStyle w:val="328"/>
        <w:spacing w:before="0" w:after="0"/>
        <w:jc w:val="both"/>
        <w:rPr>
          <w:rFonts w:ascii="Arial" w:hAnsi="Arial" w:cs="Arial"/>
          <w:sz w:val="20"/>
          <w:szCs w:val="20"/>
        </w:rPr>
      </w:pPr>
    </w:p>
    <w:p w14:paraId="3C5A056D">
      <w:pPr>
        <w:pStyle w:val="328"/>
        <w:spacing w:before="0" w:after="0"/>
        <w:jc w:val="center"/>
        <w:rPr>
          <w:rFonts w:ascii="Arial" w:hAnsi="Arial" w:cs="Arial"/>
          <w:sz w:val="20"/>
          <w:szCs w:val="20"/>
        </w:rPr>
      </w:pPr>
    </w:p>
    <w:p w14:paraId="70674134">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7E3E3DD9">
      <w:pPr>
        <w:pStyle w:val="328"/>
        <w:spacing w:before="0" w:after="0"/>
        <w:jc w:val="center"/>
        <w:rPr>
          <w:rFonts w:ascii="Arial" w:hAnsi="Arial" w:cs="Arial"/>
          <w:sz w:val="20"/>
          <w:szCs w:val="20"/>
        </w:rPr>
      </w:pPr>
      <w:r>
        <w:rPr>
          <w:rFonts w:ascii="Arial" w:hAnsi="Arial" w:cs="Arial"/>
          <w:sz w:val="20"/>
          <w:szCs w:val="20"/>
        </w:rPr>
        <w:t>Ass. Responsável</w:t>
      </w:r>
    </w:p>
    <w:p w14:paraId="4A3F4CBC">
      <w:pPr>
        <w:autoSpaceDE w:val="0"/>
        <w:spacing w:line="200" w:lineRule="atLeast"/>
        <w:rPr>
          <w:rFonts w:ascii="Arial" w:hAnsi="Arial" w:cs="Arial"/>
          <w:sz w:val="20"/>
          <w:szCs w:val="20"/>
          <w:lang w:eastAsia="ar-SA"/>
        </w:rPr>
      </w:pPr>
    </w:p>
    <w:p w14:paraId="60E6CF16">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C8B0CF6">
      <w:pPr>
        <w:autoSpaceDE w:val="0"/>
        <w:autoSpaceDN w:val="0"/>
        <w:adjustRightInd w:val="0"/>
        <w:rPr>
          <w:rFonts w:ascii="Arial" w:hAnsi="Arial" w:eastAsia="Calibri" w:cs="Arial"/>
          <w:color w:val="000000"/>
          <w:sz w:val="20"/>
          <w:szCs w:val="20"/>
          <w:lang w:eastAsia="en-US"/>
        </w:rPr>
      </w:pPr>
    </w:p>
    <w:p w14:paraId="166C4E7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204805E">
      <w:pPr>
        <w:ind w:left="-284" w:firstLine="284"/>
        <w:jc w:val="both"/>
        <w:rPr>
          <w:rFonts w:ascii="Arial" w:hAnsi="Arial" w:cs="Arial" w:eastAsiaTheme="minorHAnsi"/>
          <w:sz w:val="20"/>
          <w:szCs w:val="20"/>
        </w:rPr>
      </w:pPr>
    </w:p>
    <w:p w14:paraId="4BCCB68A">
      <w:pPr>
        <w:ind w:left="-284" w:firstLine="284"/>
        <w:jc w:val="both"/>
        <w:rPr>
          <w:rFonts w:ascii="Arial" w:hAnsi="Arial" w:cs="Arial" w:eastAsiaTheme="minorHAnsi"/>
          <w:sz w:val="20"/>
          <w:szCs w:val="20"/>
        </w:rPr>
      </w:pPr>
    </w:p>
    <w:p w14:paraId="4B4B5C5C">
      <w:pPr>
        <w:ind w:left="-284" w:firstLine="284"/>
        <w:jc w:val="both"/>
        <w:rPr>
          <w:rFonts w:ascii="Arial" w:hAnsi="Arial" w:cs="Arial" w:eastAsiaTheme="minorHAnsi"/>
          <w:sz w:val="20"/>
          <w:szCs w:val="20"/>
        </w:rPr>
      </w:pPr>
    </w:p>
    <w:p w14:paraId="1B9772BE">
      <w:pPr>
        <w:ind w:left="-284" w:firstLine="284"/>
        <w:jc w:val="both"/>
        <w:rPr>
          <w:rFonts w:ascii="Arial" w:hAnsi="Arial" w:cs="Arial" w:eastAsiaTheme="minorHAnsi"/>
          <w:sz w:val="20"/>
          <w:szCs w:val="20"/>
        </w:rPr>
      </w:pPr>
    </w:p>
    <w:p w14:paraId="3D8036CB">
      <w:pPr>
        <w:ind w:left="-284" w:firstLine="284"/>
        <w:jc w:val="both"/>
        <w:rPr>
          <w:rFonts w:ascii="Arial" w:hAnsi="Arial" w:cs="Arial" w:eastAsiaTheme="minorHAnsi"/>
          <w:sz w:val="20"/>
          <w:szCs w:val="20"/>
        </w:rPr>
      </w:pPr>
    </w:p>
    <w:p w14:paraId="4F26B422">
      <w:pPr>
        <w:ind w:left="-284" w:firstLine="284"/>
        <w:jc w:val="both"/>
        <w:rPr>
          <w:rFonts w:ascii="Arial" w:hAnsi="Arial" w:cs="Arial" w:eastAsiaTheme="minorHAnsi"/>
          <w:sz w:val="20"/>
          <w:szCs w:val="20"/>
        </w:rPr>
      </w:pPr>
    </w:p>
    <w:p w14:paraId="2A09E1CE">
      <w:pPr>
        <w:ind w:left="-284" w:firstLine="284"/>
        <w:jc w:val="both"/>
        <w:rPr>
          <w:rFonts w:ascii="Arial" w:hAnsi="Arial" w:cs="Arial" w:eastAsiaTheme="minorHAnsi"/>
          <w:sz w:val="20"/>
          <w:szCs w:val="20"/>
        </w:rPr>
      </w:pPr>
    </w:p>
    <w:p w14:paraId="0DD80204">
      <w:pPr>
        <w:ind w:left="-284" w:firstLine="284"/>
        <w:jc w:val="both"/>
        <w:rPr>
          <w:rFonts w:ascii="Arial" w:hAnsi="Arial" w:cs="Arial" w:eastAsiaTheme="minorHAnsi"/>
          <w:sz w:val="20"/>
          <w:szCs w:val="20"/>
        </w:rPr>
      </w:pPr>
    </w:p>
    <w:p w14:paraId="51483715">
      <w:pPr>
        <w:ind w:left="-284" w:firstLine="284"/>
        <w:jc w:val="both"/>
        <w:rPr>
          <w:rFonts w:ascii="Arial" w:hAnsi="Arial" w:cs="Arial" w:eastAsiaTheme="minorHAnsi"/>
          <w:sz w:val="20"/>
          <w:szCs w:val="20"/>
        </w:rPr>
      </w:pPr>
    </w:p>
    <w:p w14:paraId="6398E6E1">
      <w:pPr>
        <w:ind w:left="-284" w:firstLine="284"/>
        <w:jc w:val="both"/>
        <w:rPr>
          <w:rFonts w:ascii="Arial" w:hAnsi="Arial" w:cs="Arial" w:eastAsiaTheme="minorHAnsi"/>
          <w:sz w:val="20"/>
          <w:szCs w:val="20"/>
        </w:rPr>
      </w:pPr>
    </w:p>
    <w:p w14:paraId="79D9D1BF">
      <w:pPr>
        <w:ind w:left="-284" w:firstLine="284"/>
        <w:jc w:val="both"/>
        <w:rPr>
          <w:rFonts w:ascii="Arial" w:hAnsi="Arial" w:cs="Arial" w:eastAsiaTheme="minorHAnsi"/>
          <w:sz w:val="20"/>
          <w:szCs w:val="20"/>
        </w:rPr>
      </w:pPr>
    </w:p>
    <w:p w14:paraId="5619BC91">
      <w:pPr>
        <w:ind w:left="-284" w:firstLine="284"/>
        <w:jc w:val="both"/>
        <w:rPr>
          <w:rFonts w:ascii="Arial" w:hAnsi="Arial" w:cs="Arial" w:eastAsiaTheme="minorHAnsi"/>
          <w:sz w:val="20"/>
          <w:szCs w:val="20"/>
        </w:rPr>
      </w:pPr>
    </w:p>
    <w:p w14:paraId="2B006CBC">
      <w:pPr>
        <w:ind w:left="-284" w:firstLine="284"/>
        <w:jc w:val="both"/>
        <w:rPr>
          <w:rFonts w:ascii="Arial" w:hAnsi="Arial" w:cs="Arial" w:eastAsiaTheme="minorHAnsi"/>
          <w:sz w:val="20"/>
          <w:szCs w:val="20"/>
        </w:rPr>
      </w:pPr>
    </w:p>
    <w:p w14:paraId="2CCEE438">
      <w:pPr>
        <w:ind w:left="-284" w:firstLine="284"/>
        <w:jc w:val="both"/>
        <w:rPr>
          <w:rFonts w:ascii="Arial" w:hAnsi="Arial" w:cs="Arial" w:eastAsiaTheme="minorHAnsi"/>
          <w:sz w:val="20"/>
          <w:szCs w:val="20"/>
        </w:rPr>
      </w:pPr>
    </w:p>
    <w:p w14:paraId="561793AF">
      <w:pPr>
        <w:ind w:left="-284" w:firstLine="284"/>
        <w:jc w:val="both"/>
        <w:rPr>
          <w:rFonts w:ascii="Arial" w:hAnsi="Arial" w:cs="Arial" w:eastAsiaTheme="minorHAnsi"/>
          <w:sz w:val="20"/>
          <w:szCs w:val="20"/>
        </w:rPr>
      </w:pPr>
    </w:p>
    <w:p w14:paraId="55022CE4">
      <w:pPr>
        <w:ind w:left="-284" w:firstLine="284"/>
        <w:jc w:val="both"/>
        <w:rPr>
          <w:rFonts w:ascii="Arial" w:hAnsi="Arial" w:cs="Arial" w:eastAsiaTheme="minorHAnsi"/>
          <w:sz w:val="20"/>
          <w:szCs w:val="20"/>
        </w:rPr>
      </w:pPr>
    </w:p>
    <w:p w14:paraId="6AD7EA58">
      <w:pPr>
        <w:ind w:left="-284" w:firstLine="284"/>
        <w:jc w:val="both"/>
        <w:rPr>
          <w:rFonts w:ascii="Arial" w:hAnsi="Arial" w:cs="Arial" w:eastAsiaTheme="minorHAnsi"/>
          <w:sz w:val="20"/>
          <w:szCs w:val="20"/>
        </w:rPr>
      </w:pPr>
    </w:p>
    <w:p w14:paraId="11154BEE">
      <w:pPr>
        <w:ind w:left="-284" w:firstLine="284"/>
        <w:jc w:val="both"/>
        <w:rPr>
          <w:rFonts w:ascii="Arial" w:hAnsi="Arial" w:cs="Arial" w:eastAsiaTheme="minorHAnsi"/>
          <w:sz w:val="20"/>
          <w:szCs w:val="20"/>
        </w:rPr>
      </w:pPr>
    </w:p>
    <w:p w14:paraId="0D0A3358">
      <w:pPr>
        <w:ind w:left="-284" w:firstLine="284"/>
        <w:jc w:val="both"/>
        <w:rPr>
          <w:rFonts w:ascii="Arial" w:hAnsi="Arial" w:cs="Arial" w:eastAsiaTheme="minorHAnsi"/>
          <w:sz w:val="20"/>
          <w:szCs w:val="20"/>
        </w:rPr>
      </w:pPr>
    </w:p>
    <w:p w14:paraId="02CBE70B">
      <w:pPr>
        <w:ind w:left="-284" w:firstLine="284"/>
        <w:jc w:val="both"/>
        <w:rPr>
          <w:rFonts w:ascii="Arial" w:hAnsi="Arial" w:cs="Arial" w:eastAsiaTheme="minorHAnsi"/>
          <w:sz w:val="20"/>
          <w:szCs w:val="20"/>
        </w:rPr>
      </w:pPr>
    </w:p>
    <w:p w14:paraId="666D26AA">
      <w:pPr>
        <w:ind w:left="-284" w:firstLine="284"/>
        <w:jc w:val="both"/>
        <w:rPr>
          <w:rFonts w:ascii="Arial" w:hAnsi="Arial" w:cs="Arial" w:eastAsiaTheme="minorHAnsi"/>
          <w:sz w:val="20"/>
          <w:szCs w:val="20"/>
        </w:rPr>
      </w:pPr>
    </w:p>
    <w:p w14:paraId="633AB3E2">
      <w:pPr>
        <w:ind w:left="-284" w:firstLine="284"/>
        <w:jc w:val="both"/>
        <w:rPr>
          <w:rFonts w:ascii="Arial" w:hAnsi="Arial" w:cs="Arial" w:eastAsiaTheme="minorHAnsi"/>
          <w:sz w:val="20"/>
          <w:szCs w:val="20"/>
        </w:rPr>
      </w:pPr>
    </w:p>
    <w:p w14:paraId="6DE40336">
      <w:pPr>
        <w:ind w:left="-284" w:firstLine="284"/>
        <w:jc w:val="both"/>
        <w:rPr>
          <w:rFonts w:ascii="Arial" w:hAnsi="Arial" w:cs="Arial" w:eastAsiaTheme="minorHAnsi"/>
          <w:sz w:val="20"/>
          <w:szCs w:val="20"/>
        </w:rPr>
      </w:pPr>
    </w:p>
    <w:p w14:paraId="229FADAA">
      <w:pPr>
        <w:jc w:val="center"/>
        <w:rPr>
          <w:rFonts w:ascii="Arial" w:hAnsi="Arial" w:cs="Arial"/>
          <w:b/>
          <w:bCs/>
          <w:sz w:val="26"/>
          <w:szCs w:val="26"/>
        </w:rPr>
      </w:pPr>
    </w:p>
    <w:p w14:paraId="5896EB29">
      <w:pPr>
        <w:jc w:val="center"/>
        <w:rPr>
          <w:rFonts w:ascii="Arial" w:hAnsi="Arial" w:cs="Arial"/>
          <w:b/>
          <w:bCs/>
          <w:sz w:val="26"/>
          <w:szCs w:val="26"/>
        </w:rPr>
      </w:pPr>
      <w:r>
        <w:rPr>
          <w:rFonts w:ascii="Arial" w:hAnsi="Arial" w:cs="Arial"/>
          <w:b/>
          <w:bCs/>
          <w:sz w:val="26"/>
          <w:szCs w:val="26"/>
        </w:rPr>
        <w:t>ANEXO IX</w:t>
      </w:r>
    </w:p>
    <w:p w14:paraId="0D05195B">
      <w:pPr>
        <w:jc w:val="center"/>
        <w:rPr>
          <w:rFonts w:ascii="Arial" w:hAnsi="Arial" w:cs="Arial"/>
          <w:b/>
          <w:bCs/>
        </w:rPr>
      </w:pPr>
    </w:p>
    <w:p w14:paraId="5EFBEAC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038/2025</w:t>
      </w:r>
    </w:p>
    <w:p w14:paraId="3E67E47F">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017/2025</w:t>
      </w:r>
    </w:p>
    <w:p w14:paraId="2D8B0A3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016/2025</w:t>
      </w:r>
    </w:p>
    <w:p w14:paraId="19CB5941">
      <w:pPr>
        <w:spacing w:line="200" w:lineRule="atLeast"/>
        <w:jc w:val="center"/>
        <w:rPr>
          <w:rFonts w:ascii="Garamond" w:hAnsi="Garamond"/>
          <w:b/>
          <w:lang w:eastAsia="ar-SA"/>
        </w:rPr>
      </w:pPr>
    </w:p>
    <w:p w14:paraId="3EA6475C">
      <w:pPr>
        <w:spacing w:line="200" w:lineRule="atLeast"/>
        <w:jc w:val="center"/>
        <w:rPr>
          <w:rFonts w:ascii="Garamond" w:hAnsi="Garamond"/>
          <w:b/>
          <w:lang w:eastAsia="ar-SA"/>
        </w:rPr>
      </w:pPr>
    </w:p>
    <w:p w14:paraId="3D12279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A066810">
      <w:pPr>
        <w:autoSpaceDE w:val="0"/>
        <w:spacing w:line="200" w:lineRule="atLeast"/>
        <w:jc w:val="center"/>
        <w:rPr>
          <w:rFonts w:ascii="Arial" w:hAnsi="Arial" w:cs="Arial"/>
          <w:b/>
          <w:bCs/>
          <w:sz w:val="20"/>
          <w:szCs w:val="20"/>
          <w:lang w:eastAsia="ar-SA"/>
        </w:rPr>
      </w:pPr>
    </w:p>
    <w:p w14:paraId="51AB1C61">
      <w:pPr>
        <w:autoSpaceDE w:val="0"/>
        <w:spacing w:line="200" w:lineRule="atLeast"/>
        <w:rPr>
          <w:rFonts w:ascii="Arial" w:hAnsi="Arial" w:cs="Arial"/>
          <w:b/>
          <w:bCs/>
          <w:sz w:val="20"/>
          <w:szCs w:val="20"/>
          <w:lang w:eastAsia="ar-SA"/>
        </w:rPr>
      </w:pPr>
    </w:p>
    <w:p w14:paraId="4485BFA2">
      <w:pPr>
        <w:autoSpaceDE w:val="0"/>
        <w:spacing w:line="200" w:lineRule="atLeast"/>
        <w:rPr>
          <w:rFonts w:ascii="Arial" w:hAnsi="Arial" w:cs="Arial"/>
          <w:b/>
          <w:bCs/>
          <w:sz w:val="20"/>
          <w:szCs w:val="20"/>
          <w:lang w:eastAsia="ar-SA"/>
        </w:rPr>
      </w:pPr>
    </w:p>
    <w:p w14:paraId="43764A7F">
      <w:pPr>
        <w:autoSpaceDE w:val="0"/>
        <w:spacing w:line="200" w:lineRule="atLeast"/>
        <w:rPr>
          <w:rFonts w:ascii="Arial" w:hAnsi="Arial" w:cs="Arial"/>
          <w:b/>
          <w:bCs/>
          <w:sz w:val="20"/>
          <w:szCs w:val="20"/>
          <w:lang w:eastAsia="ar-SA"/>
        </w:rPr>
      </w:pPr>
    </w:p>
    <w:p w14:paraId="60EF4C09">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1FD6A67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CB6D43C">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7FC990">
      <w:pPr>
        <w:autoSpaceDE w:val="0"/>
        <w:spacing w:line="200" w:lineRule="atLeast"/>
        <w:ind w:firstLine="1134"/>
        <w:jc w:val="both"/>
        <w:rPr>
          <w:rFonts w:ascii="Arial" w:hAnsi="Arial" w:cs="Arial"/>
          <w:sz w:val="20"/>
          <w:szCs w:val="20"/>
          <w:lang w:eastAsia="ar-SA"/>
        </w:rPr>
      </w:pPr>
    </w:p>
    <w:p w14:paraId="557C3D54">
      <w:pPr>
        <w:pStyle w:val="328"/>
        <w:spacing w:before="0" w:after="0"/>
        <w:jc w:val="center"/>
        <w:rPr>
          <w:rFonts w:ascii="Arial" w:hAnsi="Arial" w:cs="Arial"/>
          <w:sz w:val="20"/>
          <w:szCs w:val="20"/>
        </w:rPr>
      </w:pPr>
    </w:p>
    <w:p w14:paraId="7CCC32CD">
      <w:pPr>
        <w:autoSpaceDE w:val="0"/>
        <w:spacing w:line="200" w:lineRule="atLeast"/>
        <w:rPr>
          <w:rFonts w:ascii="Arial" w:hAnsi="Arial" w:cs="Arial"/>
          <w:i/>
          <w:iCs/>
          <w:sz w:val="20"/>
          <w:szCs w:val="20"/>
          <w:lang w:eastAsia="ar-SA"/>
        </w:rPr>
      </w:pPr>
    </w:p>
    <w:p w14:paraId="75363475">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D3BF76">
      <w:pPr>
        <w:pStyle w:val="328"/>
        <w:spacing w:before="0" w:after="0"/>
        <w:jc w:val="center"/>
        <w:rPr>
          <w:rFonts w:ascii="Arial" w:hAnsi="Arial" w:cs="Arial"/>
          <w:sz w:val="20"/>
          <w:szCs w:val="20"/>
        </w:rPr>
      </w:pPr>
    </w:p>
    <w:p w14:paraId="7BDEDD3F">
      <w:pPr>
        <w:pStyle w:val="328"/>
        <w:spacing w:before="0" w:after="0"/>
        <w:jc w:val="center"/>
        <w:rPr>
          <w:rFonts w:ascii="Arial" w:hAnsi="Arial" w:cs="Arial"/>
          <w:sz w:val="20"/>
          <w:szCs w:val="20"/>
        </w:rPr>
      </w:pPr>
    </w:p>
    <w:p w14:paraId="4419180E">
      <w:pPr>
        <w:pStyle w:val="328"/>
        <w:spacing w:before="0" w:after="0"/>
        <w:jc w:val="both"/>
        <w:rPr>
          <w:rFonts w:ascii="Arial" w:hAnsi="Arial" w:cs="Arial"/>
          <w:sz w:val="20"/>
          <w:szCs w:val="20"/>
        </w:rPr>
      </w:pPr>
    </w:p>
    <w:p w14:paraId="54530A7D">
      <w:pPr>
        <w:pStyle w:val="328"/>
        <w:spacing w:before="0" w:after="0"/>
        <w:jc w:val="center"/>
        <w:rPr>
          <w:rFonts w:ascii="Arial" w:hAnsi="Arial" w:cs="Arial"/>
          <w:sz w:val="20"/>
          <w:szCs w:val="20"/>
        </w:rPr>
      </w:pPr>
    </w:p>
    <w:p w14:paraId="4A8145D0">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4270AF5C">
      <w:pPr>
        <w:pStyle w:val="328"/>
        <w:spacing w:before="0" w:after="0"/>
        <w:jc w:val="center"/>
        <w:rPr>
          <w:rFonts w:ascii="Arial" w:hAnsi="Arial" w:cs="Arial"/>
          <w:sz w:val="20"/>
          <w:szCs w:val="20"/>
        </w:rPr>
      </w:pPr>
      <w:r>
        <w:rPr>
          <w:rFonts w:ascii="Arial" w:hAnsi="Arial" w:cs="Arial"/>
          <w:sz w:val="20"/>
          <w:szCs w:val="20"/>
        </w:rPr>
        <w:t>Ass. Responsável</w:t>
      </w:r>
    </w:p>
    <w:p w14:paraId="199C222D">
      <w:pPr>
        <w:autoSpaceDE w:val="0"/>
        <w:spacing w:line="200" w:lineRule="atLeast"/>
        <w:rPr>
          <w:rFonts w:ascii="Arial" w:hAnsi="Arial" w:cs="Arial"/>
          <w:sz w:val="20"/>
          <w:szCs w:val="20"/>
          <w:lang w:eastAsia="ar-SA"/>
        </w:rPr>
      </w:pPr>
    </w:p>
    <w:p w14:paraId="68A94B76">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67E1D9E">
      <w:pPr>
        <w:autoSpaceDE w:val="0"/>
        <w:autoSpaceDN w:val="0"/>
        <w:adjustRightInd w:val="0"/>
        <w:rPr>
          <w:rFonts w:ascii="Arial" w:hAnsi="Arial" w:eastAsia="Calibri" w:cs="Arial"/>
          <w:color w:val="000000"/>
          <w:sz w:val="20"/>
          <w:szCs w:val="20"/>
          <w:lang w:eastAsia="en-US"/>
        </w:rPr>
      </w:pPr>
    </w:p>
    <w:p w14:paraId="17D38BC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DA3A3B7">
      <w:pPr>
        <w:ind w:left="-284" w:firstLine="284"/>
        <w:jc w:val="both"/>
        <w:rPr>
          <w:rFonts w:ascii="Arial" w:hAnsi="Arial" w:cs="Arial" w:eastAsiaTheme="minorHAnsi"/>
          <w:sz w:val="20"/>
          <w:szCs w:val="20"/>
        </w:rPr>
      </w:pPr>
    </w:p>
    <w:p w14:paraId="5968D3D4">
      <w:pPr>
        <w:ind w:left="-284" w:firstLine="284"/>
        <w:jc w:val="both"/>
        <w:rPr>
          <w:rFonts w:ascii="Arial" w:hAnsi="Arial" w:cs="Arial" w:eastAsiaTheme="minorHAnsi"/>
          <w:sz w:val="20"/>
          <w:szCs w:val="20"/>
        </w:rPr>
      </w:pPr>
    </w:p>
    <w:p w14:paraId="3793EB00">
      <w:pPr>
        <w:ind w:left="-284" w:firstLine="284"/>
        <w:jc w:val="both"/>
        <w:rPr>
          <w:rFonts w:ascii="Arial" w:hAnsi="Arial" w:cs="Arial" w:eastAsiaTheme="minorHAnsi"/>
          <w:sz w:val="20"/>
          <w:szCs w:val="20"/>
        </w:rPr>
      </w:pPr>
    </w:p>
    <w:p w14:paraId="40511394">
      <w:pPr>
        <w:ind w:left="-284" w:firstLine="284"/>
        <w:jc w:val="both"/>
        <w:rPr>
          <w:rFonts w:ascii="Arial" w:hAnsi="Arial" w:cs="Arial" w:eastAsiaTheme="minorHAnsi"/>
          <w:sz w:val="20"/>
          <w:szCs w:val="20"/>
        </w:rPr>
      </w:pPr>
    </w:p>
    <w:p w14:paraId="7967C021">
      <w:pPr>
        <w:ind w:left="-284" w:firstLine="284"/>
        <w:jc w:val="both"/>
        <w:rPr>
          <w:rFonts w:ascii="Arial" w:hAnsi="Arial" w:cs="Arial" w:eastAsiaTheme="minorHAnsi"/>
          <w:sz w:val="20"/>
          <w:szCs w:val="20"/>
        </w:rPr>
      </w:pPr>
    </w:p>
    <w:p w14:paraId="65A2DB9D">
      <w:pPr>
        <w:ind w:left="-284" w:firstLine="284"/>
        <w:jc w:val="both"/>
        <w:rPr>
          <w:rFonts w:ascii="Arial" w:hAnsi="Arial" w:cs="Arial" w:eastAsiaTheme="minorHAnsi"/>
          <w:sz w:val="20"/>
          <w:szCs w:val="20"/>
        </w:rPr>
      </w:pPr>
    </w:p>
    <w:p w14:paraId="7E09FB73">
      <w:pPr>
        <w:ind w:left="-284" w:firstLine="284"/>
        <w:jc w:val="both"/>
        <w:rPr>
          <w:rFonts w:ascii="Arial" w:hAnsi="Arial" w:cs="Arial" w:eastAsiaTheme="minorHAnsi"/>
          <w:sz w:val="20"/>
          <w:szCs w:val="20"/>
        </w:rPr>
      </w:pPr>
    </w:p>
    <w:p w14:paraId="4BEAF3A2">
      <w:pPr>
        <w:ind w:left="-284" w:firstLine="284"/>
        <w:jc w:val="both"/>
        <w:rPr>
          <w:rFonts w:ascii="Arial" w:hAnsi="Arial" w:cs="Arial" w:eastAsiaTheme="minorHAnsi"/>
          <w:sz w:val="20"/>
          <w:szCs w:val="20"/>
        </w:rPr>
      </w:pPr>
    </w:p>
    <w:p w14:paraId="29C18233">
      <w:pPr>
        <w:ind w:left="-284" w:firstLine="284"/>
        <w:jc w:val="both"/>
        <w:rPr>
          <w:rFonts w:ascii="Arial" w:hAnsi="Arial" w:cs="Arial" w:eastAsiaTheme="minorHAnsi"/>
          <w:sz w:val="20"/>
          <w:szCs w:val="20"/>
        </w:rPr>
      </w:pPr>
    </w:p>
    <w:p w14:paraId="44ADF0BA">
      <w:pPr>
        <w:ind w:left="-284" w:firstLine="284"/>
        <w:jc w:val="both"/>
        <w:rPr>
          <w:rFonts w:ascii="Arial" w:hAnsi="Arial" w:cs="Arial" w:eastAsiaTheme="minorHAnsi"/>
          <w:sz w:val="20"/>
          <w:szCs w:val="20"/>
        </w:rPr>
      </w:pPr>
    </w:p>
    <w:p w14:paraId="225D37E5">
      <w:pPr>
        <w:ind w:left="-284" w:firstLine="284"/>
        <w:jc w:val="both"/>
        <w:rPr>
          <w:rFonts w:ascii="Arial" w:hAnsi="Arial" w:cs="Arial" w:eastAsiaTheme="minorHAnsi"/>
          <w:sz w:val="20"/>
          <w:szCs w:val="20"/>
        </w:rPr>
      </w:pPr>
    </w:p>
    <w:p w14:paraId="3E3BF980">
      <w:pPr>
        <w:ind w:left="-284" w:firstLine="284"/>
        <w:jc w:val="both"/>
        <w:rPr>
          <w:rFonts w:ascii="Arial" w:hAnsi="Arial" w:cs="Arial" w:eastAsiaTheme="minorHAnsi"/>
          <w:sz w:val="20"/>
          <w:szCs w:val="20"/>
        </w:rPr>
      </w:pPr>
    </w:p>
    <w:p w14:paraId="6414DC65">
      <w:pPr>
        <w:ind w:left="-284" w:firstLine="284"/>
        <w:jc w:val="both"/>
        <w:rPr>
          <w:rFonts w:ascii="Arial" w:hAnsi="Arial" w:cs="Arial" w:eastAsiaTheme="minorHAnsi"/>
          <w:sz w:val="20"/>
          <w:szCs w:val="20"/>
        </w:rPr>
      </w:pPr>
    </w:p>
    <w:p w14:paraId="6A5EB7E2">
      <w:pPr>
        <w:ind w:left="-284" w:firstLine="284"/>
        <w:jc w:val="both"/>
        <w:rPr>
          <w:rFonts w:ascii="Arial" w:hAnsi="Arial" w:cs="Arial" w:eastAsiaTheme="minorHAnsi"/>
          <w:sz w:val="20"/>
          <w:szCs w:val="20"/>
        </w:rPr>
      </w:pPr>
    </w:p>
    <w:p w14:paraId="1D9778AA">
      <w:pPr>
        <w:ind w:left="-284" w:firstLine="284"/>
        <w:jc w:val="both"/>
        <w:rPr>
          <w:rFonts w:ascii="Arial" w:hAnsi="Arial" w:cs="Arial" w:eastAsiaTheme="minorHAnsi"/>
          <w:sz w:val="20"/>
          <w:szCs w:val="20"/>
        </w:rPr>
      </w:pPr>
    </w:p>
    <w:p w14:paraId="1BB9648F">
      <w:pPr>
        <w:ind w:left="-284" w:firstLine="284"/>
        <w:jc w:val="both"/>
        <w:rPr>
          <w:rFonts w:ascii="Arial" w:hAnsi="Arial" w:cs="Arial" w:eastAsiaTheme="minorHAnsi"/>
          <w:sz w:val="20"/>
          <w:szCs w:val="20"/>
        </w:rPr>
      </w:pPr>
    </w:p>
    <w:p w14:paraId="0E3E18EC">
      <w:pPr>
        <w:ind w:left="-284" w:firstLine="284"/>
        <w:jc w:val="both"/>
        <w:rPr>
          <w:rFonts w:ascii="Arial" w:hAnsi="Arial" w:cs="Arial" w:eastAsiaTheme="minorHAnsi"/>
          <w:sz w:val="20"/>
          <w:szCs w:val="20"/>
        </w:rPr>
      </w:pPr>
    </w:p>
    <w:p w14:paraId="155B004A">
      <w:pPr>
        <w:ind w:left="-284" w:firstLine="284"/>
        <w:jc w:val="both"/>
        <w:rPr>
          <w:rFonts w:ascii="Arial" w:hAnsi="Arial" w:cs="Arial" w:eastAsiaTheme="minorHAnsi"/>
          <w:sz w:val="20"/>
          <w:szCs w:val="20"/>
        </w:rPr>
      </w:pPr>
    </w:p>
    <w:p w14:paraId="5BB539A9">
      <w:pPr>
        <w:ind w:left="-284" w:firstLine="284"/>
        <w:jc w:val="both"/>
        <w:rPr>
          <w:rFonts w:ascii="Arial" w:hAnsi="Arial" w:cs="Arial" w:eastAsiaTheme="minorHAnsi"/>
          <w:sz w:val="20"/>
          <w:szCs w:val="20"/>
        </w:rPr>
      </w:pPr>
    </w:p>
    <w:p w14:paraId="0B8FF4AD">
      <w:pPr>
        <w:ind w:left="-284" w:firstLine="284"/>
        <w:jc w:val="both"/>
        <w:rPr>
          <w:rFonts w:ascii="Arial" w:hAnsi="Arial" w:cs="Arial" w:eastAsiaTheme="minorHAnsi"/>
          <w:sz w:val="20"/>
          <w:szCs w:val="20"/>
        </w:rPr>
      </w:pPr>
    </w:p>
    <w:p w14:paraId="577DB0AC">
      <w:pPr>
        <w:ind w:left="-284" w:firstLine="284"/>
        <w:jc w:val="both"/>
        <w:rPr>
          <w:rFonts w:ascii="Arial" w:hAnsi="Arial" w:cs="Arial" w:eastAsiaTheme="minorHAnsi"/>
          <w:sz w:val="20"/>
          <w:szCs w:val="20"/>
        </w:rPr>
      </w:pPr>
    </w:p>
    <w:p w14:paraId="0441CEAB">
      <w:pPr>
        <w:ind w:left="-284" w:firstLine="284"/>
        <w:jc w:val="both"/>
        <w:rPr>
          <w:rFonts w:ascii="Arial" w:hAnsi="Arial" w:cs="Arial" w:eastAsiaTheme="minorHAnsi"/>
          <w:sz w:val="20"/>
          <w:szCs w:val="20"/>
        </w:rPr>
      </w:pPr>
    </w:p>
    <w:p w14:paraId="0B1B9DDF">
      <w:pPr>
        <w:jc w:val="both"/>
        <w:rPr>
          <w:rFonts w:ascii="Arial" w:hAnsi="Arial" w:cs="Arial" w:eastAsiaTheme="minorHAnsi"/>
          <w:sz w:val="20"/>
          <w:szCs w:val="20"/>
        </w:rPr>
      </w:pPr>
    </w:p>
    <w:p w14:paraId="2294FF13">
      <w:pPr>
        <w:ind w:left="-284" w:firstLine="284"/>
        <w:jc w:val="both"/>
        <w:rPr>
          <w:rFonts w:ascii="Arial" w:hAnsi="Arial" w:cs="Arial" w:eastAsiaTheme="minorHAnsi"/>
          <w:sz w:val="20"/>
          <w:szCs w:val="20"/>
        </w:rPr>
      </w:pPr>
    </w:p>
    <w:p w14:paraId="43E93927">
      <w:pPr>
        <w:jc w:val="center"/>
        <w:rPr>
          <w:rFonts w:ascii="Arial" w:hAnsi="Arial" w:cs="Arial"/>
          <w:b/>
          <w:bCs/>
          <w:sz w:val="26"/>
          <w:szCs w:val="26"/>
        </w:rPr>
      </w:pPr>
    </w:p>
    <w:p w14:paraId="4C8AAC3A">
      <w:pPr>
        <w:jc w:val="center"/>
        <w:rPr>
          <w:rFonts w:ascii="Arial" w:hAnsi="Arial" w:cs="Arial"/>
          <w:b/>
          <w:bCs/>
          <w:sz w:val="26"/>
          <w:szCs w:val="26"/>
        </w:rPr>
      </w:pPr>
      <w:r>
        <w:rPr>
          <w:rFonts w:ascii="Arial" w:hAnsi="Arial" w:cs="Arial"/>
          <w:b/>
          <w:bCs/>
          <w:sz w:val="26"/>
          <w:szCs w:val="26"/>
        </w:rPr>
        <w:t>ANEXO X</w:t>
      </w:r>
    </w:p>
    <w:p w14:paraId="68676417">
      <w:pPr>
        <w:jc w:val="center"/>
        <w:rPr>
          <w:rFonts w:ascii="Arial" w:hAnsi="Arial" w:cs="Arial"/>
          <w:b/>
          <w:bCs/>
        </w:rPr>
      </w:pPr>
    </w:p>
    <w:p w14:paraId="2AE2376B">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038/2025</w:t>
      </w:r>
    </w:p>
    <w:p w14:paraId="7F3CF21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017/2025</w:t>
      </w:r>
    </w:p>
    <w:p w14:paraId="5F71F7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016/2025</w:t>
      </w:r>
    </w:p>
    <w:p w14:paraId="35DBD264">
      <w:pPr>
        <w:spacing w:line="200" w:lineRule="atLeast"/>
        <w:jc w:val="center"/>
        <w:rPr>
          <w:rFonts w:ascii="Garamond" w:hAnsi="Garamond"/>
          <w:b/>
          <w:lang w:eastAsia="ar-SA"/>
        </w:rPr>
      </w:pPr>
    </w:p>
    <w:p w14:paraId="14883DC4">
      <w:pPr>
        <w:spacing w:line="200" w:lineRule="atLeast"/>
        <w:jc w:val="center"/>
        <w:rPr>
          <w:rFonts w:ascii="Garamond" w:hAnsi="Garamond"/>
          <w:b/>
          <w:lang w:eastAsia="ar-SA"/>
        </w:rPr>
      </w:pPr>
    </w:p>
    <w:p w14:paraId="4A7243E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49F1F09">
      <w:pPr>
        <w:autoSpaceDE w:val="0"/>
        <w:spacing w:line="200" w:lineRule="atLeast"/>
        <w:jc w:val="center"/>
        <w:rPr>
          <w:rFonts w:ascii="Arial" w:hAnsi="Arial" w:cs="Arial"/>
          <w:b/>
          <w:bCs/>
          <w:sz w:val="20"/>
          <w:szCs w:val="20"/>
          <w:lang w:eastAsia="ar-SA"/>
        </w:rPr>
      </w:pPr>
    </w:p>
    <w:p w14:paraId="387CF52A">
      <w:pPr>
        <w:autoSpaceDE w:val="0"/>
        <w:spacing w:line="200" w:lineRule="atLeast"/>
        <w:rPr>
          <w:rFonts w:ascii="Arial" w:hAnsi="Arial" w:cs="Arial"/>
          <w:b/>
          <w:bCs/>
          <w:sz w:val="20"/>
          <w:szCs w:val="20"/>
          <w:lang w:eastAsia="ar-SA"/>
        </w:rPr>
      </w:pPr>
    </w:p>
    <w:p w14:paraId="57C7CBE9">
      <w:pPr>
        <w:autoSpaceDE w:val="0"/>
        <w:spacing w:line="200" w:lineRule="atLeast"/>
        <w:rPr>
          <w:rFonts w:ascii="Arial" w:hAnsi="Arial" w:cs="Arial"/>
          <w:b/>
          <w:bCs/>
          <w:sz w:val="20"/>
          <w:szCs w:val="20"/>
          <w:lang w:eastAsia="ar-SA"/>
        </w:rPr>
      </w:pPr>
    </w:p>
    <w:p w14:paraId="1570527E">
      <w:pPr>
        <w:autoSpaceDE w:val="0"/>
        <w:spacing w:line="200" w:lineRule="atLeast"/>
        <w:rPr>
          <w:rFonts w:ascii="Arial" w:hAnsi="Arial" w:cs="Arial"/>
          <w:b/>
          <w:bCs/>
          <w:sz w:val="20"/>
          <w:szCs w:val="20"/>
          <w:lang w:eastAsia="ar-SA"/>
        </w:rPr>
      </w:pPr>
    </w:p>
    <w:p w14:paraId="7F010723">
      <w:pPr>
        <w:pStyle w:val="14"/>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E04BFEE">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7647B91E">
      <w:pPr>
        <w:pStyle w:val="220"/>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42A0E689">
      <w:pPr>
        <w:pStyle w:val="328"/>
        <w:spacing w:before="0" w:after="0"/>
        <w:jc w:val="center"/>
        <w:rPr>
          <w:rFonts w:ascii="Arial" w:hAnsi="Arial" w:cs="Arial"/>
          <w:sz w:val="20"/>
          <w:szCs w:val="20"/>
        </w:rPr>
      </w:pPr>
    </w:p>
    <w:p w14:paraId="41436328">
      <w:pPr>
        <w:autoSpaceDE w:val="0"/>
        <w:spacing w:line="200" w:lineRule="atLeast"/>
        <w:rPr>
          <w:rFonts w:ascii="Arial" w:hAnsi="Arial" w:cs="Arial"/>
          <w:i/>
          <w:iCs/>
          <w:sz w:val="20"/>
          <w:szCs w:val="20"/>
          <w:lang w:eastAsia="ar-SA"/>
        </w:rPr>
      </w:pPr>
    </w:p>
    <w:p w14:paraId="7A4D0E58">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504B84B3">
      <w:pPr>
        <w:pStyle w:val="328"/>
        <w:spacing w:before="0" w:after="0"/>
        <w:jc w:val="center"/>
        <w:rPr>
          <w:rFonts w:ascii="Arial" w:hAnsi="Arial" w:cs="Arial"/>
          <w:sz w:val="20"/>
          <w:szCs w:val="20"/>
        </w:rPr>
      </w:pPr>
    </w:p>
    <w:p w14:paraId="29D2A1B1">
      <w:pPr>
        <w:pStyle w:val="328"/>
        <w:spacing w:before="0" w:after="0"/>
        <w:jc w:val="center"/>
        <w:rPr>
          <w:rFonts w:ascii="Arial" w:hAnsi="Arial" w:cs="Arial"/>
          <w:sz w:val="20"/>
          <w:szCs w:val="20"/>
        </w:rPr>
      </w:pPr>
    </w:p>
    <w:p w14:paraId="17736B0E">
      <w:pPr>
        <w:pStyle w:val="328"/>
        <w:spacing w:before="0" w:after="0"/>
        <w:jc w:val="both"/>
        <w:rPr>
          <w:rFonts w:ascii="Arial" w:hAnsi="Arial" w:cs="Arial"/>
          <w:sz w:val="20"/>
          <w:szCs w:val="20"/>
        </w:rPr>
      </w:pPr>
    </w:p>
    <w:p w14:paraId="5386A8D4">
      <w:pPr>
        <w:pStyle w:val="328"/>
        <w:spacing w:before="0" w:after="0"/>
        <w:jc w:val="center"/>
        <w:rPr>
          <w:rFonts w:ascii="Arial" w:hAnsi="Arial" w:cs="Arial"/>
          <w:sz w:val="20"/>
          <w:szCs w:val="20"/>
        </w:rPr>
      </w:pPr>
    </w:p>
    <w:p w14:paraId="07D619F6">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846CAF3">
      <w:pPr>
        <w:pStyle w:val="328"/>
        <w:spacing w:before="0" w:after="0"/>
        <w:jc w:val="center"/>
        <w:rPr>
          <w:rFonts w:ascii="Arial" w:hAnsi="Arial" w:cs="Arial"/>
          <w:sz w:val="20"/>
          <w:szCs w:val="20"/>
        </w:rPr>
      </w:pPr>
      <w:r>
        <w:rPr>
          <w:rFonts w:ascii="Arial" w:hAnsi="Arial" w:cs="Arial"/>
          <w:sz w:val="20"/>
          <w:szCs w:val="20"/>
        </w:rPr>
        <w:t>Ass. Responsável</w:t>
      </w:r>
    </w:p>
    <w:p w14:paraId="2EB5156B">
      <w:pPr>
        <w:autoSpaceDE w:val="0"/>
        <w:spacing w:line="200" w:lineRule="atLeast"/>
        <w:rPr>
          <w:rFonts w:ascii="Arial" w:hAnsi="Arial" w:cs="Arial"/>
          <w:sz w:val="20"/>
          <w:szCs w:val="20"/>
          <w:lang w:eastAsia="ar-SA"/>
        </w:rPr>
      </w:pPr>
    </w:p>
    <w:p w14:paraId="2FB720C4">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48F8A93">
      <w:pPr>
        <w:autoSpaceDE w:val="0"/>
        <w:autoSpaceDN w:val="0"/>
        <w:adjustRightInd w:val="0"/>
        <w:rPr>
          <w:rFonts w:ascii="Arial" w:hAnsi="Arial" w:eastAsia="Calibri" w:cs="Arial"/>
          <w:color w:val="000000"/>
          <w:sz w:val="20"/>
          <w:szCs w:val="20"/>
          <w:lang w:eastAsia="en-US"/>
        </w:rPr>
      </w:pPr>
    </w:p>
    <w:p w14:paraId="0F8E64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091ECD3">
      <w:pPr>
        <w:ind w:left="-284" w:firstLine="284"/>
        <w:jc w:val="both"/>
        <w:rPr>
          <w:rFonts w:ascii="Arial" w:hAnsi="Arial" w:cs="Arial" w:eastAsiaTheme="minorHAnsi"/>
          <w:sz w:val="20"/>
          <w:szCs w:val="20"/>
        </w:rPr>
      </w:pPr>
    </w:p>
    <w:p w14:paraId="65F3D728">
      <w:pPr>
        <w:ind w:left="-284" w:firstLine="284"/>
        <w:jc w:val="both"/>
        <w:rPr>
          <w:rFonts w:ascii="Arial" w:hAnsi="Arial" w:cs="Arial" w:eastAsiaTheme="minorHAnsi"/>
          <w:sz w:val="20"/>
          <w:szCs w:val="20"/>
        </w:rPr>
      </w:pPr>
    </w:p>
    <w:p w14:paraId="773E4952">
      <w:pPr>
        <w:ind w:left="-284" w:firstLine="284"/>
        <w:jc w:val="both"/>
        <w:rPr>
          <w:rFonts w:ascii="Arial" w:hAnsi="Arial" w:cs="Arial" w:eastAsiaTheme="minorHAnsi"/>
          <w:sz w:val="20"/>
          <w:szCs w:val="20"/>
        </w:rPr>
      </w:pPr>
    </w:p>
    <w:p w14:paraId="13037DDE">
      <w:pPr>
        <w:ind w:left="-284" w:firstLine="284"/>
        <w:jc w:val="both"/>
        <w:rPr>
          <w:rFonts w:ascii="Arial" w:hAnsi="Arial" w:cs="Arial" w:eastAsiaTheme="minorHAnsi"/>
          <w:sz w:val="20"/>
          <w:szCs w:val="20"/>
        </w:rPr>
      </w:pPr>
    </w:p>
    <w:p w14:paraId="1A1B4AFC">
      <w:pPr>
        <w:ind w:left="-284" w:firstLine="284"/>
        <w:jc w:val="both"/>
        <w:rPr>
          <w:rFonts w:ascii="Arial" w:hAnsi="Arial" w:cs="Arial" w:eastAsiaTheme="minorHAnsi"/>
          <w:sz w:val="20"/>
          <w:szCs w:val="20"/>
        </w:rPr>
      </w:pPr>
    </w:p>
    <w:p w14:paraId="2AE78DB6">
      <w:pPr>
        <w:ind w:left="-284" w:firstLine="284"/>
        <w:jc w:val="both"/>
        <w:rPr>
          <w:rFonts w:ascii="Arial" w:hAnsi="Arial" w:cs="Arial" w:eastAsiaTheme="minorHAnsi"/>
          <w:sz w:val="20"/>
          <w:szCs w:val="20"/>
        </w:rPr>
      </w:pPr>
    </w:p>
    <w:p w14:paraId="7CD44C7E">
      <w:pPr>
        <w:ind w:left="-284" w:firstLine="284"/>
        <w:jc w:val="both"/>
        <w:rPr>
          <w:rFonts w:ascii="Arial" w:hAnsi="Arial" w:cs="Arial" w:eastAsiaTheme="minorHAnsi"/>
          <w:sz w:val="20"/>
          <w:szCs w:val="20"/>
        </w:rPr>
      </w:pPr>
    </w:p>
    <w:p w14:paraId="251F83D8">
      <w:pPr>
        <w:ind w:left="-284" w:firstLine="284"/>
        <w:jc w:val="both"/>
        <w:rPr>
          <w:rFonts w:ascii="Arial" w:hAnsi="Arial" w:cs="Arial" w:eastAsiaTheme="minorHAnsi"/>
          <w:sz w:val="20"/>
          <w:szCs w:val="20"/>
        </w:rPr>
      </w:pPr>
    </w:p>
    <w:p w14:paraId="54A8CD23">
      <w:pPr>
        <w:ind w:left="-284" w:firstLine="284"/>
        <w:jc w:val="both"/>
        <w:rPr>
          <w:rFonts w:ascii="Arial" w:hAnsi="Arial" w:cs="Arial" w:eastAsiaTheme="minorHAnsi"/>
          <w:sz w:val="20"/>
          <w:szCs w:val="20"/>
        </w:rPr>
      </w:pPr>
    </w:p>
    <w:p w14:paraId="5E15F0E8">
      <w:pPr>
        <w:ind w:left="-284" w:firstLine="284"/>
        <w:jc w:val="both"/>
        <w:rPr>
          <w:rFonts w:ascii="Arial" w:hAnsi="Arial" w:cs="Arial" w:eastAsiaTheme="minorHAnsi"/>
          <w:sz w:val="20"/>
          <w:szCs w:val="20"/>
        </w:rPr>
      </w:pPr>
    </w:p>
    <w:p w14:paraId="3DABD275">
      <w:pPr>
        <w:ind w:left="-284" w:firstLine="284"/>
        <w:jc w:val="both"/>
        <w:rPr>
          <w:rFonts w:ascii="Arial" w:hAnsi="Arial" w:cs="Arial" w:eastAsiaTheme="minorHAnsi"/>
          <w:sz w:val="20"/>
          <w:szCs w:val="20"/>
        </w:rPr>
      </w:pPr>
    </w:p>
    <w:p w14:paraId="3C1768C8">
      <w:pPr>
        <w:ind w:left="-284" w:firstLine="284"/>
        <w:jc w:val="both"/>
        <w:rPr>
          <w:rFonts w:ascii="Arial" w:hAnsi="Arial" w:cs="Arial" w:eastAsiaTheme="minorHAnsi"/>
          <w:sz w:val="20"/>
          <w:szCs w:val="20"/>
        </w:rPr>
      </w:pPr>
    </w:p>
    <w:p w14:paraId="601A2259">
      <w:pPr>
        <w:ind w:left="-284" w:firstLine="284"/>
        <w:jc w:val="both"/>
        <w:rPr>
          <w:rFonts w:ascii="Arial" w:hAnsi="Arial" w:cs="Arial" w:eastAsiaTheme="minorHAnsi"/>
          <w:sz w:val="20"/>
          <w:szCs w:val="20"/>
        </w:rPr>
      </w:pPr>
    </w:p>
    <w:p w14:paraId="341BAC1C">
      <w:pPr>
        <w:ind w:left="-284" w:firstLine="284"/>
        <w:jc w:val="both"/>
        <w:rPr>
          <w:rFonts w:ascii="Arial" w:hAnsi="Arial" w:cs="Arial" w:eastAsiaTheme="minorHAnsi"/>
          <w:sz w:val="20"/>
          <w:szCs w:val="20"/>
        </w:rPr>
      </w:pPr>
    </w:p>
    <w:p w14:paraId="322CD153">
      <w:pPr>
        <w:ind w:left="-284" w:firstLine="284"/>
        <w:jc w:val="both"/>
        <w:rPr>
          <w:rFonts w:ascii="Arial" w:hAnsi="Arial" w:cs="Arial" w:eastAsiaTheme="minorHAnsi"/>
          <w:sz w:val="20"/>
          <w:szCs w:val="20"/>
        </w:rPr>
      </w:pPr>
    </w:p>
    <w:p w14:paraId="4E277E56">
      <w:pPr>
        <w:ind w:left="-284" w:firstLine="284"/>
        <w:jc w:val="both"/>
        <w:rPr>
          <w:rFonts w:ascii="Arial" w:hAnsi="Arial" w:cs="Arial" w:eastAsiaTheme="minorHAnsi"/>
          <w:sz w:val="20"/>
          <w:szCs w:val="20"/>
        </w:rPr>
      </w:pPr>
    </w:p>
    <w:p w14:paraId="32C3BA30">
      <w:pPr>
        <w:ind w:left="-284" w:firstLine="284"/>
        <w:jc w:val="both"/>
        <w:rPr>
          <w:rFonts w:ascii="Arial" w:hAnsi="Arial" w:cs="Arial" w:eastAsiaTheme="minorHAnsi"/>
          <w:sz w:val="20"/>
          <w:szCs w:val="20"/>
        </w:rPr>
      </w:pPr>
    </w:p>
    <w:p w14:paraId="189DEB05">
      <w:pPr>
        <w:ind w:left="-284" w:firstLine="284"/>
        <w:jc w:val="both"/>
        <w:rPr>
          <w:rFonts w:ascii="Arial" w:hAnsi="Arial" w:cs="Arial" w:eastAsiaTheme="minorHAnsi"/>
          <w:sz w:val="20"/>
          <w:szCs w:val="20"/>
        </w:rPr>
      </w:pPr>
    </w:p>
    <w:p w14:paraId="56D44F7E">
      <w:pPr>
        <w:ind w:left="-284" w:firstLine="284"/>
        <w:jc w:val="both"/>
        <w:rPr>
          <w:rFonts w:ascii="Arial" w:hAnsi="Arial" w:cs="Arial" w:eastAsiaTheme="minorHAnsi"/>
          <w:sz w:val="20"/>
          <w:szCs w:val="20"/>
        </w:rPr>
      </w:pPr>
    </w:p>
    <w:p w14:paraId="324853AA">
      <w:pPr>
        <w:ind w:left="-284" w:firstLine="284"/>
        <w:jc w:val="both"/>
        <w:rPr>
          <w:rFonts w:ascii="Arial" w:hAnsi="Arial" w:cs="Arial" w:eastAsiaTheme="minorHAnsi"/>
          <w:sz w:val="20"/>
          <w:szCs w:val="20"/>
        </w:rPr>
      </w:pPr>
    </w:p>
    <w:p w14:paraId="61AFD107">
      <w:pPr>
        <w:ind w:left="-284" w:firstLine="284"/>
        <w:jc w:val="both"/>
        <w:rPr>
          <w:rFonts w:ascii="Arial" w:hAnsi="Arial" w:cs="Arial" w:eastAsiaTheme="minorHAnsi"/>
          <w:sz w:val="20"/>
          <w:szCs w:val="20"/>
        </w:rPr>
      </w:pPr>
    </w:p>
    <w:p w14:paraId="12BC6A12">
      <w:pPr>
        <w:jc w:val="both"/>
        <w:rPr>
          <w:rFonts w:ascii="Arial" w:hAnsi="Arial" w:cs="Arial" w:eastAsiaTheme="minorHAnsi"/>
          <w:sz w:val="20"/>
          <w:szCs w:val="20"/>
        </w:rPr>
      </w:pPr>
    </w:p>
    <w:p w14:paraId="07BB88F7">
      <w:pPr>
        <w:ind w:left="-284" w:firstLine="284"/>
        <w:jc w:val="both"/>
        <w:rPr>
          <w:rFonts w:ascii="Arial" w:hAnsi="Arial" w:cs="Arial" w:eastAsiaTheme="minorHAnsi"/>
          <w:sz w:val="20"/>
          <w:szCs w:val="20"/>
        </w:rPr>
      </w:pPr>
    </w:p>
    <w:p w14:paraId="16DE7024">
      <w:pPr>
        <w:ind w:left="-284" w:firstLine="284"/>
        <w:jc w:val="both"/>
        <w:rPr>
          <w:rFonts w:ascii="Arial" w:hAnsi="Arial" w:cs="Arial" w:eastAsiaTheme="minorHAnsi"/>
          <w:sz w:val="20"/>
          <w:szCs w:val="20"/>
        </w:rPr>
      </w:pPr>
    </w:p>
    <w:p w14:paraId="617D6608">
      <w:pPr>
        <w:ind w:left="-284" w:firstLine="284"/>
        <w:jc w:val="both"/>
        <w:rPr>
          <w:rFonts w:hint="default" w:ascii="Arial" w:hAnsi="Arial" w:cs="Arial" w:eastAsiaTheme="minorHAnsi"/>
          <w:sz w:val="18"/>
          <w:szCs w:val="18"/>
        </w:rPr>
      </w:pPr>
    </w:p>
    <w:p w14:paraId="185B832D">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w:t>
      </w:r>
    </w:p>
    <w:p w14:paraId="52F0569A">
      <w:pPr>
        <w:jc w:val="center"/>
        <w:rPr>
          <w:rFonts w:hint="default" w:ascii="Arial" w:hAnsi="Arial" w:cs="Arial"/>
          <w:b/>
          <w:bCs/>
          <w:sz w:val="18"/>
          <w:szCs w:val="18"/>
        </w:rPr>
      </w:pPr>
    </w:p>
    <w:p w14:paraId="42D954B4">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038/2025</w:t>
      </w:r>
    </w:p>
    <w:p w14:paraId="00871A4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017/2025</w:t>
      </w:r>
    </w:p>
    <w:p w14:paraId="1012670C">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016/2025</w:t>
      </w:r>
    </w:p>
    <w:p w14:paraId="6E63711B">
      <w:pPr>
        <w:spacing w:line="200" w:lineRule="atLeast"/>
        <w:jc w:val="center"/>
        <w:rPr>
          <w:rFonts w:hint="default" w:ascii="Arial" w:hAnsi="Arial" w:cs="Arial"/>
          <w:b/>
          <w:sz w:val="24"/>
          <w:szCs w:val="24"/>
          <w:lang w:eastAsia="ar-SA"/>
        </w:rPr>
      </w:pPr>
    </w:p>
    <w:p w14:paraId="6A3CF805">
      <w:pPr>
        <w:spacing w:line="200" w:lineRule="atLeast"/>
        <w:jc w:val="center"/>
        <w:rPr>
          <w:rFonts w:hint="default" w:ascii="Arial" w:hAnsi="Arial" w:cs="Arial"/>
          <w:b/>
          <w:sz w:val="18"/>
          <w:szCs w:val="18"/>
          <w:lang w:eastAsia="ar-SA"/>
        </w:rPr>
      </w:pPr>
    </w:p>
    <w:p w14:paraId="679A0507">
      <w:pPr>
        <w:spacing w:line="200" w:lineRule="atLeast"/>
        <w:jc w:val="center"/>
        <w:rPr>
          <w:rFonts w:hint="default" w:ascii="Arial" w:hAnsi="Arial" w:cs="Arial"/>
          <w:b/>
          <w:sz w:val="18"/>
          <w:szCs w:val="18"/>
          <w:lang w:eastAsia="ar-SA"/>
        </w:rPr>
      </w:pPr>
    </w:p>
    <w:p w14:paraId="1C4D0B16">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5B8AE90A">
      <w:pPr>
        <w:autoSpaceDE w:val="0"/>
        <w:spacing w:line="200" w:lineRule="atLeast"/>
        <w:jc w:val="center"/>
        <w:rPr>
          <w:rFonts w:hint="default" w:ascii="Arial" w:hAnsi="Arial" w:cs="Arial"/>
          <w:b/>
          <w:bCs/>
          <w:sz w:val="18"/>
          <w:szCs w:val="18"/>
          <w:lang w:eastAsia="ar-SA"/>
        </w:rPr>
      </w:pPr>
    </w:p>
    <w:p w14:paraId="54ADE2AC">
      <w:pPr>
        <w:autoSpaceDE w:val="0"/>
        <w:spacing w:line="200" w:lineRule="atLeast"/>
        <w:rPr>
          <w:rFonts w:hint="default" w:ascii="Arial" w:hAnsi="Arial" w:cs="Arial"/>
          <w:b/>
          <w:bCs/>
          <w:sz w:val="18"/>
          <w:szCs w:val="18"/>
          <w:lang w:eastAsia="ar-SA"/>
        </w:rPr>
      </w:pPr>
    </w:p>
    <w:p w14:paraId="791C1091">
      <w:pPr>
        <w:autoSpaceDE w:val="0"/>
        <w:spacing w:line="200" w:lineRule="atLeast"/>
        <w:rPr>
          <w:rFonts w:hint="default" w:ascii="Arial" w:hAnsi="Arial" w:cs="Arial"/>
          <w:b/>
          <w:bCs/>
          <w:sz w:val="18"/>
          <w:szCs w:val="18"/>
          <w:lang w:eastAsia="ar-SA"/>
        </w:rPr>
      </w:pPr>
    </w:p>
    <w:p w14:paraId="68DD1070">
      <w:pPr>
        <w:pStyle w:val="14"/>
        <w:spacing w:line="360" w:lineRule="auto"/>
        <w:ind w:left="0" w:leftChars="0" w:firstLine="1440" w:firstLineChars="0"/>
        <w:jc w:val="both"/>
        <w:rPr>
          <w:rFonts w:hint="default" w:ascii="Arial" w:hAnsi="Arial" w:cs="Arial"/>
          <w:sz w:val="18"/>
          <w:szCs w:val="18"/>
        </w:rPr>
      </w:pPr>
      <w:r>
        <w:rPr>
          <w:rFonts w:hint="default" w:ascii="Arial" w:hAnsi="Arial" w:cs="Arial"/>
          <w:sz w:val="18"/>
          <w:szCs w:val="18"/>
        </w:rPr>
        <w:t>A Empresa _________________________________ inscrita no CNPJ sob  nº_________________________________,sediada (endereço completo), _______________________________________por seu representante abaixo assinado.</w:t>
      </w:r>
    </w:p>
    <w:p w14:paraId="5AA74C8D">
      <w:pPr>
        <w:autoSpaceDE w:val="0"/>
        <w:spacing w:line="360" w:lineRule="auto"/>
        <w:rPr>
          <w:rFonts w:hint="default" w:ascii="Arial" w:hAnsi="Arial" w:cs="Arial"/>
          <w:sz w:val="18"/>
          <w:szCs w:val="18"/>
          <w:lang w:eastAsia="ar-SA"/>
        </w:rPr>
      </w:pPr>
      <w:r>
        <w:rPr>
          <w:rFonts w:hint="default" w:ascii="Arial" w:hAnsi="Arial" w:cs="Arial"/>
          <w:sz w:val="18"/>
          <w:szCs w:val="18"/>
          <w:lang w:eastAsia="ar-SA"/>
        </w:rPr>
        <w:t xml:space="preserve">                                    </w:t>
      </w:r>
    </w:p>
    <w:p w14:paraId="029C9CF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b/>
          <w:bCs/>
          <w:sz w:val="18"/>
          <w:szCs w:val="18"/>
        </w:rPr>
        <w:t>DECLARA</w:t>
      </w:r>
      <w:r>
        <w:rPr>
          <w:rFonts w:hint="default" w:ascii="Arial" w:hAnsi="Arial" w:cs="Arial"/>
          <w:sz w:val="18"/>
          <w:szCs w:val="18"/>
        </w:rPr>
        <w:t>, para fins do disposto no inciso V</w:t>
      </w:r>
      <w:r>
        <w:rPr>
          <w:rFonts w:hint="default" w:ascii="Arial" w:hAnsi="Arial" w:cs="Arial"/>
          <w:sz w:val="18"/>
          <w:szCs w:val="18"/>
          <w:lang w:val="pt-BR"/>
        </w:rPr>
        <w:t>I</w:t>
      </w:r>
      <w:r>
        <w:rPr>
          <w:rFonts w:hint="default" w:ascii="Arial" w:hAnsi="Arial" w:cs="Arial"/>
          <w:sz w:val="18"/>
          <w:szCs w:val="18"/>
        </w:rPr>
        <w:t xml:space="preserve"> do art </w:t>
      </w:r>
      <w:r>
        <w:rPr>
          <w:rFonts w:hint="default" w:ascii="Arial" w:hAnsi="Arial" w:cs="Arial"/>
          <w:sz w:val="18"/>
          <w:szCs w:val="18"/>
          <w:lang w:val="pt-BR"/>
        </w:rPr>
        <w:t>68</w:t>
      </w:r>
      <w:r>
        <w:rPr>
          <w:rFonts w:hint="default" w:ascii="Arial" w:hAnsi="Arial" w:cs="Arial"/>
          <w:sz w:val="18"/>
          <w:szCs w:val="18"/>
        </w:rPr>
        <w:t xml:space="preserve"> da Lei nº </w:t>
      </w:r>
      <w:r>
        <w:rPr>
          <w:rFonts w:hint="default" w:ascii="Arial" w:hAnsi="Arial" w:cs="Arial"/>
          <w:sz w:val="18"/>
          <w:szCs w:val="18"/>
          <w:lang w:val="pt-BR"/>
        </w:rPr>
        <w:t>14.133</w:t>
      </w:r>
      <w:r>
        <w:rPr>
          <w:rFonts w:hint="default" w:ascii="Arial" w:hAnsi="Arial" w:cs="Arial"/>
          <w:sz w:val="18"/>
          <w:szCs w:val="18"/>
        </w:rPr>
        <w:t xml:space="preserve">, de </w:t>
      </w:r>
      <w:r>
        <w:rPr>
          <w:rFonts w:hint="default" w:ascii="Arial" w:hAnsi="Arial" w:cs="Arial"/>
          <w:sz w:val="18"/>
          <w:szCs w:val="18"/>
          <w:lang w:val="pt-BR"/>
        </w:rPr>
        <w:t>01 de abril de 2021</w:t>
      </w:r>
      <w:r>
        <w:rPr>
          <w:rFonts w:hint="default" w:ascii="Arial" w:hAnsi="Arial" w:cs="Arial"/>
          <w:sz w:val="18"/>
          <w:szCs w:val="18"/>
        </w:rPr>
        <w:t xml:space="preserve">, </w:t>
      </w:r>
      <w:r>
        <w:rPr>
          <w:rFonts w:hint="default" w:ascii="Arial" w:hAnsi="Arial" w:cs="Arial"/>
          <w:sz w:val="18"/>
          <w:szCs w:val="18"/>
          <w:lang w:val="pt-BR"/>
        </w:rPr>
        <w:t xml:space="preserve">em cumprimento o art. 7°, inciso XXXIII da CF/88, </w:t>
      </w:r>
      <w:r>
        <w:rPr>
          <w:rFonts w:hint="default" w:ascii="Arial" w:hAnsi="Arial" w:cs="Arial"/>
          <w:sz w:val="18"/>
          <w:szCs w:val="18"/>
        </w:rPr>
        <w:t>que não emprega menor de dezoito anos em trabalho noturno, perigoso ou insalubre e não emprega menor de dezesseis anos.</w:t>
      </w:r>
    </w:p>
    <w:p w14:paraId="6558BB5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rPr>
        <w:t>Ressalva: emprega menor, a partir de quatorze anos, na condição de aprendiz (       ).</w:t>
      </w:r>
    </w:p>
    <w:p w14:paraId="50FD7B81">
      <w:pPr>
        <w:pStyle w:val="220"/>
        <w:numPr>
          <w:ilvl w:val="0"/>
          <w:numId w:val="0"/>
        </w:numPr>
        <w:tabs>
          <w:tab w:val="left" w:pos="428"/>
          <w:tab w:val="left" w:pos="960"/>
        </w:tabs>
        <w:spacing w:before="1" w:line="360" w:lineRule="auto"/>
        <w:ind w:right="192" w:rightChars="0"/>
        <w:jc w:val="both"/>
        <w:rPr>
          <w:rFonts w:hint="default" w:ascii="Arial" w:hAnsi="Arial" w:cs="Arial"/>
          <w:sz w:val="18"/>
          <w:szCs w:val="18"/>
          <w:lang w:val="pt-BR" w:eastAsia="ar-SA"/>
        </w:rPr>
      </w:pPr>
      <w:r>
        <w:rPr>
          <w:rFonts w:hint="default" w:ascii="Arial" w:hAnsi="Arial" w:cs="Arial"/>
          <w:sz w:val="18"/>
          <w:szCs w:val="18"/>
          <w:lang w:val="pt-BR"/>
        </w:rPr>
        <w:t>.</w:t>
      </w:r>
    </w:p>
    <w:p w14:paraId="3999AEA9">
      <w:pPr>
        <w:pStyle w:val="328"/>
        <w:spacing w:before="0" w:after="0"/>
        <w:jc w:val="center"/>
        <w:rPr>
          <w:rFonts w:hint="default" w:ascii="Arial" w:hAnsi="Arial" w:cs="Arial"/>
          <w:sz w:val="18"/>
          <w:szCs w:val="18"/>
        </w:rPr>
      </w:pPr>
    </w:p>
    <w:p w14:paraId="107C6504">
      <w:pPr>
        <w:autoSpaceDE w:val="0"/>
        <w:spacing w:line="200" w:lineRule="atLeast"/>
        <w:rPr>
          <w:rFonts w:hint="default" w:ascii="Arial" w:hAnsi="Arial" w:cs="Arial"/>
          <w:i/>
          <w:iCs/>
          <w:sz w:val="18"/>
          <w:szCs w:val="18"/>
          <w:lang w:eastAsia="ar-SA"/>
        </w:rPr>
      </w:pPr>
    </w:p>
    <w:p w14:paraId="4E54AEAB">
      <w:pPr>
        <w:pStyle w:val="328"/>
        <w:spacing w:before="0" w:after="0"/>
        <w:jc w:val="both"/>
        <w:rPr>
          <w:rFonts w:hint="default" w:ascii="Arial" w:hAnsi="Arial" w:cs="Arial"/>
          <w:sz w:val="18"/>
          <w:szCs w:val="18"/>
        </w:rPr>
      </w:pPr>
      <w:r>
        <w:rPr>
          <w:rFonts w:hint="default" w:ascii="Arial" w:hAnsi="Arial" w:cs="Arial"/>
          <w:sz w:val="18"/>
          <w:szCs w:val="18"/>
          <w:lang w:val="pt-BR"/>
        </w:rPr>
        <w:t>Cataguases/</w:t>
      </w:r>
      <w:r>
        <w:rPr>
          <w:rFonts w:hint="default" w:ascii="Arial" w:hAnsi="Arial" w:cs="Arial"/>
          <w:sz w:val="18"/>
          <w:szCs w:val="18"/>
        </w:rPr>
        <w:t>MG, ________ de ________________ de 20</w:t>
      </w:r>
      <w:r>
        <w:rPr>
          <w:rFonts w:hint="default" w:ascii="Arial" w:hAnsi="Arial" w:cs="Arial"/>
          <w:sz w:val="18"/>
          <w:szCs w:val="18"/>
          <w:lang w:val="pt-BR"/>
        </w:rPr>
        <w:t>25.</w:t>
      </w:r>
    </w:p>
    <w:p w14:paraId="02B62AD8">
      <w:pPr>
        <w:pStyle w:val="328"/>
        <w:spacing w:before="0" w:after="0"/>
        <w:jc w:val="center"/>
        <w:rPr>
          <w:rFonts w:hint="default" w:ascii="Arial" w:hAnsi="Arial" w:cs="Arial"/>
          <w:sz w:val="18"/>
          <w:szCs w:val="18"/>
        </w:rPr>
      </w:pPr>
    </w:p>
    <w:p w14:paraId="7F589F91">
      <w:pPr>
        <w:pStyle w:val="328"/>
        <w:spacing w:before="0" w:after="0"/>
        <w:jc w:val="center"/>
        <w:rPr>
          <w:rFonts w:hint="default" w:ascii="Arial" w:hAnsi="Arial" w:cs="Arial"/>
          <w:sz w:val="18"/>
          <w:szCs w:val="18"/>
        </w:rPr>
      </w:pPr>
    </w:p>
    <w:p w14:paraId="0B2CD333">
      <w:pPr>
        <w:pStyle w:val="328"/>
        <w:spacing w:before="0" w:after="0"/>
        <w:jc w:val="both"/>
        <w:rPr>
          <w:rFonts w:hint="default" w:ascii="Arial" w:hAnsi="Arial" w:cs="Arial"/>
          <w:sz w:val="18"/>
          <w:szCs w:val="18"/>
        </w:rPr>
      </w:pPr>
    </w:p>
    <w:p w14:paraId="6F9DFE4C">
      <w:pPr>
        <w:pStyle w:val="328"/>
        <w:spacing w:before="0" w:after="0"/>
        <w:jc w:val="center"/>
        <w:rPr>
          <w:rFonts w:hint="default" w:ascii="Arial" w:hAnsi="Arial" w:cs="Arial"/>
          <w:sz w:val="18"/>
          <w:szCs w:val="18"/>
        </w:rPr>
      </w:pPr>
    </w:p>
    <w:p w14:paraId="498FF369">
      <w:pPr>
        <w:pStyle w:val="328"/>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58D80923">
      <w:pPr>
        <w:pStyle w:val="328"/>
        <w:spacing w:before="0" w:after="0"/>
        <w:jc w:val="center"/>
        <w:rPr>
          <w:rFonts w:hint="default" w:ascii="Arial" w:hAnsi="Arial" w:cs="Arial"/>
          <w:sz w:val="18"/>
          <w:szCs w:val="18"/>
        </w:rPr>
      </w:pPr>
      <w:r>
        <w:rPr>
          <w:rFonts w:hint="default" w:ascii="Arial" w:hAnsi="Arial" w:cs="Arial"/>
          <w:sz w:val="18"/>
          <w:szCs w:val="18"/>
        </w:rPr>
        <w:t>Ass. Responsável</w:t>
      </w:r>
    </w:p>
    <w:p w14:paraId="4969DC9A">
      <w:pPr>
        <w:autoSpaceDE w:val="0"/>
        <w:spacing w:line="200" w:lineRule="atLeast"/>
        <w:rPr>
          <w:rFonts w:hint="default" w:ascii="Arial" w:hAnsi="Arial" w:cs="Arial"/>
          <w:sz w:val="18"/>
          <w:szCs w:val="18"/>
          <w:lang w:eastAsia="ar-SA"/>
        </w:rPr>
      </w:pPr>
    </w:p>
    <w:p w14:paraId="39486358">
      <w:pPr>
        <w:ind w:left="-284" w:firstLine="284"/>
        <w:jc w:val="both"/>
        <w:rPr>
          <w:rFonts w:hint="default" w:ascii="Arial" w:hAnsi="Arial" w:cs="Arial" w:eastAsiaTheme="minorHAnsi"/>
          <w:sz w:val="18"/>
          <w:szCs w:val="18"/>
        </w:rPr>
      </w:pPr>
    </w:p>
    <w:p w14:paraId="27C8DB1B">
      <w:pPr>
        <w:pStyle w:val="328"/>
        <w:spacing w:before="0" w:after="0"/>
        <w:jc w:val="center"/>
        <w:rPr>
          <w:rFonts w:hint="default" w:ascii="Arial" w:hAnsi="Arial" w:cs="Arial"/>
          <w:sz w:val="18"/>
          <w:szCs w:val="18"/>
        </w:rPr>
      </w:pPr>
    </w:p>
    <w:p w14:paraId="31AE4638">
      <w:pPr>
        <w:pStyle w:val="328"/>
        <w:spacing w:before="0" w:after="0"/>
        <w:jc w:val="both"/>
        <w:rPr>
          <w:rFonts w:hint="default" w:ascii="Arial" w:hAnsi="Arial" w:cs="Arial"/>
          <w:sz w:val="18"/>
          <w:szCs w:val="18"/>
        </w:rPr>
      </w:pPr>
      <w:r>
        <w:rPr>
          <w:rFonts w:hint="default" w:ascii="Arial" w:hAnsi="Arial" w:cs="Arial"/>
          <w:sz w:val="18"/>
          <w:szCs w:val="18"/>
        </w:rPr>
        <w:tab/>
      </w:r>
    </w:p>
    <w:p w14:paraId="1603C7F8">
      <w:pPr>
        <w:autoSpaceDE w:val="0"/>
        <w:autoSpaceDN w:val="0"/>
        <w:adjustRightInd w:val="0"/>
        <w:rPr>
          <w:rFonts w:hint="default" w:ascii="Arial" w:hAnsi="Arial" w:eastAsia="Calibri" w:cs="Arial"/>
          <w:color w:val="000000"/>
          <w:sz w:val="18"/>
          <w:szCs w:val="18"/>
          <w:lang w:eastAsia="en-US"/>
        </w:rPr>
      </w:pPr>
    </w:p>
    <w:p w14:paraId="163B5BB7">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4A0B3B05">
      <w:pPr>
        <w:ind w:left="-284" w:firstLine="284"/>
        <w:jc w:val="both"/>
        <w:rPr>
          <w:rFonts w:hint="default" w:ascii="Arial" w:hAnsi="Arial" w:cs="Arial" w:eastAsiaTheme="minorHAnsi"/>
          <w:sz w:val="18"/>
          <w:szCs w:val="18"/>
        </w:rPr>
      </w:pPr>
    </w:p>
    <w:p w14:paraId="6F529323">
      <w:pPr>
        <w:ind w:left="-284" w:firstLine="284"/>
        <w:jc w:val="both"/>
        <w:rPr>
          <w:rFonts w:hint="default" w:ascii="Arial" w:hAnsi="Arial" w:cs="Arial" w:eastAsiaTheme="minorHAnsi"/>
          <w:sz w:val="18"/>
          <w:szCs w:val="18"/>
        </w:rPr>
      </w:pPr>
    </w:p>
    <w:p w14:paraId="2F79F850">
      <w:pPr>
        <w:ind w:left="-284" w:firstLine="284"/>
        <w:jc w:val="both"/>
        <w:rPr>
          <w:rFonts w:hint="default" w:ascii="Arial" w:hAnsi="Arial" w:cs="Arial" w:eastAsiaTheme="minorHAnsi"/>
          <w:sz w:val="18"/>
          <w:szCs w:val="18"/>
        </w:rPr>
      </w:pPr>
    </w:p>
    <w:p w14:paraId="5A742CEF">
      <w:pPr>
        <w:ind w:left="-284" w:firstLine="284"/>
        <w:jc w:val="both"/>
        <w:rPr>
          <w:rFonts w:hint="default" w:ascii="Arial" w:hAnsi="Arial" w:cs="Arial" w:eastAsiaTheme="minorHAnsi"/>
          <w:sz w:val="18"/>
          <w:szCs w:val="18"/>
        </w:rPr>
      </w:pPr>
    </w:p>
    <w:p w14:paraId="570FF076">
      <w:pPr>
        <w:ind w:left="-284" w:firstLine="284"/>
        <w:jc w:val="both"/>
        <w:rPr>
          <w:rFonts w:hint="default" w:ascii="Arial" w:hAnsi="Arial" w:cs="Arial" w:eastAsiaTheme="minorHAnsi"/>
          <w:sz w:val="18"/>
          <w:szCs w:val="18"/>
        </w:rPr>
      </w:pPr>
    </w:p>
    <w:p w14:paraId="0D7A31BB">
      <w:pPr>
        <w:ind w:left="-284" w:firstLine="284"/>
        <w:jc w:val="both"/>
        <w:rPr>
          <w:rFonts w:hint="default" w:ascii="Arial" w:hAnsi="Arial" w:cs="Arial" w:eastAsiaTheme="minorHAnsi"/>
          <w:sz w:val="18"/>
          <w:szCs w:val="18"/>
        </w:rPr>
      </w:pPr>
    </w:p>
    <w:p w14:paraId="51503EE8">
      <w:pPr>
        <w:ind w:left="-284" w:firstLine="284"/>
        <w:jc w:val="both"/>
        <w:rPr>
          <w:rFonts w:hint="default" w:ascii="Arial" w:hAnsi="Arial" w:cs="Arial" w:eastAsiaTheme="minorHAnsi"/>
          <w:sz w:val="18"/>
          <w:szCs w:val="18"/>
        </w:rPr>
      </w:pPr>
    </w:p>
    <w:p w14:paraId="5D9EEB6A">
      <w:pPr>
        <w:ind w:left="-284" w:firstLine="284"/>
        <w:jc w:val="both"/>
        <w:rPr>
          <w:rFonts w:hint="default" w:ascii="Arial" w:hAnsi="Arial" w:cs="Arial" w:eastAsiaTheme="minorHAnsi"/>
          <w:sz w:val="18"/>
          <w:szCs w:val="18"/>
        </w:rPr>
      </w:pPr>
    </w:p>
    <w:p w14:paraId="5C39807A">
      <w:pPr>
        <w:ind w:left="-284" w:firstLine="284"/>
        <w:jc w:val="both"/>
        <w:rPr>
          <w:rFonts w:hint="default" w:ascii="Arial" w:hAnsi="Arial" w:cs="Arial" w:eastAsiaTheme="minorHAnsi"/>
          <w:sz w:val="18"/>
          <w:szCs w:val="18"/>
        </w:rPr>
      </w:pPr>
    </w:p>
    <w:p w14:paraId="2D97400C">
      <w:pPr>
        <w:ind w:left="-284" w:firstLine="284"/>
        <w:jc w:val="both"/>
        <w:rPr>
          <w:rFonts w:hint="default" w:ascii="Arial" w:hAnsi="Arial" w:cs="Arial" w:eastAsiaTheme="minorHAnsi"/>
          <w:sz w:val="18"/>
          <w:szCs w:val="18"/>
        </w:rPr>
      </w:pPr>
    </w:p>
    <w:p w14:paraId="2CC30DF3">
      <w:pPr>
        <w:ind w:left="-284" w:firstLine="284"/>
        <w:jc w:val="both"/>
        <w:rPr>
          <w:rFonts w:hint="default" w:ascii="Arial" w:hAnsi="Arial" w:cs="Arial" w:eastAsiaTheme="minorHAnsi"/>
          <w:sz w:val="18"/>
          <w:szCs w:val="18"/>
        </w:rPr>
      </w:pPr>
    </w:p>
    <w:p w14:paraId="204449BD">
      <w:pPr>
        <w:ind w:left="-284" w:firstLine="284"/>
        <w:jc w:val="both"/>
        <w:rPr>
          <w:rFonts w:hint="default" w:ascii="Arial" w:hAnsi="Arial" w:cs="Arial" w:eastAsiaTheme="minorHAnsi"/>
          <w:sz w:val="18"/>
          <w:szCs w:val="18"/>
        </w:rPr>
      </w:pPr>
    </w:p>
    <w:p w14:paraId="2EF0B857">
      <w:pPr>
        <w:ind w:left="-284" w:firstLine="284"/>
        <w:jc w:val="both"/>
        <w:rPr>
          <w:rFonts w:hint="default" w:ascii="Arial" w:hAnsi="Arial" w:cs="Arial" w:eastAsiaTheme="minorHAnsi"/>
          <w:sz w:val="18"/>
          <w:szCs w:val="18"/>
        </w:rPr>
      </w:pPr>
    </w:p>
    <w:p w14:paraId="1EA37CAD">
      <w:pPr>
        <w:ind w:left="-284" w:firstLine="284"/>
        <w:jc w:val="both"/>
        <w:rPr>
          <w:rFonts w:hint="default" w:ascii="Arial" w:hAnsi="Arial" w:cs="Arial" w:eastAsiaTheme="minorHAnsi"/>
          <w:sz w:val="18"/>
          <w:szCs w:val="18"/>
        </w:rPr>
      </w:pPr>
    </w:p>
    <w:p w14:paraId="52859E93">
      <w:pPr>
        <w:ind w:left="-284" w:firstLine="284"/>
        <w:jc w:val="both"/>
        <w:rPr>
          <w:rFonts w:hint="default" w:ascii="Arial" w:hAnsi="Arial" w:cs="Arial" w:eastAsiaTheme="minorHAnsi"/>
          <w:sz w:val="18"/>
          <w:szCs w:val="18"/>
        </w:rPr>
      </w:pPr>
    </w:p>
    <w:p w14:paraId="2ADB8BCE">
      <w:pPr>
        <w:ind w:left="-284" w:firstLine="284"/>
        <w:jc w:val="both"/>
        <w:rPr>
          <w:rFonts w:hint="default" w:ascii="Arial" w:hAnsi="Arial" w:cs="Arial" w:eastAsiaTheme="minorHAnsi"/>
          <w:sz w:val="18"/>
          <w:szCs w:val="18"/>
        </w:rPr>
      </w:pPr>
    </w:p>
    <w:p w14:paraId="4B19F0E6">
      <w:pPr>
        <w:ind w:left="-284" w:firstLine="284"/>
        <w:jc w:val="both"/>
        <w:rPr>
          <w:rFonts w:hint="default" w:ascii="Arial" w:hAnsi="Arial" w:cs="Arial" w:eastAsiaTheme="minorHAnsi"/>
          <w:sz w:val="18"/>
          <w:szCs w:val="18"/>
        </w:rPr>
      </w:pPr>
    </w:p>
    <w:p w14:paraId="63617F12">
      <w:pPr>
        <w:ind w:left="-284" w:firstLine="284"/>
        <w:jc w:val="both"/>
        <w:rPr>
          <w:rFonts w:hint="default" w:ascii="Arial" w:hAnsi="Arial" w:cs="Arial" w:eastAsiaTheme="minorHAnsi"/>
          <w:sz w:val="18"/>
          <w:szCs w:val="18"/>
        </w:rPr>
      </w:pPr>
    </w:p>
    <w:p w14:paraId="73DB8D66">
      <w:pPr>
        <w:ind w:left="-284" w:firstLine="284"/>
        <w:jc w:val="both"/>
        <w:rPr>
          <w:rFonts w:hint="default" w:ascii="Arial" w:hAnsi="Arial" w:cs="Arial" w:eastAsiaTheme="minorHAnsi"/>
          <w:sz w:val="18"/>
          <w:szCs w:val="18"/>
        </w:rPr>
      </w:pPr>
    </w:p>
    <w:p w14:paraId="79555858">
      <w:pPr>
        <w:ind w:left="-284" w:firstLine="284"/>
        <w:jc w:val="both"/>
        <w:rPr>
          <w:rFonts w:hint="default" w:ascii="Arial" w:hAnsi="Arial" w:cs="Arial" w:eastAsiaTheme="minorHAnsi"/>
          <w:sz w:val="18"/>
          <w:szCs w:val="18"/>
        </w:rPr>
      </w:pPr>
    </w:p>
    <w:p w14:paraId="10EDF2A4">
      <w:pPr>
        <w:ind w:left="-284" w:firstLine="284"/>
        <w:jc w:val="both"/>
        <w:rPr>
          <w:rFonts w:hint="default" w:ascii="Arial" w:hAnsi="Arial" w:cs="Arial" w:eastAsiaTheme="minorHAnsi"/>
          <w:sz w:val="18"/>
          <w:szCs w:val="18"/>
        </w:rPr>
      </w:pPr>
    </w:p>
    <w:p w14:paraId="6D246FEF">
      <w:pPr>
        <w:ind w:left="-284" w:firstLine="284"/>
        <w:jc w:val="both"/>
        <w:rPr>
          <w:rFonts w:hint="default" w:ascii="Arial" w:hAnsi="Arial" w:cs="Arial" w:eastAsiaTheme="minorHAnsi"/>
          <w:sz w:val="18"/>
          <w:szCs w:val="18"/>
        </w:rPr>
      </w:pPr>
    </w:p>
    <w:p w14:paraId="5DA369CC">
      <w:pPr>
        <w:jc w:val="both"/>
        <w:rPr>
          <w:rFonts w:hint="default" w:ascii="Arial" w:hAnsi="Arial" w:cs="Arial" w:eastAsiaTheme="minorHAnsi"/>
          <w:sz w:val="18"/>
          <w:szCs w:val="18"/>
        </w:rPr>
      </w:pPr>
    </w:p>
    <w:p w14:paraId="13D4E73C">
      <w:pPr>
        <w:ind w:left="-284" w:firstLine="284"/>
        <w:jc w:val="both"/>
        <w:rPr>
          <w:rFonts w:hint="default" w:ascii="Arial" w:hAnsi="Arial" w:cs="Arial" w:eastAsiaTheme="minorHAnsi"/>
          <w:sz w:val="18"/>
          <w:szCs w:val="18"/>
        </w:rPr>
      </w:pPr>
    </w:p>
    <w:p w14:paraId="2D3614E9">
      <w:pPr>
        <w:jc w:val="center"/>
        <w:rPr>
          <w:rFonts w:hint="default" w:ascii="Arial" w:hAnsi="Arial" w:cs="Arial"/>
          <w:b/>
          <w:bCs/>
          <w:sz w:val="24"/>
          <w:szCs w:val="24"/>
        </w:rPr>
      </w:pPr>
    </w:p>
    <w:p w14:paraId="644D309A">
      <w:pPr>
        <w:jc w:val="center"/>
        <w:rPr>
          <w:rFonts w:hint="default" w:ascii="Arial" w:hAnsi="Arial" w:cs="Arial"/>
          <w:b/>
          <w:bCs/>
          <w:sz w:val="32"/>
          <w:szCs w:val="32"/>
          <w:lang w:val="pt-BR"/>
        </w:rPr>
      </w:pPr>
      <w:r>
        <w:rPr>
          <w:rFonts w:hint="default" w:ascii="Arial" w:hAnsi="Arial" w:cs="Arial"/>
          <w:b/>
          <w:bCs/>
          <w:sz w:val="32"/>
          <w:szCs w:val="32"/>
        </w:rPr>
        <w:t>ANEXO X</w:t>
      </w:r>
      <w:r>
        <w:rPr>
          <w:rFonts w:hint="default" w:ascii="Arial" w:hAnsi="Arial" w:cs="Arial"/>
          <w:b/>
          <w:bCs/>
          <w:sz w:val="32"/>
          <w:szCs w:val="32"/>
          <w:lang w:val="pt-BR"/>
        </w:rPr>
        <w:t>II</w:t>
      </w:r>
    </w:p>
    <w:p w14:paraId="6B32095C">
      <w:pPr>
        <w:jc w:val="center"/>
        <w:rPr>
          <w:rFonts w:hint="default" w:ascii="Arial" w:hAnsi="Arial" w:cs="Arial"/>
          <w:b/>
          <w:bCs/>
          <w:sz w:val="18"/>
          <w:szCs w:val="18"/>
        </w:rPr>
      </w:pPr>
    </w:p>
    <w:p w14:paraId="446C6335">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038/2025</w:t>
      </w:r>
    </w:p>
    <w:p w14:paraId="0C4B2A3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017/2025</w:t>
      </w:r>
    </w:p>
    <w:p w14:paraId="7F4972FE">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016/2025</w:t>
      </w:r>
    </w:p>
    <w:p w14:paraId="5AE1DA97">
      <w:pPr>
        <w:ind w:left="-284" w:firstLine="284"/>
        <w:jc w:val="both"/>
        <w:rPr>
          <w:rFonts w:hint="default" w:ascii="Arial" w:hAnsi="Arial" w:cs="Arial" w:eastAsiaTheme="minorHAnsi"/>
          <w:sz w:val="18"/>
          <w:szCs w:val="18"/>
        </w:rPr>
      </w:pPr>
    </w:p>
    <w:p w14:paraId="3ED9427D">
      <w:pPr>
        <w:ind w:left="-284" w:firstLine="284"/>
        <w:jc w:val="both"/>
        <w:rPr>
          <w:rFonts w:hint="default" w:ascii="Arial" w:hAnsi="Arial" w:cs="Arial" w:eastAsiaTheme="minorHAnsi"/>
          <w:sz w:val="18"/>
          <w:szCs w:val="18"/>
        </w:rPr>
      </w:pPr>
    </w:p>
    <w:p w14:paraId="5FC86195">
      <w:pPr>
        <w:ind w:left="-284" w:firstLine="284"/>
        <w:jc w:val="both"/>
        <w:rPr>
          <w:rFonts w:hint="default" w:ascii="Arial" w:hAnsi="Arial" w:cs="Arial" w:eastAsiaTheme="minorHAnsi"/>
          <w:sz w:val="18"/>
          <w:szCs w:val="18"/>
        </w:rPr>
      </w:pPr>
    </w:p>
    <w:p w14:paraId="30B3A090">
      <w:pPr>
        <w:autoSpaceDE w:val="0"/>
        <w:autoSpaceDN w:val="0"/>
        <w:adjustRightInd w:val="0"/>
        <w:jc w:val="center"/>
        <w:rPr>
          <w:rFonts w:ascii="Arial" w:hAnsi="Arial" w:cs="Arial"/>
          <w:b/>
          <w:bCs/>
          <w:sz w:val="32"/>
          <w:szCs w:val="32"/>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10960660">
      <w:pPr>
        <w:ind w:left="-284" w:firstLine="284"/>
        <w:jc w:val="both"/>
        <w:rPr>
          <w:rFonts w:ascii="Arial" w:hAnsi="Arial" w:cs="Arial" w:eastAsiaTheme="minorHAnsi"/>
          <w:sz w:val="20"/>
          <w:szCs w:val="20"/>
        </w:rPr>
      </w:pPr>
    </w:p>
    <w:sectPr>
      <w:headerReference r:id="rId3" w:type="default"/>
      <w:footerReference r:id="rId4" w:type="default"/>
      <w:pgSz w:w="11907" w:h="16840"/>
      <w:pgMar w:top="984"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DejaVu Sans">
    <w:altName w:val="Segoe Print"/>
    <w:panose1 w:val="020B0603030804020204"/>
    <w:charset w:val="00"/>
    <w:family w:val="swiss"/>
    <w:pitch w:val="default"/>
    <w:sig w:usb0="00000000" w:usb1="00000000" w:usb2="0A246029" w:usb3="0400200C" w:csb0="600001FF" w:csb1="DFFF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Arial-BoldMT">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625CD">
    <w:pPr>
      <w:spacing w:before="12"/>
      <w:ind w:left="5" w:right="1"/>
      <w:jc w:val="center"/>
      <w:rPr>
        <w:sz w:val="20"/>
        <w:szCs w:val="20"/>
      </w:rPr>
    </w:pPr>
    <w:r>
      <w:rPr>
        <w:sz w:val="20"/>
        <w:szCs w:val="20"/>
      </w:rPr>
      <w:t>Praça Santa Rita, 462–Centro, Cataguases-MG, CEP:36771-020</w:t>
    </w:r>
  </w:p>
  <w:p w14:paraId="1B04B01A">
    <w:pPr>
      <w:pStyle w:val="201"/>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1"/>
        <w:sz w:val="20"/>
        <w:szCs w:val="20"/>
      </w:rPr>
      <w:t>pregaocataguases@gmail.com</w:t>
    </w:r>
    <w:r>
      <w:rPr>
        <w:sz w:val="20"/>
        <w:szCs w:val="20"/>
      </w:rPr>
      <w:fldChar w:fldCharType="end"/>
    </w:r>
  </w:p>
  <w:p w14:paraId="69FBC8A7">
    <w:pPr>
      <w:pStyle w:val="201"/>
      <w:jc w:val="center"/>
      <w:rPr>
        <w:rFonts w:hint="default"/>
        <w:sz w:val="20"/>
        <w:szCs w:val="20"/>
        <w:lang w:val="pt-BR"/>
      </w:rPr>
    </w:pPr>
    <w:r>
      <w:rPr>
        <w:rFonts w:hint="default"/>
        <w:sz w:val="20"/>
        <w:szCs w:val="20"/>
        <w:lang w:val="pt-BR"/>
      </w:rPr>
      <w:t>Pregão eletrônico n° 017/2025</w:t>
    </w:r>
  </w:p>
  <w:p w14:paraId="021662C9">
    <w:pPr>
      <w:pStyle w:val="201"/>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5997FA43">
    <w:pPr>
      <w:pStyle w:val="201"/>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B61B9">
    <w:pPr>
      <w:pStyle w:val="199"/>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2E88300A">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2E88300A">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015AA4"/>
    <w:multiLevelType w:val="multilevel"/>
    <w:tmpl w:val="04015AA4"/>
    <w:lvl w:ilvl="0" w:tentative="0">
      <w:start w:val="1"/>
      <w:numFmt w:val="decimal"/>
      <w:lvlText w:val="10.%1."/>
      <w:lvlJc w:val="left"/>
      <w:pPr>
        <w:ind w:left="720" w:hanging="360"/>
      </w:pPr>
      <w:rPr>
        <w:rFonts w:hint="default"/>
        <w:b w:val="0"/>
        <w:bCs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ascii="Arial" w:hAnsi="Arial" w:cs="Arial"/>
        <w:b w:val="0"/>
        <w:i w:val="0"/>
        <w:color w:val="auto"/>
        <w:sz w:val="18"/>
        <w:szCs w:val="18"/>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3">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4">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val="0"/>
        <w:bCs w:val="0"/>
      </w:rPr>
    </w:lvl>
    <w:lvl w:ilvl="2" w:tentative="0">
      <w:start w:val="1"/>
      <w:numFmt w:val="decimal"/>
      <w:lvlText w:val="%1.%2.%3"/>
      <w:lvlJc w:val="left"/>
      <w:pPr>
        <w:ind w:left="2422" w:hanging="720"/>
      </w:pPr>
      <w:rPr>
        <w:rFonts w:hint="default"/>
        <w:b w:val="0"/>
        <w:bCs w:val="0"/>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5">
    <w:nsid w:val="174B3E73"/>
    <w:multiLevelType w:val="multilevel"/>
    <w:tmpl w:val="174B3E73"/>
    <w:lvl w:ilvl="0" w:tentative="0">
      <w:start w:val="1"/>
      <w:numFmt w:val="bullet"/>
      <w:lvlText w:val=""/>
      <w:lvlJc w:val="left"/>
      <w:pPr>
        <w:ind w:left="210" w:hanging="360"/>
      </w:pPr>
      <w:rPr>
        <w:rFonts w:hint="default" w:ascii="Wingdings" w:hAnsi="Wingdings"/>
      </w:rPr>
    </w:lvl>
    <w:lvl w:ilvl="1" w:tentative="0">
      <w:start w:val="1"/>
      <w:numFmt w:val="bullet"/>
      <w:lvlText w:val="o"/>
      <w:lvlJc w:val="left"/>
      <w:pPr>
        <w:ind w:left="930" w:hanging="360"/>
      </w:pPr>
      <w:rPr>
        <w:rFonts w:hint="default" w:ascii="Courier New" w:hAnsi="Courier New" w:cs="Courier New"/>
      </w:rPr>
    </w:lvl>
    <w:lvl w:ilvl="2" w:tentative="0">
      <w:start w:val="1"/>
      <w:numFmt w:val="bullet"/>
      <w:lvlText w:val=""/>
      <w:lvlJc w:val="left"/>
      <w:pPr>
        <w:ind w:left="1650" w:hanging="360"/>
      </w:pPr>
      <w:rPr>
        <w:rFonts w:hint="default" w:ascii="Wingdings" w:hAnsi="Wingdings"/>
      </w:rPr>
    </w:lvl>
    <w:lvl w:ilvl="3" w:tentative="0">
      <w:start w:val="1"/>
      <w:numFmt w:val="bullet"/>
      <w:lvlText w:val=""/>
      <w:lvlJc w:val="left"/>
      <w:pPr>
        <w:ind w:left="2370" w:hanging="360"/>
      </w:pPr>
      <w:rPr>
        <w:rFonts w:hint="default" w:ascii="Symbol" w:hAnsi="Symbol"/>
      </w:rPr>
    </w:lvl>
    <w:lvl w:ilvl="4" w:tentative="0">
      <w:start w:val="1"/>
      <w:numFmt w:val="bullet"/>
      <w:lvlText w:val="o"/>
      <w:lvlJc w:val="left"/>
      <w:pPr>
        <w:ind w:left="3090" w:hanging="360"/>
      </w:pPr>
      <w:rPr>
        <w:rFonts w:hint="default" w:ascii="Courier New" w:hAnsi="Courier New" w:cs="Courier New"/>
      </w:rPr>
    </w:lvl>
    <w:lvl w:ilvl="5" w:tentative="0">
      <w:start w:val="1"/>
      <w:numFmt w:val="bullet"/>
      <w:lvlText w:val=""/>
      <w:lvlJc w:val="left"/>
      <w:pPr>
        <w:ind w:left="3810" w:hanging="360"/>
      </w:pPr>
      <w:rPr>
        <w:rFonts w:hint="default" w:ascii="Wingdings" w:hAnsi="Wingdings"/>
      </w:rPr>
    </w:lvl>
    <w:lvl w:ilvl="6" w:tentative="0">
      <w:start w:val="1"/>
      <w:numFmt w:val="bullet"/>
      <w:lvlText w:val=""/>
      <w:lvlJc w:val="left"/>
      <w:pPr>
        <w:ind w:left="4530" w:hanging="360"/>
      </w:pPr>
      <w:rPr>
        <w:rFonts w:hint="default" w:ascii="Symbol" w:hAnsi="Symbol"/>
      </w:rPr>
    </w:lvl>
    <w:lvl w:ilvl="7" w:tentative="0">
      <w:start w:val="1"/>
      <w:numFmt w:val="bullet"/>
      <w:lvlText w:val="o"/>
      <w:lvlJc w:val="left"/>
      <w:pPr>
        <w:ind w:left="5250" w:hanging="360"/>
      </w:pPr>
      <w:rPr>
        <w:rFonts w:hint="default" w:ascii="Courier New" w:hAnsi="Courier New" w:cs="Courier New"/>
      </w:rPr>
    </w:lvl>
    <w:lvl w:ilvl="8" w:tentative="0">
      <w:start w:val="1"/>
      <w:numFmt w:val="bullet"/>
      <w:lvlText w:val=""/>
      <w:lvlJc w:val="left"/>
      <w:pPr>
        <w:ind w:left="5970" w:hanging="360"/>
      </w:pPr>
      <w:rPr>
        <w:rFonts w:hint="default" w:ascii="Wingdings" w:hAnsi="Wingdings"/>
      </w:rPr>
    </w:lvl>
  </w:abstractNum>
  <w:abstractNum w:abstractNumId="6">
    <w:nsid w:val="1C2C6814"/>
    <w:multiLevelType w:val="multilevel"/>
    <w:tmpl w:val="1C2C6814"/>
    <w:lvl w:ilvl="0" w:tentative="0">
      <w:start w:val="3"/>
      <w:numFmt w:val="decimal"/>
      <w:lvlText w:val="%1"/>
      <w:lvlJc w:val="left"/>
      <w:pPr>
        <w:ind w:left="444" w:hanging="444"/>
      </w:pPr>
      <w:rPr>
        <w:rFonts w:hint="default"/>
      </w:rPr>
    </w:lvl>
    <w:lvl w:ilvl="1" w:tentative="0">
      <w:start w:val="7"/>
      <w:numFmt w:val="decimal"/>
      <w:lvlText w:val="%1.%2"/>
      <w:lvlJc w:val="left"/>
      <w:pPr>
        <w:ind w:left="657" w:hanging="444"/>
      </w:pPr>
      <w:rPr>
        <w:rFonts w:hint="default"/>
      </w:rPr>
    </w:lvl>
    <w:lvl w:ilvl="2" w:tentative="0">
      <w:start w:val="1"/>
      <w:numFmt w:val="decimal"/>
      <w:lvlText w:val="%1.%2.%3"/>
      <w:lvlJc w:val="left"/>
      <w:pPr>
        <w:ind w:left="1146" w:hanging="720"/>
      </w:pPr>
      <w:rPr>
        <w:rFonts w:hint="default"/>
      </w:rPr>
    </w:lvl>
    <w:lvl w:ilvl="3" w:tentative="0">
      <w:start w:val="1"/>
      <w:numFmt w:val="decimal"/>
      <w:lvlText w:val="%1.%2.%3.%4"/>
      <w:lvlJc w:val="left"/>
      <w:pPr>
        <w:ind w:left="1359" w:hanging="720"/>
      </w:pPr>
      <w:rPr>
        <w:rFonts w:hint="default"/>
      </w:rPr>
    </w:lvl>
    <w:lvl w:ilvl="4" w:tentative="0">
      <w:start w:val="1"/>
      <w:numFmt w:val="decimal"/>
      <w:lvlText w:val="%1.%2.%3.%4.%5"/>
      <w:lvlJc w:val="left"/>
      <w:pPr>
        <w:ind w:left="1932" w:hanging="1080"/>
      </w:pPr>
      <w:rPr>
        <w:rFonts w:hint="default"/>
      </w:rPr>
    </w:lvl>
    <w:lvl w:ilvl="5" w:tentative="0">
      <w:start w:val="1"/>
      <w:numFmt w:val="decimal"/>
      <w:lvlText w:val="%1.%2.%3.%4.%5.%6"/>
      <w:lvlJc w:val="left"/>
      <w:pPr>
        <w:ind w:left="2145" w:hanging="1080"/>
      </w:pPr>
      <w:rPr>
        <w:rFonts w:hint="default"/>
      </w:rPr>
    </w:lvl>
    <w:lvl w:ilvl="6" w:tentative="0">
      <w:start w:val="1"/>
      <w:numFmt w:val="decimal"/>
      <w:lvlText w:val="%1.%2.%3.%4.%5.%6.%7"/>
      <w:lvlJc w:val="left"/>
      <w:pPr>
        <w:ind w:left="2718" w:hanging="1440"/>
      </w:pPr>
      <w:rPr>
        <w:rFonts w:hint="default"/>
      </w:rPr>
    </w:lvl>
    <w:lvl w:ilvl="7" w:tentative="0">
      <w:start w:val="1"/>
      <w:numFmt w:val="decimal"/>
      <w:lvlText w:val="%1.%2.%3.%4.%5.%6.%7.%8"/>
      <w:lvlJc w:val="left"/>
      <w:pPr>
        <w:ind w:left="2931" w:hanging="1440"/>
      </w:pPr>
      <w:rPr>
        <w:rFonts w:hint="default"/>
      </w:rPr>
    </w:lvl>
    <w:lvl w:ilvl="8" w:tentative="0">
      <w:start w:val="1"/>
      <w:numFmt w:val="decimal"/>
      <w:lvlText w:val="%1.%2.%3.%4.%5.%6.%7.%8.%9"/>
      <w:lvlJc w:val="left"/>
      <w:pPr>
        <w:ind w:left="3504" w:hanging="1800"/>
      </w:pPr>
      <w:rPr>
        <w:rFonts w:hint="default"/>
      </w:rPr>
    </w:lvl>
  </w:abstractNum>
  <w:abstractNum w:abstractNumId="7">
    <w:nsid w:val="1D5C100D"/>
    <w:multiLevelType w:val="multilevel"/>
    <w:tmpl w:val="1D5C100D"/>
    <w:lvl w:ilvl="0" w:tentative="0">
      <w:start w:val="5"/>
      <w:numFmt w:val="decimal"/>
      <w:lvlText w:val="%1."/>
      <w:lvlJc w:val="left"/>
      <w:pPr>
        <w:ind w:left="360" w:hanging="360"/>
      </w:pPr>
      <w:rPr>
        <w:rFonts w:hint="default" w:ascii="Arial" w:hAnsi="Arial" w:eastAsia="Arial" w:cs="Arial"/>
        <w:b/>
        <w:sz w:val="18"/>
        <w:szCs w:val="18"/>
      </w:rPr>
    </w:lvl>
    <w:lvl w:ilvl="1" w:tentative="0">
      <w:start w:val="1"/>
      <w:numFmt w:val="decimal"/>
      <w:lvlText w:val="%1.%2."/>
      <w:lvlJc w:val="left"/>
      <w:pPr>
        <w:ind w:left="-2545" w:hanging="432"/>
      </w:pPr>
      <w:rPr>
        <w:rFonts w:hint="default"/>
        <w:b/>
        <w:i w:val="0"/>
        <w:strike w:val="0"/>
        <w:color w:val="auto"/>
        <w:sz w:val="24"/>
        <w:szCs w:val="24"/>
        <w:u w:val="none"/>
      </w:rPr>
    </w:lvl>
    <w:lvl w:ilvl="2" w:tentative="0">
      <w:start w:val="1"/>
      <w:numFmt w:val="decimal"/>
      <w:lvlText w:val="%1.%2.%3."/>
      <w:lvlJc w:val="left"/>
      <w:pPr>
        <w:ind w:left="-2473" w:hanging="504"/>
      </w:pPr>
      <w:rPr>
        <w:rFonts w:hint="default" w:ascii="Arial" w:hAnsi="Arial" w:cs="Arial"/>
        <w:b/>
        <w:i w:val="0"/>
        <w:strike w:val="0"/>
        <w:color w:val="auto"/>
        <w:sz w:val="24"/>
        <w:szCs w:val="20"/>
      </w:rPr>
    </w:lvl>
    <w:lvl w:ilvl="3" w:tentative="0">
      <w:start w:val="1"/>
      <w:numFmt w:val="decimal"/>
      <w:lvlText w:val="%1.%2.%3.%4."/>
      <w:lvlJc w:val="left"/>
      <w:pPr>
        <w:ind w:left="-486" w:hanging="648"/>
      </w:pPr>
      <w:rPr>
        <w:rFonts w:hint="default"/>
        <w:b/>
        <w:sz w:val="24"/>
      </w:rPr>
    </w:lvl>
    <w:lvl w:ilvl="4" w:tentative="0">
      <w:start w:val="1"/>
      <w:numFmt w:val="decimal"/>
      <w:lvlText w:val="%1.%2.%3.%4.%5."/>
      <w:lvlJc w:val="left"/>
      <w:pPr>
        <w:ind w:left="-745" w:hanging="792"/>
      </w:pPr>
      <w:rPr>
        <w:rFonts w:hint="default"/>
        <w:b/>
      </w:rPr>
    </w:lvl>
    <w:lvl w:ilvl="5" w:tentative="0">
      <w:start w:val="1"/>
      <w:numFmt w:val="decimal"/>
      <w:lvlText w:val="%1.%2.%3.%4.%5.%6."/>
      <w:lvlJc w:val="left"/>
      <w:pPr>
        <w:ind w:left="-241" w:hanging="936"/>
      </w:pPr>
      <w:rPr>
        <w:rFonts w:hint="default"/>
      </w:rPr>
    </w:lvl>
    <w:lvl w:ilvl="6" w:tentative="0">
      <w:start w:val="1"/>
      <w:numFmt w:val="decimal"/>
      <w:lvlText w:val="%1.%2.%3.%4.%5.%6.%7."/>
      <w:lvlJc w:val="left"/>
      <w:pPr>
        <w:ind w:left="263" w:hanging="1080"/>
      </w:pPr>
      <w:rPr>
        <w:rFonts w:hint="default"/>
      </w:rPr>
    </w:lvl>
    <w:lvl w:ilvl="7" w:tentative="0">
      <w:start w:val="1"/>
      <w:numFmt w:val="decimal"/>
      <w:lvlText w:val="%1.%2.%3.%4.%5.%6.%7.%8."/>
      <w:lvlJc w:val="left"/>
      <w:pPr>
        <w:ind w:left="767" w:hanging="1224"/>
      </w:pPr>
      <w:rPr>
        <w:rFonts w:hint="default"/>
      </w:rPr>
    </w:lvl>
    <w:lvl w:ilvl="8" w:tentative="0">
      <w:start w:val="1"/>
      <w:numFmt w:val="decimal"/>
      <w:lvlText w:val="%1.%2.%3.%4.%5.%6.%7.%8.%9."/>
      <w:lvlJc w:val="left"/>
      <w:pPr>
        <w:ind w:left="1343" w:hanging="1440"/>
      </w:pPr>
      <w:rPr>
        <w:rFonts w:hint="default"/>
      </w:rPr>
    </w:lvl>
  </w:abstractNum>
  <w:abstractNum w:abstractNumId="8">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9">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b/>
        <w:bCs/>
        <w:sz w:val="17"/>
        <w:szCs w:val="17"/>
      </w:rPr>
    </w:lvl>
    <w:lvl w:ilvl="2" w:tentative="0">
      <w:start w:val="1"/>
      <w:numFmt w:val="decimal"/>
      <w:lvlText w:val="%1.%2.%3"/>
      <w:lvlJc w:val="left"/>
      <w:pPr>
        <w:ind w:left="720" w:hanging="720"/>
      </w:pPr>
      <w:rPr>
        <w:rFonts w:hint="default" w:ascii="Arial" w:hAnsi="Arial" w:cs="Arial"/>
        <w:b w:val="0"/>
        <w:bCs w:val="0"/>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0">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1">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2">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3">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4">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bCs w:val="0"/>
        <w:sz w:val="17"/>
        <w:szCs w:val="17"/>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5">
    <w:nsid w:val="50005922"/>
    <w:multiLevelType w:val="multilevel"/>
    <w:tmpl w:val="50005922"/>
    <w:lvl w:ilvl="0" w:tentative="0">
      <w:start w:val="3"/>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6">
    <w:nsid w:val="50150624"/>
    <w:multiLevelType w:val="multilevel"/>
    <w:tmpl w:val="50150624"/>
    <w:lvl w:ilvl="0" w:tentative="0">
      <w:start w:val="1"/>
      <w:numFmt w:val="decimal"/>
      <w:pStyle w:val="278"/>
      <w:lvlText w:val="%1."/>
      <w:lvlJc w:val="left"/>
      <w:pPr>
        <w:ind w:left="360" w:hanging="360"/>
      </w:pPr>
      <w:rPr>
        <w:rFonts w:hint="default"/>
        <w:b/>
      </w:rPr>
    </w:lvl>
    <w:lvl w:ilvl="1" w:tentative="0">
      <w:start w:val="1"/>
      <w:numFmt w:val="decimal"/>
      <w:pStyle w:val="320"/>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0"/>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7">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ascii="Arial" w:hAnsi="Arial" w:cs="Arial"/>
        <w:sz w:val="18"/>
        <w:szCs w:val="18"/>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8">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9">
    <w:nsid w:val="63CA7D1E"/>
    <w:multiLevelType w:val="multilevel"/>
    <w:tmpl w:val="63CA7D1E"/>
    <w:lvl w:ilvl="0" w:tentative="0">
      <w:start w:val="1"/>
      <w:numFmt w:val="bullet"/>
      <w:lvlText w:val=""/>
      <w:lvlJc w:val="left"/>
      <w:pPr>
        <w:ind w:left="153" w:hanging="360"/>
      </w:pPr>
      <w:rPr>
        <w:rFonts w:hint="default" w:ascii="Wingdings" w:hAnsi="Wingdings"/>
      </w:rPr>
    </w:lvl>
    <w:lvl w:ilvl="1" w:tentative="0">
      <w:start w:val="1"/>
      <w:numFmt w:val="bullet"/>
      <w:lvlText w:val="o"/>
      <w:lvlJc w:val="left"/>
      <w:pPr>
        <w:ind w:left="873" w:hanging="360"/>
      </w:pPr>
      <w:rPr>
        <w:rFonts w:hint="default" w:ascii="Courier New" w:hAnsi="Courier New" w:cs="Courier New"/>
      </w:rPr>
    </w:lvl>
    <w:lvl w:ilvl="2" w:tentative="0">
      <w:start w:val="1"/>
      <w:numFmt w:val="bullet"/>
      <w:lvlText w:val=""/>
      <w:lvlJc w:val="left"/>
      <w:pPr>
        <w:ind w:left="1593" w:hanging="360"/>
      </w:pPr>
      <w:rPr>
        <w:rFonts w:hint="default" w:ascii="Wingdings" w:hAnsi="Wingdings"/>
      </w:rPr>
    </w:lvl>
    <w:lvl w:ilvl="3" w:tentative="0">
      <w:start w:val="1"/>
      <w:numFmt w:val="bullet"/>
      <w:lvlText w:val=""/>
      <w:lvlJc w:val="left"/>
      <w:pPr>
        <w:ind w:left="2313" w:hanging="360"/>
      </w:pPr>
      <w:rPr>
        <w:rFonts w:hint="default" w:ascii="Symbol" w:hAnsi="Symbol"/>
      </w:rPr>
    </w:lvl>
    <w:lvl w:ilvl="4" w:tentative="0">
      <w:start w:val="1"/>
      <w:numFmt w:val="bullet"/>
      <w:lvlText w:val="o"/>
      <w:lvlJc w:val="left"/>
      <w:pPr>
        <w:ind w:left="3033" w:hanging="360"/>
      </w:pPr>
      <w:rPr>
        <w:rFonts w:hint="default" w:ascii="Courier New" w:hAnsi="Courier New" w:cs="Courier New"/>
      </w:rPr>
    </w:lvl>
    <w:lvl w:ilvl="5" w:tentative="0">
      <w:start w:val="1"/>
      <w:numFmt w:val="bullet"/>
      <w:lvlText w:val=""/>
      <w:lvlJc w:val="left"/>
      <w:pPr>
        <w:ind w:left="3753" w:hanging="360"/>
      </w:pPr>
      <w:rPr>
        <w:rFonts w:hint="default" w:ascii="Wingdings" w:hAnsi="Wingdings"/>
      </w:rPr>
    </w:lvl>
    <w:lvl w:ilvl="6" w:tentative="0">
      <w:start w:val="1"/>
      <w:numFmt w:val="bullet"/>
      <w:lvlText w:val=""/>
      <w:lvlJc w:val="left"/>
      <w:pPr>
        <w:ind w:left="4473" w:hanging="360"/>
      </w:pPr>
      <w:rPr>
        <w:rFonts w:hint="default" w:ascii="Symbol" w:hAnsi="Symbol"/>
      </w:rPr>
    </w:lvl>
    <w:lvl w:ilvl="7" w:tentative="0">
      <w:start w:val="1"/>
      <w:numFmt w:val="bullet"/>
      <w:lvlText w:val="o"/>
      <w:lvlJc w:val="left"/>
      <w:pPr>
        <w:ind w:left="5193" w:hanging="360"/>
      </w:pPr>
      <w:rPr>
        <w:rFonts w:hint="default" w:ascii="Courier New" w:hAnsi="Courier New" w:cs="Courier New"/>
      </w:rPr>
    </w:lvl>
    <w:lvl w:ilvl="8" w:tentative="0">
      <w:start w:val="1"/>
      <w:numFmt w:val="bullet"/>
      <w:lvlText w:val=""/>
      <w:lvlJc w:val="left"/>
      <w:pPr>
        <w:ind w:left="5913" w:hanging="360"/>
      </w:pPr>
      <w:rPr>
        <w:rFonts w:hint="default" w:ascii="Wingdings" w:hAnsi="Wingdings"/>
      </w:rPr>
    </w:lvl>
  </w:abstractNum>
  <w:abstractNum w:abstractNumId="20">
    <w:nsid w:val="6421523D"/>
    <w:multiLevelType w:val="singleLevel"/>
    <w:tmpl w:val="6421523D"/>
    <w:lvl w:ilvl="0" w:tentative="0">
      <w:start w:val="18"/>
      <w:numFmt w:val="decimal"/>
      <w:suff w:val="space"/>
      <w:lvlText w:val="%1."/>
      <w:lvlJc w:val="left"/>
    </w:lvl>
  </w:abstractNum>
  <w:abstractNum w:abstractNumId="21">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2">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3">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4">
    <w:nsid w:val="7B02FAB7"/>
    <w:multiLevelType w:val="singleLevel"/>
    <w:tmpl w:val="7B02FAB7"/>
    <w:lvl w:ilvl="0" w:tentative="0">
      <w:start w:val="1"/>
      <w:numFmt w:val="decimal"/>
      <w:lvlText w:val="8.9.5.%1."/>
      <w:lvlJc w:val="left"/>
      <w:pPr>
        <w:tabs>
          <w:tab w:val="left" w:pos="425"/>
        </w:tabs>
        <w:ind w:left="425" w:leftChars="0" w:hanging="425" w:firstLineChars="0"/>
      </w:pPr>
      <w:rPr>
        <w:rFonts w:hint="default"/>
        <w:b w:val="0"/>
        <w:bCs w:val="0"/>
      </w:rPr>
    </w:lvl>
  </w:abstractNum>
  <w:abstractNum w:abstractNumId="25">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6">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ascii="Arial" w:hAnsi="Arial" w:cs="Arial"/>
        <w:i w:val="0"/>
        <w:iCs w:val="0"/>
        <w:sz w:val="18"/>
        <w:szCs w:val="18"/>
      </w:rPr>
    </w:lvl>
    <w:lvl w:ilvl="2" w:tentative="0">
      <w:start w:val="5"/>
      <w:numFmt w:val="decimal"/>
      <w:lvlText w:val="%1.%2.%3"/>
      <w:lvlJc w:val="left"/>
      <w:pPr>
        <w:ind w:left="720" w:hanging="720"/>
      </w:pPr>
      <w:rPr>
        <w:rFonts w:hint="default"/>
        <w:b/>
        <w:bCs/>
        <w:sz w:val="19"/>
        <w:szCs w:val="19"/>
      </w:rPr>
    </w:lvl>
    <w:lvl w:ilvl="3" w:tentative="0">
      <w:start w:val="1"/>
      <w:numFmt w:val="decimal"/>
      <w:lvlText w:val="%1.%2.%3.%4"/>
      <w:lvlJc w:val="left"/>
      <w:pPr>
        <w:ind w:left="720" w:hanging="720"/>
      </w:pPr>
      <w:rPr>
        <w:rFonts w:hint="default"/>
        <w:b w:val="0"/>
        <w:bCs w:val="0"/>
        <w:color w:val="auto"/>
        <w:sz w:val="19"/>
        <w:szCs w:val="19"/>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6"/>
  </w:num>
  <w:num w:numId="2">
    <w:abstractNumId w:val="11"/>
  </w:num>
  <w:num w:numId="3">
    <w:abstractNumId w:val="6"/>
  </w:num>
  <w:num w:numId="4">
    <w:abstractNumId w:val="25"/>
  </w:num>
  <w:num w:numId="5">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num>
  <w:num w:numId="9">
    <w:abstractNumId w:val="18"/>
  </w:num>
  <w:num w:numId="10">
    <w:abstractNumId w:val="26"/>
  </w:num>
  <w:num w:numId="11">
    <w:abstractNumId w:val="24"/>
  </w:num>
  <w:num w:numId="12">
    <w:abstractNumId w:val="23"/>
  </w:num>
  <w:num w:numId="13">
    <w:abstractNumId w:val="13"/>
  </w:num>
  <w:num w:numId="14">
    <w:abstractNumId w:val="22"/>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2"/>
  </w:num>
  <w:num w:numId="18">
    <w:abstractNumId w:val="20"/>
  </w:num>
  <w:num w:numId="19">
    <w:abstractNumId w:val="10"/>
  </w:num>
  <w:num w:numId="20">
    <w:abstractNumId w:val="15"/>
  </w:num>
  <w:num w:numId="21">
    <w:abstractNumId w:val="5"/>
  </w:num>
  <w:num w:numId="22">
    <w:abstractNumId w:val="19"/>
  </w:num>
  <w:num w:numId="23">
    <w:abstractNumId w:val="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14"/>
  </w:num>
  <w:num w:numId="26">
    <w:abstractNumId w:val="9"/>
  </w:num>
  <w:num w:numId="27">
    <w:abstractNumId w:val="4"/>
  </w:num>
  <w:num w:numId="28">
    <w:abstractNumId w:val="8"/>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3395"/>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23F4F02"/>
    <w:rsid w:val="041462BE"/>
    <w:rsid w:val="046B1633"/>
    <w:rsid w:val="057672F2"/>
    <w:rsid w:val="05C36005"/>
    <w:rsid w:val="05DE29C6"/>
    <w:rsid w:val="06041F84"/>
    <w:rsid w:val="06A40338"/>
    <w:rsid w:val="06BD7EC9"/>
    <w:rsid w:val="071B739D"/>
    <w:rsid w:val="07D04327"/>
    <w:rsid w:val="08AC7C46"/>
    <w:rsid w:val="091266F1"/>
    <w:rsid w:val="0A1A36A0"/>
    <w:rsid w:val="0A1E5378"/>
    <w:rsid w:val="0A892C60"/>
    <w:rsid w:val="0ABD092B"/>
    <w:rsid w:val="0B2E0FAF"/>
    <w:rsid w:val="0C6254CE"/>
    <w:rsid w:val="0C9B62D5"/>
    <w:rsid w:val="0CC5327E"/>
    <w:rsid w:val="0D084D71"/>
    <w:rsid w:val="0D7910A1"/>
    <w:rsid w:val="0F085E08"/>
    <w:rsid w:val="106946FA"/>
    <w:rsid w:val="108D148E"/>
    <w:rsid w:val="11C747A2"/>
    <w:rsid w:val="123371E8"/>
    <w:rsid w:val="130A0F08"/>
    <w:rsid w:val="134A4E0F"/>
    <w:rsid w:val="13CF248D"/>
    <w:rsid w:val="140A478A"/>
    <w:rsid w:val="175C2605"/>
    <w:rsid w:val="17AA3C52"/>
    <w:rsid w:val="18B47B61"/>
    <w:rsid w:val="19AE222D"/>
    <w:rsid w:val="19D4436C"/>
    <w:rsid w:val="19DF440E"/>
    <w:rsid w:val="1B5F138E"/>
    <w:rsid w:val="1E4C628E"/>
    <w:rsid w:val="1F513231"/>
    <w:rsid w:val="1FA03EF2"/>
    <w:rsid w:val="20700482"/>
    <w:rsid w:val="209C70ED"/>
    <w:rsid w:val="20D45FA9"/>
    <w:rsid w:val="21523992"/>
    <w:rsid w:val="2173291C"/>
    <w:rsid w:val="22DF6543"/>
    <w:rsid w:val="234A2DB2"/>
    <w:rsid w:val="243F4EA1"/>
    <w:rsid w:val="24B0470C"/>
    <w:rsid w:val="26467D5D"/>
    <w:rsid w:val="26A522E5"/>
    <w:rsid w:val="26AB2EEF"/>
    <w:rsid w:val="26E76EFF"/>
    <w:rsid w:val="28177609"/>
    <w:rsid w:val="289D2943"/>
    <w:rsid w:val="28DF667B"/>
    <w:rsid w:val="295938E3"/>
    <w:rsid w:val="29A90543"/>
    <w:rsid w:val="29D87A35"/>
    <w:rsid w:val="29F03C89"/>
    <w:rsid w:val="2AE306C0"/>
    <w:rsid w:val="2BA5188B"/>
    <w:rsid w:val="2C7E74AC"/>
    <w:rsid w:val="2E514506"/>
    <w:rsid w:val="2E611FB6"/>
    <w:rsid w:val="2E7471D0"/>
    <w:rsid w:val="2EE90188"/>
    <w:rsid w:val="2F462A0C"/>
    <w:rsid w:val="2F712264"/>
    <w:rsid w:val="2F8F5830"/>
    <w:rsid w:val="30704386"/>
    <w:rsid w:val="30B03B21"/>
    <w:rsid w:val="30FC1269"/>
    <w:rsid w:val="31D574D0"/>
    <w:rsid w:val="31E13090"/>
    <w:rsid w:val="32C171AA"/>
    <w:rsid w:val="35414F6E"/>
    <w:rsid w:val="35FD0F8B"/>
    <w:rsid w:val="36153AC8"/>
    <w:rsid w:val="36E91DC4"/>
    <w:rsid w:val="3A4D68B5"/>
    <w:rsid w:val="3A782F7C"/>
    <w:rsid w:val="3A8821F4"/>
    <w:rsid w:val="3A8D7822"/>
    <w:rsid w:val="3AE54320"/>
    <w:rsid w:val="3B97781B"/>
    <w:rsid w:val="3E280296"/>
    <w:rsid w:val="3E9832FD"/>
    <w:rsid w:val="3EE6654F"/>
    <w:rsid w:val="3F1D6EF7"/>
    <w:rsid w:val="3F380C61"/>
    <w:rsid w:val="40C73FD6"/>
    <w:rsid w:val="417501F3"/>
    <w:rsid w:val="42856917"/>
    <w:rsid w:val="429057C0"/>
    <w:rsid w:val="431B5DEF"/>
    <w:rsid w:val="440476D6"/>
    <w:rsid w:val="45300692"/>
    <w:rsid w:val="4570367A"/>
    <w:rsid w:val="461D4A97"/>
    <w:rsid w:val="4642363C"/>
    <w:rsid w:val="46681314"/>
    <w:rsid w:val="470518CB"/>
    <w:rsid w:val="48F30D3D"/>
    <w:rsid w:val="49471290"/>
    <w:rsid w:val="4B821692"/>
    <w:rsid w:val="4B9E2EE3"/>
    <w:rsid w:val="4BE0608A"/>
    <w:rsid w:val="4E377AA9"/>
    <w:rsid w:val="4E3D4066"/>
    <w:rsid w:val="4ED107DE"/>
    <w:rsid w:val="4F483CBA"/>
    <w:rsid w:val="4FDA3AB0"/>
    <w:rsid w:val="505E3468"/>
    <w:rsid w:val="50B5468B"/>
    <w:rsid w:val="51453A91"/>
    <w:rsid w:val="51CF3978"/>
    <w:rsid w:val="51D356B8"/>
    <w:rsid w:val="52465311"/>
    <w:rsid w:val="52CF109F"/>
    <w:rsid w:val="53287BFD"/>
    <w:rsid w:val="53E030A9"/>
    <w:rsid w:val="56291CEA"/>
    <w:rsid w:val="58614E3B"/>
    <w:rsid w:val="588E3981"/>
    <w:rsid w:val="59194FF3"/>
    <w:rsid w:val="594C2058"/>
    <w:rsid w:val="59D5303F"/>
    <w:rsid w:val="5A4D36B3"/>
    <w:rsid w:val="5A990128"/>
    <w:rsid w:val="5B224A68"/>
    <w:rsid w:val="5B261AA8"/>
    <w:rsid w:val="5BC449ED"/>
    <w:rsid w:val="5C7E560B"/>
    <w:rsid w:val="5DB73614"/>
    <w:rsid w:val="5E7B6C91"/>
    <w:rsid w:val="5F777E2D"/>
    <w:rsid w:val="61F74F7D"/>
    <w:rsid w:val="6212532B"/>
    <w:rsid w:val="62E83F51"/>
    <w:rsid w:val="63F5795B"/>
    <w:rsid w:val="646B6AF5"/>
    <w:rsid w:val="648D429C"/>
    <w:rsid w:val="69C45E93"/>
    <w:rsid w:val="6A0D62A7"/>
    <w:rsid w:val="6A902988"/>
    <w:rsid w:val="6CAC2460"/>
    <w:rsid w:val="6E114EEB"/>
    <w:rsid w:val="6E147427"/>
    <w:rsid w:val="704509C1"/>
    <w:rsid w:val="704B327F"/>
    <w:rsid w:val="716B0135"/>
    <w:rsid w:val="723C5B16"/>
    <w:rsid w:val="725A39AC"/>
    <w:rsid w:val="73E94E79"/>
    <w:rsid w:val="750C7615"/>
    <w:rsid w:val="75463962"/>
    <w:rsid w:val="756B0CB3"/>
    <w:rsid w:val="76846FE7"/>
    <w:rsid w:val="77110C43"/>
    <w:rsid w:val="784150D0"/>
    <w:rsid w:val="789336DE"/>
    <w:rsid w:val="79924C25"/>
    <w:rsid w:val="7A633959"/>
    <w:rsid w:val="7B9375BC"/>
    <w:rsid w:val="7BB7279F"/>
    <w:rsid w:val="7C38707B"/>
    <w:rsid w:val="7C3F355D"/>
    <w:rsid w:val="7DAE615B"/>
    <w:rsid w:val="7E775D49"/>
    <w:rsid w:val="7F064067"/>
    <w:rsid w:val="7F43588D"/>
    <w:rsid w:val="7FAE73D0"/>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38"/>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character" w:default="1" w:styleId="3">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character" w:styleId="5">
    <w:name w:val="endnote reference"/>
    <w:basedOn w:val="3"/>
    <w:autoRedefine/>
    <w:semiHidden/>
    <w:unhideWhenUsed/>
    <w:qFormat/>
    <w:uiPriority w:val="99"/>
    <w:rPr>
      <w:vertAlign w:val="superscript"/>
    </w:rPr>
  </w:style>
  <w:style w:type="character" w:styleId="6">
    <w:name w:val="Strong"/>
    <w:basedOn w:val="3"/>
    <w:autoRedefine/>
    <w:qFormat/>
    <w:uiPriority w:val="22"/>
    <w:rPr>
      <w:rFonts w:cs="Times New Roman"/>
      <w:b/>
      <w:bCs/>
    </w:rPr>
  </w:style>
  <w:style w:type="character" w:styleId="7">
    <w:name w:val="annotation reference"/>
    <w:basedOn w:val="3"/>
    <w:autoRedefine/>
    <w:semiHidden/>
    <w:unhideWhenUsed/>
    <w:qFormat/>
    <w:uiPriority w:val="0"/>
    <w:rPr>
      <w:sz w:val="16"/>
      <w:szCs w:val="16"/>
    </w:rPr>
  </w:style>
  <w:style w:type="character" w:styleId="8">
    <w:name w:val="FollowedHyperlink"/>
    <w:basedOn w:val="3"/>
    <w:autoRedefine/>
    <w:unhideWhenUsed/>
    <w:qFormat/>
    <w:uiPriority w:val="0"/>
    <w:rPr>
      <w:color w:val="800080"/>
      <w:u w:val="single"/>
    </w:rPr>
  </w:style>
  <w:style w:type="character" w:styleId="9">
    <w:name w:val="Emphasis"/>
    <w:basedOn w:val="3"/>
    <w:autoRedefine/>
    <w:qFormat/>
    <w:uiPriority w:val="20"/>
    <w:rPr>
      <w:i/>
      <w:iCs/>
    </w:rPr>
  </w:style>
  <w:style w:type="character" w:styleId="10">
    <w:name w:val="footnote reference"/>
    <w:basedOn w:val="3"/>
    <w:autoRedefine/>
    <w:semiHidden/>
    <w:unhideWhenUsed/>
    <w:qFormat/>
    <w:uiPriority w:val="99"/>
    <w:rPr>
      <w:vertAlign w:val="superscript"/>
    </w:rPr>
  </w:style>
  <w:style w:type="character" w:styleId="11">
    <w:name w:val="Hyperlink"/>
    <w:basedOn w:val="3"/>
    <w:autoRedefine/>
    <w:qFormat/>
    <w:uiPriority w:val="0"/>
    <w:rPr>
      <w:rFonts w:cs="Times New Roman"/>
      <w:color w:val="000080"/>
      <w:u w:val="single"/>
    </w:rPr>
  </w:style>
  <w:style w:type="paragraph" w:styleId="12">
    <w:name w:val="toc 2"/>
    <w:basedOn w:val="1"/>
    <w:next w:val="1"/>
    <w:autoRedefine/>
    <w:unhideWhenUsed/>
    <w:qFormat/>
    <w:uiPriority w:val="39"/>
    <w:pPr>
      <w:spacing w:after="57"/>
      <w:ind w:left="283"/>
    </w:pPr>
  </w:style>
  <w:style w:type="paragraph" w:styleId="13">
    <w:name w:val="toc 9"/>
    <w:basedOn w:val="1"/>
    <w:next w:val="1"/>
    <w:autoRedefine/>
    <w:unhideWhenUsed/>
    <w:qFormat/>
    <w:uiPriority w:val="39"/>
    <w:pPr>
      <w:spacing w:after="57"/>
      <w:ind w:left="2268"/>
    </w:pPr>
  </w:style>
  <w:style w:type="paragraph" w:styleId="14">
    <w:name w:val="Body Text"/>
    <w:basedOn w:val="1"/>
    <w:link w:val="198"/>
    <w:autoRedefine/>
    <w:qFormat/>
    <w:uiPriority w:val="0"/>
    <w:pPr>
      <w:jc w:val="both"/>
    </w:pPr>
    <w:rPr>
      <w:b/>
      <w:bCs/>
    </w:rPr>
  </w:style>
  <w:style w:type="paragraph" w:styleId="15">
    <w:name w:val="toc 6"/>
    <w:basedOn w:val="1"/>
    <w:next w:val="1"/>
    <w:autoRedefine/>
    <w:unhideWhenUsed/>
    <w:qFormat/>
    <w:uiPriority w:val="39"/>
    <w:pPr>
      <w:spacing w:after="57"/>
      <w:ind w:left="1417"/>
    </w:pPr>
  </w:style>
  <w:style w:type="paragraph" w:styleId="16">
    <w:name w:val="annotation text"/>
    <w:basedOn w:val="1"/>
    <w:link w:val="308"/>
    <w:autoRedefine/>
    <w:semiHidden/>
    <w:unhideWhenUsed/>
    <w:qFormat/>
    <w:uiPriority w:val="0"/>
    <w:rPr>
      <w:rFonts w:ascii="ecofont_spranq_eco_sans" w:hAnsi="ecofont_spranq_eco_sans" w:cs="Tahoma" w:eastAsiaTheme="minorEastAsia"/>
      <w:sz w:val="20"/>
      <w:szCs w:val="20"/>
    </w:rPr>
  </w:style>
  <w:style w:type="paragraph" w:styleId="17">
    <w:name w:val="toc 5"/>
    <w:basedOn w:val="1"/>
    <w:next w:val="1"/>
    <w:autoRedefine/>
    <w:unhideWhenUsed/>
    <w:qFormat/>
    <w:uiPriority w:val="39"/>
    <w:pPr>
      <w:spacing w:after="57"/>
      <w:ind w:left="1134"/>
    </w:pPr>
  </w:style>
  <w:style w:type="paragraph" w:styleId="18">
    <w:name w:val="table of figures"/>
    <w:basedOn w:val="1"/>
    <w:next w:val="1"/>
    <w:autoRedefine/>
    <w:unhideWhenUsed/>
    <w:qFormat/>
    <w:uiPriority w:val="99"/>
  </w:style>
  <w:style w:type="paragraph" w:styleId="19">
    <w:name w:val="Title"/>
    <w:basedOn w:val="1"/>
    <w:link w:val="205"/>
    <w:autoRedefine/>
    <w:qFormat/>
    <w:uiPriority w:val="99"/>
    <w:pPr>
      <w:jc w:val="center"/>
    </w:pPr>
    <w:rPr>
      <w:b/>
      <w:bCs/>
      <w:sz w:val="40"/>
    </w:rPr>
  </w:style>
  <w:style w:type="paragraph" w:styleId="20">
    <w:name w:val="endnote text"/>
    <w:basedOn w:val="1"/>
    <w:link w:val="224"/>
    <w:autoRedefine/>
    <w:semiHidden/>
    <w:unhideWhenUsed/>
    <w:qFormat/>
    <w:uiPriority w:val="99"/>
    <w:rPr>
      <w:sz w:val="20"/>
      <w:szCs w:val="20"/>
    </w:rPr>
  </w:style>
  <w:style w:type="paragraph" w:styleId="21">
    <w:name w:val="Normal (Web)"/>
    <w:basedOn w:val="1"/>
    <w:autoRedefine/>
    <w:qFormat/>
    <w:uiPriority w:val="99"/>
    <w:pPr>
      <w:spacing w:before="100" w:beforeAutospacing="1" w:after="100" w:afterAutospacing="1"/>
    </w:pPr>
  </w:style>
  <w:style w:type="paragraph" w:styleId="22">
    <w:name w:val="toc 4"/>
    <w:basedOn w:val="1"/>
    <w:next w:val="1"/>
    <w:autoRedefine/>
    <w:unhideWhenUsed/>
    <w:qFormat/>
    <w:uiPriority w:val="39"/>
    <w:pPr>
      <w:spacing w:after="57"/>
      <w:ind w:left="850"/>
    </w:pPr>
  </w:style>
  <w:style w:type="paragraph" w:styleId="23">
    <w:name w:val="toc 8"/>
    <w:basedOn w:val="1"/>
    <w:next w:val="1"/>
    <w:autoRedefine/>
    <w:unhideWhenUsed/>
    <w:qFormat/>
    <w:uiPriority w:val="39"/>
    <w:pPr>
      <w:spacing w:after="57"/>
      <w:ind w:left="1984"/>
    </w:pPr>
  </w:style>
  <w:style w:type="paragraph" w:styleId="24">
    <w:name w:val="Body Text 3"/>
    <w:basedOn w:val="1"/>
    <w:link w:val="204"/>
    <w:autoRedefine/>
    <w:qFormat/>
    <w:uiPriority w:val="99"/>
    <w:pPr>
      <w:spacing w:after="120"/>
    </w:pPr>
    <w:rPr>
      <w:sz w:val="16"/>
      <w:szCs w:val="16"/>
    </w:rPr>
  </w:style>
  <w:style w:type="paragraph" w:styleId="25">
    <w:name w:val="HTML Preformatted"/>
    <w:basedOn w:val="1"/>
    <w:link w:val="279"/>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6">
    <w:name w:val="Body Text 2"/>
    <w:basedOn w:val="1"/>
    <w:link w:val="208"/>
    <w:autoRedefine/>
    <w:qFormat/>
    <w:uiPriority w:val="99"/>
    <w:pPr>
      <w:spacing w:after="120" w:line="480" w:lineRule="auto"/>
    </w:pPr>
  </w:style>
  <w:style w:type="paragraph" w:styleId="27">
    <w:name w:val="header"/>
    <w:basedOn w:val="1"/>
    <w:link w:val="296"/>
    <w:autoRedefine/>
    <w:unhideWhenUsed/>
    <w:qFormat/>
    <w:uiPriority w:val="99"/>
    <w:pPr>
      <w:tabs>
        <w:tab w:val="center" w:pos="4252"/>
        <w:tab w:val="right" w:pos="8504"/>
      </w:tabs>
    </w:pPr>
  </w:style>
  <w:style w:type="paragraph" w:styleId="28">
    <w:name w:val="annotation subject"/>
    <w:basedOn w:val="16"/>
    <w:next w:val="16"/>
    <w:link w:val="314"/>
    <w:autoRedefine/>
    <w:semiHidden/>
    <w:unhideWhenUsed/>
    <w:qFormat/>
    <w:uiPriority w:val="99"/>
    <w:rPr>
      <w:rFonts w:ascii="Times New Roman" w:hAnsi="Times New Roman" w:eastAsia="Times New Roman" w:cs="Times New Roman"/>
      <w:b/>
      <w:bCs/>
    </w:rPr>
  </w:style>
  <w:style w:type="paragraph" w:styleId="29">
    <w:name w:val="footer"/>
    <w:basedOn w:val="1"/>
    <w:link w:val="297"/>
    <w:autoRedefine/>
    <w:unhideWhenUsed/>
    <w:qFormat/>
    <w:uiPriority w:val="99"/>
    <w:pPr>
      <w:tabs>
        <w:tab w:val="center" w:pos="4252"/>
        <w:tab w:val="right" w:pos="8504"/>
      </w:tabs>
    </w:pPr>
  </w:style>
  <w:style w:type="paragraph" w:styleId="30">
    <w:name w:val="toc 7"/>
    <w:basedOn w:val="1"/>
    <w:next w:val="1"/>
    <w:autoRedefine/>
    <w:unhideWhenUsed/>
    <w:qFormat/>
    <w:uiPriority w:val="39"/>
    <w:pPr>
      <w:spacing w:after="57"/>
      <w:ind w:left="1701"/>
    </w:pPr>
  </w:style>
  <w:style w:type="paragraph" w:styleId="31">
    <w:name w:val="Body Text Indent 3"/>
    <w:basedOn w:val="1"/>
    <w:link w:val="294"/>
    <w:autoRedefine/>
    <w:qFormat/>
    <w:uiPriority w:val="0"/>
    <w:pPr>
      <w:spacing w:after="120"/>
      <w:ind w:left="283"/>
    </w:pPr>
    <w:rPr>
      <w:sz w:val="16"/>
      <w:szCs w:val="16"/>
    </w:rPr>
  </w:style>
  <w:style w:type="paragraph" w:styleId="32">
    <w:name w:val="toc 3"/>
    <w:basedOn w:val="1"/>
    <w:next w:val="1"/>
    <w:autoRedefine/>
    <w:unhideWhenUsed/>
    <w:qFormat/>
    <w:uiPriority w:val="39"/>
    <w:pPr>
      <w:spacing w:after="57"/>
      <w:ind w:left="567"/>
    </w:pPr>
  </w:style>
  <w:style w:type="paragraph" w:styleId="33">
    <w:name w:val="Balloon Text"/>
    <w:basedOn w:val="1"/>
    <w:link w:val="203"/>
    <w:autoRedefine/>
    <w:qFormat/>
    <w:uiPriority w:val="0"/>
    <w:rPr>
      <w:rFonts w:ascii="Tahoma" w:hAnsi="Tahoma" w:cs="Tahoma"/>
      <w:sz w:val="16"/>
      <w:szCs w:val="16"/>
    </w:rPr>
  </w:style>
  <w:style w:type="paragraph" w:styleId="34">
    <w:name w:val="Subtitle"/>
    <w:basedOn w:val="1"/>
    <w:next w:val="1"/>
    <w:link w:val="51"/>
    <w:autoRedefine/>
    <w:qFormat/>
    <w:uiPriority w:val="11"/>
    <w:pPr>
      <w:spacing w:before="200" w:after="200"/>
    </w:pPr>
  </w:style>
  <w:style w:type="paragraph" w:styleId="35">
    <w:name w:val="footnote text"/>
    <w:basedOn w:val="1"/>
    <w:link w:val="221"/>
    <w:autoRedefine/>
    <w:semiHidden/>
    <w:unhideWhenUsed/>
    <w:qFormat/>
    <w:uiPriority w:val="99"/>
    <w:rPr>
      <w:sz w:val="20"/>
      <w:szCs w:val="20"/>
    </w:rPr>
  </w:style>
  <w:style w:type="paragraph" w:styleId="36">
    <w:name w:val="toc 1"/>
    <w:basedOn w:val="1"/>
    <w:next w:val="1"/>
    <w:autoRedefine/>
    <w:unhideWhenUsed/>
    <w:qFormat/>
    <w:uiPriority w:val="39"/>
    <w:pPr>
      <w:spacing w:after="57"/>
    </w:pPr>
  </w:style>
  <w:style w:type="paragraph" w:styleId="37">
    <w:name w:val="Body Text Indent"/>
    <w:basedOn w:val="1"/>
    <w:link w:val="293"/>
    <w:autoRedefine/>
    <w:qFormat/>
    <w:uiPriority w:val="0"/>
    <w:pPr>
      <w:ind w:firstLine="708"/>
    </w:pPr>
    <w:rPr>
      <w:color w:val="000000"/>
      <w:sz w:val="28"/>
    </w:rPr>
  </w:style>
  <w:style w:type="table" w:styleId="38">
    <w:name w:val="Table Grid"/>
    <w:basedOn w:val="4"/>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39">
    <w:name w:val="Heading 1 Char"/>
    <w:basedOn w:val="3"/>
    <w:autoRedefine/>
    <w:qFormat/>
    <w:uiPriority w:val="9"/>
    <w:rPr>
      <w:rFonts w:ascii="Arial" w:hAnsi="Arial" w:eastAsia="Arial" w:cs="Arial"/>
      <w:sz w:val="40"/>
      <w:szCs w:val="40"/>
    </w:rPr>
  </w:style>
  <w:style w:type="character" w:customStyle="1" w:styleId="40">
    <w:name w:val="Heading 2 Char"/>
    <w:basedOn w:val="3"/>
    <w:autoRedefine/>
    <w:qFormat/>
    <w:uiPriority w:val="9"/>
    <w:rPr>
      <w:rFonts w:ascii="Arial" w:hAnsi="Arial" w:eastAsia="Arial" w:cs="Arial"/>
      <w:sz w:val="34"/>
    </w:rPr>
  </w:style>
  <w:style w:type="character" w:customStyle="1" w:styleId="41">
    <w:name w:val="Heading 3 Char"/>
    <w:basedOn w:val="3"/>
    <w:autoRedefine/>
    <w:qFormat/>
    <w:uiPriority w:val="9"/>
    <w:rPr>
      <w:rFonts w:ascii="Arial" w:hAnsi="Arial" w:eastAsia="Arial" w:cs="Arial"/>
      <w:sz w:val="30"/>
      <w:szCs w:val="30"/>
    </w:rPr>
  </w:style>
  <w:style w:type="character" w:customStyle="1" w:styleId="42">
    <w:name w:val="Heading 4 Char"/>
    <w:basedOn w:val="3"/>
    <w:autoRedefine/>
    <w:qFormat/>
    <w:uiPriority w:val="9"/>
    <w:rPr>
      <w:rFonts w:ascii="Arial" w:hAnsi="Arial" w:eastAsia="Arial" w:cs="Arial"/>
      <w:b/>
      <w:bCs/>
      <w:sz w:val="26"/>
      <w:szCs w:val="26"/>
    </w:rPr>
  </w:style>
  <w:style w:type="character" w:customStyle="1" w:styleId="43">
    <w:name w:val="Heading 5 Char"/>
    <w:basedOn w:val="3"/>
    <w:autoRedefine/>
    <w:qFormat/>
    <w:uiPriority w:val="9"/>
    <w:rPr>
      <w:rFonts w:ascii="Arial" w:hAnsi="Arial" w:eastAsia="Arial" w:cs="Arial"/>
      <w:b/>
      <w:bCs/>
      <w:sz w:val="24"/>
      <w:szCs w:val="24"/>
    </w:rPr>
  </w:style>
  <w:style w:type="character" w:customStyle="1" w:styleId="44">
    <w:name w:val="Heading 6 Char"/>
    <w:basedOn w:val="3"/>
    <w:autoRedefine/>
    <w:qFormat/>
    <w:uiPriority w:val="9"/>
    <w:rPr>
      <w:rFonts w:ascii="Arial" w:hAnsi="Arial" w:eastAsia="Arial" w:cs="Arial"/>
      <w:b/>
      <w:bCs/>
      <w:sz w:val="22"/>
      <w:szCs w:val="22"/>
    </w:rPr>
  </w:style>
  <w:style w:type="character" w:customStyle="1" w:styleId="45">
    <w:name w:val="Heading 7 Char"/>
    <w:basedOn w:val="3"/>
    <w:autoRedefine/>
    <w:qFormat/>
    <w:uiPriority w:val="9"/>
    <w:rPr>
      <w:rFonts w:ascii="Arial" w:hAnsi="Arial" w:eastAsia="Arial" w:cs="Arial"/>
      <w:b/>
      <w:bCs/>
      <w:i/>
      <w:iCs/>
      <w:sz w:val="22"/>
      <w:szCs w:val="22"/>
    </w:rPr>
  </w:style>
  <w:style w:type="paragraph" w:customStyle="1" w:styleId="46">
    <w:name w:val="Título 81"/>
    <w:basedOn w:val="1"/>
    <w:next w:val="1"/>
    <w:link w:val="47"/>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7">
    <w:name w:val="Heading 8 Char"/>
    <w:basedOn w:val="3"/>
    <w:link w:val="46"/>
    <w:autoRedefine/>
    <w:qFormat/>
    <w:uiPriority w:val="9"/>
    <w:rPr>
      <w:rFonts w:ascii="Arial" w:hAnsi="Arial" w:eastAsia="Arial" w:cs="Arial"/>
      <w:i/>
      <w:iCs/>
      <w:sz w:val="22"/>
      <w:szCs w:val="22"/>
    </w:rPr>
  </w:style>
  <w:style w:type="paragraph" w:customStyle="1" w:styleId="48">
    <w:name w:val="Título 91"/>
    <w:basedOn w:val="1"/>
    <w:next w:val="1"/>
    <w:link w:val="49"/>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49">
    <w:name w:val="Heading 9 Char"/>
    <w:basedOn w:val="3"/>
    <w:link w:val="48"/>
    <w:autoRedefine/>
    <w:qFormat/>
    <w:uiPriority w:val="9"/>
    <w:rPr>
      <w:rFonts w:ascii="Arial" w:hAnsi="Arial" w:eastAsia="Arial" w:cs="Arial"/>
      <w:i/>
      <w:iCs/>
      <w:sz w:val="21"/>
      <w:szCs w:val="21"/>
    </w:rPr>
  </w:style>
  <w:style w:type="character" w:customStyle="1" w:styleId="50">
    <w:name w:val="Title Char"/>
    <w:basedOn w:val="3"/>
    <w:autoRedefine/>
    <w:qFormat/>
    <w:uiPriority w:val="10"/>
    <w:rPr>
      <w:sz w:val="48"/>
      <w:szCs w:val="48"/>
    </w:rPr>
  </w:style>
  <w:style w:type="character" w:customStyle="1" w:styleId="51">
    <w:name w:val="Subtítulo Char"/>
    <w:basedOn w:val="3"/>
    <w:link w:val="34"/>
    <w:autoRedefine/>
    <w:qFormat/>
    <w:uiPriority w:val="11"/>
    <w:rPr>
      <w:sz w:val="24"/>
      <w:szCs w:val="24"/>
    </w:rPr>
  </w:style>
  <w:style w:type="character" w:customStyle="1" w:styleId="52">
    <w:name w:val="Quote Char"/>
    <w:autoRedefine/>
    <w:qFormat/>
    <w:uiPriority w:val="29"/>
    <w:rPr>
      <w:i/>
    </w:rPr>
  </w:style>
  <w:style w:type="paragraph" w:styleId="53">
    <w:name w:val="Intense Quote"/>
    <w:basedOn w:val="1"/>
    <w:next w:val="1"/>
    <w:link w:val="54"/>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4">
    <w:name w:val="Citação Intensa Char"/>
    <w:link w:val="53"/>
    <w:autoRedefine/>
    <w:qFormat/>
    <w:uiPriority w:val="30"/>
    <w:rPr>
      <w:i/>
    </w:rPr>
  </w:style>
  <w:style w:type="character" w:customStyle="1" w:styleId="55">
    <w:name w:val="Header Char"/>
    <w:basedOn w:val="3"/>
    <w:autoRedefine/>
    <w:qFormat/>
    <w:uiPriority w:val="99"/>
  </w:style>
  <w:style w:type="character" w:customStyle="1" w:styleId="56">
    <w:name w:val="Footer Char"/>
    <w:basedOn w:val="3"/>
    <w:autoRedefine/>
    <w:qFormat/>
    <w:uiPriority w:val="99"/>
  </w:style>
  <w:style w:type="paragraph" w:customStyle="1" w:styleId="57">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8">
    <w:name w:val="Caption Char"/>
    <w:autoRedefine/>
    <w:qFormat/>
    <w:uiPriority w:val="99"/>
  </w:style>
  <w:style w:type="table" w:customStyle="1" w:styleId="59">
    <w:name w:val="Table Grid Light"/>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0">
    <w:name w:val="Tabela Simples 11"/>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1">
    <w:name w:val="Tabela Simples 21"/>
    <w:basedOn w:val="4"/>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2">
    <w:name w:val="Tabela Simples 31"/>
    <w:basedOn w:val="4"/>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3">
    <w:name w:val="Tabela Simples 41"/>
    <w:basedOn w:val="4"/>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51"/>
    <w:basedOn w:val="4"/>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de Grade 1 Clara1"/>
    <w:basedOn w:val="4"/>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6">
    <w:name w:val="Grid Table 1 Light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7">
    <w:name w:val="Grid Table 1 Light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8">
    <w:name w:val="Grid Table 1 Light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9">
    <w:name w:val="Grid Table 1 Light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0">
    <w:name w:val="Grid Table 1 Light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1">
    <w:name w:val="Grid Table 1 Light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2">
    <w:name w:val="Tabela de Grade 2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3">
    <w:name w:val="Grid Table 2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4">
    <w:name w:val="Grid Table 2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5">
    <w:name w:val="Grid Table 2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6">
    <w:name w:val="Grid Table 2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7">
    <w:name w:val="Grid Table 2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8">
    <w:name w:val="Grid Table 2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79">
    <w:name w:val="Tabela de Grade 3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0">
    <w:name w:val="Grid Table 3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1">
    <w:name w:val="Grid Table 3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2">
    <w:name w:val="Grid Table 3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3">
    <w:name w:val="Grid Table 3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4">
    <w:name w:val="Grid Table 3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5">
    <w:name w:val="Grid Table 3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6">
    <w:name w:val="Tabela de Grade 41"/>
    <w:basedOn w:val="4"/>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7">
    <w:name w:val="Grid Table 4 - Accent 1"/>
    <w:basedOn w:val="4"/>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8">
    <w:name w:val="Grid Table 4 - Accent 2"/>
    <w:basedOn w:val="4"/>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9">
    <w:name w:val="Grid Table 4 - Accent 3"/>
    <w:basedOn w:val="4"/>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0">
    <w:name w:val="Grid Table 4 - Accent 4"/>
    <w:basedOn w:val="4"/>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1">
    <w:name w:val="Grid Table 4 - Accent 5"/>
    <w:basedOn w:val="4"/>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2">
    <w:name w:val="Grid Table 4 - Accent 6"/>
    <w:basedOn w:val="4"/>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3">
    <w:name w:val="Tabela de Grade 5 Escura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4">
    <w:name w:val="Grid Table 5 Dark- Accent 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5">
    <w:name w:val="Grid Table 5 Dark - Accent 2"/>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6">
    <w:name w:val="Grid Table 5 Dark - Accent 3"/>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7">
    <w:name w:val="Grid Table 5 Dark- Accent 4"/>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8">
    <w:name w:val="Grid Table 5 Dark - Accent 5"/>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99">
    <w:name w:val="Grid Table 5 Dark - Accent 6"/>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0">
    <w:name w:val="Tabela de Grade 6 Colorida1"/>
    <w:basedOn w:val="4"/>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1">
    <w:name w:val="Grid Table 6 Colorful - Accent 1"/>
    <w:basedOn w:val="4"/>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2">
    <w:name w:val="Grid Table 6 Colorful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3">
    <w:name w:val="Grid Table 6 Colorful - Accent 3"/>
    <w:basedOn w:val="4"/>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4">
    <w:name w:val="Grid Table 6 Colorful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5">
    <w:name w:val="Grid Table 6 Colorful - Accent 5"/>
    <w:basedOn w:val="4"/>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6">
    <w:name w:val="Grid Table 6 Colorful - Accent 6"/>
    <w:basedOn w:val="4"/>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7">
    <w:name w:val="Tabela de Grade 7 Colorida1"/>
    <w:basedOn w:val="4"/>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8">
    <w:name w:val="Grid Table 7 Colorful - Accent 1"/>
    <w:basedOn w:val="4"/>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9">
    <w:name w:val="Grid Table 7 Colorful - Accent 2"/>
    <w:basedOn w:val="4"/>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0">
    <w:name w:val="Grid Table 7 Colorful - Accent 3"/>
    <w:basedOn w:val="4"/>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1">
    <w:name w:val="Grid Table 7 Colorful - Accent 4"/>
    <w:basedOn w:val="4"/>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2">
    <w:name w:val="Grid Table 7 Colorful - Accent 5"/>
    <w:basedOn w:val="4"/>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3">
    <w:name w:val="Grid Table 7 Colorful - Accent 6"/>
    <w:basedOn w:val="4"/>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4">
    <w:name w:val="Tabela de Lista 1 Clara1"/>
    <w:basedOn w:val="4"/>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5">
    <w:name w:val="List Table 1 Light - Accent 1"/>
    <w:basedOn w:val="4"/>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6">
    <w:name w:val="List Table 1 Light - Accent 2"/>
    <w:basedOn w:val="4"/>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7">
    <w:name w:val="List Table 1 Light - Accent 3"/>
    <w:basedOn w:val="4"/>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8">
    <w:name w:val="List Table 1 Light - Accent 4"/>
    <w:basedOn w:val="4"/>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19">
    <w:name w:val="List Table 1 Light - Accent 5"/>
    <w:basedOn w:val="4"/>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0">
    <w:name w:val="List Table 1 Light - Accent 6"/>
    <w:basedOn w:val="4"/>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1">
    <w:name w:val="Tabela de Lista 21"/>
    <w:basedOn w:val="4"/>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2">
    <w:name w:val="List Table 2 - Accent 1"/>
    <w:basedOn w:val="4"/>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3">
    <w:name w:val="List Table 2 - Accent 2"/>
    <w:basedOn w:val="4"/>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4">
    <w:name w:val="List Table 2 - Accent 3"/>
    <w:basedOn w:val="4"/>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5">
    <w:name w:val="List Table 2 - Accent 4"/>
    <w:basedOn w:val="4"/>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6">
    <w:name w:val="List Table 2 - Accent 5"/>
    <w:basedOn w:val="4"/>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7">
    <w:name w:val="List Table 2 - Accent 6"/>
    <w:basedOn w:val="4"/>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8">
    <w:name w:val="Tabela de Lista 3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9">
    <w:name w:val="List Table 3 - Accent 1"/>
    <w:basedOn w:val="4"/>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0">
    <w:name w:val="List Table 3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1">
    <w:name w:val="List Table 3 - Accent 3"/>
    <w:basedOn w:val="4"/>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2">
    <w:name w:val="List Table 3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3">
    <w:name w:val="List Table 3 - Accent 5"/>
    <w:basedOn w:val="4"/>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4">
    <w:name w:val="List Table 3 - Accent 6"/>
    <w:basedOn w:val="4"/>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5">
    <w:name w:val="Tabela de Lista 4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6">
    <w:name w:val="List Table 4 - Accent 1"/>
    <w:basedOn w:val="4"/>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7">
    <w:name w:val="List Table 4 - Accent 2"/>
    <w:basedOn w:val="4"/>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8">
    <w:name w:val="List Table 4 - Accent 3"/>
    <w:basedOn w:val="4"/>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39">
    <w:name w:val="List Table 4 - Accent 4"/>
    <w:basedOn w:val="4"/>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0">
    <w:name w:val="List Table 4 - Accent 5"/>
    <w:basedOn w:val="4"/>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1">
    <w:name w:val="List Table 4 - Accent 6"/>
    <w:basedOn w:val="4"/>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2">
    <w:name w:val="Tabela de Lista 5 Escura1"/>
    <w:basedOn w:val="4"/>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3">
    <w:name w:val="List Table 5 Dark - Accent 1"/>
    <w:basedOn w:val="4"/>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4">
    <w:name w:val="List Table 5 Dark - Accent 2"/>
    <w:basedOn w:val="4"/>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5">
    <w:name w:val="List Table 5 Dark - Accent 3"/>
    <w:basedOn w:val="4"/>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6">
    <w:name w:val="List Table 5 Dark - Accent 4"/>
    <w:basedOn w:val="4"/>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7">
    <w:name w:val="List Table 5 Dark - Accent 5"/>
    <w:basedOn w:val="4"/>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8">
    <w:name w:val="List Table 5 Dark - Accent 6"/>
    <w:basedOn w:val="4"/>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49">
    <w:name w:val="Tabela de Lista 6 Colorida1"/>
    <w:basedOn w:val="4"/>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0">
    <w:name w:val="List Table 6 Colorful - Accent 1"/>
    <w:basedOn w:val="4"/>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1">
    <w:name w:val="List Table 6 Colorful - Accent 2"/>
    <w:basedOn w:val="4"/>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2">
    <w:name w:val="List Table 6 Colorful - Accent 3"/>
    <w:basedOn w:val="4"/>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3">
    <w:name w:val="List Table 6 Colorful - Accent 4"/>
    <w:basedOn w:val="4"/>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4">
    <w:name w:val="List Table 6 Colorful - Accent 5"/>
    <w:basedOn w:val="4"/>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5">
    <w:name w:val="List Table 6 Colorful - Accent 6"/>
    <w:basedOn w:val="4"/>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6">
    <w:name w:val="Tabela de Lista 7 Colorida1"/>
    <w:basedOn w:val="4"/>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7">
    <w:name w:val="List Table 7 Colorful - Accent 1"/>
    <w:basedOn w:val="4"/>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8">
    <w:name w:val="List Table 7 Colorful - Accent 2"/>
    <w:basedOn w:val="4"/>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9">
    <w:name w:val="List Table 7 Colorful - Accent 3"/>
    <w:basedOn w:val="4"/>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0">
    <w:name w:val="List Table 7 Colorful - Accent 4"/>
    <w:basedOn w:val="4"/>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1">
    <w:name w:val="List Table 7 Colorful - Accent 5"/>
    <w:basedOn w:val="4"/>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2">
    <w:name w:val="List Table 7 Colorful - Accent 6"/>
    <w:basedOn w:val="4"/>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3">
    <w:name w:val="Lined - Accent"/>
    <w:basedOn w:val="4"/>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4">
    <w:name w:val="Lined - Accent 1"/>
    <w:basedOn w:val="4"/>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5">
    <w:name w:val="Lined - Accent 2"/>
    <w:basedOn w:val="4"/>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6">
    <w:name w:val="Lined - Accent 3"/>
    <w:basedOn w:val="4"/>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7">
    <w:name w:val="Lined - Accent 4"/>
    <w:basedOn w:val="4"/>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8">
    <w:name w:val="Lined - Accent 5"/>
    <w:basedOn w:val="4"/>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69">
    <w:name w:val="Lined - Accent 6"/>
    <w:basedOn w:val="4"/>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0">
    <w:name w:val="Bordered &amp; Lined - Accent"/>
    <w:basedOn w:val="4"/>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1">
    <w:name w:val="Bordered &amp; Lined - Accent 1"/>
    <w:basedOn w:val="4"/>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2">
    <w:name w:val="Bordered &amp; Lined - Accent 2"/>
    <w:basedOn w:val="4"/>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3">
    <w:name w:val="Bordered &amp; Lined - Accent 3"/>
    <w:basedOn w:val="4"/>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4">
    <w:name w:val="Bordered &amp; Lined - Accent 4"/>
    <w:basedOn w:val="4"/>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5">
    <w:name w:val="Bordered &amp; Lined - Accent 5"/>
    <w:basedOn w:val="4"/>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6">
    <w:name w:val="Bordered &amp; Lined - Accent 6"/>
    <w:basedOn w:val="4"/>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7">
    <w:name w:val="Bordered"/>
    <w:basedOn w:val="4"/>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8">
    <w:name w:val="Bordered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9">
    <w:name w:val="Bordered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0">
    <w:name w:val="Bordered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1">
    <w:name w:val="Bordered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2">
    <w:name w:val="Bordered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3">
    <w:name w:val="Bordered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4">
    <w:name w:val="Footnote Text Char"/>
    <w:autoRedefine/>
    <w:qFormat/>
    <w:uiPriority w:val="99"/>
    <w:rPr>
      <w:sz w:val="18"/>
    </w:rPr>
  </w:style>
  <w:style w:type="character" w:customStyle="1" w:styleId="185">
    <w:name w:val="Endnote Text Char"/>
    <w:autoRedefine/>
    <w:qFormat/>
    <w:uiPriority w:val="99"/>
    <w:rPr>
      <w:sz w:val="20"/>
    </w:rPr>
  </w:style>
  <w:style w:type="paragraph" w:customStyle="1" w:styleId="186">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7">
    <w:name w:val="Título 11"/>
    <w:basedOn w:val="1"/>
    <w:next w:val="1"/>
    <w:link w:val="194"/>
    <w:autoRedefine/>
    <w:qFormat/>
    <w:uiPriority w:val="0"/>
    <w:pPr>
      <w:keepNext/>
      <w:spacing w:before="240" w:after="60"/>
      <w:outlineLvl w:val="0"/>
    </w:pPr>
    <w:rPr>
      <w:rFonts w:ascii="Arial" w:hAnsi="Arial" w:cs="Arial"/>
      <w:b/>
      <w:bCs/>
      <w:sz w:val="32"/>
      <w:szCs w:val="32"/>
    </w:rPr>
  </w:style>
  <w:style w:type="paragraph" w:customStyle="1" w:styleId="188">
    <w:name w:val="Título 21"/>
    <w:basedOn w:val="1"/>
    <w:next w:val="1"/>
    <w:link w:val="195"/>
    <w:autoRedefine/>
    <w:qFormat/>
    <w:uiPriority w:val="0"/>
    <w:pPr>
      <w:keepNext/>
      <w:jc w:val="center"/>
      <w:outlineLvl w:val="1"/>
    </w:pPr>
    <w:rPr>
      <w:b/>
      <w:bCs/>
    </w:rPr>
  </w:style>
  <w:style w:type="paragraph" w:customStyle="1" w:styleId="189">
    <w:name w:val="Título 31"/>
    <w:basedOn w:val="1"/>
    <w:next w:val="1"/>
    <w:link w:val="196"/>
    <w:autoRedefine/>
    <w:qFormat/>
    <w:uiPriority w:val="0"/>
    <w:pPr>
      <w:keepNext/>
      <w:spacing w:before="240" w:after="60"/>
      <w:outlineLvl w:val="2"/>
    </w:pPr>
    <w:rPr>
      <w:rFonts w:ascii="Arial" w:hAnsi="Arial" w:cs="Arial"/>
      <w:b/>
      <w:bCs/>
      <w:sz w:val="26"/>
      <w:szCs w:val="26"/>
    </w:rPr>
  </w:style>
  <w:style w:type="paragraph" w:customStyle="1" w:styleId="190">
    <w:name w:val="Título 41"/>
    <w:next w:val="1"/>
    <w:link w:val="289"/>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1">
    <w:name w:val="Título 51"/>
    <w:basedOn w:val="1"/>
    <w:next w:val="1"/>
    <w:link w:val="290"/>
    <w:autoRedefine/>
    <w:qFormat/>
    <w:uiPriority w:val="0"/>
    <w:pPr>
      <w:spacing w:before="240" w:after="60"/>
      <w:outlineLvl w:val="4"/>
    </w:pPr>
    <w:rPr>
      <w:b/>
      <w:bCs/>
      <w:i/>
      <w:iCs/>
      <w:sz w:val="26"/>
      <w:szCs w:val="26"/>
    </w:rPr>
  </w:style>
  <w:style w:type="paragraph" w:customStyle="1" w:styleId="192">
    <w:name w:val="Título 61"/>
    <w:basedOn w:val="1"/>
    <w:next w:val="1"/>
    <w:link w:val="291"/>
    <w:autoRedefine/>
    <w:qFormat/>
    <w:uiPriority w:val="0"/>
    <w:pPr>
      <w:spacing w:before="240" w:after="60"/>
      <w:outlineLvl w:val="5"/>
    </w:pPr>
    <w:rPr>
      <w:b/>
      <w:bCs/>
      <w:sz w:val="22"/>
      <w:szCs w:val="22"/>
    </w:rPr>
  </w:style>
  <w:style w:type="paragraph" w:customStyle="1" w:styleId="193">
    <w:name w:val="Título 71"/>
    <w:basedOn w:val="1"/>
    <w:next w:val="1"/>
    <w:link w:val="292"/>
    <w:autoRedefine/>
    <w:qFormat/>
    <w:uiPriority w:val="0"/>
    <w:pPr>
      <w:spacing w:before="240" w:after="60"/>
      <w:outlineLvl w:val="6"/>
    </w:pPr>
  </w:style>
  <w:style w:type="character" w:customStyle="1" w:styleId="194">
    <w:name w:val="Título 1 Char"/>
    <w:basedOn w:val="3"/>
    <w:link w:val="187"/>
    <w:autoRedefine/>
    <w:qFormat/>
    <w:uiPriority w:val="9"/>
    <w:rPr>
      <w:rFonts w:ascii="Arial" w:hAnsi="Arial" w:eastAsia="Times New Roman" w:cs="Arial"/>
      <w:b/>
      <w:bCs/>
      <w:sz w:val="32"/>
      <w:szCs w:val="32"/>
      <w:lang w:eastAsia="pt-BR"/>
    </w:rPr>
  </w:style>
  <w:style w:type="character" w:customStyle="1" w:styleId="195">
    <w:name w:val="Título 2 Char"/>
    <w:basedOn w:val="3"/>
    <w:link w:val="188"/>
    <w:autoRedefine/>
    <w:qFormat/>
    <w:uiPriority w:val="99"/>
    <w:rPr>
      <w:rFonts w:ascii="Times New Roman" w:hAnsi="Times New Roman" w:eastAsia="Times New Roman" w:cs="Times New Roman"/>
      <w:b/>
      <w:bCs/>
      <w:sz w:val="24"/>
      <w:szCs w:val="24"/>
      <w:lang w:eastAsia="pt-BR"/>
    </w:rPr>
  </w:style>
  <w:style w:type="character" w:customStyle="1" w:styleId="196">
    <w:name w:val="Título 3 Char"/>
    <w:basedOn w:val="3"/>
    <w:link w:val="189"/>
    <w:autoRedefine/>
    <w:qFormat/>
    <w:uiPriority w:val="99"/>
    <w:rPr>
      <w:rFonts w:ascii="Arial" w:hAnsi="Arial" w:eastAsia="Times New Roman" w:cs="Arial"/>
      <w:b/>
      <w:bCs/>
      <w:sz w:val="26"/>
      <w:szCs w:val="26"/>
      <w:lang w:eastAsia="pt-BR"/>
    </w:rPr>
  </w:style>
  <w:style w:type="paragraph" w:customStyle="1" w:styleId="197">
    <w:name w:val="WW-Corpo de texto 2"/>
    <w:basedOn w:val="1"/>
    <w:autoRedefine/>
    <w:qFormat/>
    <w:uiPriority w:val="99"/>
    <w:pPr>
      <w:widowControl w:val="0"/>
      <w:tabs>
        <w:tab w:val="left" w:pos="5954"/>
      </w:tabs>
      <w:jc w:val="both"/>
    </w:pPr>
    <w:rPr>
      <w:sz w:val="20"/>
      <w:szCs w:val="20"/>
    </w:rPr>
  </w:style>
  <w:style w:type="character" w:customStyle="1" w:styleId="198">
    <w:name w:val="Corpo de texto Char"/>
    <w:basedOn w:val="3"/>
    <w:link w:val="14"/>
    <w:autoRedefine/>
    <w:qFormat/>
    <w:uiPriority w:val="0"/>
    <w:rPr>
      <w:rFonts w:ascii="Times New Roman" w:hAnsi="Times New Roman" w:eastAsia="Times New Roman" w:cs="Times New Roman"/>
      <w:b/>
      <w:bCs/>
      <w:sz w:val="24"/>
      <w:szCs w:val="24"/>
      <w:lang w:eastAsia="pt-BR"/>
    </w:rPr>
  </w:style>
  <w:style w:type="paragraph" w:customStyle="1" w:styleId="199">
    <w:name w:val="Cabeçalho1"/>
    <w:basedOn w:val="1"/>
    <w:link w:val="200"/>
    <w:autoRedefine/>
    <w:qFormat/>
    <w:uiPriority w:val="99"/>
    <w:pPr>
      <w:tabs>
        <w:tab w:val="center" w:pos="4252"/>
        <w:tab w:val="right" w:pos="8504"/>
      </w:tabs>
    </w:pPr>
  </w:style>
  <w:style w:type="character" w:customStyle="1" w:styleId="200">
    <w:name w:val="Cabeçalho Char"/>
    <w:basedOn w:val="3"/>
    <w:link w:val="199"/>
    <w:autoRedefine/>
    <w:qFormat/>
    <w:uiPriority w:val="99"/>
    <w:rPr>
      <w:rFonts w:ascii="Times New Roman" w:hAnsi="Times New Roman" w:eastAsia="Times New Roman" w:cs="Times New Roman"/>
      <w:sz w:val="24"/>
      <w:szCs w:val="24"/>
      <w:lang w:eastAsia="pt-BR"/>
    </w:rPr>
  </w:style>
  <w:style w:type="paragraph" w:customStyle="1" w:styleId="201">
    <w:name w:val="Rodapé1"/>
    <w:basedOn w:val="1"/>
    <w:link w:val="202"/>
    <w:autoRedefine/>
    <w:qFormat/>
    <w:uiPriority w:val="99"/>
    <w:pPr>
      <w:tabs>
        <w:tab w:val="center" w:pos="4252"/>
        <w:tab w:val="right" w:pos="8504"/>
      </w:tabs>
    </w:pPr>
  </w:style>
  <w:style w:type="character" w:customStyle="1" w:styleId="202">
    <w:name w:val="Rodapé Char"/>
    <w:basedOn w:val="3"/>
    <w:link w:val="201"/>
    <w:autoRedefine/>
    <w:qFormat/>
    <w:uiPriority w:val="99"/>
    <w:rPr>
      <w:rFonts w:ascii="Times New Roman" w:hAnsi="Times New Roman" w:eastAsia="Times New Roman" w:cs="Times New Roman"/>
      <w:sz w:val="24"/>
      <w:szCs w:val="24"/>
      <w:lang w:eastAsia="pt-BR"/>
    </w:rPr>
  </w:style>
  <w:style w:type="character" w:customStyle="1" w:styleId="203">
    <w:name w:val="Texto de balão Char"/>
    <w:basedOn w:val="3"/>
    <w:link w:val="33"/>
    <w:autoRedefine/>
    <w:qFormat/>
    <w:uiPriority w:val="0"/>
    <w:rPr>
      <w:rFonts w:ascii="Tahoma" w:hAnsi="Tahoma" w:eastAsia="Times New Roman" w:cs="Tahoma"/>
      <w:sz w:val="16"/>
      <w:szCs w:val="16"/>
      <w:lang w:eastAsia="pt-BR"/>
    </w:rPr>
  </w:style>
  <w:style w:type="character" w:customStyle="1" w:styleId="204">
    <w:name w:val="Corpo de texto 3 Char"/>
    <w:basedOn w:val="3"/>
    <w:link w:val="24"/>
    <w:autoRedefine/>
    <w:qFormat/>
    <w:uiPriority w:val="99"/>
    <w:rPr>
      <w:rFonts w:ascii="Times New Roman" w:hAnsi="Times New Roman" w:eastAsia="Times New Roman" w:cs="Times New Roman"/>
      <w:sz w:val="16"/>
      <w:szCs w:val="16"/>
      <w:lang w:eastAsia="pt-BR"/>
    </w:rPr>
  </w:style>
  <w:style w:type="character" w:customStyle="1" w:styleId="205">
    <w:name w:val="Título Char"/>
    <w:basedOn w:val="3"/>
    <w:link w:val="19"/>
    <w:autoRedefine/>
    <w:qFormat/>
    <w:uiPriority w:val="99"/>
    <w:rPr>
      <w:rFonts w:ascii="Times New Roman" w:hAnsi="Times New Roman" w:eastAsia="Times New Roman" w:cs="Times New Roman"/>
      <w:b/>
      <w:bCs/>
      <w:sz w:val="40"/>
      <w:szCs w:val="24"/>
      <w:lang w:eastAsia="pt-BR"/>
    </w:rPr>
  </w:style>
  <w:style w:type="character" w:customStyle="1" w:styleId="206">
    <w:name w:val="tex3"/>
    <w:basedOn w:val="3"/>
    <w:autoRedefine/>
    <w:qFormat/>
    <w:uiPriority w:val="0"/>
    <w:rPr>
      <w:rFonts w:cs="Times New Roman"/>
    </w:rPr>
  </w:style>
  <w:style w:type="character" w:customStyle="1" w:styleId="207">
    <w:name w:val="tex31"/>
    <w:basedOn w:val="3"/>
    <w:autoRedefine/>
    <w:qFormat/>
    <w:uiPriority w:val="99"/>
    <w:rPr>
      <w:rFonts w:ascii="Verdana" w:hAnsi="Verdana" w:cs="Times New Roman"/>
      <w:color w:val="000000"/>
      <w:sz w:val="11"/>
      <w:szCs w:val="11"/>
    </w:rPr>
  </w:style>
  <w:style w:type="character" w:customStyle="1" w:styleId="208">
    <w:name w:val="Corpo de texto 2 Char"/>
    <w:basedOn w:val="3"/>
    <w:link w:val="26"/>
    <w:autoRedefine/>
    <w:qFormat/>
    <w:uiPriority w:val="99"/>
    <w:rPr>
      <w:rFonts w:ascii="Times New Roman" w:hAnsi="Times New Roman" w:eastAsia="Times New Roman" w:cs="Times New Roman"/>
      <w:sz w:val="24"/>
      <w:szCs w:val="24"/>
      <w:lang w:eastAsia="pt-BR"/>
    </w:rPr>
  </w:style>
  <w:style w:type="character" w:customStyle="1" w:styleId="209">
    <w:name w:val="apple-style-span"/>
    <w:basedOn w:val="3"/>
    <w:autoRedefine/>
    <w:qFormat/>
    <w:uiPriority w:val="99"/>
    <w:rPr>
      <w:rFonts w:cs="Times New Roman"/>
    </w:rPr>
  </w:style>
  <w:style w:type="character" w:customStyle="1" w:styleId="210">
    <w:name w:val="color1"/>
    <w:basedOn w:val="3"/>
    <w:autoRedefine/>
    <w:qFormat/>
    <w:uiPriority w:val="99"/>
    <w:rPr>
      <w:rFonts w:ascii="Arial" w:hAnsi="Arial" w:cs="Arial"/>
      <w:color w:val="000000"/>
    </w:rPr>
  </w:style>
  <w:style w:type="character" w:customStyle="1" w:styleId="211">
    <w:name w:val="glossario1"/>
    <w:basedOn w:val="3"/>
    <w:autoRedefine/>
    <w:qFormat/>
    <w:uiPriority w:val="99"/>
    <w:rPr>
      <w:rFonts w:cs="Times New Roman"/>
      <w:b/>
      <w:bCs/>
      <w:color w:val="333333"/>
      <w:u w:val="single"/>
    </w:rPr>
  </w:style>
  <w:style w:type="character" w:customStyle="1" w:styleId="212">
    <w:name w:val="apple-converted-space"/>
    <w:basedOn w:val="3"/>
    <w:autoRedefine/>
    <w:qFormat/>
    <w:uiPriority w:val="0"/>
    <w:rPr>
      <w:rFonts w:cs="Times New Roman"/>
    </w:rPr>
  </w:style>
  <w:style w:type="character" w:customStyle="1" w:styleId="213">
    <w:name w:val="glossario-class"/>
    <w:basedOn w:val="3"/>
    <w:autoRedefine/>
    <w:qFormat/>
    <w:uiPriority w:val="99"/>
    <w:rPr>
      <w:rFonts w:cs="Times New Roman"/>
    </w:rPr>
  </w:style>
  <w:style w:type="character" w:customStyle="1" w:styleId="214">
    <w:name w:val="estdescrprod1"/>
    <w:basedOn w:val="3"/>
    <w:autoRedefine/>
    <w:qFormat/>
    <w:uiPriority w:val="99"/>
    <w:rPr>
      <w:rFonts w:ascii="Tahoma" w:hAnsi="Tahoma" w:cs="Tahoma"/>
      <w:color w:val="333333"/>
      <w:sz w:val="18"/>
      <w:szCs w:val="18"/>
    </w:rPr>
  </w:style>
  <w:style w:type="paragraph" w:customStyle="1" w:styleId="215">
    <w:name w:val="texto"/>
    <w:basedOn w:val="1"/>
    <w:autoRedefine/>
    <w:qFormat/>
    <w:uiPriority w:val="99"/>
    <w:pPr>
      <w:spacing w:before="100" w:beforeAutospacing="1" w:after="100" w:afterAutospacing="1"/>
    </w:pPr>
  </w:style>
  <w:style w:type="character" w:customStyle="1" w:styleId="216">
    <w:name w:val="txtproduto"/>
    <w:basedOn w:val="3"/>
    <w:autoRedefine/>
    <w:qFormat/>
    <w:uiPriority w:val="99"/>
    <w:rPr>
      <w:rFonts w:cs="Times New Roman"/>
    </w:rPr>
  </w:style>
  <w:style w:type="paragraph" w:customStyle="1" w:styleId="217">
    <w:name w:val="List Paragraph1"/>
    <w:basedOn w:val="1"/>
    <w:autoRedefine/>
    <w:qFormat/>
    <w:uiPriority w:val="99"/>
    <w:pPr>
      <w:ind w:left="720"/>
      <w:contextualSpacing/>
    </w:pPr>
  </w:style>
  <w:style w:type="paragraph" w:customStyle="1" w:styleId="218">
    <w:name w:val="western"/>
    <w:basedOn w:val="1"/>
    <w:autoRedefine/>
    <w:qFormat/>
    <w:uiPriority w:val="99"/>
    <w:pPr>
      <w:spacing w:before="100" w:beforeAutospacing="1" w:after="119"/>
    </w:pPr>
  </w:style>
  <w:style w:type="paragraph" w:customStyle="1" w:styleId="219">
    <w:name w:val="Default"/>
    <w:autoRedefine/>
    <w:qFormat/>
    <w:uiPriority w:val="0"/>
    <w:rPr>
      <w:rFonts w:ascii="Arial" w:hAnsi="Arial" w:eastAsia="Times New Roman" w:cs="Arial"/>
      <w:color w:val="000000"/>
      <w:sz w:val="24"/>
      <w:szCs w:val="24"/>
      <w:lang w:val="pt-BR" w:eastAsia="pt-BR" w:bidi="ar-SA"/>
    </w:rPr>
  </w:style>
  <w:style w:type="paragraph" w:styleId="220">
    <w:name w:val="List Paragraph"/>
    <w:basedOn w:val="1"/>
    <w:autoRedefine/>
    <w:qFormat/>
    <w:uiPriority w:val="34"/>
    <w:pPr>
      <w:ind w:left="720"/>
      <w:contextualSpacing/>
    </w:pPr>
  </w:style>
  <w:style w:type="character" w:customStyle="1" w:styleId="221">
    <w:name w:val="Texto de nota de rodapé Char"/>
    <w:basedOn w:val="3"/>
    <w:link w:val="35"/>
    <w:autoRedefine/>
    <w:semiHidden/>
    <w:qFormat/>
    <w:uiPriority w:val="99"/>
    <w:rPr>
      <w:rFonts w:ascii="Times New Roman" w:hAnsi="Times New Roman" w:eastAsia="Times New Roman" w:cs="Times New Roman"/>
      <w:sz w:val="20"/>
      <w:szCs w:val="20"/>
      <w:lang w:eastAsia="pt-BR"/>
    </w:rPr>
  </w:style>
  <w:style w:type="table" w:customStyle="1" w:styleId="222">
    <w:name w:val="Sombreamento Claro1"/>
    <w:basedOn w:val="4"/>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3">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4">
    <w:name w:val="Texto de nota de fim Char"/>
    <w:basedOn w:val="3"/>
    <w:link w:val="20"/>
    <w:autoRedefine/>
    <w:semiHidden/>
    <w:qFormat/>
    <w:uiPriority w:val="99"/>
    <w:rPr>
      <w:rFonts w:ascii="Times New Roman" w:hAnsi="Times New Roman" w:eastAsia="Times New Roman" w:cs="Times New Roman"/>
      <w:sz w:val="20"/>
      <w:szCs w:val="20"/>
      <w:lang w:eastAsia="pt-BR"/>
    </w:rPr>
  </w:style>
  <w:style w:type="paragraph" w:customStyle="1" w:styleId="225">
    <w:name w:val="ec_msonormal"/>
    <w:basedOn w:val="1"/>
    <w:autoRedefine/>
    <w:qFormat/>
    <w:uiPriority w:val="0"/>
    <w:pPr>
      <w:spacing w:after="324"/>
    </w:pPr>
  </w:style>
  <w:style w:type="paragraph" w:customStyle="1" w:styleId="226">
    <w:name w:val="WW-Corpo de texto 3"/>
    <w:basedOn w:val="1"/>
    <w:autoRedefine/>
    <w:qFormat/>
    <w:uiPriority w:val="0"/>
    <w:pPr>
      <w:widowControl w:val="0"/>
      <w:jc w:val="both"/>
    </w:pPr>
    <w:rPr>
      <w:rFonts w:ascii="Arial" w:hAnsi="Arial" w:eastAsia="Tahoma" w:cs="Arial"/>
      <w:b/>
      <w:sz w:val="20"/>
      <w:szCs w:val="20"/>
    </w:rPr>
  </w:style>
  <w:style w:type="paragraph" w:customStyle="1" w:styleId="227">
    <w:name w:val="Sem Espaçamento1"/>
    <w:autoRedefine/>
    <w:qFormat/>
    <w:uiPriority w:val="0"/>
    <w:rPr>
      <w:rFonts w:ascii="Calibri" w:hAnsi="Calibri" w:eastAsia="Times New Roman" w:cs="Times New Roman"/>
      <w:sz w:val="22"/>
      <w:szCs w:val="22"/>
      <w:lang w:val="pt-BR" w:eastAsia="en-US" w:bidi="ar-SA"/>
    </w:rPr>
  </w:style>
  <w:style w:type="paragraph" w:customStyle="1" w:styleId="228">
    <w:name w:val="Sem Espaçamento2"/>
    <w:autoRedefine/>
    <w:qFormat/>
    <w:uiPriority w:val="0"/>
    <w:rPr>
      <w:rFonts w:ascii="Calibri" w:hAnsi="Calibri" w:eastAsia="Times New Roman" w:cs="Times New Roman"/>
      <w:sz w:val="22"/>
      <w:szCs w:val="22"/>
      <w:lang w:val="pt-BR" w:eastAsia="en-US" w:bidi="ar-SA"/>
    </w:rPr>
  </w:style>
  <w:style w:type="character" w:customStyle="1" w:styleId="229">
    <w:name w:val="Referência Sutil1"/>
    <w:basedOn w:val="3"/>
    <w:autoRedefine/>
    <w:qFormat/>
    <w:uiPriority w:val="31"/>
    <w:rPr>
      <w:smallCaps/>
      <w:color w:val="C0504D" w:themeColor="accent2"/>
      <w:u w:val="single"/>
      <w14:textFill>
        <w14:solidFill>
          <w14:schemeClr w14:val="accent2"/>
        </w14:solidFill>
      </w14:textFill>
    </w:rPr>
  </w:style>
  <w:style w:type="paragraph" w:customStyle="1" w:styleId="230">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1">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2">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3">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4">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5">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6">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7">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8">
    <w:name w:val="xl71"/>
    <w:basedOn w:val="1"/>
    <w:autoRedefine/>
    <w:qFormat/>
    <w:uiPriority w:val="0"/>
    <w:pPr>
      <w:spacing w:before="100" w:beforeAutospacing="1" w:after="100" w:afterAutospacing="1"/>
    </w:pPr>
    <w:rPr>
      <w:rFonts w:ascii="Arial" w:hAnsi="Arial" w:cs="Arial"/>
      <w:sz w:val="16"/>
      <w:szCs w:val="16"/>
    </w:rPr>
  </w:style>
  <w:style w:type="paragraph" w:customStyle="1" w:styleId="239">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0">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1">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5"/>
    <w:basedOn w:val="1"/>
    <w:autoRedefine/>
    <w:qFormat/>
    <w:uiPriority w:val="0"/>
    <w:pPr>
      <w:spacing w:before="100" w:beforeAutospacing="1" w:after="100" w:afterAutospacing="1"/>
    </w:pPr>
    <w:rPr>
      <w:rFonts w:ascii="Arial" w:hAnsi="Arial" w:cs="Arial"/>
      <w:sz w:val="16"/>
      <w:szCs w:val="16"/>
    </w:rPr>
  </w:style>
  <w:style w:type="paragraph" w:customStyle="1" w:styleId="243">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4">
    <w:name w:val="xl77"/>
    <w:basedOn w:val="1"/>
    <w:autoRedefine/>
    <w:qFormat/>
    <w:uiPriority w:val="0"/>
    <w:pPr>
      <w:spacing w:before="100" w:beforeAutospacing="1" w:after="100" w:afterAutospacing="1"/>
    </w:pPr>
    <w:rPr>
      <w:rFonts w:ascii="Arial" w:hAnsi="Arial" w:cs="Arial"/>
      <w:sz w:val="16"/>
      <w:szCs w:val="16"/>
    </w:rPr>
  </w:style>
  <w:style w:type="paragraph" w:customStyle="1" w:styleId="245">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6">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7">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8">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49">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0">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1">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2">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3">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5">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7">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91"/>
    <w:basedOn w:val="1"/>
    <w:autoRedefine/>
    <w:qFormat/>
    <w:uiPriority w:val="0"/>
    <w:pPr>
      <w:spacing w:before="100" w:beforeAutospacing="1" w:after="100" w:afterAutospacing="1"/>
    </w:pPr>
    <w:rPr>
      <w:rFonts w:ascii="Arial" w:hAnsi="Arial" w:cs="Arial"/>
      <w:sz w:val="16"/>
      <w:szCs w:val="16"/>
    </w:rPr>
  </w:style>
  <w:style w:type="paragraph" w:customStyle="1" w:styleId="259">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0">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1">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3">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4">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5">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6">
    <w:name w:val="description__descriptionui-xdq6yf-0"/>
    <w:basedOn w:val="3"/>
    <w:autoRedefine/>
    <w:qFormat/>
    <w:uiPriority w:val="0"/>
  </w:style>
  <w:style w:type="character" w:customStyle="1" w:styleId="267">
    <w:name w:val="Link da Internet"/>
    <w:autoRedefine/>
    <w:qFormat/>
    <w:uiPriority w:val="0"/>
    <w:rPr>
      <w:color w:val="000080"/>
      <w:u w:val="single"/>
    </w:rPr>
  </w:style>
  <w:style w:type="paragraph" w:customStyle="1" w:styleId="268">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69">
    <w:name w:val="11"/>
    <w:basedOn w:val="1"/>
    <w:autoRedefine/>
    <w:qFormat/>
    <w:uiPriority w:val="0"/>
    <w:pPr>
      <w:widowControl w:val="0"/>
      <w:ind w:left="1701" w:hanging="850"/>
      <w:jc w:val="both"/>
    </w:pPr>
    <w:rPr>
      <w:sz w:val="20"/>
      <w:szCs w:val="20"/>
    </w:rPr>
  </w:style>
  <w:style w:type="paragraph" w:customStyle="1" w:styleId="270">
    <w:name w:val="Body Text 21"/>
    <w:basedOn w:val="1"/>
    <w:autoRedefine/>
    <w:qFormat/>
    <w:uiPriority w:val="0"/>
    <w:pPr>
      <w:widowControl w:val="0"/>
      <w:jc w:val="both"/>
    </w:pPr>
    <w:rPr>
      <w:sz w:val="20"/>
      <w:szCs w:val="20"/>
    </w:rPr>
  </w:style>
  <w:style w:type="paragraph" w:customStyle="1" w:styleId="271">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2">
    <w:name w:val="Recuo de corpo de texto 21"/>
    <w:basedOn w:val="1"/>
    <w:autoRedefine/>
    <w:qFormat/>
    <w:uiPriority w:val="0"/>
    <w:pPr>
      <w:widowControl w:val="0"/>
      <w:tabs>
        <w:tab w:val="left" w:pos="29778"/>
      </w:tabs>
      <w:spacing w:before="120"/>
      <w:ind w:left="709" w:hanging="709"/>
      <w:jc w:val="both"/>
    </w:pPr>
  </w:style>
  <w:style w:type="paragraph" w:customStyle="1" w:styleId="273">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4">
    <w:name w:val="Cabeçalho11"/>
    <w:basedOn w:val="1"/>
    <w:autoRedefine/>
    <w:qFormat/>
    <w:uiPriority w:val="99"/>
    <w:pPr>
      <w:widowControl w:val="0"/>
      <w:suppressLineNumbers/>
      <w:tabs>
        <w:tab w:val="center" w:pos="4818"/>
        <w:tab w:val="right" w:pos="9637"/>
      </w:tabs>
    </w:pPr>
  </w:style>
  <w:style w:type="paragraph" w:customStyle="1" w:styleId="275">
    <w:name w:val="WW-Texto simples"/>
    <w:basedOn w:val="1"/>
    <w:autoRedefine/>
    <w:qFormat/>
    <w:uiPriority w:val="0"/>
    <w:rPr>
      <w:rFonts w:ascii="Courier New" w:hAnsi="Courier New"/>
      <w:sz w:val="20"/>
      <w:szCs w:val="20"/>
    </w:rPr>
  </w:style>
  <w:style w:type="paragraph" w:styleId="276">
    <w:name w:val="Quote"/>
    <w:basedOn w:val="1"/>
    <w:next w:val="1"/>
    <w:link w:val="277"/>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7">
    <w:name w:val="Citação Char"/>
    <w:basedOn w:val="3"/>
    <w:link w:val="276"/>
    <w:autoRedefine/>
    <w:qFormat/>
    <w:uiPriority w:val="0"/>
    <w:rPr>
      <w:rFonts w:ascii="Arial" w:hAnsi="Arial" w:eastAsia="Calibri" w:cs="Tahoma"/>
      <w:i/>
      <w:iCs/>
      <w:color w:val="000000"/>
      <w:sz w:val="20"/>
      <w:szCs w:val="24"/>
      <w:shd w:val="clear" w:color="auto" w:fill="FFFFCC"/>
    </w:rPr>
  </w:style>
  <w:style w:type="paragraph" w:customStyle="1" w:styleId="278">
    <w:name w:val="Nivel 01"/>
    <w:basedOn w:val="187"/>
    <w:next w:val="1"/>
    <w:link w:val="280"/>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79">
    <w:name w:val="Pré-formatação HTML Char"/>
    <w:basedOn w:val="3"/>
    <w:link w:val="25"/>
    <w:autoRedefine/>
    <w:qFormat/>
    <w:uiPriority w:val="0"/>
    <w:rPr>
      <w:rFonts w:ascii="Arial Unicode MS" w:hAnsi="Arial Unicode MS" w:eastAsia="Arial Unicode MS" w:cs="Arial Unicode MS"/>
      <w:sz w:val="24"/>
      <w:szCs w:val="24"/>
      <w:lang w:eastAsia="pt-BR"/>
    </w:rPr>
  </w:style>
  <w:style w:type="character" w:customStyle="1" w:styleId="280">
    <w:name w:val="Nivel 01 Char"/>
    <w:basedOn w:val="205"/>
    <w:link w:val="278"/>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1">
    <w:name w:val="Fonte parág. padrão5"/>
    <w:autoRedefine/>
    <w:qFormat/>
    <w:uiPriority w:val="0"/>
  </w:style>
  <w:style w:type="paragraph" w:customStyle="1" w:styleId="282">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3">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4">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5">
    <w:name w:val="Placeholder Text"/>
    <w:basedOn w:val="3"/>
    <w:autoRedefine/>
    <w:semiHidden/>
    <w:qFormat/>
    <w:uiPriority w:val="99"/>
    <w:rPr>
      <w:color w:val="808080"/>
    </w:rPr>
  </w:style>
  <w:style w:type="paragraph" w:customStyle="1" w:styleId="286">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7">
    <w:name w:val="item"/>
    <w:basedOn w:val="1"/>
    <w:autoRedefine/>
    <w:qFormat/>
    <w:uiPriority w:val="0"/>
    <w:pPr>
      <w:spacing w:before="100" w:beforeAutospacing="1" w:after="100" w:afterAutospacing="1"/>
    </w:pPr>
  </w:style>
  <w:style w:type="paragraph" w:customStyle="1" w:styleId="288">
    <w:name w:val="dou-paragraph"/>
    <w:basedOn w:val="1"/>
    <w:autoRedefine/>
    <w:qFormat/>
    <w:uiPriority w:val="0"/>
    <w:pPr>
      <w:spacing w:before="100" w:beforeAutospacing="1" w:after="100" w:afterAutospacing="1"/>
    </w:pPr>
  </w:style>
  <w:style w:type="character" w:customStyle="1" w:styleId="289">
    <w:name w:val="Título 4 Char"/>
    <w:basedOn w:val="3"/>
    <w:link w:val="190"/>
    <w:autoRedefine/>
    <w:semiHidden/>
    <w:qFormat/>
    <w:uiPriority w:val="0"/>
    <w:rPr>
      <w:rFonts w:ascii="SimSun" w:hAnsi="SimSun" w:eastAsia="SimSun" w:cs="Times New Roman"/>
      <w:b/>
      <w:bCs/>
      <w:sz w:val="24"/>
      <w:szCs w:val="24"/>
      <w:lang w:val="en-US" w:eastAsia="zh-CN"/>
    </w:rPr>
  </w:style>
  <w:style w:type="character" w:customStyle="1" w:styleId="290">
    <w:name w:val="Título 5 Char"/>
    <w:basedOn w:val="3"/>
    <w:link w:val="191"/>
    <w:autoRedefine/>
    <w:qFormat/>
    <w:uiPriority w:val="0"/>
    <w:rPr>
      <w:rFonts w:ascii="Times New Roman" w:hAnsi="Times New Roman" w:eastAsia="Times New Roman" w:cs="Times New Roman"/>
      <w:b/>
      <w:bCs/>
      <w:i/>
      <w:iCs/>
      <w:sz w:val="26"/>
      <w:szCs w:val="26"/>
      <w:lang w:eastAsia="pt-BR"/>
    </w:rPr>
  </w:style>
  <w:style w:type="character" w:customStyle="1" w:styleId="291">
    <w:name w:val="Título 6 Char"/>
    <w:basedOn w:val="3"/>
    <w:link w:val="192"/>
    <w:autoRedefine/>
    <w:qFormat/>
    <w:uiPriority w:val="0"/>
    <w:rPr>
      <w:rFonts w:ascii="Times New Roman" w:hAnsi="Times New Roman" w:eastAsia="Times New Roman" w:cs="Times New Roman"/>
      <w:b/>
      <w:bCs/>
      <w:lang w:eastAsia="pt-BR"/>
    </w:rPr>
  </w:style>
  <w:style w:type="character" w:customStyle="1" w:styleId="292">
    <w:name w:val="Título 7 Char"/>
    <w:basedOn w:val="3"/>
    <w:link w:val="193"/>
    <w:autoRedefine/>
    <w:qFormat/>
    <w:uiPriority w:val="0"/>
    <w:rPr>
      <w:rFonts w:ascii="Times New Roman" w:hAnsi="Times New Roman" w:eastAsia="Times New Roman" w:cs="Times New Roman"/>
      <w:sz w:val="24"/>
      <w:szCs w:val="24"/>
      <w:lang w:eastAsia="pt-BR"/>
    </w:rPr>
  </w:style>
  <w:style w:type="character" w:customStyle="1" w:styleId="293">
    <w:name w:val="Recuo de corpo de texto Char"/>
    <w:basedOn w:val="3"/>
    <w:link w:val="37"/>
    <w:autoRedefine/>
    <w:qFormat/>
    <w:uiPriority w:val="0"/>
    <w:rPr>
      <w:rFonts w:ascii="Times New Roman" w:hAnsi="Times New Roman" w:eastAsia="Times New Roman" w:cs="Times New Roman"/>
      <w:color w:val="000000"/>
      <w:sz w:val="28"/>
      <w:szCs w:val="24"/>
      <w:lang w:eastAsia="pt-BR"/>
    </w:rPr>
  </w:style>
  <w:style w:type="character" w:customStyle="1" w:styleId="294">
    <w:name w:val="Recuo de corpo de texto 3 Char"/>
    <w:basedOn w:val="3"/>
    <w:link w:val="31"/>
    <w:autoRedefine/>
    <w:qFormat/>
    <w:uiPriority w:val="0"/>
    <w:rPr>
      <w:rFonts w:ascii="Times New Roman" w:hAnsi="Times New Roman" w:eastAsia="Times New Roman" w:cs="Times New Roman"/>
      <w:sz w:val="16"/>
      <w:szCs w:val="16"/>
      <w:lang w:eastAsia="pt-BR"/>
    </w:rPr>
  </w:style>
  <w:style w:type="paragraph" w:customStyle="1" w:styleId="295">
    <w:name w:val="yiv2657303166msonormal"/>
    <w:basedOn w:val="1"/>
    <w:qFormat/>
    <w:uiPriority w:val="0"/>
    <w:pPr>
      <w:spacing w:before="100" w:beforeAutospacing="1" w:after="100" w:afterAutospacing="1"/>
    </w:pPr>
  </w:style>
  <w:style w:type="character" w:customStyle="1" w:styleId="296">
    <w:name w:val="Cabeçalho Char1"/>
    <w:basedOn w:val="3"/>
    <w:link w:val="27"/>
    <w:autoRedefine/>
    <w:qFormat/>
    <w:uiPriority w:val="99"/>
    <w:rPr>
      <w:rFonts w:ascii="Times New Roman" w:hAnsi="Times New Roman" w:eastAsia="Times New Roman" w:cs="Times New Roman"/>
      <w:sz w:val="24"/>
      <w:szCs w:val="24"/>
      <w:lang w:eastAsia="pt-BR"/>
    </w:rPr>
  </w:style>
  <w:style w:type="character" w:customStyle="1" w:styleId="297">
    <w:name w:val="Rodapé Char1"/>
    <w:basedOn w:val="3"/>
    <w:link w:val="29"/>
    <w:autoRedefine/>
    <w:qFormat/>
    <w:uiPriority w:val="99"/>
    <w:rPr>
      <w:rFonts w:ascii="Times New Roman" w:hAnsi="Times New Roman" w:eastAsia="Times New Roman" w:cs="Times New Roman"/>
      <w:sz w:val="24"/>
      <w:szCs w:val="24"/>
      <w:lang w:eastAsia="pt-BR"/>
    </w:rPr>
  </w:style>
  <w:style w:type="paragraph" w:customStyle="1" w:styleId="298">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299">
    <w:name w:val="font01"/>
    <w:autoRedefine/>
    <w:qFormat/>
    <w:uiPriority w:val="0"/>
    <w:rPr>
      <w:rFonts w:hint="default" w:ascii="Arial" w:hAnsi="Arial" w:cs="Arial"/>
      <w:color w:val="000000"/>
      <w:u w:val="none"/>
    </w:rPr>
  </w:style>
  <w:style w:type="character" w:customStyle="1" w:styleId="300">
    <w:name w:val="font11"/>
    <w:autoRedefine/>
    <w:qFormat/>
    <w:uiPriority w:val="0"/>
    <w:rPr>
      <w:rFonts w:hint="default" w:ascii="Arial" w:hAnsi="Arial" w:cs="Arial"/>
      <w:color w:val="000000"/>
      <w:u w:val="none"/>
    </w:rPr>
  </w:style>
  <w:style w:type="paragraph" w:customStyle="1" w:styleId="301">
    <w:name w:val="Rodapé2"/>
    <w:basedOn w:val="1"/>
    <w:qFormat/>
    <w:uiPriority w:val="99"/>
    <w:pPr>
      <w:tabs>
        <w:tab w:val="center" w:pos="4252"/>
        <w:tab w:val="right" w:pos="8504"/>
      </w:tabs>
    </w:pPr>
  </w:style>
  <w:style w:type="character" w:customStyle="1" w:styleId="302">
    <w:name w:val="Nivel 2 Char"/>
    <w:basedOn w:val="3"/>
    <w:link w:val="303"/>
    <w:autoRedefine/>
    <w:qFormat/>
    <w:locked/>
    <w:uiPriority w:val="0"/>
    <w:rPr>
      <w:rFonts w:ascii="Arial" w:hAnsi="Arial" w:cs="Arial"/>
      <w:color w:val="000000"/>
      <w:lang w:eastAsia="pt-BR"/>
    </w:rPr>
  </w:style>
  <w:style w:type="paragraph" w:customStyle="1" w:styleId="303">
    <w:name w:val="Nivel 2"/>
    <w:basedOn w:val="1"/>
    <w:link w:val="302"/>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4">
    <w:name w:val="Nivel 3"/>
    <w:basedOn w:val="1"/>
    <w:link w:val="307"/>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5">
    <w:name w:val="Nivel 4"/>
    <w:basedOn w:val="304"/>
    <w:link w:val="311"/>
    <w:autoRedefine/>
    <w:qFormat/>
    <w:uiPriority w:val="0"/>
    <w:pPr>
      <w:ind w:left="567"/>
    </w:pPr>
    <w:rPr>
      <w:color w:val="auto"/>
    </w:rPr>
  </w:style>
  <w:style w:type="paragraph" w:customStyle="1" w:styleId="306">
    <w:name w:val="Nivel 5"/>
    <w:basedOn w:val="305"/>
    <w:autoRedefine/>
    <w:qFormat/>
    <w:uiPriority w:val="0"/>
    <w:pPr>
      <w:ind w:left="851"/>
    </w:pPr>
  </w:style>
  <w:style w:type="character" w:customStyle="1" w:styleId="307">
    <w:name w:val="Nivel 3 Char"/>
    <w:basedOn w:val="3"/>
    <w:link w:val="304"/>
    <w:autoRedefine/>
    <w:qFormat/>
    <w:locked/>
    <w:uiPriority w:val="0"/>
    <w:rPr>
      <w:rFonts w:ascii="Arial" w:hAnsi="Arial" w:cs="Arial" w:eastAsiaTheme="minorEastAsia"/>
      <w:color w:val="000000"/>
      <w:sz w:val="20"/>
      <w:szCs w:val="20"/>
      <w:lang w:eastAsia="pt-BR"/>
    </w:rPr>
  </w:style>
  <w:style w:type="character" w:customStyle="1" w:styleId="308">
    <w:name w:val="Texto de comentário Char"/>
    <w:basedOn w:val="3"/>
    <w:link w:val="16"/>
    <w:autoRedefine/>
    <w:semiHidden/>
    <w:qFormat/>
    <w:uiPriority w:val="0"/>
    <w:rPr>
      <w:rFonts w:ascii="ecofont_spranq_eco_sans" w:hAnsi="ecofont_spranq_eco_sans" w:cs="Tahoma" w:eastAsiaTheme="minorEastAsia"/>
      <w:sz w:val="20"/>
      <w:szCs w:val="20"/>
      <w:lang w:eastAsia="pt-BR"/>
    </w:rPr>
  </w:style>
  <w:style w:type="character" w:customStyle="1" w:styleId="309">
    <w:name w:val="Nível 3-R Char"/>
    <w:basedOn w:val="307"/>
    <w:link w:val="310"/>
    <w:autoRedefine/>
    <w:qFormat/>
    <w:locked/>
    <w:uiPriority w:val="0"/>
    <w:rPr>
      <w:rFonts w:ascii="Arial" w:hAnsi="Arial" w:cs="Arial" w:eastAsiaTheme="minorEastAsia"/>
      <w:i/>
      <w:iCs/>
      <w:color w:val="FF0000"/>
      <w:sz w:val="22"/>
      <w:szCs w:val="22"/>
      <w:lang w:eastAsia="pt-BR"/>
    </w:rPr>
  </w:style>
  <w:style w:type="paragraph" w:customStyle="1" w:styleId="310">
    <w:name w:val="Nível 3-R"/>
    <w:basedOn w:val="304"/>
    <w:link w:val="309"/>
    <w:autoRedefine/>
    <w:qFormat/>
    <w:uiPriority w:val="0"/>
    <w:pPr>
      <w:numPr>
        <w:ilvl w:val="2"/>
        <w:numId w:val="1"/>
      </w:numPr>
      <w:ind w:left="284" w:firstLine="0"/>
    </w:pPr>
    <w:rPr>
      <w:rFonts w:eastAsiaTheme="minorHAnsi"/>
      <w:i/>
      <w:iCs/>
      <w:color w:val="FF0000"/>
      <w:sz w:val="22"/>
      <w:szCs w:val="22"/>
    </w:rPr>
  </w:style>
  <w:style w:type="character" w:customStyle="1" w:styleId="311">
    <w:name w:val="Nivel 4 Char"/>
    <w:basedOn w:val="3"/>
    <w:link w:val="305"/>
    <w:autoRedefine/>
    <w:qFormat/>
    <w:locked/>
    <w:uiPriority w:val="0"/>
    <w:rPr>
      <w:rFonts w:ascii="Arial" w:hAnsi="Arial" w:cs="Arial" w:eastAsiaTheme="minorEastAsia"/>
      <w:sz w:val="20"/>
      <w:szCs w:val="20"/>
      <w:lang w:eastAsia="pt-BR"/>
    </w:rPr>
  </w:style>
  <w:style w:type="character" w:customStyle="1" w:styleId="312">
    <w:name w:val="Menção Pendente1"/>
    <w:basedOn w:val="3"/>
    <w:autoRedefine/>
    <w:semiHidden/>
    <w:unhideWhenUsed/>
    <w:qFormat/>
    <w:uiPriority w:val="99"/>
    <w:rPr>
      <w:color w:val="605E5C"/>
      <w:shd w:val="clear" w:color="auto" w:fill="E1DFDD"/>
    </w:rPr>
  </w:style>
  <w:style w:type="paragraph" w:customStyle="1" w:styleId="313">
    <w:name w:val="Conteúdo do quadro"/>
    <w:basedOn w:val="1"/>
    <w:autoRedefine/>
    <w:qFormat/>
    <w:uiPriority w:val="0"/>
    <w:pPr>
      <w:widowControl w:val="0"/>
    </w:pPr>
    <w:rPr>
      <w:sz w:val="22"/>
      <w:szCs w:val="22"/>
      <w:lang w:val="pt-PT" w:eastAsia="en-US"/>
    </w:rPr>
  </w:style>
  <w:style w:type="character" w:customStyle="1" w:styleId="314">
    <w:name w:val="Assunto do comentário Char"/>
    <w:basedOn w:val="308"/>
    <w:link w:val="28"/>
    <w:autoRedefine/>
    <w:semiHidden/>
    <w:qFormat/>
    <w:uiPriority w:val="99"/>
    <w:rPr>
      <w:rFonts w:ascii="Times New Roman" w:hAnsi="Times New Roman" w:eastAsia="Times New Roman" w:cs="Times New Roman"/>
      <w:b/>
      <w:bCs/>
      <w:sz w:val="20"/>
      <w:szCs w:val="20"/>
      <w:lang w:eastAsia="pt-BR"/>
    </w:rPr>
  </w:style>
  <w:style w:type="character" w:customStyle="1" w:styleId="315">
    <w:name w:val="Nível 3 Char"/>
    <w:basedOn w:val="3"/>
    <w:link w:val="316"/>
    <w:autoRedefine/>
    <w:qFormat/>
    <w:locked/>
    <w:uiPriority w:val="0"/>
    <w:rPr>
      <w:rFonts w:ascii="Arial" w:hAnsi="Arial" w:cs="Arial"/>
      <w:sz w:val="22"/>
      <w:szCs w:val="22"/>
      <w:lang w:eastAsia="en-US"/>
    </w:rPr>
  </w:style>
  <w:style w:type="paragraph" w:customStyle="1" w:styleId="316">
    <w:name w:val="Nível 3"/>
    <w:basedOn w:val="310"/>
    <w:link w:val="315"/>
    <w:autoRedefine/>
    <w:qFormat/>
    <w:uiPriority w:val="0"/>
    <w:rPr>
      <w:i w:val="0"/>
      <w:iCs w:val="0"/>
      <w:color w:val="auto"/>
      <w:lang w:eastAsia="en-US"/>
    </w:rPr>
  </w:style>
  <w:style w:type="character" w:customStyle="1" w:styleId="317">
    <w:name w:val="Nível 4 Char"/>
    <w:basedOn w:val="315"/>
    <w:link w:val="318"/>
    <w:autoRedefine/>
    <w:qFormat/>
    <w:locked/>
    <w:uiPriority w:val="0"/>
    <w:rPr>
      <w:rFonts w:ascii="Arial" w:hAnsi="Arial" w:cs="Arial"/>
      <w:sz w:val="22"/>
      <w:szCs w:val="22"/>
      <w:lang w:eastAsia="en-US"/>
    </w:rPr>
  </w:style>
  <w:style w:type="paragraph" w:customStyle="1" w:styleId="318">
    <w:name w:val="Nível 4"/>
    <w:basedOn w:val="316"/>
    <w:link w:val="317"/>
    <w:autoRedefine/>
    <w:qFormat/>
    <w:uiPriority w:val="0"/>
    <w:pPr>
      <w:numPr>
        <w:ilvl w:val="0"/>
        <w:numId w:val="0"/>
      </w:numPr>
      <w:ind w:left="567"/>
    </w:pPr>
  </w:style>
  <w:style w:type="character" w:customStyle="1" w:styleId="319">
    <w:name w:val="Nível 2 -Red Char"/>
    <w:basedOn w:val="302"/>
    <w:link w:val="320"/>
    <w:autoRedefine/>
    <w:qFormat/>
    <w:locked/>
    <w:uiPriority w:val="0"/>
    <w:rPr>
      <w:rFonts w:ascii="Arial" w:hAnsi="Arial" w:cs="Arial"/>
      <w:i/>
      <w:iCs/>
      <w:color w:val="FF0000"/>
      <w:sz w:val="22"/>
      <w:szCs w:val="22"/>
      <w:lang w:eastAsia="en-US"/>
    </w:rPr>
  </w:style>
  <w:style w:type="paragraph" w:customStyle="1" w:styleId="320">
    <w:name w:val="Nível 2 -Red"/>
    <w:basedOn w:val="303"/>
    <w:link w:val="319"/>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1">
    <w:name w:val="SubTitNN Char"/>
    <w:basedOn w:val="3"/>
    <w:link w:val="322"/>
    <w:autoRedefine/>
    <w:qFormat/>
    <w:locked/>
    <w:uiPriority w:val="0"/>
    <w:rPr>
      <w:rFonts w:ascii="Arial" w:hAnsi="Arial" w:cs="Arial"/>
      <w:b/>
      <w:bCs/>
      <w:iCs/>
    </w:rPr>
  </w:style>
  <w:style w:type="paragraph" w:customStyle="1" w:styleId="322">
    <w:name w:val="SubTitNN"/>
    <w:basedOn w:val="1"/>
    <w:link w:val="321"/>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3">
    <w:name w:val="Título 1 Char1"/>
    <w:basedOn w:val="3"/>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4">
    <w:name w:val="15"/>
    <w:basedOn w:val="3"/>
    <w:autoRedefine/>
    <w:qFormat/>
    <w:uiPriority w:val="0"/>
    <w:rPr>
      <w:rFonts w:hint="default" w:ascii="Times New Roman" w:hAnsi="Times New Roman" w:cs="Times New Roman"/>
      <w:color w:val="000080"/>
      <w:u w:val="single"/>
    </w:rPr>
  </w:style>
  <w:style w:type="character" w:customStyle="1" w:styleId="325">
    <w:name w:val="16"/>
    <w:basedOn w:val="3"/>
    <w:autoRedefine/>
    <w:qFormat/>
    <w:uiPriority w:val="0"/>
    <w:rPr>
      <w:rFonts w:hint="default" w:ascii="Times New Roman" w:hAnsi="Times New Roman" w:cs="Times New Roman"/>
      <w:color w:val="000080"/>
      <w:u w:val="single"/>
    </w:rPr>
  </w:style>
  <w:style w:type="paragraph" w:customStyle="1" w:styleId="326">
    <w:name w:val="No Spacing1"/>
    <w:basedOn w:val="1"/>
    <w:autoRedefine/>
    <w:qFormat/>
    <w:uiPriority w:val="0"/>
    <w:pPr>
      <w:widowControl w:val="0"/>
      <w:suppressAutoHyphens w:val="0"/>
    </w:pPr>
    <w:rPr>
      <w:rFonts w:eastAsia="Tahoma"/>
    </w:rPr>
  </w:style>
  <w:style w:type="paragraph" w:customStyle="1" w:styleId="327">
    <w:name w:val="List Paragraph2"/>
    <w:basedOn w:val="1"/>
    <w:autoRedefine/>
    <w:qFormat/>
    <w:uiPriority w:val="0"/>
    <w:pPr>
      <w:suppressAutoHyphens w:val="0"/>
      <w:spacing w:before="100" w:beforeAutospacing="1" w:after="100" w:afterAutospacing="1"/>
      <w:contextualSpacing/>
    </w:pPr>
  </w:style>
  <w:style w:type="paragraph" w:customStyle="1" w:styleId="328">
    <w:name w:val="WW-Normal (Web)"/>
    <w:basedOn w:val="1"/>
    <w:autoRedefine/>
    <w:qFormat/>
    <w:uiPriority w:val="0"/>
    <w:pPr>
      <w:spacing w:before="280" w:after="280"/>
    </w:pPr>
    <w:rPr>
      <w:lang w:eastAsia="ar-SA"/>
    </w:rPr>
  </w:style>
  <w:style w:type="table" w:customStyle="1" w:styleId="329">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0">
    <w:name w:val="tx2"/>
    <w:basedOn w:val="3"/>
    <w:autoRedefine/>
    <w:qFormat/>
    <w:uiPriority w:val="0"/>
  </w:style>
  <w:style w:type="paragraph" w:customStyle="1" w:styleId="331">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2">
    <w:name w:val="Conteúdo da tabela"/>
    <w:basedOn w:val="1"/>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3">
    <w:name w:val="Text body"/>
    <w:basedOn w:val="298"/>
    <w:autoRedefine/>
    <w:qFormat/>
    <w:uiPriority w:val="0"/>
    <w:pPr>
      <w:widowControl/>
      <w:spacing w:after="140" w:line="276" w:lineRule="auto"/>
    </w:pPr>
    <w:rPr>
      <w:rFonts w:eastAsia="Noto Serif CJK SC" w:cs="Lohit Devanagari"/>
    </w:rPr>
  </w:style>
  <w:style w:type="paragraph" w:customStyle="1" w:styleId="334">
    <w:name w:val="Table Contents"/>
    <w:basedOn w:val="298"/>
    <w:qFormat/>
    <w:uiPriority w:val="0"/>
    <w:pPr>
      <w:suppressLineNumbers/>
    </w:pPr>
    <w:rPr>
      <w:rFonts w:eastAsia="Noto Serif CJK SC" w:cs="Lohit Devanagari"/>
    </w:rPr>
  </w:style>
  <w:style w:type="character" w:customStyle="1" w:styleId="335">
    <w:name w:val="Internet link"/>
    <w:qFormat/>
    <w:uiPriority w:val="0"/>
    <w:rPr>
      <w:color w:val="0000FF"/>
      <w:u w:val="single"/>
    </w:rPr>
  </w:style>
  <w:style w:type="character" w:customStyle="1" w:styleId="336">
    <w:name w:val="markedcontent"/>
    <w:basedOn w:val="3"/>
    <w:qFormat/>
    <w:uiPriority w:val="0"/>
  </w:style>
  <w:style w:type="character" w:customStyle="1" w:styleId="337">
    <w:name w:val="Forte1"/>
    <w:basedOn w:val="338"/>
    <w:link w:val="1"/>
    <w:qFormat/>
    <w:uiPriority w:val="0"/>
    <w:rPr>
      <w:rFonts w:ascii="Times New Roman" w:hAnsi="Times New Roman" w:eastAsia="Times New Roman" w:cs="Times New Roman"/>
      <w:sz w:val="24"/>
      <w:szCs w:val="24"/>
      <w:lang w:val="pt-BR" w:eastAsia="pt-BR" w:bidi="ar-SA"/>
    </w:rPr>
  </w:style>
  <w:style w:type="character" w:customStyle="1" w:styleId="338">
    <w:name w:val="Fonte parág. padrão11"/>
    <w:link w:val="1"/>
    <w:qFormat/>
    <w:uiPriority w:val="0"/>
  </w:style>
  <w:style w:type="table" w:customStyle="1" w:styleId="339">
    <w:name w:val="Tabela com grade1"/>
    <w:basedOn w:val="340"/>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0">
    <w:name w:val="Tabela normal1"/>
    <w:semiHidden/>
    <w:qFormat/>
    <w:uiPriority w:val="0"/>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1">
    <w:name w:val="2"/>
    <w:basedOn w:val="342"/>
    <w:autoRedefine/>
    <w:qFormat/>
    <w:uiPriority w:val="0"/>
    <w:tblPr>
      <w:tblCellMar>
        <w:top w:w="0" w:type="dxa"/>
        <w:left w:w="108" w:type="dxa"/>
        <w:bottom w:w="0" w:type="dxa"/>
        <w:right w:w="108" w:type="dxa"/>
      </w:tblCellMar>
    </w:tblPr>
  </w:style>
  <w:style w:type="table" w:customStyle="1" w:styleId="342">
    <w:name w:val="Table Normal1"/>
    <w:autoRedefine/>
    <w:qFormat/>
    <w:uiPriority w:val="0"/>
    <w:tblPr>
      <w:tblCellMar>
        <w:top w:w="0" w:type="dxa"/>
        <w:left w:w="0" w:type="dxa"/>
        <w:bottom w:w="0" w:type="dxa"/>
        <w:right w:w="0" w:type="dxa"/>
      </w:tblCellMar>
    </w:tblPr>
  </w:style>
  <w:style w:type="table" w:customStyle="1" w:styleId="343">
    <w:name w:val="1"/>
    <w:basedOn w:val="342"/>
    <w:qFormat/>
    <w:uiPriority w:val="0"/>
    <w:tblPr>
      <w:tblCellMar>
        <w:top w:w="100" w:type="dxa"/>
        <w:left w:w="100" w:type="dxa"/>
        <w:bottom w:w="100" w:type="dxa"/>
        <w:right w:w="100" w:type="dxa"/>
      </w:tblCellMar>
    </w:tblPr>
  </w:style>
  <w:style w:type="table" w:customStyle="1" w:styleId="344">
    <w:name w:val="5"/>
    <w:basedOn w:val="342"/>
    <w:autoRedefine/>
    <w:qFormat/>
    <w:uiPriority w:val="0"/>
    <w:tblPr>
      <w:tblCellMar>
        <w:top w:w="100" w:type="dxa"/>
        <w:left w:w="100" w:type="dxa"/>
        <w:bottom w:w="100" w:type="dxa"/>
        <w:right w:w="100" w:type="dxa"/>
      </w:tblCellMar>
    </w:tblPr>
  </w:style>
  <w:style w:type="table" w:customStyle="1" w:styleId="345">
    <w:name w:val="4"/>
    <w:basedOn w:val="342"/>
    <w:qFormat/>
    <w:uiPriority w:val="0"/>
    <w:tblPr>
      <w:tblCellMar>
        <w:top w:w="100" w:type="dxa"/>
        <w:left w:w="100" w:type="dxa"/>
        <w:bottom w:w="100" w:type="dxa"/>
        <w:right w:w="100" w:type="dxa"/>
      </w:tblCellMar>
    </w:tblPr>
  </w:style>
  <w:style w:type="table" w:customStyle="1" w:styleId="346">
    <w:name w:val="3"/>
    <w:basedOn w:val="342"/>
    <w:autoRedefine/>
    <w:qFormat/>
    <w:uiPriority w:val="0"/>
    <w:tblPr>
      <w:tblCellMar>
        <w:top w:w="0" w:type="dxa"/>
        <w:left w:w="108" w:type="dxa"/>
        <w:bottom w:w="0" w:type="dxa"/>
        <w:right w:w="108" w:type="dxa"/>
      </w:tblCellMar>
    </w:tblPr>
  </w:style>
  <w:style w:type="paragraph" w:customStyle="1" w:styleId="347">
    <w:name w:val="Table Paragraph"/>
    <w:basedOn w:val="1"/>
    <w:qFormat/>
    <w:uiPriority w:val="1"/>
  </w:style>
  <w:style w:type="table" w:customStyle="1" w:styleId="348">
    <w:name w:val="_Style 64"/>
    <w:basedOn w:val="329"/>
    <w:qFormat/>
    <w:uiPriority w:val="0"/>
    <w:tblPr>
      <w:tblCellMar>
        <w:top w:w="100" w:type="dxa"/>
        <w:left w:w="100" w:type="dxa"/>
        <w:bottom w:w="100" w:type="dxa"/>
        <w:right w:w="100" w:type="dxa"/>
      </w:tblCellMar>
    </w:tblPr>
  </w:style>
  <w:style w:type="paragraph" w:customStyle="1" w:styleId="349">
    <w:name w:val="Heading 1"/>
    <w:basedOn w:val="1"/>
    <w:next w:val="1"/>
    <w:qFormat/>
    <w:uiPriority w:val="1"/>
    <w:pPr>
      <w:keepNext/>
      <w:keepLines/>
      <w:suppressAutoHyphens/>
      <w:overflowPunct w:val="0"/>
      <w:spacing w:before="480" w:line="276" w:lineRule="auto"/>
      <w:outlineLvl w:val="0"/>
    </w:pPr>
    <w:rPr>
      <w:rFonts w:ascii="Cambria" w:hAnsi="Cambria" w:eastAsia="Calibri" w:cs="DejaVu Sans"/>
      <w:b/>
      <w:bCs/>
      <w:color w:val="365F91"/>
      <w:sz w:val="28"/>
      <w:szCs w:val="2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40</Pages>
  <Words>19307</Words>
  <Characters>110243</Characters>
  <Lines>841</Lines>
  <Paragraphs>238</Paragraphs>
  <TotalTime>2</TotalTime>
  <ScaleCrop>false</ScaleCrop>
  <LinksUpToDate>false</LinksUpToDate>
  <CharactersWithSpaces>129394</CharactersWithSpaces>
  <Application>WPS Office_12.2.0.20326_F1E327BC-269C-435d-A152-05C5408002CA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2025-03-26T12:48:27Z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1046-12.2.0.20326</vt:lpwstr>
  </property>
  <property fmtid="{D5CDD505-2E9C-101B-9397-08002B2CF9AE}" pid="3" name="ICV">
    <vt:lpwstr>FC22D198726247A6AECF7B78519B32B0_13</vt:lpwstr>
  </property>
</Properties>
</file>