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034/2025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015/2025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90015</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014/2025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03/04/2025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 xml:space="preserve">fornecimento de </w:t>
            </w:r>
            <w:r>
              <w:rPr>
                <w:rFonts w:ascii="Arial" w:hAnsi="Arial" w:cs="Arial"/>
              </w:rPr>
              <w:t>Gás Liquefeito de Petróleo</w:t>
            </w:r>
            <w:r>
              <w:rPr>
                <w:rFonts w:hint="default" w:ascii="Arial" w:hAnsi="Arial" w:cs="Arial"/>
                <w:sz w:val="24"/>
                <w:szCs w:val="24"/>
              </w:rPr>
              <w:t xml:space="preserve"> </w:t>
            </w:r>
            <w:r>
              <w:rPr>
                <w:rFonts w:hint="default" w:ascii="Arial" w:hAnsi="Arial" w:cs="Arial"/>
                <w:sz w:val="24"/>
                <w:szCs w:val="24"/>
                <w:highlight w:val="none"/>
                <w:lang w:val="pt-BR"/>
              </w:rPr>
              <w:t>(Gás de cozinha) acondicionado em botijões, e de vasilhames do tipo botijão e do tipo cilindro de gás</w:t>
            </w:r>
            <w:r>
              <w:rPr>
                <w:rFonts w:ascii="Arial" w:hAnsi="Arial" w:cs="Arial"/>
              </w:rPr>
              <w:t xml:space="preserve"> para atender às demandas de diversas secretarias da Prefeitura de Cataguases-MG</w:t>
            </w:r>
            <w:r>
              <w:rPr>
                <w:rFonts w:hint="default" w:ascii="Arial" w:hAnsi="Arial" w:cs="Arial"/>
                <w:color w:val="000000"/>
                <w:lang w:val="pt-BR"/>
              </w:rPr>
              <w:t>.</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180.445,35</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Ramais 149 e 150</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hint="default" w:ascii="Arial" w:hAnsi="Arial" w:cs="Arial"/>
          <w:b/>
          <w:bCs/>
          <w:sz w:val="20"/>
          <w:szCs w:val="20"/>
        </w:rPr>
        <w:t xml:space="preserve">EDITAL DE PREGÃO ELETRÔNICO Nº </w:t>
      </w:r>
      <w:r>
        <w:rPr>
          <w:rFonts w:hint="default" w:ascii="Arial" w:hAnsi="Arial" w:cs="Arial"/>
          <w:b/>
          <w:bCs/>
          <w:sz w:val="20"/>
          <w:szCs w:val="20"/>
          <w:lang w:val="pt-BR"/>
        </w:rPr>
        <w:t>015/2025</w:t>
      </w:r>
    </w:p>
    <w:p w14:paraId="4E3BAA0E">
      <w:pPr>
        <w:spacing w:line="360" w:lineRule="auto"/>
        <w:jc w:val="center"/>
        <w:rPr>
          <w:rFonts w:hint="default" w:ascii="Arial" w:hAnsi="Arial" w:cs="Arial"/>
          <w:b/>
          <w:bCs/>
          <w:sz w:val="20"/>
          <w:szCs w:val="20"/>
        </w:rPr>
      </w:pPr>
    </w:p>
    <w:p w14:paraId="71C6DA8B">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034/2025</w:t>
      </w:r>
    </w:p>
    <w:p w14:paraId="6410A2CA">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03/04/2025</w:t>
      </w:r>
    </w:p>
    <w:p w14:paraId="1E1D798B">
      <w:pPr>
        <w:spacing w:line="360" w:lineRule="auto"/>
        <w:rPr>
          <w:rFonts w:hint="default" w:ascii="Arial" w:hAnsi="Arial" w:cs="Arial"/>
          <w:b/>
          <w:sz w:val="20"/>
          <w:szCs w:val="20"/>
        </w:rPr>
      </w:pPr>
      <w:r>
        <w:rPr>
          <w:rFonts w:hint="default" w:ascii="Arial" w:hAnsi="Arial" w:cs="Arial"/>
          <w:b/>
          <w:bCs/>
          <w:sz w:val="20"/>
          <w:szCs w:val="20"/>
        </w:rPr>
        <w:t>Horário: 09 (nove) horas</w:t>
      </w:r>
    </w:p>
    <w:p w14:paraId="6347EA1A">
      <w:pPr>
        <w:spacing w:line="360" w:lineRule="auto"/>
        <w:rPr>
          <w:rStyle w:val="267"/>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rPr>
        <w:fldChar w:fldCharType="begin"/>
      </w:r>
      <w:r>
        <w:rPr>
          <w:rFonts w:hint="default" w:ascii="Arial" w:hAnsi="Arial" w:cs="Arial"/>
        </w:rPr>
        <w:instrText xml:space="preserve"> HYPERLINK "http://www.comprasnet.gov.br/" \o "http://www.comprasnet.gov.br/" </w:instrText>
      </w:r>
      <w:r>
        <w:rPr>
          <w:rFonts w:hint="default" w:ascii="Arial" w:hAnsi="Arial" w:cs="Arial"/>
        </w:rPr>
        <w:fldChar w:fldCharType="separate"/>
      </w:r>
      <w:r>
        <w:rPr>
          <w:rStyle w:val="267"/>
          <w:rFonts w:hint="default" w:ascii="Arial" w:hAnsi="Arial" w:cs="Arial"/>
          <w:b/>
          <w:color w:val="auto"/>
          <w:sz w:val="20"/>
          <w:szCs w:val="20"/>
        </w:rPr>
        <w:t>www.comprasgovernamentais.gov.br</w:t>
      </w:r>
      <w:r>
        <w:rPr>
          <w:rStyle w:val="267"/>
          <w:rFonts w:hint="default" w:ascii="Arial" w:hAnsi="Arial" w:cs="Arial"/>
          <w:b/>
          <w:color w:val="auto"/>
          <w:sz w:val="20"/>
          <w:szCs w:val="20"/>
        </w:rPr>
        <w:fldChar w:fldCharType="end"/>
      </w:r>
    </w:p>
    <w:p w14:paraId="7C116D94">
      <w:pPr>
        <w:rPr>
          <w:rStyle w:val="267"/>
          <w:rFonts w:hint="default"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034/2025</w:t>
      </w:r>
      <w:r>
        <w:rPr>
          <w:rFonts w:hint="default" w:ascii="Arial" w:hAnsi="Arial" w:cs="Arial"/>
          <w:sz w:val="18"/>
          <w:szCs w:val="18"/>
        </w:rPr>
        <w:t xml:space="preserve"> para Sistema de Registro de Preços n° </w:t>
      </w:r>
      <w:r>
        <w:rPr>
          <w:rFonts w:hint="default" w:ascii="Arial" w:hAnsi="Arial" w:cs="Arial"/>
          <w:sz w:val="18"/>
          <w:szCs w:val="18"/>
          <w:lang w:val="pt-BR"/>
        </w:rPr>
        <w:t>014/2025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015/2025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 xml:space="preserve">fornecimento de </w:t>
      </w:r>
      <w:r>
        <w:rPr>
          <w:rFonts w:ascii="Arial" w:hAnsi="Arial" w:cs="Arial"/>
          <w:b/>
          <w:bCs/>
          <w:sz w:val="18"/>
          <w:szCs w:val="18"/>
        </w:rPr>
        <w:t>Gás Liquefeito de Petróleo</w:t>
      </w:r>
      <w:r>
        <w:rPr>
          <w:rFonts w:hint="default" w:ascii="Arial" w:hAnsi="Arial" w:cs="Arial"/>
          <w:b/>
          <w:bCs/>
          <w:sz w:val="18"/>
          <w:szCs w:val="18"/>
        </w:rPr>
        <w:t xml:space="preserve"> </w:t>
      </w:r>
      <w:r>
        <w:rPr>
          <w:rFonts w:hint="default" w:ascii="Arial" w:hAnsi="Arial" w:cs="Arial"/>
          <w:b/>
          <w:bCs/>
          <w:sz w:val="18"/>
          <w:szCs w:val="18"/>
          <w:highlight w:val="none"/>
          <w:lang w:val="pt-BR"/>
        </w:rPr>
        <w:t>(Gás de cozinha) acondicionado em botijões, e de vasilhames do tipo botijão e do tipo cilindro de gás</w:t>
      </w:r>
      <w:r>
        <w:rPr>
          <w:rFonts w:ascii="Arial" w:hAnsi="Arial" w:cs="Arial"/>
          <w:b/>
          <w:bCs/>
          <w:sz w:val="18"/>
          <w:szCs w:val="18"/>
        </w:rPr>
        <w:t xml:space="preserve"> para atender às demandas de diversas secretarias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 xml:space="preserve">fornecimento de </w:t>
      </w:r>
      <w:r>
        <w:rPr>
          <w:rFonts w:ascii="Arial" w:hAnsi="Arial" w:cs="Arial"/>
          <w:b/>
          <w:bCs/>
          <w:sz w:val="18"/>
          <w:szCs w:val="18"/>
        </w:rPr>
        <w:t>Gás Liquefeito de Petróleo</w:t>
      </w:r>
      <w:r>
        <w:rPr>
          <w:rFonts w:hint="default" w:ascii="Arial" w:hAnsi="Arial" w:cs="Arial"/>
          <w:b/>
          <w:bCs/>
          <w:sz w:val="18"/>
          <w:szCs w:val="18"/>
        </w:rPr>
        <w:t xml:space="preserve"> </w:t>
      </w:r>
      <w:r>
        <w:rPr>
          <w:rFonts w:hint="default" w:ascii="Arial" w:hAnsi="Arial" w:cs="Arial"/>
          <w:b/>
          <w:bCs/>
          <w:sz w:val="18"/>
          <w:szCs w:val="18"/>
          <w:highlight w:val="none"/>
          <w:lang w:val="pt-BR"/>
        </w:rPr>
        <w:t>(Gás de cozinha) acondicionado em botijões, e de vasilhames do tipo botijão e do tipo cilindro de gás</w:t>
      </w:r>
      <w:r>
        <w:rPr>
          <w:rFonts w:ascii="Arial" w:hAnsi="Arial" w:cs="Arial"/>
          <w:b/>
          <w:bCs/>
          <w:sz w:val="18"/>
          <w:szCs w:val="18"/>
        </w:rPr>
        <w:t xml:space="preserve">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W w:w="0" w:type="auto"/>
        <w:tblInd w:w="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778"/>
        <w:gridCol w:w="7690"/>
      </w:tblGrid>
      <w:tr w14:paraId="37FC6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4919A462">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01</w:t>
            </w:r>
          </w:p>
        </w:tc>
        <w:tc>
          <w:tcPr>
            <w:tcW w:w="7690" w:type="dxa"/>
            <w:shd w:val="clear" w:color="auto" w:fill="auto"/>
          </w:tcPr>
          <w:p w14:paraId="2ACFEC9C">
            <w:pPr>
              <w:keepNext w:val="0"/>
              <w:keepLines w:val="0"/>
              <w:pageBreakBefore w:val="0"/>
              <w:kinsoku/>
              <w:wordWrap/>
              <w:overflowPunct/>
              <w:topLinePunct w:val="0"/>
              <w:bidi w:val="0"/>
              <w:snapToGrid/>
              <w:spacing w:line="360" w:lineRule="auto"/>
              <w:jc w:val="both"/>
              <w:rPr>
                <w:rFonts w:hint="default" w:ascii="Arial" w:hAnsi="Arial" w:cs="Arial"/>
                <w:color w:val="000000"/>
                <w:sz w:val="18"/>
                <w:szCs w:val="18"/>
                <w:highlight w:val="none"/>
                <w:lang w:eastAsia="zh-CN"/>
              </w:rPr>
            </w:pPr>
            <w:r>
              <w:rPr>
                <w:rFonts w:hint="default" w:ascii="Arial" w:hAnsi="Arial" w:cs="Arial"/>
                <w:bCs/>
                <w:color w:val="000000"/>
                <w:sz w:val="18"/>
                <w:szCs w:val="18"/>
                <w:highlight w:val="none"/>
              </w:rPr>
              <w:t xml:space="preserve">Gabinete  </w:t>
            </w:r>
          </w:p>
        </w:tc>
      </w:tr>
      <w:tr w14:paraId="0123A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1B185D65">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02</w:t>
            </w:r>
          </w:p>
        </w:tc>
        <w:tc>
          <w:tcPr>
            <w:tcW w:w="7690" w:type="dxa"/>
            <w:shd w:val="clear" w:color="auto" w:fill="auto"/>
          </w:tcPr>
          <w:p w14:paraId="6F3B19D6">
            <w:pPr>
              <w:keepNext w:val="0"/>
              <w:keepLines w:val="0"/>
              <w:pageBreakBefore w:val="0"/>
              <w:kinsoku/>
              <w:wordWrap/>
              <w:overflowPunct/>
              <w:topLinePunct w:val="0"/>
              <w:bidi w:val="0"/>
              <w:snapToGrid/>
              <w:spacing w:line="360" w:lineRule="auto"/>
              <w:jc w:val="both"/>
              <w:rPr>
                <w:rFonts w:hint="default" w:ascii="Arial" w:hAnsi="Arial" w:cs="Arial"/>
                <w:bCs/>
                <w:color w:val="000000"/>
                <w:sz w:val="18"/>
                <w:szCs w:val="18"/>
                <w:highlight w:val="none"/>
              </w:rPr>
            </w:pPr>
            <w:r>
              <w:rPr>
                <w:rFonts w:hint="default" w:ascii="Arial" w:hAnsi="Arial" w:cs="Arial"/>
                <w:bCs/>
                <w:color w:val="000000"/>
                <w:sz w:val="18"/>
                <w:szCs w:val="18"/>
                <w:highlight w:val="none"/>
              </w:rPr>
              <w:t>Secretaria de Administração</w:t>
            </w:r>
          </w:p>
        </w:tc>
      </w:tr>
      <w:tr w14:paraId="6E0FE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0EEE5C6A">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04</w:t>
            </w:r>
          </w:p>
        </w:tc>
        <w:tc>
          <w:tcPr>
            <w:tcW w:w="7690" w:type="dxa"/>
            <w:shd w:val="clear" w:color="auto" w:fill="auto"/>
          </w:tcPr>
          <w:p w14:paraId="3A35DB6D">
            <w:pPr>
              <w:keepNext w:val="0"/>
              <w:keepLines w:val="0"/>
              <w:pageBreakBefore w:val="0"/>
              <w:kinsoku/>
              <w:wordWrap/>
              <w:overflowPunct/>
              <w:topLinePunct w:val="0"/>
              <w:bidi w:val="0"/>
              <w:snapToGrid/>
              <w:spacing w:line="360" w:lineRule="auto"/>
              <w:jc w:val="both"/>
              <w:rPr>
                <w:rFonts w:hint="default" w:ascii="Arial" w:hAnsi="Arial" w:cs="Arial"/>
                <w:color w:val="000000"/>
                <w:sz w:val="18"/>
                <w:szCs w:val="18"/>
                <w:highlight w:val="none"/>
                <w:lang w:eastAsia="zh-CN"/>
              </w:rPr>
            </w:pPr>
            <w:r>
              <w:rPr>
                <w:rFonts w:hint="default" w:ascii="Arial" w:hAnsi="Arial" w:cs="Arial"/>
                <w:bCs/>
                <w:color w:val="000000"/>
                <w:sz w:val="18"/>
                <w:szCs w:val="18"/>
                <w:highlight w:val="none"/>
              </w:rPr>
              <w:t>Secretaria de Fazenda</w:t>
            </w:r>
          </w:p>
        </w:tc>
      </w:tr>
      <w:tr w14:paraId="52F45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40D1367E">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06</w:t>
            </w:r>
          </w:p>
        </w:tc>
        <w:tc>
          <w:tcPr>
            <w:tcW w:w="7690" w:type="dxa"/>
            <w:shd w:val="clear" w:color="auto" w:fill="auto"/>
          </w:tcPr>
          <w:p w14:paraId="3F58E5EC">
            <w:pPr>
              <w:keepNext w:val="0"/>
              <w:keepLines w:val="0"/>
              <w:pageBreakBefore w:val="0"/>
              <w:kinsoku/>
              <w:wordWrap/>
              <w:overflowPunct/>
              <w:topLinePunct w:val="0"/>
              <w:bidi w:val="0"/>
              <w:snapToGrid/>
              <w:spacing w:line="360" w:lineRule="auto"/>
              <w:jc w:val="both"/>
              <w:rPr>
                <w:rFonts w:hint="default" w:ascii="Arial" w:hAnsi="Arial" w:cs="Arial"/>
                <w:color w:val="000000"/>
                <w:sz w:val="18"/>
                <w:szCs w:val="18"/>
                <w:highlight w:val="none"/>
                <w:lang w:eastAsia="zh-CN"/>
              </w:rPr>
            </w:pPr>
            <w:r>
              <w:rPr>
                <w:rFonts w:hint="default" w:ascii="Arial" w:hAnsi="Arial" w:cs="Arial"/>
                <w:bCs/>
                <w:color w:val="000000"/>
                <w:sz w:val="18"/>
                <w:szCs w:val="18"/>
                <w:highlight w:val="none"/>
              </w:rPr>
              <w:t xml:space="preserve">Secretaria de Desenvolvimento Social </w:t>
            </w:r>
          </w:p>
        </w:tc>
      </w:tr>
      <w:tr w14:paraId="72570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2F3B09A4">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07</w:t>
            </w:r>
          </w:p>
        </w:tc>
        <w:tc>
          <w:tcPr>
            <w:tcW w:w="7690" w:type="dxa"/>
            <w:shd w:val="clear" w:color="auto" w:fill="auto"/>
          </w:tcPr>
          <w:p w14:paraId="60FF1226">
            <w:pPr>
              <w:keepNext w:val="0"/>
              <w:keepLines w:val="0"/>
              <w:pageBreakBefore w:val="0"/>
              <w:kinsoku/>
              <w:wordWrap/>
              <w:overflowPunct/>
              <w:topLinePunct w:val="0"/>
              <w:bidi w:val="0"/>
              <w:snapToGrid/>
              <w:spacing w:line="360" w:lineRule="auto"/>
              <w:jc w:val="both"/>
              <w:rPr>
                <w:rFonts w:hint="default" w:ascii="Arial" w:hAnsi="Arial" w:cs="Arial"/>
                <w:bCs/>
                <w:color w:val="000000"/>
                <w:sz w:val="18"/>
                <w:szCs w:val="18"/>
                <w:highlight w:val="none"/>
              </w:rPr>
            </w:pPr>
            <w:r>
              <w:rPr>
                <w:rFonts w:hint="default" w:ascii="Arial" w:hAnsi="Arial" w:cs="Arial"/>
                <w:bCs/>
                <w:color w:val="000000"/>
                <w:sz w:val="18"/>
                <w:szCs w:val="18"/>
                <w:highlight w:val="none"/>
              </w:rPr>
              <w:t>Fundo  Municipal de Assistência Social</w:t>
            </w:r>
          </w:p>
        </w:tc>
      </w:tr>
      <w:tr w14:paraId="7EC89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3A1B7DF3">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08</w:t>
            </w:r>
          </w:p>
        </w:tc>
        <w:tc>
          <w:tcPr>
            <w:tcW w:w="7690" w:type="dxa"/>
            <w:shd w:val="clear" w:color="auto" w:fill="auto"/>
          </w:tcPr>
          <w:p w14:paraId="18862B8D">
            <w:pPr>
              <w:keepNext w:val="0"/>
              <w:keepLines w:val="0"/>
              <w:pageBreakBefore w:val="0"/>
              <w:kinsoku/>
              <w:wordWrap/>
              <w:overflowPunct/>
              <w:topLinePunct w:val="0"/>
              <w:bidi w:val="0"/>
              <w:snapToGrid/>
              <w:spacing w:line="360" w:lineRule="auto"/>
              <w:jc w:val="both"/>
              <w:rPr>
                <w:rFonts w:hint="default" w:ascii="Arial" w:hAnsi="Arial" w:cs="Arial"/>
                <w:bCs/>
                <w:color w:val="000000"/>
                <w:sz w:val="18"/>
                <w:szCs w:val="18"/>
                <w:highlight w:val="none"/>
              </w:rPr>
            </w:pPr>
            <w:r>
              <w:rPr>
                <w:rFonts w:hint="default" w:ascii="Arial" w:hAnsi="Arial" w:cs="Arial"/>
                <w:bCs/>
                <w:color w:val="000000"/>
                <w:sz w:val="18"/>
                <w:szCs w:val="18"/>
                <w:highlight w:val="none"/>
              </w:rPr>
              <w:t>Secretaria  de Saúde</w:t>
            </w:r>
          </w:p>
        </w:tc>
      </w:tr>
      <w:tr w14:paraId="3577A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280F9F49">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09</w:t>
            </w:r>
          </w:p>
        </w:tc>
        <w:tc>
          <w:tcPr>
            <w:tcW w:w="7690" w:type="dxa"/>
            <w:shd w:val="clear" w:color="auto" w:fill="auto"/>
          </w:tcPr>
          <w:p w14:paraId="0F17A8A7">
            <w:pPr>
              <w:keepNext w:val="0"/>
              <w:keepLines w:val="0"/>
              <w:pageBreakBefore w:val="0"/>
              <w:kinsoku/>
              <w:wordWrap/>
              <w:overflowPunct/>
              <w:topLinePunct w:val="0"/>
              <w:bidi w:val="0"/>
              <w:snapToGrid/>
              <w:spacing w:line="360" w:lineRule="auto"/>
              <w:jc w:val="both"/>
              <w:rPr>
                <w:rFonts w:hint="default" w:ascii="Arial" w:hAnsi="Arial" w:cs="Arial"/>
                <w:bCs/>
                <w:color w:val="000000"/>
                <w:sz w:val="18"/>
                <w:szCs w:val="18"/>
                <w:highlight w:val="none"/>
              </w:rPr>
            </w:pPr>
            <w:r>
              <w:rPr>
                <w:rFonts w:hint="default" w:ascii="Arial" w:hAnsi="Arial" w:cs="Arial"/>
                <w:bCs/>
                <w:color w:val="000000"/>
                <w:sz w:val="18"/>
                <w:szCs w:val="18"/>
                <w:highlight w:val="none"/>
              </w:rPr>
              <w:t>Fundo Municipal de Saúde</w:t>
            </w:r>
          </w:p>
        </w:tc>
      </w:tr>
      <w:tr w14:paraId="5E63F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1C7E6849">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10</w:t>
            </w:r>
          </w:p>
        </w:tc>
        <w:tc>
          <w:tcPr>
            <w:tcW w:w="7690" w:type="dxa"/>
            <w:shd w:val="clear" w:color="auto" w:fill="auto"/>
          </w:tcPr>
          <w:p w14:paraId="7FE88E81">
            <w:pPr>
              <w:keepNext w:val="0"/>
              <w:keepLines w:val="0"/>
              <w:pageBreakBefore w:val="0"/>
              <w:kinsoku/>
              <w:wordWrap/>
              <w:overflowPunct/>
              <w:topLinePunct w:val="0"/>
              <w:bidi w:val="0"/>
              <w:snapToGrid/>
              <w:spacing w:line="360" w:lineRule="auto"/>
              <w:jc w:val="both"/>
              <w:rPr>
                <w:rFonts w:hint="default" w:ascii="Arial" w:hAnsi="Arial" w:cs="Arial"/>
                <w:bCs/>
                <w:color w:val="000000"/>
                <w:sz w:val="18"/>
                <w:szCs w:val="18"/>
                <w:highlight w:val="none"/>
              </w:rPr>
            </w:pPr>
            <w:r>
              <w:rPr>
                <w:rFonts w:hint="default" w:ascii="Arial" w:hAnsi="Arial" w:cs="Arial"/>
                <w:bCs/>
                <w:color w:val="000000"/>
                <w:sz w:val="18"/>
                <w:szCs w:val="18"/>
                <w:highlight w:val="none"/>
              </w:rPr>
              <w:t>Secretaria de Educação</w:t>
            </w:r>
          </w:p>
        </w:tc>
      </w:tr>
      <w:tr w14:paraId="46257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03F2D9B4">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11</w:t>
            </w:r>
          </w:p>
        </w:tc>
        <w:tc>
          <w:tcPr>
            <w:tcW w:w="7690" w:type="dxa"/>
            <w:shd w:val="clear" w:color="auto" w:fill="auto"/>
          </w:tcPr>
          <w:p w14:paraId="7C75CEDD">
            <w:pPr>
              <w:pStyle w:val="220"/>
              <w:keepNext w:val="0"/>
              <w:keepLines w:val="0"/>
              <w:pageBreakBefore w:val="0"/>
              <w:kinsoku/>
              <w:wordWrap/>
              <w:overflowPunct/>
              <w:topLinePunct w:val="0"/>
              <w:bidi w:val="0"/>
              <w:snapToGrid/>
              <w:spacing w:line="360" w:lineRule="auto"/>
              <w:ind w:left="0" w:firstLine="0"/>
              <w:rPr>
                <w:rFonts w:hint="default" w:ascii="Arial" w:hAnsi="Arial" w:cs="Arial"/>
                <w:bCs/>
                <w:color w:val="000000"/>
                <w:sz w:val="18"/>
                <w:szCs w:val="18"/>
                <w:highlight w:val="none"/>
              </w:rPr>
            </w:pPr>
            <w:r>
              <w:rPr>
                <w:rFonts w:hint="default" w:ascii="Arial" w:hAnsi="Arial" w:cs="Arial"/>
                <w:bCs/>
                <w:color w:val="000000"/>
                <w:sz w:val="18"/>
                <w:szCs w:val="18"/>
                <w:highlight w:val="none"/>
              </w:rPr>
              <w:t>Secretaria de Cultura</w:t>
            </w:r>
          </w:p>
        </w:tc>
      </w:tr>
      <w:tr w14:paraId="3D8EA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778" w:type="dxa"/>
            <w:shd w:val="clear" w:color="auto" w:fill="auto"/>
          </w:tcPr>
          <w:p w14:paraId="3104B210">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13</w:t>
            </w:r>
          </w:p>
        </w:tc>
        <w:tc>
          <w:tcPr>
            <w:tcW w:w="7690" w:type="dxa"/>
            <w:shd w:val="clear" w:color="auto" w:fill="auto"/>
          </w:tcPr>
          <w:p w14:paraId="51570301">
            <w:pPr>
              <w:pStyle w:val="220"/>
              <w:keepNext w:val="0"/>
              <w:keepLines w:val="0"/>
              <w:pageBreakBefore w:val="0"/>
              <w:kinsoku/>
              <w:wordWrap/>
              <w:overflowPunct/>
              <w:topLinePunct w:val="0"/>
              <w:bidi w:val="0"/>
              <w:snapToGrid/>
              <w:spacing w:line="360" w:lineRule="auto"/>
              <w:ind w:left="352" w:hanging="352"/>
              <w:jc w:val="both"/>
              <w:rPr>
                <w:rFonts w:hint="default" w:ascii="Arial" w:hAnsi="Arial" w:cs="Arial"/>
                <w:bCs/>
                <w:color w:val="000000"/>
                <w:sz w:val="18"/>
                <w:szCs w:val="18"/>
                <w:highlight w:val="none"/>
              </w:rPr>
            </w:pPr>
            <w:r>
              <w:rPr>
                <w:rFonts w:hint="default" w:ascii="Arial" w:hAnsi="Arial" w:cs="Arial"/>
                <w:bCs/>
                <w:color w:val="000000"/>
                <w:sz w:val="18"/>
                <w:szCs w:val="18"/>
                <w:highlight w:val="none"/>
              </w:rPr>
              <w:t>Secretaria de  Serviços Urbanos</w:t>
            </w:r>
          </w:p>
        </w:tc>
      </w:tr>
      <w:tr w14:paraId="19DFF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7" w:hRule="atLeast"/>
        </w:trPr>
        <w:tc>
          <w:tcPr>
            <w:tcW w:w="1778" w:type="dxa"/>
            <w:shd w:val="clear" w:color="auto" w:fill="auto"/>
          </w:tcPr>
          <w:p w14:paraId="43787553">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15</w:t>
            </w:r>
          </w:p>
        </w:tc>
        <w:tc>
          <w:tcPr>
            <w:tcW w:w="7690" w:type="dxa"/>
            <w:shd w:val="clear" w:color="auto" w:fill="auto"/>
          </w:tcPr>
          <w:p w14:paraId="30B5811E">
            <w:pPr>
              <w:pStyle w:val="220"/>
              <w:keepNext w:val="0"/>
              <w:keepLines w:val="0"/>
              <w:pageBreakBefore w:val="0"/>
              <w:kinsoku/>
              <w:wordWrap/>
              <w:overflowPunct/>
              <w:topLinePunct w:val="0"/>
              <w:bidi w:val="0"/>
              <w:snapToGrid/>
              <w:spacing w:line="360" w:lineRule="auto"/>
              <w:ind w:left="352" w:hanging="352"/>
              <w:jc w:val="both"/>
              <w:rPr>
                <w:rFonts w:hint="default" w:ascii="Arial" w:hAnsi="Arial" w:cs="Arial"/>
                <w:bCs/>
                <w:color w:val="000000"/>
                <w:sz w:val="18"/>
                <w:szCs w:val="18"/>
                <w:highlight w:val="none"/>
              </w:rPr>
            </w:pPr>
            <w:r>
              <w:rPr>
                <w:rFonts w:hint="default" w:ascii="Arial" w:hAnsi="Arial" w:cs="Arial"/>
                <w:bCs/>
                <w:color w:val="000000"/>
                <w:sz w:val="18"/>
                <w:szCs w:val="18"/>
                <w:highlight w:val="none"/>
              </w:rPr>
              <w:t>Secretaria de Agricultura e meio ambiente</w:t>
            </w:r>
          </w:p>
        </w:tc>
      </w:tr>
      <w:tr w14:paraId="2C6B3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38536CA1">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17</w:t>
            </w:r>
          </w:p>
        </w:tc>
        <w:tc>
          <w:tcPr>
            <w:tcW w:w="7690" w:type="dxa"/>
            <w:shd w:val="clear" w:color="auto" w:fill="auto"/>
          </w:tcPr>
          <w:p w14:paraId="608BB27F">
            <w:pPr>
              <w:keepNext w:val="0"/>
              <w:keepLines w:val="0"/>
              <w:pageBreakBefore w:val="0"/>
              <w:kinsoku/>
              <w:wordWrap/>
              <w:overflowPunct/>
              <w:topLinePunct w:val="0"/>
              <w:bidi w:val="0"/>
              <w:snapToGrid/>
              <w:spacing w:line="360" w:lineRule="auto"/>
              <w:jc w:val="both"/>
              <w:rPr>
                <w:rFonts w:hint="default" w:ascii="Arial" w:hAnsi="Arial" w:cs="Arial"/>
                <w:color w:val="000000"/>
                <w:sz w:val="18"/>
                <w:szCs w:val="18"/>
                <w:highlight w:val="none"/>
                <w:lang w:eastAsia="zh-CN"/>
              </w:rPr>
            </w:pPr>
            <w:r>
              <w:rPr>
                <w:rFonts w:hint="default" w:ascii="Arial" w:hAnsi="Arial" w:cs="Arial"/>
                <w:bCs/>
                <w:color w:val="000000"/>
                <w:sz w:val="18"/>
                <w:szCs w:val="18"/>
                <w:highlight w:val="none"/>
              </w:rPr>
              <w:t>Secretaria de Esportes</w:t>
            </w:r>
          </w:p>
        </w:tc>
      </w:tr>
      <w:tr w14:paraId="19984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19C809DE">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14</w:t>
            </w:r>
          </w:p>
        </w:tc>
        <w:tc>
          <w:tcPr>
            <w:tcW w:w="7690" w:type="dxa"/>
            <w:shd w:val="clear" w:color="auto" w:fill="auto"/>
          </w:tcPr>
          <w:p w14:paraId="300C6D15">
            <w:pPr>
              <w:keepNext w:val="0"/>
              <w:keepLines w:val="0"/>
              <w:pageBreakBefore w:val="0"/>
              <w:kinsoku/>
              <w:wordWrap/>
              <w:overflowPunct/>
              <w:topLinePunct w:val="0"/>
              <w:bidi w:val="0"/>
              <w:snapToGrid/>
              <w:spacing w:line="360" w:lineRule="auto"/>
              <w:jc w:val="both"/>
              <w:rPr>
                <w:rFonts w:hint="default" w:ascii="Arial" w:hAnsi="Arial" w:cs="Arial"/>
                <w:bCs/>
                <w:color w:val="000000"/>
                <w:sz w:val="18"/>
                <w:szCs w:val="18"/>
                <w:highlight w:val="none"/>
              </w:rPr>
            </w:pPr>
            <w:r>
              <w:rPr>
                <w:rFonts w:hint="default" w:ascii="Arial" w:hAnsi="Arial" w:cs="Arial"/>
                <w:bCs/>
                <w:color w:val="000000"/>
                <w:sz w:val="18"/>
                <w:szCs w:val="18"/>
                <w:highlight w:val="none"/>
              </w:rPr>
              <w:t>CATRANS</w:t>
            </w:r>
          </w:p>
        </w:tc>
      </w:tr>
      <w:tr w14:paraId="75E0D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5B1AB4A5">
            <w:pPr>
              <w:keepNext w:val="0"/>
              <w:keepLines w:val="0"/>
              <w:pageBreakBefore w:val="0"/>
              <w:kinsoku/>
              <w:wordWrap/>
              <w:overflowPunct/>
              <w:topLinePunct w:val="0"/>
              <w:bidi w:val="0"/>
              <w:snapToGrid/>
              <w:spacing w:line="360" w:lineRule="auto"/>
              <w:jc w:val="center"/>
              <w:rPr>
                <w:rFonts w:hint="default" w:ascii="Arial" w:hAnsi="Arial" w:cs="Arial"/>
                <w:color w:val="000000"/>
                <w:sz w:val="18"/>
                <w:szCs w:val="18"/>
                <w:highlight w:val="none"/>
                <w:lang w:eastAsia="zh-CN"/>
              </w:rPr>
            </w:pPr>
            <w:r>
              <w:rPr>
                <w:rFonts w:hint="default" w:ascii="Arial" w:hAnsi="Arial" w:cs="Arial"/>
                <w:color w:val="000000"/>
                <w:sz w:val="18"/>
                <w:szCs w:val="18"/>
                <w:highlight w:val="none"/>
                <w:lang w:eastAsia="zh-CN"/>
              </w:rPr>
              <w:t>16</w:t>
            </w:r>
          </w:p>
        </w:tc>
        <w:tc>
          <w:tcPr>
            <w:tcW w:w="7690" w:type="dxa"/>
            <w:shd w:val="clear" w:color="auto" w:fill="auto"/>
          </w:tcPr>
          <w:p w14:paraId="4F015EE6">
            <w:pPr>
              <w:keepNext w:val="0"/>
              <w:keepLines w:val="0"/>
              <w:pageBreakBefore w:val="0"/>
              <w:kinsoku/>
              <w:wordWrap/>
              <w:overflowPunct/>
              <w:topLinePunct w:val="0"/>
              <w:bidi w:val="0"/>
              <w:snapToGrid/>
              <w:spacing w:line="360" w:lineRule="auto"/>
              <w:jc w:val="both"/>
              <w:rPr>
                <w:rFonts w:hint="default" w:ascii="Arial" w:hAnsi="Arial" w:cs="Arial"/>
                <w:bCs/>
                <w:color w:val="000000"/>
                <w:sz w:val="18"/>
                <w:szCs w:val="18"/>
                <w:highlight w:val="none"/>
              </w:rPr>
            </w:pPr>
            <w:r>
              <w:rPr>
                <w:rFonts w:hint="default" w:ascii="Arial" w:hAnsi="Arial" w:cs="Arial"/>
                <w:bCs/>
                <w:color w:val="000000"/>
                <w:sz w:val="18"/>
                <w:szCs w:val="18"/>
                <w:highlight w:val="none"/>
              </w:rPr>
              <w:t>Secretaria de Desenvolvimento Econômico e Gestão Institucional SINE</w:t>
            </w:r>
          </w:p>
        </w:tc>
      </w:tr>
    </w:tbl>
    <w:p w14:paraId="581723E9">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5087018">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57C2D7F">
      <w:pPr>
        <w:spacing w:line="360" w:lineRule="auto"/>
        <w:jc w:val="both"/>
        <w:rPr>
          <w:rFonts w:ascii="Arial" w:hAnsi="Arial" w:cs="Arial"/>
          <w:b/>
          <w:sz w:val="18"/>
          <w:szCs w:val="18"/>
          <w:u w:val="single"/>
        </w:rPr>
      </w:pPr>
      <w:r>
        <w:rPr>
          <w:rFonts w:ascii="Arial" w:hAnsi="Arial" w:cs="Arial"/>
          <w:b/>
          <w:sz w:val="18"/>
          <w:szCs w:val="18"/>
          <w:u w:val="single"/>
        </w:rPr>
        <w:t>3.7 Para todos os itens</w:t>
      </w:r>
      <w:r>
        <w:rPr>
          <w:rFonts w:hint="default" w:ascii="Arial" w:hAnsi="Arial" w:cs="Arial"/>
          <w:b/>
          <w:sz w:val="18"/>
          <w:szCs w:val="18"/>
          <w:u w:val="single"/>
          <w:lang w:val="pt-BR"/>
        </w:rPr>
        <w:t>, EXCETO ITEM 1,</w:t>
      </w:r>
      <w:r>
        <w:rPr>
          <w:rFonts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0DEEFF12">
      <w:pPr>
        <w:pStyle w:val="310"/>
        <w:numPr>
          <w:ilvl w:val="2"/>
          <w:numId w:val="3"/>
        </w:numPr>
        <w:spacing w:before="0" w:after="0" w:line="360" w:lineRule="auto"/>
        <w:ind w:left="0" w:firstLine="0"/>
        <w:rPr>
          <w:i w:val="0"/>
          <w:color w:val="auto"/>
          <w:sz w:val="18"/>
          <w:szCs w:val="18"/>
        </w:rPr>
      </w:pPr>
      <w:bookmarkStart w:id="2" w:name="_Ref117015508"/>
      <w:r>
        <w:rPr>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310"/>
        <w:numPr>
          <w:ilvl w:val="2"/>
          <w:numId w:val="3"/>
        </w:numPr>
        <w:spacing w:before="0" w:after="0" w:line="360" w:lineRule="auto"/>
        <w:ind w:left="0" w:firstLine="0"/>
        <w:rPr>
          <w:i w:val="0"/>
          <w:color w:val="auto"/>
          <w:sz w:val="18"/>
          <w:szCs w:val="18"/>
        </w:rPr>
      </w:pPr>
      <w:r>
        <w:rPr>
          <w:i w:val="0"/>
          <w:color w:val="auto"/>
          <w:sz w:val="18"/>
          <w:szCs w:val="18"/>
        </w:rPr>
        <w:t xml:space="preserve">Será concedido tratamento favorecido para as microempresas e empresas de pequeno porte, para as sociedades cooperativas </w:t>
      </w:r>
      <w:r>
        <w:rPr>
          <w:rFonts w:eastAsia="Times New Roman"/>
          <w:i w:val="0"/>
          <w:color w:val="auto"/>
          <w:sz w:val="18"/>
          <w:szCs w:val="18"/>
        </w:rPr>
        <w:t xml:space="preserve">mencionadas no </w:t>
      </w:r>
      <w:r>
        <w:rPr>
          <w:sz w:val="18"/>
          <w:szCs w:val="18"/>
        </w:rPr>
        <w:fldChar w:fldCharType="begin"/>
      </w:r>
      <w:r>
        <w:rPr>
          <w:sz w:val="18"/>
          <w:szCs w:val="18"/>
        </w:rPr>
        <w:instrText xml:space="preserve"> HYPERLINK "http://www.planalto.gov.br/ccivil_03/_ato2019-2022/2021/lei/L14133.htm" \l "art16" </w:instrText>
      </w:r>
      <w:r>
        <w:rPr>
          <w:sz w:val="18"/>
          <w:szCs w:val="18"/>
        </w:rPr>
        <w:fldChar w:fldCharType="separate"/>
      </w:r>
      <w:r>
        <w:rPr>
          <w:rStyle w:val="11"/>
          <w:rFonts w:eastAsia="Times New Roman" w:cs="Arial"/>
          <w:i w:val="0"/>
          <w:color w:val="auto"/>
          <w:sz w:val="18"/>
          <w:szCs w:val="18"/>
        </w:rPr>
        <w:t xml:space="preserve">artigo </w:t>
      </w:r>
      <w:r>
        <w:rPr>
          <w:rStyle w:val="11"/>
          <w:rFonts w:cs="Arial"/>
          <w:i w:val="0"/>
          <w:color w:val="auto"/>
          <w:sz w:val="18"/>
          <w:szCs w:val="18"/>
        </w:rPr>
        <w:t>16 da Lei nº 14.133, de 2021</w:t>
      </w:r>
      <w:r>
        <w:rPr>
          <w:rStyle w:val="11"/>
          <w:rFonts w:cs="Arial"/>
          <w:i w:val="0"/>
          <w:color w:val="auto"/>
          <w:sz w:val="18"/>
          <w:szCs w:val="18"/>
        </w:rPr>
        <w:fldChar w:fldCharType="end"/>
      </w:r>
      <w:r>
        <w:rPr>
          <w:i w:val="0"/>
          <w:color w:val="auto"/>
          <w:sz w:val="18"/>
          <w:szCs w:val="18"/>
        </w:rPr>
        <w:t xml:space="preserve">, para o agricultor familiar, o produtor rural pessoa física e para o microempreendedor individual - MEI, nos limites previstos da </w:t>
      </w:r>
      <w:r>
        <w:rPr>
          <w:sz w:val="18"/>
          <w:szCs w:val="18"/>
        </w:rPr>
        <w:fldChar w:fldCharType="begin"/>
      </w:r>
      <w:r>
        <w:rPr>
          <w:sz w:val="18"/>
          <w:szCs w:val="18"/>
        </w:rPr>
        <w:instrText xml:space="preserve"> HYPERLINK "https://www.planalto.gov.br/ccivil_03/leis/lcp/lcp123.htm" </w:instrText>
      </w:r>
      <w:r>
        <w:rPr>
          <w:sz w:val="18"/>
          <w:szCs w:val="18"/>
        </w:rPr>
        <w:fldChar w:fldCharType="separate"/>
      </w:r>
      <w:r>
        <w:rPr>
          <w:rStyle w:val="11"/>
          <w:rFonts w:cs="Arial"/>
          <w:i w:val="0"/>
          <w:color w:val="auto"/>
          <w:sz w:val="18"/>
          <w:szCs w:val="18"/>
        </w:rPr>
        <w:t>Lei Complementar nº 123, de 2006</w:t>
      </w:r>
      <w:r>
        <w:rPr>
          <w:rStyle w:val="11"/>
          <w:rFonts w:cs="Arial"/>
          <w:i w:val="0"/>
          <w:color w:val="auto"/>
          <w:sz w:val="18"/>
          <w:szCs w:val="18"/>
        </w:rPr>
        <w:fldChar w:fldCharType="end"/>
      </w:r>
      <w:r>
        <w:rPr>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w:t>
      </w:r>
      <w:r>
        <w:rPr>
          <w:rFonts w:hint="default" w:ascii="Arial" w:hAnsi="Arial" w:cs="Arial"/>
          <w:sz w:val="18"/>
          <w:szCs w:val="18"/>
          <w:lang w:val="pt-BR"/>
        </w:rPr>
        <w:t xml:space="preserve">    </w:t>
      </w:r>
      <w:r>
        <w:rPr>
          <w:rFonts w:hint="default" w:ascii="Arial" w:hAnsi="Arial" w:cs="Arial"/>
          <w:sz w:val="18"/>
          <w:szCs w:val="18"/>
        </w:rPr>
        <w:t xml:space="preserve">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 xml:space="preserve">ITEM. </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8"/>
        </w:numPr>
        <w:tabs>
          <w:tab w:val="left" w:pos="709"/>
          <w:tab w:val="left" w:pos="851"/>
          <w:tab w:val="left" w:pos="993"/>
        </w:tabs>
        <w:spacing w:before="0" w:after="0" w:line="360" w:lineRule="auto"/>
        <w:ind w:left="0" w:firstLine="0"/>
        <w:rPr>
          <w:rFonts w:hint="default" w:ascii="Arial" w:hAnsi="Arial" w:eastAsia="LiberationSerif-Bold" w:cs="Arial"/>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BB525E1">
      <w:pPr>
        <w:pStyle w:val="303"/>
        <w:numPr>
          <w:ilvl w:val="0"/>
          <w:numId w:val="0"/>
        </w:numPr>
        <w:tabs>
          <w:tab w:val="left" w:pos="709"/>
          <w:tab w:val="left" w:pos="851"/>
          <w:tab w:val="left" w:pos="993"/>
        </w:tabs>
        <w:spacing w:before="0" w:after="0" w:line="240" w:lineRule="auto"/>
        <w:ind w:leftChars="0"/>
        <w:rPr>
          <w:rFonts w:hint="default" w:ascii="Arial" w:hAnsi="Arial" w:eastAsia="LiberationSerif-Bold" w:cs="Arial"/>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364763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EB36FF3">
      <w:pPr>
        <w:tabs>
          <w:tab w:val="left" w:pos="993"/>
        </w:tabs>
        <w:jc w:val="both"/>
        <w:rPr>
          <w:rFonts w:hint="default" w:ascii="Arial" w:hAnsi="Arial" w:cs="Arial"/>
          <w:sz w:val="18"/>
          <w:szCs w:val="18"/>
        </w:rPr>
      </w:pP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240" w:lineRule="auto"/>
        <w:jc w:val="both"/>
        <w:rPr>
          <w:rFonts w:hint="default" w:ascii="Arial" w:hAnsi="Arial" w:cs="Arial"/>
          <w:sz w:val="18"/>
          <w:szCs w:val="18"/>
        </w:rPr>
      </w:pPr>
    </w:p>
    <w:p w14:paraId="4F7D50F8">
      <w:pPr>
        <w:pStyle w:val="220"/>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cs="Arial"/>
          <w:b/>
          <w:bCs/>
          <w:iCs/>
          <w:color w:val="000000"/>
          <w:sz w:val="20"/>
          <w:szCs w:val="20"/>
        </w:rPr>
      </w:pPr>
      <w:r>
        <w:rPr>
          <w:rFonts w:hint="default" w:ascii="Arial" w:hAnsi="Arial" w:cs="Arial"/>
          <w:b/>
          <w:sz w:val="18"/>
          <w:szCs w:val="18"/>
          <w:highlight w:val="yellow"/>
        </w:rPr>
        <w:t xml:space="preserve">Nível V - Da Qualificação Técnica </w:t>
      </w:r>
    </w:p>
    <w:p w14:paraId="203FB999">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cs="Arial"/>
          <w:b/>
          <w:bCs/>
          <w:iCs/>
          <w:color w:val="000000"/>
          <w:sz w:val="18"/>
          <w:szCs w:val="18"/>
        </w:rPr>
      </w:pPr>
      <w:r>
        <w:rPr>
          <w:rFonts w:ascii="Arial" w:hAnsi="Arial" w:cs="Arial"/>
          <w:b/>
          <w:sz w:val="18"/>
          <w:szCs w:val="18"/>
        </w:rPr>
        <w:t xml:space="preserve">8.9.5.1 </w:t>
      </w:r>
      <w:r>
        <w:rPr>
          <w:rFonts w:ascii="Arial" w:hAnsi="Arial" w:cs="Arial"/>
          <w:b/>
          <w:bCs/>
          <w:iCs/>
          <w:color w:val="000000"/>
          <w:sz w:val="18"/>
          <w:szCs w:val="18"/>
        </w:rPr>
        <w:t>Certificado de vistoria do corpo de bombeiros;</w:t>
      </w:r>
    </w:p>
    <w:p w14:paraId="3FDE1E1C">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cs="Arial"/>
          <w:b/>
          <w:sz w:val="18"/>
          <w:szCs w:val="18"/>
        </w:rPr>
      </w:pPr>
      <w:r>
        <w:rPr>
          <w:rFonts w:ascii="Arial" w:hAnsi="Arial" w:cs="Arial"/>
          <w:b/>
          <w:sz w:val="18"/>
          <w:szCs w:val="18"/>
        </w:rPr>
        <w:t xml:space="preserve">8.9.5.2 </w:t>
      </w:r>
      <w:r>
        <w:rPr>
          <w:rFonts w:ascii="Arial" w:hAnsi="Arial" w:cs="Arial"/>
          <w:b/>
          <w:bCs/>
          <w:iCs/>
          <w:color w:val="000000"/>
          <w:sz w:val="18"/>
          <w:szCs w:val="18"/>
        </w:rPr>
        <w:t>Comprovante de autorização ou credenciamento de revendedor de GLP (Gás liquefeito de Petróleo) na ANP (Agência Nacional de Petróleo).</w:t>
      </w:r>
    </w:p>
    <w:p w14:paraId="1A6B7346">
      <w:pPr>
        <w:pStyle w:val="220"/>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ascii="Arial" w:hAnsi="Arial" w:cs="Arial"/>
          <w:b/>
          <w:sz w:val="18"/>
          <w:szCs w:val="18"/>
        </w:rPr>
      </w:pPr>
      <w:r>
        <w:rPr>
          <w:rFonts w:hint="default" w:ascii="Arial" w:hAnsi="Arial" w:cs="Arial"/>
          <w:b/>
          <w:bCs/>
          <w:iCs/>
          <w:color w:val="000000"/>
          <w:sz w:val="18"/>
          <w:szCs w:val="18"/>
          <w:lang w:val="pt-BR"/>
        </w:rPr>
        <w:t xml:space="preserve">8.9.5.3 </w:t>
      </w:r>
      <w:r>
        <w:rPr>
          <w:rFonts w:ascii="Arial" w:hAnsi="Arial" w:cs="Arial"/>
          <w:b/>
          <w:sz w:val="18"/>
          <w:szCs w:val="18"/>
        </w:rPr>
        <w:t>Comprovação de aptidão para desempenho de atividade pertinente e compatível com o objeto da licitação através da apresentação de pelo menos 1 (um) atestado de capacidade técnica, emitido por pessoa jurídica de direito público ou privado, que comprove a aptidão para desempenho a contento de objeto semelhante;</w:t>
      </w:r>
    </w:p>
    <w:p w14:paraId="53EC1FB4">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8"/>
        <w:tblW w:w="0" w:type="auto"/>
        <w:tblInd w:w="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778"/>
        <w:gridCol w:w="7690"/>
      </w:tblGrid>
      <w:tr w14:paraId="622D6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59795C76">
            <w:pPr>
              <w:keepNext w:val="0"/>
              <w:keepLines w:val="0"/>
              <w:pageBreakBefore w:val="0"/>
              <w:kinsoku/>
              <w:wordWrap/>
              <w:overflowPunct/>
              <w:topLinePunct w:val="0"/>
              <w:bidi w:val="0"/>
              <w:snapToGrid/>
              <w:spacing w:line="360" w:lineRule="auto"/>
              <w:jc w:val="center"/>
              <w:rPr>
                <w:rFonts w:hint="default" w:ascii="Arial" w:hAnsi="Arial" w:cs="Arial"/>
                <w:b/>
                <w:bCs/>
                <w:color w:val="auto"/>
                <w:sz w:val="18"/>
                <w:szCs w:val="18"/>
                <w:highlight w:val="none"/>
                <w:lang w:eastAsia="zh-CN"/>
              </w:rPr>
            </w:pPr>
            <w:r>
              <w:rPr>
                <w:rFonts w:hint="default" w:ascii="Arial" w:hAnsi="Arial" w:cs="Arial"/>
                <w:b/>
                <w:bCs/>
                <w:color w:val="auto"/>
                <w:sz w:val="18"/>
                <w:szCs w:val="18"/>
                <w:highlight w:val="none"/>
                <w:lang w:eastAsia="zh-CN"/>
              </w:rPr>
              <w:t>Centro de Custo</w:t>
            </w:r>
          </w:p>
        </w:tc>
        <w:tc>
          <w:tcPr>
            <w:tcW w:w="7690" w:type="dxa"/>
            <w:shd w:val="clear" w:color="auto" w:fill="auto"/>
          </w:tcPr>
          <w:p w14:paraId="41A39AEA">
            <w:pPr>
              <w:keepNext w:val="0"/>
              <w:keepLines w:val="0"/>
              <w:pageBreakBefore w:val="0"/>
              <w:kinsoku/>
              <w:wordWrap/>
              <w:overflowPunct/>
              <w:topLinePunct w:val="0"/>
              <w:bidi w:val="0"/>
              <w:snapToGrid/>
              <w:spacing w:line="360" w:lineRule="auto"/>
              <w:jc w:val="center"/>
              <w:rPr>
                <w:rFonts w:hint="default" w:ascii="Arial" w:hAnsi="Arial" w:cs="Arial"/>
                <w:b/>
                <w:bCs/>
                <w:color w:val="auto"/>
                <w:sz w:val="18"/>
                <w:szCs w:val="18"/>
                <w:highlight w:val="none"/>
                <w:lang w:eastAsia="zh-CN"/>
              </w:rPr>
            </w:pPr>
            <w:r>
              <w:rPr>
                <w:rFonts w:hint="default" w:ascii="Arial" w:hAnsi="Arial" w:cs="Arial"/>
                <w:b/>
                <w:bCs/>
                <w:color w:val="auto"/>
                <w:sz w:val="18"/>
                <w:szCs w:val="18"/>
                <w:highlight w:val="none"/>
                <w:lang w:eastAsia="zh-CN"/>
              </w:rPr>
              <w:t>Área requisitante</w:t>
            </w:r>
          </w:p>
        </w:tc>
      </w:tr>
      <w:tr w14:paraId="7E338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294A005A">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01</w:t>
            </w:r>
          </w:p>
        </w:tc>
        <w:tc>
          <w:tcPr>
            <w:tcW w:w="7690" w:type="dxa"/>
            <w:shd w:val="clear" w:color="auto" w:fill="auto"/>
          </w:tcPr>
          <w:p w14:paraId="153AE6A0">
            <w:pPr>
              <w:keepNext w:val="0"/>
              <w:keepLines w:val="0"/>
              <w:pageBreakBefore w:val="0"/>
              <w:kinsoku/>
              <w:wordWrap/>
              <w:overflowPunct/>
              <w:topLinePunct w:val="0"/>
              <w:bidi w:val="0"/>
              <w:snapToGrid/>
              <w:spacing w:line="360" w:lineRule="auto"/>
              <w:jc w:val="both"/>
              <w:rPr>
                <w:rFonts w:hint="default" w:ascii="Arial" w:hAnsi="Arial" w:cs="Arial"/>
                <w:color w:val="auto"/>
                <w:sz w:val="18"/>
                <w:szCs w:val="18"/>
                <w:highlight w:val="none"/>
                <w:lang w:eastAsia="zh-CN"/>
              </w:rPr>
            </w:pPr>
            <w:r>
              <w:rPr>
                <w:rFonts w:hint="default" w:ascii="Arial" w:hAnsi="Arial" w:cs="Arial"/>
                <w:bCs/>
                <w:color w:val="auto"/>
                <w:sz w:val="18"/>
                <w:szCs w:val="18"/>
                <w:highlight w:val="none"/>
              </w:rPr>
              <w:t xml:space="preserve">Gabinete  </w:t>
            </w:r>
          </w:p>
        </w:tc>
      </w:tr>
      <w:tr w14:paraId="464013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0D2604BA">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02</w:t>
            </w:r>
          </w:p>
        </w:tc>
        <w:tc>
          <w:tcPr>
            <w:tcW w:w="7690" w:type="dxa"/>
            <w:shd w:val="clear" w:color="auto" w:fill="auto"/>
          </w:tcPr>
          <w:p w14:paraId="464F1C1E">
            <w:pPr>
              <w:keepNext w:val="0"/>
              <w:keepLines w:val="0"/>
              <w:pageBreakBefore w:val="0"/>
              <w:kinsoku/>
              <w:wordWrap/>
              <w:overflowPunct/>
              <w:topLinePunct w:val="0"/>
              <w:bidi w:val="0"/>
              <w:snapToGrid/>
              <w:spacing w:line="360" w:lineRule="auto"/>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Administração</w:t>
            </w:r>
          </w:p>
        </w:tc>
      </w:tr>
      <w:tr w14:paraId="04A93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6F5BFED0">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04</w:t>
            </w:r>
          </w:p>
        </w:tc>
        <w:tc>
          <w:tcPr>
            <w:tcW w:w="7690" w:type="dxa"/>
            <w:shd w:val="clear" w:color="auto" w:fill="auto"/>
          </w:tcPr>
          <w:p w14:paraId="01DFC68D">
            <w:pPr>
              <w:keepNext w:val="0"/>
              <w:keepLines w:val="0"/>
              <w:pageBreakBefore w:val="0"/>
              <w:kinsoku/>
              <w:wordWrap/>
              <w:overflowPunct/>
              <w:topLinePunct w:val="0"/>
              <w:bidi w:val="0"/>
              <w:snapToGrid/>
              <w:spacing w:line="360" w:lineRule="auto"/>
              <w:jc w:val="both"/>
              <w:rPr>
                <w:rFonts w:hint="default" w:ascii="Arial" w:hAnsi="Arial" w:cs="Arial"/>
                <w:color w:val="auto"/>
                <w:sz w:val="18"/>
                <w:szCs w:val="18"/>
                <w:highlight w:val="none"/>
                <w:lang w:eastAsia="zh-CN"/>
              </w:rPr>
            </w:pPr>
            <w:r>
              <w:rPr>
                <w:rFonts w:hint="default" w:ascii="Arial" w:hAnsi="Arial" w:cs="Arial"/>
                <w:bCs/>
                <w:color w:val="auto"/>
                <w:sz w:val="18"/>
                <w:szCs w:val="18"/>
                <w:highlight w:val="none"/>
              </w:rPr>
              <w:t>Secretaria de Fazenda</w:t>
            </w:r>
          </w:p>
        </w:tc>
      </w:tr>
      <w:tr w14:paraId="014A8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302FD0DF">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06</w:t>
            </w:r>
          </w:p>
        </w:tc>
        <w:tc>
          <w:tcPr>
            <w:tcW w:w="7690" w:type="dxa"/>
            <w:shd w:val="clear" w:color="auto" w:fill="auto"/>
          </w:tcPr>
          <w:p w14:paraId="6089C22E">
            <w:pPr>
              <w:keepNext w:val="0"/>
              <w:keepLines w:val="0"/>
              <w:pageBreakBefore w:val="0"/>
              <w:kinsoku/>
              <w:wordWrap/>
              <w:overflowPunct/>
              <w:topLinePunct w:val="0"/>
              <w:bidi w:val="0"/>
              <w:snapToGrid/>
              <w:spacing w:line="360" w:lineRule="auto"/>
              <w:jc w:val="both"/>
              <w:rPr>
                <w:rFonts w:hint="default" w:ascii="Arial" w:hAnsi="Arial" w:cs="Arial"/>
                <w:color w:val="auto"/>
                <w:sz w:val="18"/>
                <w:szCs w:val="18"/>
                <w:highlight w:val="none"/>
                <w:lang w:eastAsia="zh-CN"/>
              </w:rPr>
            </w:pPr>
            <w:r>
              <w:rPr>
                <w:rFonts w:hint="default" w:ascii="Arial" w:hAnsi="Arial" w:cs="Arial"/>
                <w:bCs/>
                <w:color w:val="auto"/>
                <w:sz w:val="18"/>
                <w:szCs w:val="18"/>
                <w:highlight w:val="none"/>
              </w:rPr>
              <w:t xml:space="preserve">Secretaria de Desenvolvimento Social </w:t>
            </w:r>
          </w:p>
        </w:tc>
      </w:tr>
      <w:tr w14:paraId="5EA3E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3BD25FB1">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07</w:t>
            </w:r>
          </w:p>
        </w:tc>
        <w:tc>
          <w:tcPr>
            <w:tcW w:w="7690" w:type="dxa"/>
            <w:shd w:val="clear" w:color="auto" w:fill="auto"/>
          </w:tcPr>
          <w:p w14:paraId="525783FD">
            <w:pPr>
              <w:keepNext w:val="0"/>
              <w:keepLines w:val="0"/>
              <w:pageBreakBefore w:val="0"/>
              <w:kinsoku/>
              <w:wordWrap/>
              <w:overflowPunct/>
              <w:topLinePunct w:val="0"/>
              <w:bidi w:val="0"/>
              <w:snapToGrid/>
              <w:spacing w:line="360" w:lineRule="auto"/>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Fundo  Municipal de Assistência Social</w:t>
            </w:r>
          </w:p>
        </w:tc>
      </w:tr>
      <w:tr w14:paraId="026F3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7519E90F">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08</w:t>
            </w:r>
          </w:p>
        </w:tc>
        <w:tc>
          <w:tcPr>
            <w:tcW w:w="7690" w:type="dxa"/>
            <w:shd w:val="clear" w:color="auto" w:fill="auto"/>
          </w:tcPr>
          <w:p w14:paraId="112FA7CE">
            <w:pPr>
              <w:keepNext w:val="0"/>
              <w:keepLines w:val="0"/>
              <w:pageBreakBefore w:val="0"/>
              <w:kinsoku/>
              <w:wordWrap/>
              <w:overflowPunct/>
              <w:topLinePunct w:val="0"/>
              <w:bidi w:val="0"/>
              <w:snapToGrid/>
              <w:spacing w:line="360" w:lineRule="auto"/>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Saúde</w:t>
            </w:r>
          </w:p>
        </w:tc>
      </w:tr>
      <w:tr w14:paraId="79E62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78" w:type="dxa"/>
            <w:shd w:val="clear" w:color="auto" w:fill="auto"/>
          </w:tcPr>
          <w:p w14:paraId="47D14B79">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09</w:t>
            </w:r>
          </w:p>
        </w:tc>
        <w:tc>
          <w:tcPr>
            <w:tcW w:w="7690" w:type="dxa"/>
            <w:shd w:val="clear" w:color="auto" w:fill="auto"/>
          </w:tcPr>
          <w:p w14:paraId="41C4AF4A">
            <w:pPr>
              <w:keepNext w:val="0"/>
              <w:keepLines w:val="0"/>
              <w:pageBreakBefore w:val="0"/>
              <w:kinsoku/>
              <w:wordWrap/>
              <w:overflowPunct/>
              <w:topLinePunct w:val="0"/>
              <w:bidi w:val="0"/>
              <w:snapToGrid/>
              <w:spacing w:line="360" w:lineRule="auto"/>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Fundo Municipal de Saúde</w:t>
            </w:r>
          </w:p>
        </w:tc>
      </w:tr>
      <w:tr w14:paraId="206E1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019AAADA">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10</w:t>
            </w:r>
          </w:p>
        </w:tc>
        <w:tc>
          <w:tcPr>
            <w:tcW w:w="7690" w:type="dxa"/>
            <w:shd w:val="clear" w:color="auto" w:fill="auto"/>
          </w:tcPr>
          <w:p w14:paraId="25C6C2D7">
            <w:pPr>
              <w:keepNext w:val="0"/>
              <w:keepLines w:val="0"/>
              <w:pageBreakBefore w:val="0"/>
              <w:kinsoku/>
              <w:wordWrap/>
              <w:overflowPunct/>
              <w:topLinePunct w:val="0"/>
              <w:bidi w:val="0"/>
              <w:snapToGrid/>
              <w:spacing w:line="360" w:lineRule="auto"/>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Educação</w:t>
            </w:r>
          </w:p>
        </w:tc>
      </w:tr>
      <w:tr w14:paraId="74F60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7125B1D8">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11</w:t>
            </w:r>
          </w:p>
        </w:tc>
        <w:tc>
          <w:tcPr>
            <w:tcW w:w="7690" w:type="dxa"/>
            <w:shd w:val="clear" w:color="auto" w:fill="auto"/>
          </w:tcPr>
          <w:p w14:paraId="437F2993">
            <w:pPr>
              <w:pStyle w:val="220"/>
              <w:keepNext w:val="0"/>
              <w:keepLines w:val="0"/>
              <w:pageBreakBefore w:val="0"/>
              <w:kinsoku/>
              <w:wordWrap/>
              <w:overflowPunct/>
              <w:topLinePunct w:val="0"/>
              <w:bidi w:val="0"/>
              <w:snapToGrid/>
              <w:spacing w:line="360" w:lineRule="auto"/>
              <w:ind w:left="0" w:firstLine="0"/>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Cultura</w:t>
            </w:r>
          </w:p>
        </w:tc>
      </w:tr>
      <w:tr w14:paraId="10CFF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9" w:hRule="atLeast"/>
        </w:trPr>
        <w:tc>
          <w:tcPr>
            <w:tcW w:w="1778" w:type="dxa"/>
            <w:shd w:val="clear" w:color="auto" w:fill="auto"/>
          </w:tcPr>
          <w:p w14:paraId="1BF18BDA">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13</w:t>
            </w:r>
          </w:p>
        </w:tc>
        <w:tc>
          <w:tcPr>
            <w:tcW w:w="7690" w:type="dxa"/>
            <w:shd w:val="clear" w:color="auto" w:fill="auto"/>
          </w:tcPr>
          <w:p w14:paraId="2B386D2C">
            <w:pPr>
              <w:pStyle w:val="220"/>
              <w:keepNext w:val="0"/>
              <w:keepLines w:val="0"/>
              <w:pageBreakBefore w:val="0"/>
              <w:kinsoku/>
              <w:wordWrap/>
              <w:overflowPunct/>
              <w:topLinePunct w:val="0"/>
              <w:bidi w:val="0"/>
              <w:snapToGrid/>
              <w:spacing w:line="360" w:lineRule="auto"/>
              <w:ind w:left="352" w:hanging="352"/>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Serviços Urbanos</w:t>
            </w:r>
          </w:p>
        </w:tc>
      </w:tr>
      <w:tr w14:paraId="04A0F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778" w:type="dxa"/>
            <w:shd w:val="clear" w:color="auto" w:fill="auto"/>
          </w:tcPr>
          <w:p w14:paraId="0B78F606">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15</w:t>
            </w:r>
          </w:p>
        </w:tc>
        <w:tc>
          <w:tcPr>
            <w:tcW w:w="7690" w:type="dxa"/>
            <w:shd w:val="clear" w:color="auto" w:fill="auto"/>
          </w:tcPr>
          <w:p w14:paraId="2FEA177B">
            <w:pPr>
              <w:pStyle w:val="220"/>
              <w:keepNext w:val="0"/>
              <w:keepLines w:val="0"/>
              <w:pageBreakBefore w:val="0"/>
              <w:kinsoku/>
              <w:wordWrap/>
              <w:overflowPunct/>
              <w:topLinePunct w:val="0"/>
              <w:bidi w:val="0"/>
              <w:snapToGrid/>
              <w:spacing w:line="360" w:lineRule="auto"/>
              <w:ind w:left="352" w:hanging="352"/>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Agricultura e meio ambiente</w:t>
            </w:r>
          </w:p>
        </w:tc>
      </w:tr>
      <w:tr w14:paraId="06ABF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4A974E61">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17</w:t>
            </w:r>
          </w:p>
        </w:tc>
        <w:tc>
          <w:tcPr>
            <w:tcW w:w="7690" w:type="dxa"/>
            <w:shd w:val="clear" w:color="auto" w:fill="auto"/>
          </w:tcPr>
          <w:p w14:paraId="14AB5EC3">
            <w:pPr>
              <w:keepNext w:val="0"/>
              <w:keepLines w:val="0"/>
              <w:pageBreakBefore w:val="0"/>
              <w:kinsoku/>
              <w:wordWrap/>
              <w:overflowPunct/>
              <w:topLinePunct w:val="0"/>
              <w:bidi w:val="0"/>
              <w:snapToGrid/>
              <w:spacing w:line="360" w:lineRule="auto"/>
              <w:jc w:val="both"/>
              <w:rPr>
                <w:rFonts w:hint="default" w:ascii="Arial" w:hAnsi="Arial" w:cs="Arial"/>
                <w:color w:val="auto"/>
                <w:sz w:val="18"/>
                <w:szCs w:val="18"/>
                <w:highlight w:val="none"/>
                <w:lang w:eastAsia="zh-CN"/>
              </w:rPr>
            </w:pPr>
            <w:r>
              <w:rPr>
                <w:rFonts w:hint="default" w:ascii="Arial" w:hAnsi="Arial" w:cs="Arial"/>
                <w:bCs/>
                <w:color w:val="auto"/>
                <w:sz w:val="18"/>
                <w:szCs w:val="18"/>
                <w:highlight w:val="none"/>
              </w:rPr>
              <w:t>Secretaria de Esportes</w:t>
            </w:r>
          </w:p>
        </w:tc>
      </w:tr>
      <w:tr w14:paraId="78131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776E168C">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14</w:t>
            </w:r>
          </w:p>
        </w:tc>
        <w:tc>
          <w:tcPr>
            <w:tcW w:w="7690" w:type="dxa"/>
            <w:shd w:val="clear" w:color="auto" w:fill="auto"/>
          </w:tcPr>
          <w:p w14:paraId="76A4B605">
            <w:pPr>
              <w:keepNext w:val="0"/>
              <w:keepLines w:val="0"/>
              <w:pageBreakBefore w:val="0"/>
              <w:kinsoku/>
              <w:wordWrap/>
              <w:overflowPunct/>
              <w:topLinePunct w:val="0"/>
              <w:bidi w:val="0"/>
              <w:snapToGrid/>
              <w:spacing w:line="360" w:lineRule="auto"/>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CATRANS</w:t>
            </w:r>
          </w:p>
        </w:tc>
      </w:tr>
      <w:tr w14:paraId="7E9B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7C7C4D98">
            <w:pPr>
              <w:keepNext w:val="0"/>
              <w:keepLines w:val="0"/>
              <w:pageBreakBefore w:val="0"/>
              <w:kinsoku/>
              <w:wordWrap/>
              <w:overflowPunct/>
              <w:topLinePunct w:val="0"/>
              <w:bidi w:val="0"/>
              <w:snapToGrid/>
              <w:spacing w:line="360" w:lineRule="auto"/>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16</w:t>
            </w:r>
          </w:p>
        </w:tc>
        <w:tc>
          <w:tcPr>
            <w:tcW w:w="7690" w:type="dxa"/>
            <w:shd w:val="clear" w:color="auto" w:fill="auto"/>
          </w:tcPr>
          <w:p w14:paraId="57CB07C8">
            <w:pPr>
              <w:keepNext w:val="0"/>
              <w:keepLines w:val="0"/>
              <w:pageBreakBefore w:val="0"/>
              <w:kinsoku/>
              <w:wordWrap/>
              <w:overflowPunct/>
              <w:topLinePunct w:val="0"/>
              <w:bidi w:val="0"/>
              <w:snapToGrid/>
              <w:spacing w:line="360" w:lineRule="auto"/>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Desenvolvimento Econômico e Gestão Institucional SINE</w:t>
            </w:r>
          </w:p>
        </w:tc>
      </w:tr>
    </w:tbl>
    <w:p w14:paraId="00FFDACF">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hint="default" w:ascii="Arial" w:hAnsi="Arial" w:cs="Arial"/>
          <w:b w:val="0"/>
          <w:bCs w:val="0"/>
          <w:sz w:val="18"/>
          <w:szCs w:val="18"/>
          <w:highlight w:val="none"/>
        </w:rPr>
        <w:t>R$ 180.445,3</w:t>
      </w:r>
      <w:r>
        <w:rPr>
          <w:rFonts w:hint="default" w:ascii="Arial" w:hAnsi="Arial" w:cs="Arial"/>
          <w:b w:val="0"/>
          <w:bCs w:val="0"/>
          <w:sz w:val="18"/>
          <w:szCs w:val="18"/>
          <w:highlight w:val="none"/>
          <w:lang w:val="pt-BR"/>
        </w:rPr>
        <w:t>5</w:t>
      </w:r>
      <w:r>
        <w:rPr>
          <w:rFonts w:hint="default" w:ascii="Arial" w:hAnsi="Arial" w:cs="Arial"/>
          <w:b w:val="0"/>
          <w:bCs w:val="0"/>
          <w:sz w:val="18"/>
          <w:szCs w:val="18"/>
          <w:highlight w:val="none"/>
        </w:rPr>
        <w:t xml:space="preserve"> (cento e oitenta mil</w:t>
      </w:r>
      <w:r>
        <w:rPr>
          <w:rFonts w:hint="default" w:ascii="Arial" w:hAnsi="Arial" w:cs="Arial"/>
          <w:b w:val="0"/>
          <w:bCs w:val="0"/>
          <w:sz w:val="18"/>
          <w:szCs w:val="18"/>
          <w:highlight w:val="none"/>
          <w:lang w:val="pt-BR"/>
        </w:rPr>
        <w:t xml:space="preserve">, </w:t>
      </w:r>
      <w:r>
        <w:rPr>
          <w:rFonts w:hint="default" w:ascii="Arial" w:hAnsi="Arial" w:cs="Arial"/>
          <w:b w:val="0"/>
          <w:bCs w:val="0"/>
          <w:sz w:val="18"/>
          <w:szCs w:val="18"/>
          <w:highlight w:val="none"/>
        </w:rPr>
        <w:t>quatrocentos e quarenta e cinco reais e trinta e cinco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Ref114668085"/>
      <w:bookmarkStart w:id="28"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
      <w:bookmarkEnd w:id="29"/>
      <w:bookmarkStart w:id="30" w:name="art155ix"/>
      <w:bookmarkEnd w:id="30"/>
      <w:bookmarkStart w:id="31" w:name="art155viii"/>
      <w:bookmarkEnd w:id="31"/>
      <w:bookmarkStart w:id="32" w:name="art155iv"/>
      <w:bookmarkEnd w:id="32"/>
      <w:bookmarkStart w:id="33" w:name="art155iii"/>
      <w:bookmarkEnd w:id="33"/>
      <w:bookmarkStart w:id="34" w:name="art155vii"/>
      <w:bookmarkEnd w:id="34"/>
      <w:bookmarkStart w:id="35" w:name="art155vi"/>
      <w:bookmarkEnd w:id="35"/>
      <w:bookmarkStart w:id="36" w:name="art155ii"/>
      <w:bookmarkEnd w:id="36"/>
      <w:bookmarkStart w:id="37" w:name="art155x"/>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6"/>
      <w:bookmarkEnd w:id="38"/>
      <w:bookmarkStart w:id="39" w:name="art156§3"/>
      <w:bookmarkEnd w:id="39"/>
      <w:bookmarkStart w:id="40" w:name="art156§6ii"/>
      <w:bookmarkEnd w:id="40"/>
      <w:bookmarkStart w:id="41" w:name="art156§4"/>
      <w:bookmarkEnd w:id="41"/>
      <w:bookmarkStart w:id="42" w:name="art156§5"/>
      <w:bookmarkEnd w:id="42"/>
      <w:bookmarkStart w:id="43" w:name="art156§7"/>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564C2044">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19 de março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hint="default" w:ascii="Arial" w:hAnsi="Arial" w:cs="Arial"/>
          <w:b/>
          <w:bCs/>
          <w:sz w:val="20"/>
          <w:szCs w:val="20"/>
        </w:rPr>
      </w:pPr>
    </w:p>
    <w:p w14:paraId="6863B4CC">
      <w:pPr>
        <w:spacing w:line="360" w:lineRule="auto"/>
        <w:ind w:firstLine="567"/>
        <w:jc w:val="center"/>
        <w:rPr>
          <w:rFonts w:ascii="Arial" w:hAnsi="Arial" w:cs="Arial"/>
          <w:b/>
          <w:bCs/>
          <w:sz w:val="20"/>
          <w:szCs w:val="20"/>
        </w:rPr>
      </w:pPr>
    </w:p>
    <w:p w14:paraId="1C05CF3A">
      <w:pPr>
        <w:spacing w:line="360" w:lineRule="auto"/>
        <w:ind w:firstLine="567"/>
        <w:jc w:val="center"/>
        <w:rPr>
          <w:rFonts w:ascii="Arial" w:hAnsi="Arial" w:cs="Arial"/>
          <w:b/>
          <w:bCs/>
          <w:sz w:val="20"/>
          <w:szCs w:val="20"/>
        </w:rPr>
      </w:pPr>
    </w:p>
    <w:p w14:paraId="646CDB4B">
      <w:pPr>
        <w:spacing w:line="360" w:lineRule="auto"/>
        <w:ind w:firstLine="567"/>
        <w:jc w:val="center"/>
        <w:rPr>
          <w:rFonts w:ascii="Arial" w:hAnsi="Arial" w:cs="Arial"/>
          <w:b/>
          <w:bCs/>
          <w:sz w:val="20"/>
          <w:szCs w:val="20"/>
        </w:rPr>
      </w:pPr>
    </w:p>
    <w:p w14:paraId="3843A2D8">
      <w:pPr>
        <w:spacing w:line="360" w:lineRule="auto"/>
        <w:ind w:firstLine="567"/>
        <w:jc w:val="center"/>
        <w:rPr>
          <w:rFonts w:ascii="Arial" w:hAnsi="Arial" w:cs="Arial"/>
          <w:b/>
          <w:bCs/>
          <w:sz w:val="20"/>
          <w:szCs w:val="20"/>
        </w:rPr>
      </w:pPr>
    </w:p>
    <w:p w14:paraId="2A96FBBE">
      <w:pPr>
        <w:spacing w:line="360" w:lineRule="auto"/>
        <w:ind w:firstLine="567"/>
        <w:jc w:val="center"/>
        <w:rPr>
          <w:rFonts w:ascii="Arial" w:hAnsi="Arial" w:cs="Arial"/>
          <w:b/>
          <w:bCs/>
          <w:sz w:val="20"/>
          <w:szCs w:val="20"/>
        </w:rPr>
      </w:pPr>
    </w:p>
    <w:p w14:paraId="4B509358">
      <w:pPr>
        <w:spacing w:line="360" w:lineRule="auto"/>
        <w:ind w:firstLine="567"/>
        <w:jc w:val="center"/>
        <w:rPr>
          <w:rFonts w:ascii="Arial" w:hAnsi="Arial" w:cs="Arial"/>
          <w:b/>
          <w:bCs/>
          <w:sz w:val="20"/>
          <w:szCs w:val="20"/>
        </w:rPr>
      </w:pPr>
    </w:p>
    <w:p w14:paraId="77ED170E">
      <w:pPr>
        <w:spacing w:line="360" w:lineRule="auto"/>
        <w:ind w:firstLine="567"/>
        <w:jc w:val="center"/>
        <w:rPr>
          <w:rFonts w:ascii="Arial" w:hAnsi="Arial" w:cs="Arial"/>
          <w:b/>
          <w:bCs/>
          <w:sz w:val="20"/>
          <w:szCs w:val="20"/>
        </w:rPr>
      </w:pPr>
    </w:p>
    <w:p w14:paraId="0B01C1FF">
      <w:pPr>
        <w:spacing w:line="360" w:lineRule="auto"/>
        <w:ind w:firstLine="567"/>
        <w:jc w:val="center"/>
        <w:rPr>
          <w:rFonts w:ascii="Arial" w:hAnsi="Arial" w:cs="Arial"/>
          <w:b/>
          <w:bCs/>
          <w:sz w:val="20"/>
          <w:szCs w:val="20"/>
        </w:rPr>
      </w:pPr>
    </w:p>
    <w:p w14:paraId="249E6406">
      <w:pPr>
        <w:spacing w:line="360" w:lineRule="auto"/>
        <w:ind w:firstLine="567"/>
        <w:jc w:val="center"/>
        <w:rPr>
          <w:rFonts w:ascii="Arial" w:hAnsi="Arial" w:cs="Arial"/>
          <w:b/>
          <w:bCs/>
          <w:sz w:val="20"/>
          <w:szCs w:val="20"/>
        </w:rPr>
      </w:pPr>
    </w:p>
    <w:p w14:paraId="0C4E44D3">
      <w:pPr>
        <w:spacing w:line="360" w:lineRule="auto"/>
        <w:ind w:firstLine="567"/>
        <w:jc w:val="center"/>
        <w:rPr>
          <w:rFonts w:ascii="Arial" w:hAnsi="Arial" w:cs="Arial"/>
          <w:b/>
          <w:bCs/>
          <w:sz w:val="20"/>
          <w:szCs w:val="20"/>
        </w:rPr>
      </w:pPr>
    </w:p>
    <w:p w14:paraId="430EAA65">
      <w:pPr>
        <w:spacing w:line="360" w:lineRule="auto"/>
        <w:ind w:firstLine="567"/>
        <w:jc w:val="center"/>
        <w:rPr>
          <w:rFonts w:ascii="Arial" w:hAnsi="Arial" w:cs="Arial"/>
          <w:b/>
          <w:bCs/>
          <w:sz w:val="20"/>
          <w:szCs w:val="20"/>
        </w:rPr>
      </w:pPr>
    </w:p>
    <w:p w14:paraId="49BF5BCA">
      <w:pPr>
        <w:spacing w:line="360" w:lineRule="auto"/>
        <w:ind w:firstLine="567"/>
        <w:jc w:val="center"/>
        <w:rPr>
          <w:rFonts w:ascii="Arial" w:hAnsi="Arial" w:cs="Arial"/>
          <w:b/>
          <w:bCs/>
          <w:sz w:val="20"/>
          <w:szCs w:val="20"/>
        </w:rPr>
      </w:pPr>
    </w:p>
    <w:p w14:paraId="1BC7265F">
      <w:pPr>
        <w:spacing w:line="360" w:lineRule="auto"/>
        <w:ind w:firstLine="567"/>
        <w:jc w:val="center"/>
        <w:rPr>
          <w:rFonts w:ascii="Arial" w:hAnsi="Arial" w:cs="Arial"/>
          <w:b/>
          <w:bCs/>
          <w:sz w:val="20"/>
          <w:szCs w:val="20"/>
        </w:rPr>
      </w:pPr>
    </w:p>
    <w:p w14:paraId="6A9F75AD">
      <w:pPr>
        <w:spacing w:line="360" w:lineRule="auto"/>
        <w:ind w:firstLine="567"/>
        <w:jc w:val="center"/>
        <w:rPr>
          <w:rFonts w:ascii="Arial" w:hAnsi="Arial" w:cs="Arial"/>
          <w:b/>
          <w:bCs/>
          <w:sz w:val="20"/>
          <w:szCs w:val="20"/>
        </w:rPr>
      </w:pPr>
    </w:p>
    <w:p w14:paraId="26202F20">
      <w:pPr>
        <w:spacing w:line="360" w:lineRule="auto"/>
        <w:ind w:firstLine="567"/>
        <w:jc w:val="center"/>
        <w:rPr>
          <w:rFonts w:ascii="Arial" w:hAnsi="Arial" w:cs="Arial"/>
          <w:b/>
          <w:bCs/>
          <w:sz w:val="20"/>
          <w:szCs w:val="20"/>
        </w:rPr>
      </w:pPr>
    </w:p>
    <w:p w14:paraId="5D36F055">
      <w:pPr>
        <w:spacing w:line="360" w:lineRule="auto"/>
        <w:ind w:firstLine="567"/>
        <w:jc w:val="center"/>
        <w:rPr>
          <w:rFonts w:ascii="Arial" w:hAnsi="Arial" w:cs="Arial"/>
          <w:b/>
          <w:bCs/>
          <w:sz w:val="20"/>
          <w:szCs w:val="20"/>
        </w:rPr>
      </w:pPr>
    </w:p>
    <w:p w14:paraId="326A3B64">
      <w:pPr>
        <w:spacing w:line="360" w:lineRule="auto"/>
        <w:ind w:firstLine="567"/>
        <w:jc w:val="center"/>
        <w:rPr>
          <w:rFonts w:ascii="Arial" w:hAnsi="Arial" w:cs="Arial"/>
          <w:b/>
          <w:bCs/>
          <w:sz w:val="20"/>
          <w:szCs w:val="20"/>
        </w:rPr>
      </w:pPr>
    </w:p>
    <w:p w14:paraId="78D28B95">
      <w:pPr>
        <w:spacing w:line="360" w:lineRule="auto"/>
        <w:ind w:firstLine="567"/>
        <w:jc w:val="center"/>
        <w:rPr>
          <w:rFonts w:ascii="Arial" w:hAnsi="Arial" w:cs="Arial"/>
          <w:b/>
          <w:bCs/>
          <w:sz w:val="20"/>
          <w:szCs w:val="20"/>
        </w:rPr>
      </w:pPr>
    </w:p>
    <w:p w14:paraId="23D12FA5">
      <w:pPr>
        <w:spacing w:line="360" w:lineRule="auto"/>
        <w:ind w:firstLine="567"/>
        <w:jc w:val="center"/>
        <w:rPr>
          <w:rFonts w:ascii="Arial" w:hAnsi="Arial" w:cs="Arial"/>
          <w:b/>
          <w:bCs/>
          <w:sz w:val="20"/>
          <w:szCs w:val="20"/>
        </w:rPr>
      </w:pPr>
    </w:p>
    <w:p w14:paraId="7A92D052">
      <w:pPr>
        <w:spacing w:line="360" w:lineRule="auto"/>
        <w:ind w:firstLine="567"/>
        <w:jc w:val="center"/>
        <w:rPr>
          <w:rFonts w:ascii="Arial" w:hAnsi="Arial" w:cs="Arial"/>
          <w:b/>
          <w:bCs/>
          <w:sz w:val="20"/>
          <w:szCs w:val="20"/>
        </w:rPr>
      </w:pPr>
    </w:p>
    <w:p w14:paraId="3BC6D21A">
      <w:pPr>
        <w:spacing w:line="360" w:lineRule="auto"/>
        <w:ind w:firstLine="567"/>
        <w:jc w:val="center"/>
        <w:rPr>
          <w:rFonts w:ascii="Arial" w:hAnsi="Arial" w:cs="Arial"/>
          <w:b/>
          <w:bCs/>
          <w:sz w:val="20"/>
          <w:szCs w:val="20"/>
        </w:rPr>
      </w:pPr>
    </w:p>
    <w:p w14:paraId="4EED7563">
      <w:pPr>
        <w:spacing w:line="360" w:lineRule="auto"/>
        <w:ind w:firstLine="567"/>
        <w:jc w:val="center"/>
        <w:rPr>
          <w:rFonts w:ascii="Arial" w:hAnsi="Arial" w:cs="Arial"/>
          <w:b/>
          <w:bCs/>
          <w:sz w:val="20"/>
          <w:szCs w:val="20"/>
        </w:rPr>
      </w:pPr>
    </w:p>
    <w:p w14:paraId="7BC5E5C1">
      <w:pPr>
        <w:spacing w:line="360" w:lineRule="auto"/>
        <w:ind w:firstLine="567"/>
        <w:jc w:val="center"/>
        <w:rPr>
          <w:rFonts w:ascii="Arial" w:hAnsi="Arial" w:cs="Arial"/>
          <w:b/>
          <w:bCs/>
          <w:sz w:val="20"/>
          <w:szCs w:val="20"/>
        </w:rPr>
      </w:pPr>
    </w:p>
    <w:p w14:paraId="779A07C5">
      <w:pPr>
        <w:spacing w:line="360" w:lineRule="auto"/>
        <w:ind w:firstLine="567"/>
        <w:jc w:val="center"/>
        <w:rPr>
          <w:rFonts w:ascii="Arial" w:hAnsi="Arial" w:cs="Arial"/>
          <w:b/>
          <w:bCs/>
          <w:sz w:val="20"/>
          <w:szCs w:val="20"/>
        </w:rPr>
      </w:pPr>
    </w:p>
    <w:p w14:paraId="426CA3B3">
      <w:pPr>
        <w:spacing w:line="360" w:lineRule="auto"/>
        <w:ind w:firstLine="567"/>
        <w:jc w:val="center"/>
        <w:rPr>
          <w:rFonts w:ascii="Arial" w:hAnsi="Arial" w:cs="Arial"/>
          <w:b/>
          <w:bCs/>
          <w:sz w:val="20"/>
          <w:szCs w:val="20"/>
        </w:rPr>
      </w:pPr>
    </w:p>
    <w:p w14:paraId="7CC8DEBA">
      <w:pPr>
        <w:spacing w:line="360" w:lineRule="auto"/>
        <w:ind w:firstLine="567"/>
        <w:jc w:val="center"/>
        <w:rPr>
          <w:rFonts w:ascii="Arial" w:hAnsi="Arial" w:cs="Arial"/>
          <w:b/>
          <w:bCs/>
          <w:sz w:val="20"/>
          <w:szCs w:val="20"/>
        </w:rPr>
      </w:pPr>
    </w:p>
    <w:p w14:paraId="661618B7">
      <w:pPr>
        <w:spacing w:line="360" w:lineRule="auto"/>
        <w:ind w:firstLine="567"/>
        <w:jc w:val="center"/>
        <w:rPr>
          <w:rFonts w:ascii="Arial" w:hAnsi="Arial" w:cs="Arial"/>
          <w:b/>
          <w:bCs/>
          <w:sz w:val="20"/>
          <w:szCs w:val="20"/>
        </w:rPr>
      </w:pPr>
    </w:p>
    <w:p w14:paraId="11C51F4C">
      <w:pPr>
        <w:spacing w:line="360" w:lineRule="auto"/>
        <w:ind w:firstLine="567"/>
        <w:jc w:val="center"/>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034/2025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015/2025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014/2025</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37FDAD9C">
      <w:pPr>
        <w:spacing w:after="0" w:line="360" w:lineRule="auto"/>
        <w:jc w:val="both"/>
        <w:rPr>
          <w:rFonts w:cstheme="minorHAnsi"/>
          <w:b/>
          <w:bCs/>
          <w:sz w:val="18"/>
          <w:szCs w:val="18"/>
        </w:rPr>
      </w:pPr>
    </w:p>
    <w:p w14:paraId="67A87C72">
      <w:pPr>
        <w:pStyle w:val="220"/>
        <w:keepNext w:val="0"/>
        <w:keepLines w:val="0"/>
        <w:pageBreakBefore w:val="0"/>
        <w:widowControl/>
        <w:numPr>
          <w:ilvl w:val="0"/>
          <w:numId w:val="0"/>
        </w:numPr>
        <w:tabs>
          <w:tab w:val="left" w:pos="480"/>
        </w:tabs>
        <w:suppressAutoHyphens/>
        <w:kinsoku/>
        <w:wordWrap/>
        <w:overflowPunct/>
        <w:topLinePunct w:val="0"/>
        <w:autoSpaceDE/>
        <w:autoSpaceDN/>
        <w:bidi w:val="0"/>
        <w:snapToGrid/>
        <w:spacing w:line="360" w:lineRule="auto"/>
        <w:ind w:left="0" w:leftChars="0" w:right="0"/>
        <w:contextualSpacing/>
        <w:jc w:val="both"/>
        <w:rPr>
          <w:rFonts w:hint="default" w:ascii="Arial" w:hAnsi="Arial" w:cs="Arial"/>
          <w:b/>
          <w:sz w:val="18"/>
          <w:szCs w:val="18"/>
          <w:highlight w:val="none"/>
        </w:rPr>
      </w:pPr>
      <w:r>
        <w:rPr>
          <w:rFonts w:hint="default" w:ascii="Arial" w:hAnsi="Arial" w:cs="Arial"/>
          <w:b/>
          <w:sz w:val="18"/>
          <w:szCs w:val="18"/>
          <w:highlight w:val="none"/>
          <w:lang w:val="pt-BR"/>
        </w:rPr>
        <w:t xml:space="preserve">1. </w:t>
      </w:r>
      <w:r>
        <w:rPr>
          <w:rFonts w:hint="default" w:ascii="Arial" w:hAnsi="Arial" w:cs="Arial"/>
          <w:b/>
          <w:sz w:val="18"/>
          <w:szCs w:val="18"/>
          <w:highlight w:val="none"/>
        </w:rPr>
        <w:t xml:space="preserve">CONDIÇÕES GERAIS DA CONTRATAÇÃO </w:t>
      </w:r>
    </w:p>
    <w:p w14:paraId="4EE51EE1">
      <w:pPr>
        <w:pStyle w:val="220"/>
        <w:keepNext w:val="0"/>
        <w:keepLines w:val="0"/>
        <w:pageBreakBefore w:val="0"/>
        <w:numPr>
          <w:ilvl w:val="1"/>
          <w:numId w:val="19"/>
        </w:numPr>
        <w:tabs>
          <w:tab w:val="left" w:pos="480"/>
        </w:tabs>
        <w:kinsoku/>
        <w:wordWrap/>
        <w:overflowPunct/>
        <w:topLinePunct w:val="0"/>
        <w:bidi w:val="0"/>
        <w:snapToGrid/>
        <w:spacing w:line="360" w:lineRule="auto"/>
        <w:ind w:left="0" w:right="0" w:firstLine="0"/>
        <w:jc w:val="both"/>
        <w:rPr>
          <w:rFonts w:hint="default" w:ascii="Arial" w:hAnsi="Arial" w:cs="Arial"/>
          <w:sz w:val="18"/>
          <w:szCs w:val="18"/>
          <w:highlight w:val="none"/>
        </w:rPr>
      </w:pPr>
      <w:r>
        <w:rPr>
          <w:rFonts w:hint="default" w:ascii="Arial" w:hAnsi="Arial" w:cs="Arial"/>
          <w:sz w:val="18"/>
          <w:szCs w:val="18"/>
          <w:highlight w:val="none"/>
        </w:rPr>
        <w:t xml:space="preserve"> O presente documento tem por objetivo estabelecer as condições gerais que orientarão o processo licitatório, na modalidade Pregão Eletrônico, pelo Sistema de Registro de Preços</w:t>
      </w:r>
      <w:r>
        <w:rPr>
          <w:rFonts w:hint="default" w:ascii="Arial" w:hAnsi="Arial" w:cs="Arial"/>
          <w:sz w:val="18"/>
          <w:szCs w:val="18"/>
          <w:highlight w:val="none"/>
          <w:lang w:val="pt-BR"/>
        </w:rPr>
        <w:t xml:space="preserve"> (SRP)</w:t>
      </w:r>
      <w:r>
        <w:rPr>
          <w:rFonts w:hint="default" w:ascii="Arial" w:hAnsi="Arial" w:cs="Arial"/>
          <w:sz w:val="18"/>
          <w:szCs w:val="18"/>
          <w:highlight w:val="none"/>
        </w:rPr>
        <w:t>, tipo menor preço por item,  nos termos da Lei nº 14.133/2021</w:t>
      </w:r>
      <w:r>
        <w:rPr>
          <w:rFonts w:hint="default" w:ascii="Arial" w:hAnsi="Arial" w:cs="Arial"/>
          <w:sz w:val="18"/>
          <w:szCs w:val="18"/>
          <w:highlight w:val="none"/>
          <w:lang w:val="pt-BR"/>
        </w:rPr>
        <w:t>,</w:t>
      </w:r>
      <w:r>
        <w:rPr>
          <w:rFonts w:hint="default" w:ascii="Arial" w:hAnsi="Arial" w:cs="Arial"/>
          <w:sz w:val="18"/>
          <w:szCs w:val="18"/>
          <w:highlight w:val="none"/>
        </w:rPr>
        <w:t xml:space="preserve"> visando a aquisição de</w:t>
      </w:r>
      <w:r>
        <w:rPr>
          <w:rFonts w:hint="default" w:ascii="Arial" w:hAnsi="Arial" w:cs="Arial"/>
          <w:sz w:val="18"/>
          <w:szCs w:val="18"/>
          <w:highlight w:val="none"/>
          <w:lang w:val="pt-BR"/>
        </w:rPr>
        <w:t xml:space="preserve"> GÁS LIQUEFEITO DE PETRÓLEO (Gás de cozinha) acondicionado em botijões, e de VASILHAMES do tipo botijão e do tipo cilíndro de gás, </w:t>
      </w:r>
      <w:r>
        <w:rPr>
          <w:rFonts w:hint="default" w:ascii="Arial" w:hAnsi="Arial" w:cs="Arial"/>
          <w:sz w:val="18"/>
          <w:szCs w:val="18"/>
          <w:highlight w:val="none"/>
        </w:rPr>
        <w:t>para atender às demandas das diversas Secretarias desta Prefeitura de Cataguases/MG, de acordo com o discriminado abaixo</w:t>
      </w:r>
      <w:r>
        <w:rPr>
          <w:rFonts w:hint="default" w:ascii="Arial" w:hAnsi="Arial" w:cs="Arial"/>
          <w:sz w:val="18"/>
          <w:szCs w:val="18"/>
          <w:highlight w:val="none"/>
          <w:lang w:val="pt-BR"/>
        </w:rPr>
        <w:t>, cujas especificações dos itens deverão ser de qualidade igual ou superior às descritas:</w:t>
      </w:r>
    </w:p>
    <w:p w14:paraId="62B6687D">
      <w:pPr>
        <w:pStyle w:val="220"/>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firstLine="0"/>
        <w:jc w:val="both"/>
        <w:textAlignment w:val="auto"/>
        <w:rPr>
          <w:rFonts w:hint="default" w:ascii="Arial" w:hAnsi="Arial" w:cs="Arial"/>
          <w:sz w:val="18"/>
          <w:szCs w:val="18"/>
          <w:highlight w:val="none"/>
        </w:rPr>
      </w:pPr>
    </w:p>
    <w:tbl>
      <w:tblPr>
        <w:tblStyle w:val="38"/>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90"/>
        <w:gridCol w:w="2681"/>
        <w:gridCol w:w="1155"/>
        <w:gridCol w:w="1200"/>
        <w:gridCol w:w="705"/>
        <w:gridCol w:w="1425"/>
        <w:gridCol w:w="1684"/>
      </w:tblGrid>
      <w:tr w14:paraId="200C8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4" w:hRule="atLeast"/>
          <w:jc w:val="center"/>
        </w:trPr>
        <w:tc>
          <w:tcPr>
            <w:tcW w:w="690" w:type="dxa"/>
            <w:shd w:val="clear" w:color="auto" w:fill="auto"/>
            <w:textDirection w:val="btLr"/>
            <w:vAlign w:val="center"/>
          </w:tcPr>
          <w:p w14:paraId="21DE663C">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rPr>
            </w:pPr>
            <w:r>
              <w:rPr>
                <w:rFonts w:hint="default" w:ascii="Arial" w:hAnsi="Arial" w:cs="Arial"/>
                <w:b/>
                <w:bCs/>
                <w:color w:val="auto"/>
                <w:sz w:val="18"/>
                <w:szCs w:val="18"/>
                <w:highlight w:val="none"/>
              </w:rPr>
              <w:t>ITEM</w:t>
            </w:r>
          </w:p>
        </w:tc>
        <w:tc>
          <w:tcPr>
            <w:tcW w:w="2681" w:type="dxa"/>
            <w:shd w:val="clear" w:color="auto" w:fill="auto"/>
            <w:vAlign w:val="center"/>
          </w:tcPr>
          <w:p w14:paraId="53833605">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rPr>
            </w:pPr>
            <w:r>
              <w:rPr>
                <w:rFonts w:hint="default" w:ascii="Arial" w:hAnsi="Arial" w:cs="Arial"/>
                <w:b/>
                <w:bCs/>
                <w:color w:val="auto"/>
                <w:sz w:val="18"/>
                <w:szCs w:val="18"/>
                <w:highlight w:val="none"/>
              </w:rPr>
              <w:t>ESPECIFICAÇÃO</w:t>
            </w:r>
          </w:p>
        </w:tc>
        <w:tc>
          <w:tcPr>
            <w:tcW w:w="1155" w:type="dxa"/>
            <w:shd w:val="clear" w:color="auto" w:fill="auto"/>
            <w:vAlign w:val="center"/>
          </w:tcPr>
          <w:p w14:paraId="31622349">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rPr>
            </w:pPr>
            <w:r>
              <w:rPr>
                <w:rFonts w:hint="default" w:ascii="Arial" w:hAnsi="Arial" w:cs="Arial"/>
                <w:b/>
                <w:bCs/>
                <w:color w:val="auto"/>
                <w:sz w:val="18"/>
                <w:szCs w:val="18"/>
                <w:highlight w:val="none"/>
              </w:rPr>
              <w:t>CÓDIGO CATMAT</w:t>
            </w:r>
          </w:p>
        </w:tc>
        <w:tc>
          <w:tcPr>
            <w:tcW w:w="1200" w:type="dxa"/>
            <w:shd w:val="clear" w:color="auto" w:fill="auto"/>
            <w:vAlign w:val="center"/>
          </w:tcPr>
          <w:p w14:paraId="7D28B28A">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rPr>
            </w:pPr>
            <w:r>
              <w:rPr>
                <w:rFonts w:hint="default" w:ascii="Arial" w:hAnsi="Arial" w:cs="Arial"/>
                <w:b/>
                <w:bCs/>
                <w:color w:val="auto"/>
                <w:sz w:val="18"/>
                <w:szCs w:val="18"/>
                <w:highlight w:val="none"/>
              </w:rPr>
              <w:t>UNIDADE DE MEDIDA</w:t>
            </w:r>
          </w:p>
        </w:tc>
        <w:tc>
          <w:tcPr>
            <w:tcW w:w="705" w:type="dxa"/>
            <w:shd w:val="clear" w:color="auto" w:fill="auto"/>
            <w:textDirection w:val="btLr"/>
            <w:vAlign w:val="center"/>
          </w:tcPr>
          <w:p w14:paraId="4B0A5D34">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lang w:val="pt-BR"/>
              </w:rPr>
            </w:pPr>
            <w:r>
              <w:rPr>
                <w:rFonts w:hint="default" w:ascii="Arial" w:hAnsi="Arial" w:cs="Arial"/>
                <w:b/>
                <w:bCs/>
                <w:color w:val="auto"/>
                <w:sz w:val="18"/>
                <w:szCs w:val="18"/>
                <w:highlight w:val="none"/>
              </w:rPr>
              <w:t>QUANT</w:t>
            </w:r>
            <w:r>
              <w:rPr>
                <w:rFonts w:hint="default" w:ascii="Arial" w:hAnsi="Arial" w:cs="Arial"/>
                <w:b/>
                <w:bCs/>
                <w:color w:val="auto"/>
                <w:sz w:val="18"/>
                <w:szCs w:val="18"/>
                <w:highlight w:val="none"/>
                <w:lang w:val="pt-BR"/>
              </w:rPr>
              <w:t>.</w:t>
            </w:r>
          </w:p>
        </w:tc>
        <w:tc>
          <w:tcPr>
            <w:tcW w:w="1425" w:type="dxa"/>
            <w:shd w:val="clear" w:color="auto" w:fill="auto"/>
            <w:vAlign w:val="center"/>
          </w:tcPr>
          <w:p w14:paraId="2F4C0D7C">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rPr>
            </w:pPr>
            <w:r>
              <w:rPr>
                <w:rFonts w:hint="default" w:ascii="Arial" w:hAnsi="Arial" w:cs="Arial"/>
                <w:b/>
                <w:bCs/>
                <w:color w:val="auto"/>
                <w:sz w:val="18"/>
                <w:szCs w:val="18"/>
                <w:highlight w:val="none"/>
              </w:rPr>
              <w:t>VALOR UNITÁRIO</w:t>
            </w:r>
          </w:p>
          <w:p w14:paraId="585704CF">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rPr>
            </w:pPr>
            <w:r>
              <w:rPr>
                <w:rFonts w:hint="default" w:ascii="Arial" w:hAnsi="Arial" w:cs="Arial"/>
                <w:b/>
                <w:bCs/>
                <w:color w:val="auto"/>
                <w:sz w:val="18"/>
                <w:szCs w:val="18"/>
                <w:highlight w:val="none"/>
              </w:rPr>
              <w:t>(em Reais)</w:t>
            </w:r>
          </w:p>
        </w:tc>
        <w:tc>
          <w:tcPr>
            <w:tcW w:w="1684" w:type="dxa"/>
            <w:shd w:val="clear" w:color="auto" w:fill="auto"/>
            <w:vAlign w:val="center"/>
          </w:tcPr>
          <w:p w14:paraId="1844EC0F">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rPr>
            </w:pPr>
            <w:r>
              <w:rPr>
                <w:rFonts w:hint="default" w:ascii="Arial" w:hAnsi="Arial" w:cs="Arial"/>
                <w:b/>
                <w:bCs/>
                <w:color w:val="auto"/>
                <w:sz w:val="18"/>
                <w:szCs w:val="18"/>
                <w:highlight w:val="none"/>
              </w:rPr>
              <w:t>VALOR TOTAL</w:t>
            </w:r>
          </w:p>
          <w:p w14:paraId="2C271C2A">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rPr>
            </w:pPr>
            <w:r>
              <w:rPr>
                <w:rFonts w:hint="default" w:ascii="Arial" w:hAnsi="Arial" w:cs="Arial"/>
                <w:b/>
                <w:bCs/>
                <w:color w:val="auto"/>
                <w:sz w:val="18"/>
                <w:szCs w:val="18"/>
                <w:highlight w:val="none"/>
              </w:rPr>
              <w:t>(em Reais)</w:t>
            </w:r>
          </w:p>
        </w:tc>
      </w:tr>
      <w:tr w14:paraId="40111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690" w:type="dxa"/>
            <w:shd w:val="clear" w:color="auto" w:fill="auto"/>
          </w:tcPr>
          <w:p w14:paraId="0EAB59B0">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01</w:t>
            </w:r>
          </w:p>
        </w:tc>
        <w:tc>
          <w:tcPr>
            <w:tcW w:w="2681" w:type="dxa"/>
            <w:shd w:val="clear" w:color="auto" w:fill="auto"/>
            <w:vAlign w:val="center"/>
          </w:tcPr>
          <w:p w14:paraId="66D4F1F5">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Gás liquefeito de petróleo GLP, tipo gás propano, acondicionado em botijões com capacidade para 13 kg.</w:t>
            </w:r>
          </w:p>
        </w:tc>
        <w:tc>
          <w:tcPr>
            <w:tcW w:w="1155" w:type="dxa"/>
            <w:shd w:val="clear" w:color="auto" w:fill="auto"/>
            <w:vAlign w:val="center"/>
          </w:tcPr>
          <w:p w14:paraId="138DDEC7">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461652</w:t>
            </w:r>
          </w:p>
        </w:tc>
        <w:tc>
          <w:tcPr>
            <w:tcW w:w="1200" w:type="dxa"/>
            <w:shd w:val="clear" w:color="auto" w:fill="auto"/>
            <w:vAlign w:val="center"/>
          </w:tcPr>
          <w:p w14:paraId="56E193ED">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Recarga</w:t>
            </w:r>
          </w:p>
        </w:tc>
        <w:tc>
          <w:tcPr>
            <w:tcW w:w="705" w:type="dxa"/>
            <w:shd w:val="clear" w:color="auto" w:fill="auto"/>
            <w:vAlign w:val="center"/>
          </w:tcPr>
          <w:p w14:paraId="78ED8B0F">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1401</w:t>
            </w:r>
          </w:p>
        </w:tc>
        <w:tc>
          <w:tcPr>
            <w:tcW w:w="1425" w:type="dxa"/>
            <w:shd w:val="clear" w:color="auto" w:fill="auto"/>
          </w:tcPr>
          <w:p w14:paraId="6B01151A">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7A723534">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R$ 112,00</w:t>
            </w:r>
          </w:p>
        </w:tc>
        <w:tc>
          <w:tcPr>
            <w:tcW w:w="1684" w:type="dxa"/>
            <w:shd w:val="clear" w:color="auto" w:fill="auto"/>
          </w:tcPr>
          <w:p w14:paraId="38CC54A3">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textAlignment w:val="auto"/>
              <w:rPr>
                <w:rFonts w:hint="default" w:ascii="Arial" w:hAnsi="Arial" w:cs="Arial"/>
                <w:color w:val="auto"/>
                <w:sz w:val="18"/>
                <w:szCs w:val="18"/>
                <w:highlight w:val="none"/>
              </w:rPr>
            </w:pPr>
          </w:p>
          <w:p w14:paraId="6822FACE">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R$ 156.912,00</w:t>
            </w:r>
          </w:p>
        </w:tc>
      </w:tr>
      <w:tr w14:paraId="29C2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690" w:type="dxa"/>
            <w:shd w:val="clear" w:color="auto" w:fill="auto"/>
          </w:tcPr>
          <w:p w14:paraId="309BEA17">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02</w:t>
            </w:r>
          </w:p>
        </w:tc>
        <w:tc>
          <w:tcPr>
            <w:tcW w:w="2681" w:type="dxa"/>
            <w:shd w:val="clear" w:color="auto" w:fill="auto"/>
            <w:vAlign w:val="center"/>
          </w:tcPr>
          <w:p w14:paraId="42A9BA46">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Gás liquefeito de petróleo GLP, tipo gás propano, acondicionado em vasilhame com capacidade para 45 kg.</w:t>
            </w:r>
          </w:p>
        </w:tc>
        <w:tc>
          <w:tcPr>
            <w:tcW w:w="1155" w:type="dxa"/>
            <w:shd w:val="clear" w:color="auto" w:fill="auto"/>
            <w:vAlign w:val="center"/>
          </w:tcPr>
          <w:p w14:paraId="378814C9">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461650</w:t>
            </w:r>
          </w:p>
        </w:tc>
        <w:tc>
          <w:tcPr>
            <w:tcW w:w="1200" w:type="dxa"/>
            <w:shd w:val="clear" w:color="auto" w:fill="auto"/>
            <w:vAlign w:val="center"/>
          </w:tcPr>
          <w:p w14:paraId="3704040C">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Recarga</w:t>
            </w:r>
          </w:p>
        </w:tc>
        <w:tc>
          <w:tcPr>
            <w:tcW w:w="705" w:type="dxa"/>
            <w:shd w:val="clear" w:color="auto" w:fill="auto"/>
            <w:vAlign w:val="center"/>
          </w:tcPr>
          <w:p w14:paraId="6451D2AD">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10</w:t>
            </w:r>
          </w:p>
        </w:tc>
        <w:tc>
          <w:tcPr>
            <w:tcW w:w="1425" w:type="dxa"/>
            <w:shd w:val="clear" w:color="auto" w:fill="auto"/>
          </w:tcPr>
          <w:p w14:paraId="3B9B2D35">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5805E49A">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7B2D8A3C">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R$ 403,4350</w:t>
            </w:r>
          </w:p>
        </w:tc>
        <w:tc>
          <w:tcPr>
            <w:tcW w:w="1684" w:type="dxa"/>
            <w:shd w:val="clear" w:color="auto" w:fill="auto"/>
          </w:tcPr>
          <w:p w14:paraId="08BD57E3">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6265D928">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1A479231">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R$ 4.034,35</w:t>
            </w:r>
          </w:p>
        </w:tc>
      </w:tr>
      <w:tr w14:paraId="4D6AB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690" w:type="dxa"/>
            <w:shd w:val="clear" w:color="auto" w:fill="auto"/>
          </w:tcPr>
          <w:p w14:paraId="55DA2498">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03</w:t>
            </w:r>
          </w:p>
        </w:tc>
        <w:tc>
          <w:tcPr>
            <w:tcW w:w="2681" w:type="dxa"/>
            <w:shd w:val="clear" w:color="auto" w:fill="auto"/>
            <w:vAlign w:val="bottom"/>
          </w:tcPr>
          <w:p w14:paraId="13FDCC8B">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Vasilhame do tipo botijão de gás P13 (13 kg) novo, vazio, em aço, com capacidade para 13 kg de gás GLP, fabricado segundo norma NBR 8460 da ABNT.</w:t>
            </w:r>
          </w:p>
        </w:tc>
        <w:tc>
          <w:tcPr>
            <w:tcW w:w="1155" w:type="dxa"/>
            <w:shd w:val="clear" w:color="auto" w:fill="auto"/>
            <w:vAlign w:val="center"/>
          </w:tcPr>
          <w:p w14:paraId="464440ED">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464986</w:t>
            </w:r>
          </w:p>
        </w:tc>
        <w:tc>
          <w:tcPr>
            <w:tcW w:w="1200" w:type="dxa"/>
            <w:shd w:val="clear" w:color="auto" w:fill="auto"/>
            <w:vAlign w:val="center"/>
          </w:tcPr>
          <w:p w14:paraId="5BA0E3DC">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Vasilhame</w:t>
            </w:r>
          </w:p>
        </w:tc>
        <w:tc>
          <w:tcPr>
            <w:tcW w:w="705" w:type="dxa"/>
            <w:shd w:val="clear" w:color="auto" w:fill="auto"/>
            <w:vAlign w:val="center"/>
          </w:tcPr>
          <w:p w14:paraId="12DD9459">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98</w:t>
            </w:r>
          </w:p>
        </w:tc>
        <w:tc>
          <w:tcPr>
            <w:tcW w:w="1425" w:type="dxa"/>
            <w:shd w:val="clear" w:color="auto" w:fill="auto"/>
          </w:tcPr>
          <w:p w14:paraId="7B3D78F2">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5FA8F61C">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1D6DA772">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0D1380AA">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R$ 191,3333</w:t>
            </w:r>
          </w:p>
        </w:tc>
        <w:tc>
          <w:tcPr>
            <w:tcW w:w="1684" w:type="dxa"/>
            <w:shd w:val="clear" w:color="auto" w:fill="auto"/>
          </w:tcPr>
          <w:p w14:paraId="396F2F06">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textAlignment w:val="auto"/>
              <w:rPr>
                <w:rFonts w:hint="default" w:ascii="Arial" w:hAnsi="Arial" w:cs="Arial"/>
                <w:color w:val="auto"/>
                <w:sz w:val="18"/>
                <w:szCs w:val="18"/>
                <w:highlight w:val="none"/>
              </w:rPr>
            </w:pPr>
          </w:p>
          <w:p w14:paraId="070010AF">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textAlignment w:val="auto"/>
              <w:rPr>
                <w:rFonts w:hint="default" w:ascii="Arial" w:hAnsi="Arial" w:cs="Arial"/>
                <w:color w:val="auto"/>
                <w:sz w:val="18"/>
                <w:szCs w:val="18"/>
                <w:highlight w:val="none"/>
              </w:rPr>
            </w:pPr>
          </w:p>
          <w:p w14:paraId="73CA91D6">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R$ 18.750,6634</w:t>
            </w:r>
          </w:p>
        </w:tc>
      </w:tr>
      <w:tr w14:paraId="0C3ED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690" w:type="dxa"/>
            <w:shd w:val="clear" w:color="auto" w:fill="auto"/>
          </w:tcPr>
          <w:p w14:paraId="4C8E167F">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04</w:t>
            </w:r>
          </w:p>
        </w:tc>
        <w:tc>
          <w:tcPr>
            <w:tcW w:w="2681" w:type="dxa"/>
            <w:shd w:val="clear" w:color="auto" w:fill="auto"/>
            <w:vAlign w:val="bottom"/>
          </w:tcPr>
          <w:p w14:paraId="130B1E0B">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Vasilhame do tipo cilindro de gás P45 (45 kg), novo, vazio, em aço, com capacidade para 45 kg de gás GLP, fabricado segundo norma NBR 8460 da ABNT.</w:t>
            </w:r>
          </w:p>
        </w:tc>
        <w:tc>
          <w:tcPr>
            <w:tcW w:w="1155" w:type="dxa"/>
            <w:shd w:val="clear" w:color="auto" w:fill="auto"/>
            <w:vAlign w:val="center"/>
          </w:tcPr>
          <w:p w14:paraId="7ADEABAC">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319143</w:t>
            </w:r>
          </w:p>
        </w:tc>
        <w:tc>
          <w:tcPr>
            <w:tcW w:w="1200" w:type="dxa"/>
            <w:shd w:val="clear" w:color="auto" w:fill="auto"/>
            <w:vAlign w:val="center"/>
          </w:tcPr>
          <w:p w14:paraId="1EB8515D">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Vasilhame</w:t>
            </w:r>
          </w:p>
        </w:tc>
        <w:tc>
          <w:tcPr>
            <w:tcW w:w="705" w:type="dxa"/>
            <w:shd w:val="clear" w:color="auto" w:fill="auto"/>
            <w:vAlign w:val="center"/>
          </w:tcPr>
          <w:p w14:paraId="50A1C005">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01</w:t>
            </w:r>
          </w:p>
        </w:tc>
        <w:tc>
          <w:tcPr>
            <w:tcW w:w="1425" w:type="dxa"/>
            <w:shd w:val="clear" w:color="auto" w:fill="auto"/>
          </w:tcPr>
          <w:p w14:paraId="5AD40701">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7BF3F752">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68BF71FB">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R$ 748,3333</w:t>
            </w:r>
          </w:p>
        </w:tc>
        <w:tc>
          <w:tcPr>
            <w:tcW w:w="1684" w:type="dxa"/>
            <w:shd w:val="clear" w:color="auto" w:fill="auto"/>
          </w:tcPr>
          <w:p w14:paraId="08ECBDC1">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7846BF2F">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p>
          <w:p w14:paraId="752EA445">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R$ 748,3333</w:t>
            </w:r>
          </w:p>
        </w:tc>
      </w:tr>
      <w:tr w14:paraId="580ED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40" w:type="dxa"/>
            <w:gridSpan w:val="7"/>
            <w:shd w:val="clear" w:color="auto" w:fill="auto"/>
          </w:tcPr>
          <w:p w14:paraId="7F52524B">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color w:val="auto"/>
                <w:sz w:val="18"/>
                <w:szCs w:val="18"/>
                <w:highlight w:val="none"/>
              </w:rPr>
            </w:pPr>
            <w:r>
              <w:rPr>
                <w:rFonts w:hint="default" w:ascii="Arial" w:hAnsi="Arial" w:cs="Arial"/>
                <w:b/>
                <w:bCs/>
                <w:color w:val="auto"/>
                <w:sz w:val="18"/>
                <w:szCs w:val="18"/>
                <w:highlight w:val="none"/>
              </w:rPr>
              <w:t>TOTAL</w:t>
            </w:r>
            <w:r>
              <w:rPr>
                <w:rFonts w:hint="default" w:ascii="Arial" w:hAnsi="Arial" w:cs="Arial"/>
                <w:b/>
                <w:bCs/>
                <w:color w:val="auto"/>
                <w:sz w:val="18"/>
                <w:szCs w:val="18"/>
                <w:highlight w:val="none"/>
                <w:lang w:val="pt-BR"/>
              </w:rPr>
              <w:t xml:space="preserve"> = </w:t>
            </w:r>
            <w:r>
              <w:rPr>
                <w:rFonts w:hint="default" w:ascii="Arial" w:hAnsi="Arial" w:cs="Arial"/>
                <w:b/>
                <w:bCs/>
                <w:color w:val="auto"/>
                <w:sz w:val="18"/>
                <w:szCs w:val="18"/>
                <w:highlight w:val="none"/>
              </w:rPr>
              <w:t>R$ 180.445,3</w:t>
            </w:r>
            <w:r>
              <w:rPr>
                <w:rFonts w:hint="default" w:ascii="Arial" w:hAnsi="Arial" w:cs="Arial"/>
                <w:b/>
                <w:bCs/>
                <w:color w:val="auto"/>
                <w:sz w:val="18"/>
                <w:szCs w:val="18"/>
                <w:highlight w:val="none"/>
                <w:lang w:val="pt-BR"/>
              </w:rPr>
              <w:t>5</w:t>
            </w:r>
            <w:r>
              <w:rPr>
                <w:rFonts w:hint="default" w:ascii="Arial" w:hAnsi="Arial" w:cs="Arial"/>
                <w:color w:val="auto"/>
                <w:sz w:val="18"/>
                <w:szCs w:val="18"/>
                <w:highlight w:val="none"/>
              </w:rPr>
              <w:t xml:space="preserve"> </w:t>
            </w:r>
          </w:p>
          <w:p w14:paraId="3A37A45B">
            <w:pPr>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rPr>
            </w:pPr>
            <w:r>
              <w:rPr>
                <w:rFonts w:hint="default" w:ascii="Arial" w:hAnsi="Arial" w:cs="Arial"/>
                <w:color w:val="auto"/>
                <w:sz w:val="18"/>
                <w:szCs w:val="18"/>
                <w:highlight w:val="none"/>
              </w:rPr>
              <w:t>( cento e oitenta mil quatrocentos e quarenta e cinco reais e trinta e cinco centavos)</w:t>
            </w:r>
          </w:p>
        </w:tc>
      </w:tr>
    </w:tbl>
    <w:p w14:paraId="69C84A66">
      <w:pPr>
        <w:keepNext w:val="0"/>
        <w:keepLines w:val="0"/>
        <w:pageBreakBefore w:val="0"/>
        <w:widowControl w:val="0"/>
        <w:tabs>
          <w:tab w:val="left" w:pos="480"/>
        </w:tabs>
        <w:suppressAutoHyphens/>
        <w:kinsoku/>
        <w:wordWrap/>
        <w:overflowPunct/>
        <w:topLinePunct w:val="0"/>
        <w:autoSpaceDE w:val="0"/>
        <w:autoSpaceDN w:val="0"/>
        <w:bidi w:val="0"/>
        <w:adjustRightInd/>
        <w:snapToGrid/>
        <w:spacing w:line="240" w:lineRule="auto"/>
        <w:ind w:left="0" w:right="0"/>
        <w:jc w:val="both"/>
        <w:textAlignment w:val="auto"/>
        <w:rPr>
          <w:rFonts w:hint="default" w:ascii="Arial" w:hAnsi="Arial" w:eastAsia="Arial-BoldMT" w:cs="Arial"/>
          <w:bCs/>
          <w:sz w:val="18"/>
          <w:szCs w:val="18"/>
          <w:highlight w:val="none"/>
          <w:lang w:val="en-US" w:eastAsia="pt-BR"/>
        </w:rPr>
      </w:pPr>
    </w:p>
    <w:p w14:paraId="4E1E765C">
      <w:pPr>
        <w:keepNext w:val="0"/>
        <w:keepLines w:val="0"/>
        <w:pageBreakBefore w:val="0"/>
        <w:widowControl w:val="0"/>
        <w:tabs>
          <w:tab w:val="left" w:pos="480"/>
        </w:tabs>
        <w:suppressAutoHyphens/>
        <w:kinsoku/>
        <w:wordWrap/>
        <w:overflowPunct/>
        <w:topLinePunct w:val="0"/>
        <w:autoSpaceDE w:val="0"/>
        <w:autoSpaceDN w:val="0"/>
        <w:bidi w:val="0"/>
        <w:adjustRightInd/>
        <w:snapToGrid/>
        <w:spacing w:line="360" w:lineRule="auto"/>
        <w:ind w:left="0" w:right="0"/>
        <w:jc w:val="both"/>
        <w:textAlignment w:val="auto"/>
        <w:rPr>
          <w:rFonts w:hint="default" w:ascii="Arial" w:hAnsi="Arial" w:eastAsia="Arial-BoldMT" w:cs="Arial"/>
          <w:bCs/>
          <w:sz w:val="18"/>
          <w:szCs w:val="18"/>
          <w:highlight w:val="none"/>
          <w:lang w:eastAsia="pt-BR"/>
        </w:rPr>
      </w:pPr>
      <w:r>
        <w:rPr>
          <w:rFonts w:hint="default" w:ascii="Arial" w:hAnsi="Arial" w:eastAsia="Arial-BoldMT" w:cs="Arial"/>
          <w:bCs/>
          <w:sz w:val="18"/>
          <w:szCs w:val="18"/>
          <w:highlight w:val="none"/>
          <w:lang w:val="en-US" w:eastAsia="pt-BR"/>
        </w:rPr>
        <w:t xml:space="preserve">OBS: </w:t>
      </w:r>
      <w:r>
        <w:rPr>
          <w:rFonts w:hint="default" w:ascii="Arial" w:hAnsi="Arial" w:eastAsia="Arial-BoldMT" w:cs="Arial"/>
          <w:bCs/>
          <w:sz w:val="18"/>
          <w:szCs w:val="18"/>
          <w:highlight w:val="none"/>
          <w:lang w:eastAsia="pt-BR"/>
        </w:rPr>
        <w:t xml:space="preserve">Quando não encontrado o código com a descrição exata do item em pesquisa no “ComprasNet”, o código descrito será </w:t>
      </w:r>
      <w:r>
        <w:rPr>
          <w:rFonts w:hint="default" w:ascii="Arial" w:hAnsi="Arial" w:eastAsia="Arial-BoldMT" w:cs="Arial"/>
          <w:bCs/>
          <w:sz w:val="18"/>
          <w:szCs w:val="18"/>
          <w:highlight w:val="none"/>
          <w:lang w:val="en-US" w:eastAsia="pt-BR"/>
        </w:rPr>
        <w:t xml:space="preserve">o </w:t>
      </w:r>
      <w:r>
        <w:rPr>
          <w:rFonts w:hint="default" w:ascii="Arial" w:hAnsi="Arial" w:eastAsia="Arial-BoldMT" w:cs="Arial"/>
          <w:bCs/>
          <w:sz w:val="18"/>
          <w:szCs w:val="18"/>
          <w:highlight w:val="none"/>
          <w:lang w:eastAsia="pt-BR"/>
        </w:rPr>
        <w:t>que mais se aproxima do produto, prevalecendo às</w:t>
      </w:r>
      <w:r>
        <w:rPr>
          <w:rFonts w:hint="default" w:ascii="Arial" w:hAnsi="Arial" w:eastAsia="Arial-BoldMT" w:cs="Arial"/>
          <w:b/>
          <w:bCs/>
          <w:sz w:val="18"/>
          <w:szCs w:val="18"/>
          <w:highlight w:val="none"/>
          <w:lang w:eastAsia="pt-BR"/>
        </w:rPr>
        <w:t xml:space="preserve"> descrições deste Termo de Referência</w:t>
      </w:r>
      <w:r>
        <w:rPr>
          <w:rFonts w:hint="default" w:ascii="Arial" w:hAnsi="Arial" w:eastAsia="Arial-BoldMT" w:cs="Arial"/>
          <w:bCs/>
          <w:sz w:val="18"/>
          <w:szCs w:val="18"/>
          <w:highlight w:val="none"/>
          <w:lang w:eastAsia="pt-BR"/>
        </w:rPr>
        <w:t>.</w:t>
      </w:r>
    </w:p>
    <w:p w14:paraId="23AB5039">
      <w:pPr>
        <w:keepNext w:val="0"/>
        <w:keepLines w:val="0"/>
        <w:pageBreakBefore w:val="0"/>
        <w:widowControl w:val="0"/>
        <w:tabs>
          <w:tab w:val="left" w:pos="480"/>
        </w:tabs>
        <w:suppressAutoHyphens/>
        <w:kinsoku/>
        <w:wordWrap/>
        <w:overflowPunct/>
        <w:topLinePunct w:val="0"/>
        <w:autoSpaceDE w:val="0"/>
        <w:autoSpaceDN w:val="0"/>
        <w:bidi w:val="0"/>
        <w:adjustRightInd/>
        <w:snapToGrid/>
        <w:spacing w:line="360" w:lineRule="auto"/>
        <w:ind w:left="0" w:right="0"/>
        <w:jc w:val="both"/>
        <w:textAlignment w:val="auto"/>
        <w:rPr>
          <w:rFonts w:hint="default" w:ascii="Arial" w:hAnsi="Arial" w:eastAsia="Arial-BoldMT" w:cs="Arial"/>
          <w:bCs/>
          <w:sz w:val="18"/>
          <w:szCs w:val="18"/>
          <w:highlight w:val="none"/>
          <w:lang w:eastAsia="pt-BR"/>
        </w:rPr>
      </w:pPr>
    </w:p>
    <w:p w14:paraId="3EC94C56">
      <w:pPr>
        <w:keepNext w:val="0"/>
        <w:keepLines w:val="0"/>
        <w:pageBreakBefore w:val="0"/>
        <w:widowControl w:val="0"/>
        <w:tabs>
          <w:tab w:val="left" w:pos="480"/>
        </w:tabs>
        <w:suppressAutoHyphens/>
        <w:kinsoku/>
        <w:wordWrap/>
        <w:overflowPunct/>
        <w:topLinePunct w:val="0"/>
        <w:autoSpaceDE w:val="0"/>
        <w:autoSpaceDN w:val="0"/>
        <w:bidi w:val="0"/>
        <w:adjustRightInd/>
        <w:snapToGrid/>
        <w:spacing w:after="0" w:line="360" w:lineRule="auto"/>
        <w:ind w:left="0" w:leftChars="0" w:right="0" w:firstLine="0" w:firstLineChars="0"/>
        <w:jc w:val="both"/>
        <w:textAlignment w:val="auto"/>
        <w:rPr>
          <w:rFonts w:hint="default" w:ascii="Arial" w:hAnsi="Arial" w:cs="Arial"/>
          <w:color w:val="000000" w:themeColor="text1"/>
          <w:sz w:val="18"/>
          <w:szCs w:val="18"/>
          <w:highlight w:val="none"/>
          <w14:textFill>
            <w14:solidFill>
              <w14:schemeClr w14:val="tx1"/>
            </w14:solidFill>
          </w14:textFill>
        </w:rPr>
      </w:pPr>
      <w:r>
        <w:rPr>
          <w:rFonts w:hint="default" w:ascii="Arial" w:hAnsi="Arial" w:cs="Arial"/>
          <w:b/>
          <w:bCs/>
          <w:color w:val="000000" w:themeColor="text1"/>
          <w:sz w:val="18"/>
          <w:szCs w:val="18"/>
          <w:highlight w:val="none"/>
          <w:lang w:val="pt-BR"/>
          <w14:textFill>
            <w14:solidFill>
              <w14:schemeClr w14:val="tx1"/>
            </w14:solidFill>
          </w14:textFill>
        </w:rPr>
        <w:t xml:space="preserve">1.2 </w:t>
      </w:r>
      <w:r>
        <w:rPr>
          <w:rFonts w:hint="default" w:ascii="Arial" w:hAnsi="Arial" w:cs="Arial"/>
          <w:color w:val="000000" w:themeColor="text1"/>
          <w:sz w:val="18"/>
          <w:szCs w:val="18"/>
          <w:highlight w:val="none"/>
          <w14:textFill>
            <w14:solidFill>
              <w14:schemeClr w14:val="tx1"/>
            </w14:solidFill>
          </w14:textFill>
        </w:rPr>
        <w:t>Os itens se enquadram na classificação de bens comuns, segundo o art. 6º, inciso XIII, da Lei Federal nº 14.133/2021, conforme a justificativa constante no Estudo Técnico Preliminar.</w:t>
      </w:r>
    </w:p>
    <w:p w14:paraId="5D42128F">
      <w:pPr>
        <w:keepNext w:val="0"/>
        <w:keepLines w:val="0"/>
        <w:pageBreakBefore w:val="0"/>
        <w:shd w:val="clear" w:color="auto" w:fill="FFFFFF"/>
        <w:tabs>
          <w:tab w:val="left" w:pos="480"/>
        </w:tabs>
        <w:kinsoku/>
        <w:wordWrap/>
        <w:overflowPunct/>
        <w:topLinePunct w:val="0"/>
        <w:bidi w:val="0"/>
        <w:adjustRightInd/>
        <w:snapToGrid/>
        <w:spacing w:after="0" w:line="360" w:lineRule="auto"/>
        <w:ind w:left="0" w:leftChars="0" w:right="0" w:firstLine="0" w:firstLineChars="0"/>
        <w:jc w:val="both"/>
        <w:textAlignment w:val="center"/>
        <w:rPr>
          <w:rFonts w:hint="default" w:ascii="Arial" w:hAnsi="Arial" w:cs="Arial"/>
          <w:sz w:val="18"/>
          <w:szCs w:val="18"/>
          <w:highlight w:val="none"/>
          <w:lang w:val="pt-BR"/>
        </w:rPr>
      </w:pPr>
      <w:r>
        <w:rPr>
          <w:rFonts w:hint="default" w:ascii="Arial" w:hAnsi="Arial" w:cs="Arial"/>
          <w:b/>
          <w:bCs/>
          <w:sz w:val="18"/>
          <w:szCs w:val="18"/>
          <w:highlight w:val="none"/>
          <w:lang w:val="pt-BR"/>
        </w:rPr>
        <w:t>1.3</w:t>
      </w:r>
      <w:r>
        <w:rPr>
          <w:rFonts w:hint="default" w:ascii="Arial" w:hAnsi="Arial" w:cs="Arial"/>
          <w:sz w:val="18"/>
          <w:szCs w:val="18"/>
          <w:highlight w:val="none"/>
          <w:lang w:val="pt-BR"/>
        </w:rPr>
        <w:t xml:space="preserve"> </w:t>
      </w:r>
      <w:r>
        <w:rPr>
          <w:rFonts w:hint="default" w:ascii="Arial" w:hAnsi="Arial" w:cs="Arial"/>
          <w:sz w:val="18"/>
          <w:szCs w:val="18"/>
          <w:highlight w:val="none"/>
        </w:rPr>
        <w:t>O objeto desta contratação não se enquadra como sendo de bem de luxo, conforme Decreto nº 10.818, de 27 de setembro de 2021</w:t>
      </w:r>
      <w:r>
        <w:rPr>
          <w:rFonts w:hint="default" w:ascii="Arial" w:hAnsi="Arial" w:cs="Arial"/>
          <w:sz w:val="18"/>
          <w:szCs w:val="18"/>
          <w:highlight w:val="none"/>
          <w:lang w:val="pt-BR"/>
        </w:rPr>
        <w:t>.</w:t>
      </w:r>
    </w:p>
    <w:p w14:paraId="2109A4D7">
      <w:pPr>
        <w:pStyle w:val="220"/>
        <w:keepNext w:val="0"/>
        <w:keepLines w:val="0"/>
        <w:pageBreakBefore w:val="0"/>
        <w:widowControl/>
        <w:tabs>
          <w:tab w:val="left" w:pos="480"/>
        </w:tabs>
        <w:suppressAutoHyphens/>
        <w:kinsoku/>
        <w:wordWrap/>
        <w:overflowPunct/>
        <w:topLinePunct w:val="0"/>
        <w:autoSpaceDE/>
        <w:autoSpaceDN/>
        <w:bidi w:val="0"/>
        <w:snapToGrid/>
        <w:spacing w:line="360" w:lineRule="auto"/>
        <w:ind w:left="0" w:right="0" w:firstLine="0"/>
        <w:contextualSpacing/>
        <w:jc w:val="both"/>
        <w:rPr>
          <w:rFonts w:hint="default" w:ascii="Arial" w:hAnsi="Arial" w:cs="Arial"/>
          <w:sz w:val="18"/>
          <w:szCs w:val="18"/>
          <w:highlight w:val="none"/>
        </w:rPr>
      </w:pPr>
    </w:p>
    <w:p w14:paraId="39F84EAC">
      <w:pPr>
        <w:pStyle w:val="220"/>
        <w:keepNext w:val="0"/>
        <w:keepLines w:val="0"/>
        <w:pageBreakBefore w:val="0"/>
        <w:widowControl/>
        <w:tabs>
          <w:tab w:val="left" w:pos="480"/>
        </w:tabs>
        <w:suppressAutoHyphens/>
        <w:kinsoku/>
        <w:wordWrap/>
        <w:overflowPunct/>
        <w:topLinePunct w:val="0"/>
        <w:autoSpaceDE/>
        <w:autoSpaceDN/>
        <w:bidi w:val="0"/>
        <w:snapToGrid/>
        <w:spacing w:line="360" w:lineRule="auto"/>
        <w:ind w:left="0" w:right="0" w:firstLine="0"/>
        <w:contextualSpacing/>
        <w:jc w:val="both"/>
        <w:rPr>
          <w:rFonts w:hint="default" w:ascii="Arial" w:hAnsi="Arial" w:cs="Arial"/>
          <w:sz w:val="18"/>
          <w:szCs w:val="18"/>
          <w:highlight w:val="none"/>
        </w:rPr>
      </w:pPr>
    </w:p>
    <w:p w14:paraId="5735335D">
      <w:pPr>
        <w:pStyle w:val="220"/>
        <w:keepNext w:val="0"/>
        <w:keepLines w:val="0"/>
        <w:pageBreakBefore w:val="0"/>
        <w:numPr>
          <w:ilvl w:val="0"/>
          <w:numId w:val="0"/>
        </w:numPr>
        <w:tabs>
          <w:tab w:val="left" w:pos="480"/>
        </w:tabs>
        <w:kinsoku/>
        <w:wordWrap/>
        <w:overflowPunct/>
        <w:topLinePunct w:val="0"/>
        <w:bidi w:val="0"/>
        <w:snapToGrid/>
        <w:spacing w:line="360" w:lineRule="auto"/>
        <w:ind w:left="0" w:leftChars="0" w:right="0"/>
        <w:jc w:val="both"/>
        <w:rPr>
          <w:rFonts w:hint="default" w:ascii="Arial" w:hAnsi="Arial" w:cs="Arial"/>
          <w:sz w:val="18"/>
          <w:szCs w:val="18"/>
          <w:highlight w:val="none"/>
        </w:rPr>
      </w:pPr>
      <w:r>
        <w:rPr>
          <w:rFonts w:hint="default" w:ascii="Arial" w:hAnsi="Arial" w:cs="Arial"/>
          <w:b/>
          <w:bCs/>
          <w:sz w:val="18"/>
          <w:szCs w:val="18"/>
          <w:highlight w:val="none"/>
          <w:lang w:val="pt-BR"/>
        </w:rPr>
        <w:t xml:space="preserve">2. </w:t>
      </w:r>
      <w:r>
        <w:rPr>
          <w:rFonts w:hint="default" w:ascii="Arial" w:hAnsi="Arial" w:cs="Arial"/>
          <w:b/>
          <w:bCs/>
          <w:sz w:val="18"/>
          <w:szCs w:val="18"/>
          <w:highlight w:val="none"/>
        </w:rPr>
        <w:t xml:space="preserve">FUNDAMENTAÇÃO E DESCRIÇÃO DA NECESSIDADE DA CONTRATAÇÃO </w:t>
      </w:r>
    </w:p>
    <w:p w14:paraId="4FF57014">
      <w:pPr>
        <w:pStyle w:val="220"/>
        <w:keepNext w:val="0"/>
        <w:keepLines w:val="0"/>
        <w:pageBreakBefore w:val="0"/>
        <w:tabs>
          <w:tab w:val="left" w:pos="480"/>
        </w:tabs>
        <w:kinsoku/>
        <w:wordWrap/>
        <w:overflowPunct/>
        <w:topLinePunct w:val="0"/>
        <w:bidi w:val="0"/>
        <w:snapToGrid/>
        <w:spacing w:line="360" w:lineRule="auto"/>
        <w:ind w:left="0" w:right="0" w:firstLine="0"/>
        <w:jc w:val="both"/>
        <w:rPr>
          <w:rFonts w:hint="default" w:ascii="Arial" w:hAnsi="Arial" w:eastAsia="Times New Roman" w:cs="Arial"/>
          <w:color w:val="1F1F1F"/>
          <w:sz w:val="18"/>
          <w:szCs w:val="18"/>
          <w:highlight w:val="none"/>
          <w:lang w:val="pt-BR" w:eastAsia="pt-BR"/>
        </w:rPr>
      </w:pPr>
      <w:r>
        <w:rPr>
          <w:rFonts w:hint="default" w:ascii="Arial" w:hAnsi="Arial" w:cs="Arial"/>
          <w:b/>
          <w:sz w:val="18"/>
          <w:szCs w:val="18"/>
          <w:highlight w:val="none"/>
        </w:rPr>
        <w:t>2.1.</w:t>
      </w:r>
      <w:r>
        <w:rPr>
          <w:rFonts w:hint="default" w:ascii="Arial" w:hAnsi="Arial" w:cs="Arial"/>
          <w:sz w:val="18"/>
          <w:szCs w:val="18"/>
          <w:highlight w:val="none"/>
        </w:rPr>
        <w:t xml:space="preserve"> - Os itens solicitados neste documento, são </w:t>
      </w:r>
      <w:r>
        <w:rPr>
          <w:rFonts w:hint="default" w:ascii="Arial" w:hAnsi="Arial" w:eastAsia="Times New Roman" w:cs="Arial"/>
          <w:color w:val="1F1F1F"/>
          <w:sz w:val="18"/>
          <w:szCs w:val="18"/>
          <w:highlight w:val="none"/>
          <w:lang w:eastAsia="pt-BR"/>
        </w:rPr>
        <w:t>imprescindíveis</w:t>
      </w:r>
      <w:r>
        <w:rPr>
          <w:rFonts w:hint="default" w:ascii="Arial" w:hAnsi="Arial" w:eastAsia="Times New Roman" w:cs="Arial"/>
          <w:color w:val="1F1F1F"/>
          <w:sz w:val="18"/>
          <w:szCs w:val="18"/>
          <w:highlight w:val="none"/>
          <w:lang w:val="en-US" w:eastAsia="pt-BR"/>
        </w:rPr>
        <w:t xml:space="preserve">, </w:t>
      </w:r>
      <w:r>
        <w:rPr>
          <w:rFonts w:hint="default" w:ascii="Arial" w:hAnsi="Arial" w:eastAsia="LiberationSerif-Bold" w:cs="Arial"/>
          <w:bCs/>
          <w:sz w:val="18"/>
          <w:szCs w:val="18"/>
          <w:highlight w:val="none"/>
          <w:lang w:eastAsia="zh-CN"/>
        </w:rPr>
        <w:t>à medida em que o gás de cozinha é necessário para o funcionamento dos fogões utilizados no preparo de alimentos nos vários setores/secretarias da Prefeitura, marcadamente para a confecção de alimentação escolar nas unidades municipais; preparo de alimento nas casas que servem ao acolhimento de crianças e adolescentes na Secretaria de Desenvolvimento Social em cumprimento a normas federais relativas aos serviços públicos ofertados, preparo</w:t>
      </w:r>
      <w:r>
        <w:rPr>
          <w:rFonts w:hint="default" w:ascii="Arial" w:hAnsi="Arial" w:eastAsia="LiberationSerif-Bold" w:cs="Arial"/>
          <w:bCs/>
          <w:sz w:val="18"/>
          <w:szCs w:val="18"/>
          <w:highlight w:val="none"/>
          <w:lang w:val="pt-BR" w:eastAsia="zh-CN"/>
        </w:rPr>
        <w:t xml:space="preserve"> e </w:t>
      </w:r>
      <w:r>
        <w:rPr>
          <w:rFonts w:hint="default" w:ascii="Arial" w:hAnsi="Arial" w:eastAsia="LiberationSerif-Bold" w:cs="Arial"/>
          <w:bCs/>
          <w:sz w:val="18"/>
          <w:szCs w:val="18"/>
          <w:highlight w:val="none"/>
          <w:lang w:eastAsia="zh-CN"/>
        </w:rPr>
        <w:t>aquecimento de cafés, chás e lanches servidos aos colaboradores e visitantes</w:t>
      </w:r>
      <w:r>
        <w:rPr>
          <w:rFonts w:hint="default" w:ascii="Arial" w:hAnsi="Arial" w:eastAsia="LiberationSerif-Bold" w:cs="Arial"/>
          <w:bCs/>
          <w:sz w:val="18"/>
          <w:szCs w:val="18"/>
          <w:highlight w:val="none"/>
          <w:lang w:val="pt-BR" w:eastAsia="zh-CN"/>
        </w:rPr>
        <w:t>;</w:t>
      </w:r>
      <w:r>
        <w:rPr>
          <w:rFonts w:hint="default" w:ascii="Arial" w:hAnsi="Arial" w:eastAsia="LiberationSerif-Bold" w:cs="Arial"/>
          <w:bCs/>
          <w:sz w:val="18"/>
          <w:szCs w:val="18"/>
          <w:highlight w:val="none"/>
          <w:lang w:eastAsia="zh-CN"/>
        </w:rPr>
        <w:t xml:space="preserve"> sendo </w:t>
      </w:r>
      <w:r>
        <w:rPr>
          <w:rFonts w:hint="default" w:ascii="Arial" w:hAnsi="Arial" w:cs="Arial"/>
          <w:sz w:val="18"/>
          <w:szCs w:val="18"/>
          <w:highlight w:val="none"/>
        </w:rPr>
        <w:t>um bem necessário ao pleno funcionamento das atividades de diversos setores nos quais estão presentes em suas instalações</w:t>
      </w:r>
      <w:r>
        <w:rPr>
          <w:rFonts w:hint="default" w:ascii="Arial" w:hAnsi="Arial" w:cs="Arial"/>
          <w:sz w:val="18"/>
          <w:szCs w:val="18"/>
          <w:highlight w:val="none"/>
          <w:lang w:val="pt-BR"/>
        </w:rPr>
        <w:t>,</w:t>
      </w:r>
      <w:r>
        <w:rPr>
          <w:rFonts w:hint="default" w:ascii="Arial" w:hAnsi="Arial" w:cs="Arial"/>
          <w:sz w:val="18"/>
          <w:szCs w:val="18"/>
          <w:highlight w:val="none"/>
        </w:rPr>
        <w:t xml:space="preserve"> copas e cozinhas</w:t>
      </w:r>
      <w:r>
        <w:rPr>
          <w:rFonts w:hint="default" w:ascii="Arial" w:hAnsi="Arial" w:cs="Arial"/>
          <w:sz w:val="18"/>
          <w:szCs w:val="18"/>
          <w:highlight w:val="none"/>
          <w:lang w:val="pt-BR"/>
        </w:rPr>
        <w:t>,</w:t>
      </w:r>
      <w:r>
        <w:rPr>
          <w:rFonts w:hint="default" w:ascii="Arial" w:hAnsi="Arial" w:cs="Arial"/>
          <w:sz w:val="18"/>
          <w:szCs w:val="18"/>
          <w:highlight w:val="none"/>
        </w:rPr>
        <w:t xml:space="preserve"> equipadas com fogões a gás</w:t>
      </w:r>
      <w:r>
        <w:rPr>
          <w:rFonts w:hint="default" w:ascii="Arial" w:hAnsi="Arial" w:cs="Arial"/>
          <w:sz w:val="18"/>
          <w:szCs w:val="18"/>
          <w:highlight w:val="none"/>
          <w:lang w:val="pt-BR"/>
        </w:rPr>
        <w:t>,</w:t>
      </w:r>
      <w:r>
        <w:rPr>
          <w:rFonts w:hint="default" w:ascii="Arial" w:hAnsi="Arial" w:cs="Arial"/>
          <w:sz w:val="18"/>
          <w:szCs w:val="18"/>
          <w:highlight w:val="none"/>
        </w:rPr>
        <w:t xml:space="preserve"> nas quais são preparados e</w:t>
      </w:r>
      <w:r>
        <w:rPr>
          <w:rFonts w:hint="default" w:ascii="Arial" w:hAnsi="Arial" w:cs="Arial"/>
          <w:sz w:val="18"/>
          <w:szCs w:val="18"/>
          <w:highlight w:val="none"/>
          <w:lang w:val="pt-BR"/>
        </w:rPr>
        <w:t xml:space="preserve"> </w:t>
      </w:r>
      <w:r>
        <w:rPr>
          <w:rFonts w:hint="default" w:ascii="Arial" w:hAnsi="Arial" w:cs="Arial"/>
          <w:sz w:val="18"/>
          <w:szCs w:val="18"/>
          <w:highlight w:val="none"/>
        </w:rPr>
        <w:t>ou aquecidos os alimentos</w:t>
      </w:r>
      <w:r>
        <w:rPr>
          <w:rFonts w:hint="default" w:ascii="Arial" w:hAnsi="Arial" w:cs="Arial"/>
          <w:sz w:val="18"/>
          <w:szCs w:val="18"/>
          <w:highlight w:val="none"/>
          <w:lang w:val="pt-BR"/>
        </w:rPr>
        <w:t>.</w:t>
      </w:r>
    </w:p>
    <w:p w14:paraId="18589CD5">
      <w:pPr>
        <w:pStyle w:val="220"/>
        <w:keepNext w:val="0"/>
        <w:keepLines w:val="0"/>
        <w:pageBreakBefore w:val="0"/>
        <w:widowControl/>
        <w:tabs>
          <w:tab w:val="left" w:pos="425"/>
          <w:tab w:val="left" w:pos="480"/>
        </w:tabs>
        <w:suppressAutoHyphens/>
        <w:kinsoku/>
        <w:wordWrap/>
        <w:overflowPunct/>
        <w:topLinePunct w:val="0"/>
        <w:autoSpaceDE/>
        <w:autoSpaceDN/>
        <w:bidi w:val="0"/>
        <w:snapToGrid/>
        <w:spacing w:line="360" w:lineRule="auto"/>
        <w:ind w:left="0" w:right="0" w:firstLine="0"/>
        <w:jc w:val="both"/>
        <w:rPr>
          <w:rFonts w:hint="default" w:ascii="Arial" w:hAnsi="Arial" w:cs="Arial"/>
          <w:sz w:val="18"/>
          <w:szCs w:val="18"/>
          <w:highlight w:val="none"/>
          <w:lang w:val="pt-BR"/>
        </w:rPr>
      </w:pPr>
      <w:r>
        <w:rPr>
          <w:rFonts w:hint="default" w:ascii="Arial" w:hAnsi="Arial" w:cs="Arial"/>
          <w:b/>
          <w:sz w:val="18"/>
          <w:szCs w:val="18"/>
          <w:highlight w:val="none"/>
        </w:rPr>
        <w:t>2.2</w:t>
      </w:r>
      <w:r>
        <w:rPr>
          <w:rFonts w:hint="default" w:ascii="Arial" w:hAnsi="Arial" w:cs="Arial"/>
          <w:sz w:val="18"/>
          <w:szCs w:val="18"/>
          <w:highlight w:val="none"/>
        </w:rPr>
        <w:t xml:space="preserve"> </w:t>
      </w:r>
      <w:r>
        <w:rPr>
          <w:rFonts w:hint="default" w:ascii="Arial" w:hAnsi="Arial" w:eastAsia="Tahoma" w:cs="Arial"/>
          <w:bCs/>
          <w:color w:val="000000" w:themeColor="text1"/>
          <w:sz w:val="18"/>
          <w:szCs w:val="18"/>
          <w:highlight w:val="none"/>
          <w14:textFill>
            <w14:solidFill>
              <w14:schemeClr w14:val="tx1"/>
            </w14:solidFill>
          </w14:textFill>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r>
        <w:rPr>
          <w:rFonts w:hint="default" w:ascii="Arial" w:hAnsi="Arial" w:eastAsia="Tahoma" w:cs="Arial"/>
          <w:bCs/>
          <w:color w:val="000000" w:themeColor="text1"/>
          <w:sz w:val="18"/>
          <w:szCs w:val="18"/>
          <w:highlight w:val="none"/>
          <w:lang w:val="pt-BR"/>
          <w14:textFill>
            <w14:solidFill>
              <w14:schemeClr w14:val="tx1"/>
            </w14:solidFill>
          </w14:textFill>
        </w:rPr>
        <w:t>.</w:t>
      </w:r>
    </w:p>
    <w:p w14:paraId="2BD37EA0">
      <w:pPr>
        <w:keepNext w:val="0"/>
        <w:keepLines w:val="0"/>
        <w:pageBreakBefore w:val="0"/>
        <w:widowControl/>
        <w:tabs>
          <w:tab w:val="left" w:pos="425"/>
          <w:tab w:val="left" w:pos="480"/>
        </w:tabs>
        <w:suppressAutoHyphens/>
        <w:kinsoku/>
        <w:wordWrap/>
        <w:overflowPunct/>
        <w:topLinePunct w:val="0"/>
        <w:autoSpaceDE/>
        <w:autoSpaceDN/>
        <w:bidi w:val="0"/>
        <w:snapToGrid/>
        <w:spacing w:line="360" w:lineRule="auto"/>
        <w:ind w:left="0" w:right="0"/>
        <w:jc w:val="both"/>
        <w:rPr>
          <w:rFonts w:hint="default" w:ascii="Arial" w:hAnsi="Arial" w:eastAsia="LiberationSerif-Bold" w:cs="Arial"/>
          <w:bCs/>
          <w:sz w:val="18"/>
          <w:szCs w:val="18"/>
          <w:highlight w:val="none"/>
          <w:lang w:eastAsia="zh-CN"/>
        </w:rPr>
      </w:pPr>
    </w:p>
    <w:p w14:paraId="3AD25B0B">
      <w:pPr>
        <w:pStyle w:val="220"/>
        <w:keepNext w:val="0"/>
        <w:keepLines w:val="0"/>
        <w:pageBreakBefore w:val="0"/>
        <w:numPr>
          <w:ilvl w:val="0"/>
          <w:numId w:val="0"/>
        </w:numPr>
        <w:tabs>
          <w:tab w:val="left" w:pos="142"/>
          <w:tab w:val="left" w:pos="480"/>
        </w:tabs>
        <w:kinsoku/>
        <w:wordWrap/>
        <w:overflowPunct/>
        <w:topLinePunct w:val="0"/>
        <w:bidi w:val="0"/>
        <w:snapToGrid/>
        <w:spacing w:line="360" w:lineRule="auto"/>
        <w:ind w:left="0" w:leftChars="0" w:right="0" w:firstLine="0" w:firstLineChars="0"/>
        <w:jc w:val="both"/>
        <w:rPr>
          <w:rFonts w:hint="default" w:ascii="Arial" w:hAnsi="Arial" w:cs="Arial"/>
          <w:b/>
          <w:bCs/>
          <w:sz w:val="18"/>
          <w:szCs w:val="18"/>
          <w:highlight w:val="none"/>
        </w:rPr>
      </w:pPr>
      <w:r>
        <w:rPr>
          <w:rFonts w:hint="default" w:ascii="Arial" w:hAnsi="Arial" w:cs="Arial"/>
          <w:b/>
          <w:bCs/>
          <w:sz w:val="18"/>
          <w:szCs w:val="18"/>
          <w:highlight w:val="none"/>
          <w:lang w:val="pt-BR"/>
        </w:rPr>
        <w:t xml:space="preserve">3. </w:t>
      </w:r>
      <w:r>
        <w:rPr>
          <w:rFonts w:hint="default" w:ascii="Arial" w:hAnsi="Arial" w:cs="Arial"/>
          <w:b/>
          <w:bCs/>
          <w:sz w:val="18"/>
          <w:szCs w:val="18"/>
          <w:highlight w:val="none"/>
        </w:rPr>
        <w:t>DESCRIÇÃO DA SOLUÇÃO COMO UM TODO.</w:t>
      </w:r>
    </w:p>
    <w:p w14:paraId="52380678">
      <w:pPr>
        <w:pStyle w:val="220"/>
        <w:keepNext w:val="0"/>
        <w:keepLines w:val="0"/>
        <w:pageBreakBefore w:val="0"/>
        <w:tabs>
          <w:tab w:val="left" w:pos="480"/>
        </w:tabs>
        <w:kinsoku/>
        <w:wordWrap/>
        <w:overflowPunct/>
        <w:topLinePunct w:val="0"/>
        <w:bidi w:val="0"/>
        <w:snapToGrid/>
        <w:spacing w:line="360" w:lineRule="auto"/>
        <w:ind w:left="0" w:leftChars="0" w:right="0" w:firstLine="0" w:firstLineChars="0"/>
        <w:jc w:val="both"/>
        <w:rPr>
          <w:rFonts w:hint="default" w:ascii="Arial" w:hAnsi="Arial" w:eastAsia="Times New Roman" w:cs="Arial"/>
          <w:sz w:val="18"/>
          <w:szCs w:val="18"/>
          <w:highlight w:val="none"/>
          <w:lang w:val="pt-BR"/>
        </w:rPr>
      </w:pPr>
      <w:r>
        <w:rPr>
          <w:rFonts w:hint="default" w:ascii="Arial" w:hAnsi="Arial" w:eastAsia="Times New Roman" w:cs="Arial"/>
          <w:b/>
          <w:sz w:val="18"/>
          <w:szCs w:val="18"/>
          <w:highlight w:val="none"/>
        </w:rPr>
        <w:t xml:space="preserve">3.1. </w:t>
      </w:r>
      <w:r>
        <w:rPr>
          <w:rFonts w:hint="default" w:ascii="Arial" w:hAnsi="Arial" w:eastAsia="Times New Roman" w:cs="Arial"/>
          <w:sz w:val="18"/>
          <w:szCs w:val="18"/>
          <w:highlight w:val="none"/>
        </w:rPr>
        <w:t xml:space="preserve">Opta-se pela </w:t>
      </w:r>
      <w:r>
        <w:rPr>
          <w:rFonts w:hint="default" w:ascii="Arial" w:hAnsi="Arial" w:eastAsia="Tahoma" w:cs="Arial"/>
          <w:sz w:val="18"/>
          <w:szCs w:val="18"/>
          <w:highlight w:val="none"/>
        </w:rPr>
        <w:t>contratação de empresa especializada no fornecimento de gás de cozinha e vazilhames,</w:t>
      </w:r>
      <w:r>
        <w:rPr>
          <w:rFonts w:hint="default" w:ascii="Arial" w:hAnsi="Arial" w:eastAsia="Tahoma" w:cs="Arial"/>
          <w:sz w:val="18"/>
          <w:szCs w:val="18"/>
          <w:highlight w:val="none"/>
          <w:lang w:val="pt-BR"/>
        </w:rPr>
        <w:t xml:space="preserve"> </w:t>
      </w:r>
      <w:r>
        <w:rPr>
          <w:rFonts w:hint="default" w:ascii="Arial" w:hAnsi="Arial" w:eastAsia="Times New Roman" w:cs="Arial"/>
          <w:sz w:val="18"/>
          <w:szCs w:val="18"/>
          <w:highlight w:val="none"/>
        </w:rPr>
        <w:t>pelo Sistema de Registro de Preços (SRP), na modalidade Pregão eletrônico, pretendendo de forma integrada, gerar resultados que atendam às necessidades definidas nos DFD</w:t>
      </w:r>
      <w:r>
        <w:rPr>
          <w:rFonts w:hint="default" w:ascii="Arial" w:hAnsi="Arial" w:eastAsia="Times New Roman" w:cs="Arial"/>
          <w:sz w:val="18"/>
          <w:szCs w:val="18"/>
          <w:highlight w:val="none"/>
          <w:lang w:val="pt-BR"/>
        </w:rPr>
        <w:t>`</w:t>
      </w:r>
      <w:r>
        <w:rPr>
          <w:rFonts w:hint="default" w:ascii="Arial" w:hAnsi="Arial" w:eastAsia="Times New Roman" w:cs="Arial"/>
          <w:sz w:val="18"/>
          <w:szCs w:val="18"/>
          <w:highlight w:val="none"/>
        </w:rPr>
        <w:t>s apresentados por cada área requisitante, os quais podemos enumerar: entrega do objeto pretendido dentro do prazo estipulado, cumprimento do prazo de garantia, disponibilização de todos os materiais nas quantidades estimadas e qualidade</w:t>
      </w:r>
      <w:r>
        <w:rPr>
          <w:rFonts w:hint="default" w:ascii="Arial" w:hAnsi="Arial" w:eastAsia="Times New Roman" w:cs="Arial"/>
          <w:sz w:val="18"/>
          <w:szCs w:val="18"/>
          <w:highlight w:val="none"/>
          <w:lang w:val="pt-BR"/>
        </w:rPr>
        <w:t>s</w:t>
      </w:r>
      <w:r>
        <w:rPr>
          <w:rFonts w:hint="default" w:ascii="Arial" w:hAnsi="Arial" w:eastAsia="Times New Roman" w:cs="Arial"/>
          <w:sz w:val="18"/>
          <w:szCs w:val="18"/>
          <w:highlight w:val="none"/>
        </w:rPr>
        <w:t xml:space="preserve"> exigida</w:t>
      </w:r>
      <w:r>
        <w:rPr>
          <w:rFonts w:hint="default" w:ascii="Arial" w:hAnsi="Arial" w:eastAsia="Times New Roman" w:cs="Arial"/>
          <w:sz w:val="18"/>
          <w:szCs w:val="18"/>
          <w:highlight w:val="none"/>
          <w:lang w:val="pt-BR"/>
        </w:rPr>
        <w:t>s</w:t>
      </w:r>
      <w:r>
        <w:rPr>
          <w:rFonts w:hint="default" w:ascii="Arial" w:hAnsi="Arial" w:eastAsia="Times New Roman" w:cs="Arial"/>
          <w:sz w:val="18"/>
          <w:szCs w:val="18"/>
          <w:highlight w:val="none"/>
        </w:rPr>
        <w:t xml:space="preserve"> e prevista</w:t>
      </w:r>
      <w:r>
        <w:rPr>
          <w:rFonts w:hint="default" w:ascii="Arial" w:hAnsi="Arial" w:eastAsia="Times New Roman" w:cs="Arial"/>
          <w:sz w:val="18"/>
          <w:szCs w:val="18"/>
          <w:highlight w:val="none"/>
          <w:lang w:val="pt-BR"/>
        </w:rPr>
        <w:t>s</w:t>
      </w:r>
      <w:r>
        <w:rPr>
          <w:rFonts w:hint="default" w:ascii="Arial" w:hAnsi="Arial" w:eastAsia="Times New Roman" w:cs="Arial"/>
          <w:sz w:val="18"/>
          <w:szCs w:val="18"/>
          <w:highlight w:val="none"/>
        </w:rPr>
        <w:t>, adoção de boas práticas de sustentabilidade por parte da contratada e atendimento dos requisitos com eficiência</w:t>
      </w:r>
      <w:r>
        <w:rPr>
          <w:rFonts w:hint="default" w:ascii="Arial" w:hAnsi="Arial" w:eastAsia="Times New Roman" w:cs="Arial"/>
          <w:sz w:val="18"/>
          <w:szCs w:val="18"/>
          <w:highlight w:val="none"/>
          <w:lang w:val="pt-BR"/>
        </w:rPr>
        <w:t>;</w:t>
      </w:r>
      <w:r>
        <w:rPr>
          <w:rFonts w:hint="default" w:ascii="Arial" w:hAnsi="Arial" w:eastAsia="Times New Roman" w:cs="Arial"/>
          <w:sz w:val="18"/>
          <w:szCs w:val="18"/>
          <w:highlight w:val="none"/>
        </w:rPr>
        <w:t xml:space="preserve"> de modo a não provocar atrasos ou impedimentos na realização dos serviços públicos em cada setor da Prefeitura Municipal ou prejuízos à Administração Pública Municipa</w:t>
      </w:r>
      <w:r>
        <w:rPr>
          <w:rFonts w:hint="default" w:ascii="Arial" w:hAnsi="Arial" w:eastAsia="Times New Roman" w:cs="Arial"/>
          <w:sz w:val="18"/>
          <w:szCs w:val="18"/>
          <w:highlight w:val="none"/>
          <w:lang w:val="pt-BR"/>
        </w:rPr>
        <w:t xml:space="preserve">l; </w:t>
      </w:r>
    </w:p>
    <w:p w14:paraId="23D29C3F">
      <w:pPr>
        <w:pStyle w:val="220"/>
        <w:keepNext w:val="0"/>
        <w:keepLines w:val="0"/>
        <w:pageBreakBefore w:val="0"/>
        <w:tabs>
          <w:tab w:val="left" w:pos="480"/>
        </w:tabs>
        <w:kinsoku/>
        <w:wordWrap/>
        <w:overflowPunct/>
        <w:topLinePunct w:val="0"/>
        <w:bidi w:val="0"/>
        <w:snapToGrid/>
        <w:spacing w:line="360" w:lineRule="auto"/>
        <w:ind w:left="0" w:leftChars="0" w:right="0" w:firstLine="0" w:firstLineChars="0"/>
        <w:jc w:val="both"/>
        <w:rPr>
          <w:rFonts w:hint="default" w:ascii="Arial" w:hAnsi="Arial" w:eastAsia="Times New Roman" w:cs="Arial"/>
          <w:sz w:val="18"/>
          <w:szCs w:val="18"/>
          <w:highlight w:val="none"/>
          <w:lang w:val="pt-BR"/>
        </w:rPr>
      </w:pPr>
      <w:r>
        <w:rPr>
          <w:rFonts w:hint="default" w:ascii="Arial" w:hAnsi="Arial" w:eastAsia="Times New Roman" w:cs="Arial"/>
          <w:b/>
          <w:sz w:val="18"/>
          <w:szCs w:val="18"/>
          <w:highlight w:val="none"/>
        </w:rPr>
        <w:t>3.2.</w:t>
      </w:r>
      <w:r>
        <w:rPr>
          <w:rFonts w:hint="default" w:ascii="Arial" w:hAnsi="Arial" w:eastAsia="Times New Roman" w:cs="Arial"/>
          <w:sz w:val="18"/>
          <w:szCs w:val="18"/>
          <w:highlight w:val="none"/>
        </w:rPr>
        <w:t xml:space="preserve"> A contratação dar-se-á de acordo com a necessidade de cada unidade requisitante, através de seus fiscais, que emitirão autorizações de fornecimento conforme demanda, e as entregas serão realizadas diretamente no local indicado por cada fiscal, no </w:t>
      </w:r>
      <w:r>
        <w:rPr>
          <w:rFonts w:hint="default" w:ascii="Arial" w:hAnsi="Arial" w:eastAsia="Times New Roman" w:cs="Arial"/>
          <w:sz w:val="18"/>
          <w:szCs w:val="18"/>
          <w:highlight w:val="none"/>
          <w:lang w:val="pt-BR"/>
        </w:rPr>
        <w:t>PRAZO MÁXIMO DE 24</w:t>
      </w:r>
      <w:r>
        <w:rPr>
          <w:rFonts w:hint="default" w:ascii="Arial" w:hAnsi="Arial" w:eastAsia="Times New Roman" w:cs="Arial"/>
          <w:sz w:val="18"/>
          <w:szCs w:val="18"/>
          <w:highlight w:val="none"/>
        </w:rPr>
        <w:t xml:space="preserve"> (</w:t>
      </w:r>
      <w:r>
        <w:rPr>
          <w:rFonts w:hint="default" w:ascii="Arial" w:hAnsi="Arial" w:eastAsia="Times New Roman" w:cs="Arial"/>
          <w:sz w:val="18"/>
          <w:szCs w:val="18"/>
          <w:highlight w:val="none"/>
          <w:lang w:val="pt-BR"/>
        </w:rPr>
        <w:t>vinte e quatro</w:t>
      </w:r>
      <w:r>
        <w:rPr>
          <w:rFonts w:hint="default" w:ascii="Arial" w:hAnsi="Arial" w:eastAsia="Times New Roman" w:cs="Arial"/>
          <w:sz w:val="18"/>
          <w:szCs w:val="18"/>
          <w:highlight w:val="none"/>
        </w:rPr>
        <w:t xml:space="preserve">) </w:t>
      </w:r>
      <w:r>
        <w:rPr>
          <w:rFonts w:hint="default" w:ascii="Arial" w:hAnsi="Arial" w:eastAsia="Times New Roman" w:cs="Arial"/>
          <w:sz w:val="18"/>
          <w:szCs w:val="18"/>
          <w:highlight w:val="none"/>
          <w:lang w:val="pt-BR"/>
        </w:rPr>
        <w:t xml:space="preserve">HORAS </w:t>
      </w:r>
      <w:r>
        <w:rPr>
          <w:rFonts w:hint="default" w:ascii="Arial" w:hAnsi="Arial" w:cs="Arial"/>
          <w:sz w:val="18"/>
          <w:szCs w:val="18"/>
          <w:highlight w:val="none"/>
        </w:rPr>
        <w:t>após o recebimento da Autorização de Fornecimento (AF)</w:t>
      </w:r>
      <w:r>
        <w:rPr>
          <w:rFonts w:hint="default" w:ascii="Arial" w:hAnsi="Arial" w:cs="Arial"/>
          <w:sz w:val="18"/>
          <w:szCs w:val="18"/>
          <w:highlight w:val="none"/>
          <w:lang w:val="pt-BR"/>
        </w:rPr>
        <w:t>;</w:t>
      </w:r>
    </w:p>
    <w:p w14:paraId="0C4422CD">
      <w:pPr>
        <w:pStyle w:val="220"/>
        <w:keepNext w:val="0"/>
        <w:keepLines w:val="0"/>
        <w:pageBreakBefore w:val="0"/>
        <w:tabs>
          <w:tab w:val="left" w:pos="480"/>
        </w:tabs>
        <w:kinsoku/>
        <w:wordWrap/>
        <w:overflowPunct/>
        <w:topLinePunct w:val="0"/>
        <w:bidi w:val="0"/>
        <w:snapToGrid/>
        <w:spacing w:line="360" w:lineRule="auto"/>
        <w:ind w:left="0" w:leftChars="0" w:right="0" w:firstLine="0" w:firstLineChars="0"/>
        <w:jc w:val="both"/>
        <w:rPr>
          <w:rFonts w:hint="default" w:ascii="Arial" w:hAnsi="Arial" w:eastAsia="Times New Roman" w:cs="Arial"/>
          <w:sz w:val="18"/>
          <w:szCs w:val="18"/>
          <w:highlight w:val="none"/>
          <w:lang w:val="pt-BR"/>
        </w:rPr>
      </w:pPr>
      <w:r>
        <w:rPr>
          <w:rFonts w:hint="default" w:ascii="Arial" w:hAnsi="Arial" w:eastAsia="Times New Roman" w:cs="Arial"/>
          <w:b/>
          <w:sz w:val="18"/>
          <w:szCs w:val="18"/>
          <w:highlight w:val="none"/>
        </w:rPr>
        <w:t>3.3</w:t>
      </w:r>
      <w:r>
        <w:rPr>
          <w:rFonts w:hint="default" w:ascii="Arial" w:hAnsi="Arial" w:eastAsia="Times New Roman" w:cs="Arial"/>
          <w:sz w:val="18"/>
          <w:szCs w:val="18"/>
          <w:highlight w:val="none"/>
        </w:rPr>
        <w:t>. Todos os elementos elencados possibilitam que a contratação produza os efeitos pretendidos de forma satisfatória para a Administração</w:t>
      </w:r>
      <w:r>
        <w:rPr>
          <w:rFonts w:hint="default" w:ascii="Arial" w:hAnsi="Arial" w:eastAsia="Times New Roman" w:cs="Arial"/>
          <w:sz w:val="18"/>
          <w:szCs w:val="18"/>
          <w:highlight w:val="none"/>
          <w:lang w:val="pt-BR"/>
        </w:rPr>
        <w:t>;</w:t>
      </w:r>
    </w:p>
    <w:p w14:paraId="1897D9CC">
      <w:pPr>
        <w:pStyle w:val="220"/>
        <w:keepNext w:val="0"/>
        <w:keepLines w:val="0"/>
        <w:pageBreakBefore w:val="0"/>
        <w:tabs>
          <w:tab w:val="left" w:pos="480"/>
        </w:tabs>
        <w:kinsoku/>
        <w:wordWrap/>
        <w:overflowPunct/>
        <w:topLinePunct w:val="0"/>
        <w:bidi w:val="0"/>
        <w:snapToGrid/>
        <w:spacing w:line="360" w:lineRule="auto"/>
        <w:ind w:left="0" w:leftChars="0" w:right="0" w:firstLine="0" w:firstLineChars="0"/>
        <w:jc w:val="both"/>
        <w:rPr>
          <w:rFonts w:hint="default" w:ascii="Arial" w:hAnsi="Arial" w:eastAsia="Times New Roman" w:cs="Arial"/>
          <w:sz w:val="18"/>
          <w:szCs w:val="18"/>
          <w:highlight w:val="none"/>
        </w:rPr>
      </w:pPr>
      <w:r>
        <w:rPr>
          <w:rFonts w:hint="default" w:ascii="Arial" w:hAnsi="Arial" w:eastAsia="Times New Roman" w:cs="Arial"/>
          <w:b/>
          <w:sz w:val="18"/>
          <w:szCs w:val="18"/>
          <w:highlight w:val="none"/>
        </w:rPr>
        <w:t>3.4.</w:t>
      </w:r>
      <w:r>
        <w:rPr>
          <w:rFonts w:hint="default" w:ascii="Arial" w:hAnsi="Arial" w:eastAsia="Times New Roman" w:cs="Arial"/>
          <w:sz w:val="18"/>
          <w:szCs w:val="18"/>
          <w:highlight w:val="none"/>
        </w:rPr>
        <w:t xml:space="preserve"> A escolha pelo Sistema de Registro de Preços </w:t>
      </w:r>
      <w:r>
        <w:rPr>
          <w:rFonts w:hint="default" w:ascii="Arial" w:hAnsi="Arial" w:eastAsia="Times New Roman" w:cs="Arial"/>
          <w:sz w:val="18"/>
          <w:szCs w:val="18"/>
          <w:highlight w:val="none"/>
          <w:lang w:val="pt-BR"/>
        </w:rPr>
        <w:t xml:space="preserve">se </w:t>
      </w:r>
      <w:r>
        <w:rPr>
          <w:rFonts w:hint="default" w:ascii="Arial" w:hAnsi="Arial" w:eastAsia="Times New Roman" w:cs="Arial"/>
          <w:sz w:val="18"/>
          <w:szCs w:val="18"/>
          <w:highlight w:val="none"/>
        </w:rPr>
        <w:t>dá em virtude da possibilidade de contratação de quantidades conforme as demandas durante o período de vigência da Ata, pois que o SRP também é um instrumento eficaz</w:t>
      </w:r>
      <w:r>
        <w:rPr>
          <w:rFonts w:hint="default" w:ascii="Arial" w:hAnsi="Arial" w:eastAsia="Times New Roman" w:cs="Arial"/>
          <w:sz w:val="18"/>
          <w:szCs w:val="18"/>
          <w:highlight w:val="none"/>
          <w:lang w:val="pt-BR"/>
        </w:rPr>
        <w:t xml:space="preserve"> no</w:t>
      </w:r>
      <w:r>
        <w:rPr>
          <w:rFonts w:hint="default" w:ascii="Arial" w:hAnsi="Arial" w:eastAsia="Times New Roman" w:cs="Arial"/>
          <w:sz w:val="18"/>
          <w:szCs w:val="18"/>
          <w:highlight w:val="none"/>
        </w:rPr>
        <w:t xml:space="preserve"> controle de gastos</w:t>
      </w:r>
      <w:r>
        <w:rPr>
          <w:rFonts w:hint="default" w:ascii="Arial" w:hAnsi="Arial" w:eastAsia="Times New Roman" w:cs="Arial"/>
          <w:sz w:val="18"/>
          <w:szCs w:val="18"/>
          <w:highlight w:val="none"/>
          <w:lang w:val="pt-BR"/>
        </w:rPr>
        <w:t>,</w:t>
      </w:r>
      <w:r>
        <w:rPr>
          <w:rFonts w:hint="default" w:ascii="Arial" w:hAnsi="Arial" w:eastAsia="Times New Roman" w:cs="Arial"/>
          <w:sz w:val="18"/>
          <w:szCs w:val="18"/>
          <w:highlight w:val="none"/>
        </w:rPr>
        <w:t xml:space="preserve"> uma vez que a Administração não é obrigada a contratar os itens registrados, o que lhe garante autonomia para melhor adequação na contenção de </w:t>
      </w:r>
      <w:r>
        <w:rPr>
          <w:rFonts w:hint="default" w:ascii="Arial" w:hAnsi="Arial" w:eastAsia="Times New Roman" w:cs="Arial"/>
          <w:sz w:val="18"/>
          <w:szCs w:val="18"/>
          <w:highlight w:val="none"/>
          <w:lang w:val="pt-BR"/>
        </w:rPr>
        <w:t>despesas</w:t>
      </w:r>
      <w:r>
        <w:rPr>
          <w:rFonts w:hint="default" w:ascii="Arial" w:hAnsi="Arial" w:eastAsia="Times New Roman" w:cs="Arial"/>
          <w:sz w:val="18"/>
          <w:szCs w:val="18"/>
          <w:highlight w:val="none"/>
        </w:rPr>
        <w:t>.</w:t>
      </w:r>
    </w:p>
    <w:p w14:paraId="2415E1D6">
      <w:pPr>
        <w:pStyle w:val="220"/>
        <w:keepNext w:val="0"/>
        <w:keepLines w:val="0"/>
        <w:pageBreakBefore w:val="0"/>
        <w:tabs>
          <w:tab w:val="left" w:pos="480"/>
        </w:tabs>
        <w:kinsoku/>
        <w:wordWrap/>
        <w:overflowPunct/>
        <w:topLinePunct w:val="0"/>
        <w:bidi w:val="0"/>
        <w:snapToGrid/>
        <w:spacing w:line="360" w:lineRule="auto"/>
        <w:ind w:left="0" w:right="0" w:firstLine="0"/>
        <w:jc w:val="both"/>
        <w:rPr>
          <w:rFonts w:hint="default" w:ascii="Arial" w:hAnsi="Arial" w:cs="Arial"/>
          <w:sz w:val="18"/>
          <w:szCs w:val="18"/>
          <w:highlight w:val="none"/>
        </w:rPr>
      </w:pPr>
    </w:p>
    <w:p w14:paraId="4F2ACA0E">
      <w:pPr>
        <w:pStyle w:val="220"/>
        <w:keepNext w:val="0"/>
        <w:keepLines w:val="0"/>
        <w:pageBreakBefore w:val="0"/>
        <w:numPr>
          <w:ilvl w:val="0"/>
          <w:numId w:val="0"/>
        </w:numPr>
        <w:tabs>
          <w:tab w:val="left" w:pos="480"/>
        </w:tabs>
        <w:kinsoku/>
        <w:wordWrap/>
        <w:overflowPunct/>
        <w:topLinePunct w:val="0"/>
        <w:bidi w:val="0"/>
        <w:snapToGrid/>
        <w:spacing w:line="360" w:lineRule="auto"/>
        <w:ind w:left="0" w:leftChars="0" w:right="0"/>
        <w:jc w:val="both"/>
        <w:rPr>
          <w:rFonts w:hint="default" w:ascii="Arial" w:hAnsi="Arial" w:cs="Arial"/>
          <w:b/>
          <w:bCs/>
          <w:sz w:val="18"/>
          <w:szCs w:val="18"/>
          <w:highlight w:val="none"/>
        </w:rPr>
      </w:pPr>
      <w:r>
        <w:rPr>
          <w:rFonts w:hint="default" w:ascii="Arial" w:hAnsi="Arial" w:cs="Arial"/>
          <w:b/>
          <w:bCs/>
          <w:sz w:val="18"/>
          <w:szCs w:val="18"/>
          <w:highlight w:val="none"/>
          <w:lang w:val="pt-BR"/>
        </w:rPr>
        <w:t xml:space="preserve">4. </w:t>
      </w:r>
      <w:r>
        <w:rPr>
          <w:rFonts w:hint="default" w:ascii="Arial" w:hAnsi="Arial" w:cs="Arial"/>
          <w:b/>
          <w:bCs/>
          <w:sz w:val="18"/>
          <w:szCs w:val="18"/>
          <w:highlight w:val="none"/>
        </w:rPr>
        <w:t>REQUISITOS DA CONTRATAÇÃO</w:t>
      </w:r>
    </w:p>
    <w:p w14:paraId="6B28C4B1">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bidi w:val="0"/>
        <w:adjustRightInd/>
        <w:snapToGrid/>
        <w:spacing w:after="0" w:line="360" w:lineRule="auto"/>
        <w:ind w:left="0" w:leftChars="0" w:right="0" w:firstLine="0" w:firstLineChars="0"/>
        <w:jc w:val="both"/>
        <w:rPr>
          <w:rFonts w:hint="default" w:ascii="Arial" w:hAnsi="Arial" w:eastAsia="Times New Roman" w:cs="Arial"/>
          <w:b/>
          <w:color w:val="000000"/>
          <w:sz w:val="18"/>
          <w:szCs w:val="18"/>
          <w:highlight w:val="none"/>
        </w:rPr>
      </w:pPr>
      <w:r>
        <w:rPr>
          <w:rFonts w:hint="default" w:ascii="Arial" w:hAnsi="Arial" w:eastAsia="Times New Roman" w:cs="Arial"/>
          <w:b/>
          <w:color w:val="000000"/>
          <w:sz w:val="18"/>
          <w:szCs w:val="18"/>
          <w:highlight w:val="none"/>
          <w:lang w:val="pt-BR"/>
        </w:rPr>
        <w:t>4</w:t>
      </w:r>
      <w:r>
        <w:rPr>
          <w:rFonts w:hint="default" w:ascii="Arial" w:hAnsi="Arial" w:eastAsia="Times New Roman" w:cs="Arial"/>
          <w:b/>
          <w:color w:val="000000"/>
          <w:sz w:val="18"/>
          <w:szCs w:val="18"/>
          <w:highlight w:val="none"/>
        </w:rPr>
        <w:t xml:space="preserve">.1. </w:t>
      </w:r>
      <w:r>
        <w:rPr>
          <w:rFonts w:hint="default" w:ascii="Arial" w:hAnsi="Arial" w:eastAsia="Times New Roman" w:cs="Arial"/>
          <w:b/>
          <w:color w:val="000000"/>
          <w:sz w:val="18"/>
          <w:szCs w:val="18"/>
          <w:highlight w:val="none"/>
        </w:rPr>
        <w:tab/>
      </w:r>
      <w:r>
        <w:rPr>
          <w:rFonts w:hint="default" w:ascii="Arial" w:hAnsi="Arial" w:eastAsia="Times New Roman" w:cs="Arial"/>
          <w:b/>
          <w:color w:val="000000"/>
          <w:sz w:val="18"/>
          <w:szCs w:val="18"/>
          <w:highlight w:val="none"/>
        </w:rPr>
        <w:t>SUSTENTABILIDADE</w:t>
      </w:r>
    </w:p>
    <w:p w14:paraId="17C61C20">
      <w:pPr>
        <w:keepNext w:val="0"/>
        <w:keepLines w:val="0"/>
        <w:pageBreakBefore w:val="0"/>
        <w:pBdr>
          <w:top w:val="none" w:color="auto" w:sz="0" w:space="0"/>
          <w:left w:val="none" w:color="auto" w:sz="0" w:space="0"/>
          <w:bottom w:val="none" w:color="auto" w:sz="0" w:space="0"/>
          <w:right w:val="none" w:color="auto" w:sz="0" w:space="0"/>
          <w:between w:val="none" w:color="auto" w:sz="0" w:space="0"/>
        </w:pBdr>
        <w:shd w:val="clear" w:color="auto" w:fill="FFFFFF"/>
        <w:tabs>
          <w:tab w:val="left" w:pos="480"/>
        </w:tabs>
        <w:kinsoku/>
        <w:wordWrap/>
        <w:overflowPunct/>
        <w:topLinePunct w:val="0"/>
        <w:bidi w:val="0"/>
        <w:adjustRightInd/>
        <w:snapToGrid/>
        <w:spacing w:after="0" w:line="360" w:lineRule="auto"/>
        <w:ind w:left="0" w:leftChars="0" w:right="0" w:firstLine="0" w:firstLineChars="0"/>
        <w:jc w:val="both"/>
        <w:rPr>
          <w:rFonts w:hint="default" w:ascii="Arial" w:hAnsi="Arial" w:eastAsia="Times New Roman" w:cs="Arial"/>
          <w:sz w:val="18"/>
          <w:szCs w:val="18"/>
          <w:highlight w:val="none"/>
        </w:rPr>
      </w:pPr>
      <w:r>
        <w:rPr>
          <w:rFonts w:hint="default" w:ascii="Arial" w:hAnsi="Arial" w:eastAsia="Times New Roman" w:cs="Arial"/>
          <w:b/>
          <w:color w:val="000000"/>
          <w:sz w:val="18"/>
          <w:szCs w:val="18"/>
          <w:highlight w:val="none"/>
          <w:lang w:val="pt-BR"/>
        </w:rPr>
        <w:t>4</w:t>
      </w:r>
      <w:r>
        <w:rPr>
          <w:rFonts w:hint="default" w:ascii="Arial" w:hAnsi="Arial" w:eastAsia="Times New Roman" w:cs="Arial"/>
          <w:b/>
          <w:color w:val="000000"/>
          <w:sz w:val="18"/>
          <w:szCs w:val="18"/>
          <w:highlight w:val="none"/>
        </w:rPr>
        <w:t xml:space="preserve">.1.1. </w:t>
      </w:r>
      <w:r>
        <w:rPr>
          <w:rFonts w:hint="default" w:ascii="Arial" w:hAnsi="Arial" w:eastAsia="Times New Roman" w:cs="Arial"/>
          <w:sz w:val="18"/>
          <w:szCs w:val="18"/>
          <w:highlight w:val="none"/>
        </w:rPr>
        <w:t xml:space="preserve">Não há critérios de sustentabilidade para esta contratação. </w:t>
      </w:r>
    </w:p>
    <w:p w14:paraId="71AC0DB1">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bidi w:val="0"/>
        <w:adjustRightInd/>
        <w:snapToGrid/>
        <w:spacing w:after="0" w:line="360" w:lineRule="auto"/>
        <w:ind w:left="0" w:leftChars="0" w:right="0" w:firstLine="0" w:firstLineChars="0"/>
        <w:jc w:val="both"/>
        <w:rPr>
          <w:rFonts w:hint="default" w:ascii="Arial" w:hAnsi="Arial" w:eastAsia="Times New Roman" w:cs="Arial"/>
          <w:b/>
          <w:color w:val="000000"/>
          <w:sz w:val="18"/>
          <w:szCs w:val="18"/>
          <w:highlight w:val="none"/>
          <w:lang w:val="pt-BR"/>
        </w:rPr>
      </w:pPr>
    </w:p>
    <w:p w14:paraId="40BDB984">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bidi w:val="0"/>
        <w:adjustRightInd/>
        <w:snapToGrid/>
        <w:spacing w:after="0" w:line="360" w:lineRule="auto"/>
        <w:ind w:left="0" w:leftChars="0" w:right="0" w:firstLine="0" w:firstLineChars="0"/>
        <w:jc w:val="both"/>
        <w:rPr>
          <w:rFonts w:hint="default" w:ascii="Arial" w:hAnsi="Arial" w:eastAsia="Times New Roman" w:cs="Arial"/>
          <w:b/>
          <w:color w:val="000000"/>
          <w:sz w:val="18"/>
          <w:szCs w:val="18"/>
          <w:highlight w:val="none"/>
        </w:rPr>
      </w:pPr>
      <w:r>
        <w:rPr>
          <w:rFonts w:hint="default" w:ascii="Arial" w:hAnsi="Arial" w:eastAsia="Times New Roman" w:cs="Arial"/>
          <w:b/>
          <w:color w:val="000000"/>
          <w:sz w:val="18"/>
          <w:szCs w:val="18"/>
          <w:highlight w:val="none"/>
          <w:lang w:val="pt-BR"/>
        </w:rPr>
        <w:t>4</w:t>
      </w:r>
      <w:r>
        <w:rPr>
          <w:rFonts w:hint="default" w:ascii="Arial" w:hAnsi="Arial" w:eastAsia="Times New Roman" w:cs="Arial"/>
          <w:b/>
          <w:color w:val="000000"/>
          <w:sz w:val="18"/>
          <w:szCs w:val="18"/>
          <w:highlight w:val="none"/>
        </w:rPr>
        <w:t xml:space="preserve">.2. </w:t>
      </w:r>
      <w:r>
        <w:rPr>
          <w:rFonts w:hint="default" w:ascii="Arial" w:hAnsi="Arial" w:eastAsia="Times New Roman" w:cs="Arial"/>
          <w:b/>
          <w:color w:val="000000"/>
          <w:sz w:val="18"/>
          <w:szCs w:val="18"/>
          <w:highlight w:val="none"/>
        </w:rPr>
        <w:tab/>
      </w:r>
      <w:r>
        <w:rPr>
          <w:rFonts w:hint="default" w:ascii="Arial" w:hAnsi="Arial" w:eastAsia="Times New Roman" w:cs="Arial"/>
          <w:b/>
          <w:color w:val="000000"/>
          <w:sz w:val="18"/>
          <w:szCs w:val="18"/>
          <w:highlight w:val="none"/>
        </w:rPr>
        <w:t xml:space="preserve">SUBCONTRATAÇÃO </w:t>
      </w:r>
    </w:p>
    <w:p w14:paraId="2EC6E802">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bidi w:val="0"/>
        <w:adjustRightInd/>
        <w:snapToGrid/>
        <w:spacing w:after="0" w:line="360" w:lineRule="auto"/>
        <w:ind w:left="0" w:leftChars="0" w:right="0" w:firstLine="0" w:firstLineChars="0"/>
        <w:jc w:val="both"/>
        <w:rPr>
          <w:rFonts w:hint="default" w:ascii="Arial" w:hAnsi="Arial" w:eastAsia="Times New Roman" w:cs="Arial"/>
          <w:color w:val="000000"/>
          <w:sz w:val="18"/>
          <w:szCs w:val="18"/>
          <w:highlight w:val="none"/>
        </w:rPr>
      </w:pPr>
      <w:r>
        <w:rPr>
          <w:rFonts w:hint="default" w:ascii="Arial" w:hAnsi="Arial" w:eastAsia="Times New Roman" w:cs="Arial"/>
          <w:b/>
          <w:color w:val="000000"/>
          <w:sz w:val="18"/>
          <w:szCs w:val="18"/>
          <w:highlight w:val="none"/>
          <w:lang w:val="pt-BR"/>
        </w:rPr>
        <w:t>4</w:t>
      </w:r>
      <w:r>
        <w:rPr>
          <w:rFonts w:hint="default" w:ascii="Arial" w:hAnsi="Arial" w:eastAsia="Times New Roman" w:cs="Arial"/>
          <w:b/>
          <w:color w:val="000000"/>
          <w:sz w:val="18"/>
          <w:szCs w:val="18"/>
          <w:highlight w:val="none"/>
        </w:rPr>
        <w:t>.2.1.</w:t>
      </w:r>
      <w:r>
        <w:rPr>
          <w:rFonts w:hint="default" w:ascii="Arial" w:hAnsi="Arial" w:eastAsia="Times New Roman" w:cs="Arial"/>
          <w:color w:val="000000"/>
          <w:sz w:val="18"/>
          <w:szCs w:val="18"/>
          <w:highlight w:val="none"/>
        </w:rPr>
        <w:tab/>
      </w:r>
      <w:r>
        <w:rPr>
          <w:rFonts w:hint="default" w:ascii="Arial" w:hAnsi="Arial" w:eastAsia="Times New Roman" w:cs="Arial"/>
          <w:color w:val="000000"/>
          <w:sz w:val="18"/>
          <w:szCs w:val="18"/>
          <w:highlight w:val="none"/>
        </w:rPr>
        <w:t>Não é admitida a subcontratação do objeto contratual.</w:t>
      </w:r>
    </w:p>
    <w:p w14:paraId="69F32F4C">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bidi w:val="0"/>
        <w:adjustRightInd/>
        <w:snapToGrid/>
        <w:spacing w:after="0" w:line="360" w:lineRule="auto"/>
        <w:ind w:left="0" w:leftChars="0" w:right="0" w:firstLine="0" w:firstLineChars="0"/>
        <w:jc w:val="both"/>
        <w:rPr>
          <w:rFonts w:hint="default" w:ascii="Arial" w:hAnsi="Arial" w:eastAsia="Times New Roman" w:cs="Arial"/>
          <w:color w:val="000000"/>
          <w:sz w:val="18"/>
          <w:szCs w:val="18"/>
          <w:highlight w:val="none"/>
        </w:rPr>
      </w:pPr>
    </w:p>
    <w:p w14:paraId="78419018">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bidi w:val="0"/>
        <w:adjustRightInd/>
        <w:snapToGrid/>
        <w:spacing w:after="0" w:line="360" w:lineRule="auto"/>
        <w:ind w:left="0" w:leftChars="0" w:right="0" w:firstLine="0" w:firstLineChars="0"/>
        <w:jc w:val="both"/>
        <w:rPr>
          <w:rFonts w:hint="default" w:ascii="Arial" w:hAnsi="Arial" w:eastAsia="Times New Roman" w:cs="Arial"/>
          <w:color w:val="000000"/>
          <w:sz w:val="18"/>
          <w:szCs w:val="18"/>
          <w:highlight w:val="none"/>
        </w:rPr>
      </w:pPr>
      <w:r>
        <w:rPr>
          <w:rFonts w:hint="default" w:ascii="Arial" w:hAnsi="Arial" w:eastAsia="Times New Roman" w:cs="Arial"/>
          <w:b/>
          <w:color w:val="000000"/>
          <w:sz w:val="18"/>
          <w:szCs w:val="18"/>
          <w:highlight w:val="none"/>
          <w:lang w:val="pt-BR"/>
        </w:rPr>
        <w:t>4</w:t>
      </w:r>
      <w:r>
        <w:rPr>
          <w:rFonts w:hint="default" w:ascii="Arial" w:hAnsi="Arial" w:eastAsia="Times New Roman" w:cs="Arial"/>
          <w:b/>
          <w:color w:val="000000"/>
          <w:sz w:val="18"/>
          <w:szCs w:val="18"/>
          <w:highlight w:val="none"/>
        </w:rPr>
        <w:t>.3.</w:t>
      </w:r>
      <w:r>
        <w:rPr>
          <w:rFonts w:hint="default" w:ascii="Arial" w:hAnsi="Arial" w:eastAsia="Times New Roman" w:cs="Arial"/>
          <w:color w:val="000000"/>
          <w:sz w:val="18"/>
          <w:szCs w:val="18"/>
          <w:highlight w:val="none"/>
        </w:rPr>
        <w:t xml:space="preserve">  </w:t>
      </w:r>
      <w:r>
        <w:rPr>
          <w:rFonts w:hint="default" w:ascii="Arial" w:hAnsi="Arial" w:eastAsia="Times New Roman" w:cs="Arial"/>
          <w:color w:val="000000"/>
          <w:sz w:val="18"/>
          <w:szCs w:val="18"/>
          <w:highlight w:val="none"/>
        </w:rPr>
        <w:tab/>
      </w:r>
      <w:r>
        <w:rPr>
          <w:rFonts w:hint="default" w:ascii="Arial" w:hAnsi="Arial" w:eastAsia="Times New Roman" w:cs="Arial"/>
          <w:b/>
          <w:color w:val="000000"/>
          <w:sz w:val="18"/>
          <w:szCs w:val="18"/>
          <w:highlight w:val="none"/>
        </w:rPr>
        <w:t>GARANTIA DA CONTRATAÇÃO</w:t>
      </w:r>
    </w:p>
    <w:p w14:paraId="615600D3">
      <w:pPr>
        <w:keepNext w:val="0"/>
        <w:keepLines w:val="0"/>
        <w:pageBreakBefore w:val="0"/>
        <w:pBdr>
          <w:top w:val="none" w:color="auto" w:sz="0" w:space="0"/>
          <w:left w:val="none" w:color="auto" w:sz="0" w:space="0"/>
          <w:bottom w:val="none" w:color="auto" w:sz="0" w:space="0"/>
          <w:right w:val="none" w:color="auto" w:sz="0" w:space="0"/>
          <w:between w:val="none" w:color="auto" w:sz="0" w:space="0"/>
        </w:pBdr>
        <w:tabs>
          <w:tab w:val="left" w:pos="480"/>
        </w:tabs>
        <w:kinsoku/>
        <w:wordWrap/>
        <w:overflowPunct/>
        <w:topLinePunct w:val="0"/>
        <w:bidi w:val="0"/>
        <w:adjustRightInd/>
        <w:snapToGrid/>
        <w:spacing w:after="0" w:line="360" w:lineRule="auto"/>
        <w:ind w:left="0" w:leftChars="0" w:right="0" w:firstLine="0" w:firstLineChars="0"/>
        <w:jc w:val="both"/>
        <w:rPr>
          <w:rFonts w:hint="default" w:ascii="Arial" w:hAnsi="Arial" w:eastAsia="Times New Roman" w:cs="Arial"/>
          <w:color w:val="000000"/>
          <w:sz w:val="18"/>
          <w:szCs w:val="18"/>
          <w:highlight w:val="none"/>
        </w:rPr>
      </w:pPr>
      <w:r>
        <w:rPr>
          <w:rFonts w:hint="default" w:ascii="Arial" w:hAnsi="Arial" w:eastAsia="Times New Roman" w:cs="Arial"/>
          <w:b/>
          <w:color w:val="000000"/>
          <w:sz w:val="18"/>
          <w:szCs w:val="18"/>
          <w:highlight w:val="none"/>
          <w:lang w:val="pt-BR"/>
        </w:rPr>
        <w:t>4</w:t>
      </w:r>
      <w:r>
        <w:rPr>
          <w:rFonts w:hint="default" w:ascii="Arial" w:hAnsi="Arial" w:eastAsia="Times New Roman" w:cs="Arial"/>
          <w:b/>
          <w:color w:val="000000"/>
          <w:sz w:val="18"/>
          <w:szCs w:val="18"/>
          <w:highlight w:val="none"/>
        </w:rPr>
        <w:t>.3.1.</w:t>
      </w:r>
      <w:r>
        <w:rPr>
          <w:rFonts w:hint="default" w:ascii="Arial" w:hAnsi="Arial" w:eastAsia="Times New Roman" w:cs="Arial"/>
          <w:color w:val="000000"/>
          <w:sz w:val="18"/>
          <w:szCs w:val="18"/>
          <w:highlight w:val="none"/>
        </w:rPr>
        <w:t xml:space="preserve"> </w:t>
      </w:r>
      <w:r>
        <w:rPr>
          <w:rFonts w:hint="default" w:ascii="Arial" w:hAnsi="Arial" w:eastAsia="Times New Roman" w:cs="Arial"/>
          <w:color w:val="000000"/>
          <w:sz w:val="18"/>
          <w:szCs w:val="18"/>
          <w:highlight w:val="none"/>
        </w:rPr>
        <w:tab/>
      </w:r>
      <w:r>
        <w:rPr>
          <w:rFonts w:hint="default" w:ascii="Arial" w:hAnsi="Arial" w:eastAsia="Times New Roman" w:cs="Arial"/>
          <w:color w:val="000000"/>
          <w:sz w:val="18"/>
          <w:szCs w:val="18"/>
          <w:highlight w:val="none"/>
        </w:rPr>
        <w:t xml:space="preserve">Não será exigida garantia de execução da contratação para esse objeto. </w:t>
      </w:r>
    </w:p>
    <w:p w14:paraId="56D27D7F">
      <w:pPr>
        <w:pStyle w:val="220"/>
        <w:keepNext w:val="0"/>
        <w:keepLines w:val="0"/>
        <w:pageBreakBefore w:val="0"/>
        <w:numPr>
          <w:ilvl w:val="0"/>
          <w:numId w:val="0"/>
        </w:numPr>
        <w:tabs>
          <w:tab w:val="left" w:pos="480"/>
        </w:tabs>
        <w:kinsoku/>
        <w:wordWrap/>
        <w:overflowPunct/>
        <w:topLinePunct w:val="0"/>
        <w:bidi w:val="0"/>
        <w:snapToGrid/>
        <w:spacing w:line="360" w:lineRule="auto"/>
        <w:ind w:left="0" w:leftChars="0" w:right="0"/>
        <w:jc w:val="both"/>
        <w:rPr>
          <w:rFonts w:hint="default" w:ascii="Arial" w:hAnsi="Arial" w:cs="Arial"/>
          <w:b/>
          <w:bCs w:val="0"/>
          <w:sz w:val="18"/>
          <w:szCs w:val="18"/>
          <w:highlight w:val="none"/>
        </w:rPr>
      </w:pPr>
    </w:p>
    <w:p w14:paraId="10B5B0EF">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b/>
          <w:bCs w:val="0"/>
          <w:sz w:val="18"/>
          <w:szCs w:val="18"/>
          <w:highlight w:val="none"/>
        </w:rPr>
      </w:pPr>
      <w:r>
        <w:rPr>
          <w:rFonts w:hint="default" w:ascii="Arial" w:hAnsi="Arial" w:cs="Arial"/>
          <w:b/>
          <w:bCs w:val="0"/>
          <w:sz w:val="18"/>
          <w:szCs w:val="18"/>
          <w:highlight w:val="none"/>
        </w:rPr>
        <w:t xml:space="preserve">4.4  </w:t>
      </w:r>
      <w:r>
        <w:rPr>
          <w:rFonts w:hint="default" w:ascii="Arial" w:hAnsi="Arial" w:cs="Arial"/>
          <w:b/>
          <w:bCs/>
          <w:sz w:val="18"/>
          <w:szCs w:val="18"/>
          <w:highlight w:val="none"/>
        </w:rPr>
        <w:t>VEDAÇÃO DE MARCA OU PRODUTO</w:t>
      </w:r>
    </w:p>
    <w:p w14:paraId="2C6D8058">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sz w:val="18"/>
          <w:szCs w:val="18"/>
          <w:highlight w:val="none"/>
          <w:lang w:val="pt-BR"/>
        </w:rPr>
      </w:pPr>
      <w:r>
        <w:rPr>
          <w:rFonts w:hint="default" w:ascii="Arial" w:hAnsi="Arial" w:cs="Arial"/>
          <w:b/>
          <w:bCs w:val="0"/>
          <w:sz w:val="18"/>
          <w:szCs w:val="18"/>
          <w:highlight w:val="none"/>
          <w:lang w:val="pt-BR"/>
        </w:rPr>
        <w:t xml:space="preserve">4.4.1 </w:t>
      </w:r>
      <w:r>
        <w:rPr>
          <w:rFonts w:hint="default" w:ascii="Arial" w:hAnsi="Arial" w:cs="Arial"/>
          <w:sz w:val="18"/>
          <w:szCs w:val="18"/>
          <w:highlight w:val="none"/>
          <w:lang w:val="pt-BR"/>
        </w:rPr>
        <w:t>N</w:t>
      </w:r>
      <w:r>
        <w:rPr>
          <w:rFonts w:hint="default" w:ascii="Arial" w:hAnsi="Arial" w:cs="Arial"/>
          <w:sz w:val="18"/>
          <w:szCs w:val="18"/>
          <w:highlight w:val="none"/>
        </w:rPr>
        <w:t>ão há indicação de marca ou modelo específico</w:t>
      </w:r>
      <w:r>
        <w:rPr>
          <w:rFonts w:hint="default" w:ascii="Arial" w:hAnsi="Arial" w:cs="Arial"/>
          <w:sz w:val="18"/>
          <w:szCs w:val="18"/>
          <w:highlight w:val="none"/>
          <w:lang w:val="pt-BR"/>
        </w:rPr>
        <w:t>.</w:t>
      </w:r>
    </w:p>
    <w:p w14:paraId="71D05D76">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sz w:val="18"/>
          <w:szCs w:val="18"/>
          <w:highlight w:val="none"/>
        </w:rPr>
      </w:pPr>
      <w:r>
        <w:rPr>
          <w:rFonts w:hint="default" w:ascii="Arial" w:hAnsi="Arial" w:cs="Arial"/>
          <w:sz w:val="18"/>
          <w:szCs w:val="18"/>
          <w:highlight w:val="none"/>
        </w:rPr>
        <w:t xml:space="preserve"> </w:t>
      </w:r>
    </w:p>
    <w:p w14:paraId="75D57853">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b/>
          <w:bCs w:val="0"/>
          <w:sz w:val="18"/>
          <w:szCs w:val="18"/>
          <w:highlight w:val="none"/>
          <w:lang w:val="pt-BR"/>
        </w:rPr>
      </w:pPr>
    </w:p>
    <w:p w14:paraId="626FFB7E">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b/>
          <w:bCs w:val="0"/>
          <w:sz w:val="18"/>
          <w:szCs w:val="18"/>
          <w:highlight w:val="none"/>
          <w:lang w:val="pt-BR"/>
        </w:rPr>
      </w:pPr>
      <w:r>
        <w:rPr>
          <w:rFonts w:hint="default" w:ascii="Arial" w:hAnsi="Arial" w:cs="Arial"/>
          <w:b/>
          <w:bCs w:val="0"/>
          <w:sz w:val="18"/>
          <w:szCs w:val="18"/>
          <w:highlight w:val="none"/>
          <w:lang w:val="pt-BR"/>
        </w:rPr>
        <w:t xml:space="preserve">4.5 </w:t>
      </w:r>
      <w:r>
        <w:rPr>
          <w:rFonts w:hint="default" w:ascii="Arial" w:hAnsi="Arial" w:cs="Arial"/>
          <w:b/>
          <w:bCs/>
          <w:sz w:val="18"/>
          <w:szCs w:val="18"/>
          <w:highlight w:val="none"/>
        </w:rPr>
        <w:t>DA EXIGÊNCIA DAS AMOSTRAS</w:t>
      </w:r>
    </w:p>
    <w:p w14:paraId="201BEC52">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b/>
          <w:bCs w:val="0"/>
          <w:sz w:val="18"/>
          <w:szCs w:val="18"/>
          <w:highlight w:val="none"/>
          <w:lang w:val="pt-BR"/>
        </w:rPr>
      </w:pPr>
      <w:r>
        <w:rPr>
          <w:rFonts w:hint="default" w:ascii="Arial" w:hAnsi="Arial" w:cs="Arial"/>
          <w:b/>
          <w:bCs w:val="0"/>
          <w:sz w:val="18"/>
          <w:szCs w:val="18"/>
          <w:highlight w:val="none"/>
          <w:lang w:val="pt-BR"/>
        </w:rPr>
        <w:t xml:space="preserve">4.5.1 </w:t>
      </w:r>
      <w:r>
        <w:rPr>
          <w:rFonts w:hint="default" w:ascii="Arial" w:hAnsi="Arial" w:cs="Arial"/>
          <w:b w:val="0"/>
          <w:bCs/>
          <w:sz w:val="18"/>
          <w:szCs w:val="18"/>
          <w:highlight w:val="none"/>
          <w:lang w:val="pt-BR"/>
        </w:rPr>
        <w:t>P</w:t>
      </w:r>
      <w:r>
        <w:rPr>
          <w:rFonts w:hint="default" w:ascii="Arial" w:hAnsi="Arial" w:cs="Arial"/>
          <w:sz w:val="18"/>
          <w:szCs w:val="18"/>
          <w:highlight w:val="none"/>
        </w:rPr>
        <w:t>ara essa aquisição não se faz necessário o prévio envio de amostras</w:t>
      </w:r>
      <w:r>
        <w:rPr>
          <w:rFonts w:hint="default" w:ascii="Arial" w:hAnsi="Arial" w:cs="Arial"/>
          <w:sz w:val="18"/>
          <w:szCs w:val="18"/>
          <w:highlight w:val="none"/>
          <w:lang w:val="pt-BR"/>
        </w:rPr>
        <w:t>.</w:t>
      </w:r>
    </w:p>
    <w:p w14:paraId="2E494FF0">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sz w:val="18"/>
          <w:szCs w:val="18"/>
          <w:highlight w:val="none"/>
          <w:lang w:val="pt-BR"/>
        </w:rPr>
      </w:pPr>
    </w:p>
    <w:p w14:paraId="1C2F5918">
      <w:pPr>
        <w:pStyle w:val="220"/>
        <w:keepNext w:val="0"/>
        <w:keepLines w:val="0"/>
        <w:pageBreakBefore w:val="0"/>
        <w:numPr>
          <w:ilvl w:val="0"/>
          <w:numId w:val="20"/>
        </w:numPr>
        <w:tabs>
          <w:tab w:val="left" w:pos="480"/>
        </w:tabs>
        <w:kinsoku/>
        <w:wordWrap/>
        <w:overflowPunct/>
        <w:topLinePunct w:val="0"/>
        <w:bidi w:val="0"/>
        <w:snapToGrid/>
        <w:spacing w:line="360" w:lineRule="auto"/>
        <w:ind w:left="0" w:right="0" w:firstLine="0"/>
        <w:jc w:val="both"/>
        <w:rPr>
          <w:rFonts w:hint="default" w:ascii="Arial" w:hAnsi="Arial" w:cs="Arial"/>
          <w:b/>
          <w:bCs/>
          <w:sz w:val="18"/>
          <w:szCs w:val="18"/>
          <w:highlight w:val="none"/>
        </w:rPr>
      </w:pPr>
      <w:r>
        <w:rPr>
          <w:rFonts w:hint="default" w:ascii="Arial" w:hAnsi="Arial" w:cs="Arial"/>
          <w:b/>
          <w:bCs/>
          <w:sz w:val="18"/>
          <w:szCs w:val="18"/>
          <w:highlight w:val="none"/>
        </w:rPr>
        <w:t>EXECUÇÃO DO OBJETO</w:t>
      </w:r>
    </w:p>
    <w:p w14:paraId="32B2D215">
      <w:pPr>
        <w:keepNext w:val="0"/>
        <w:keepLines w:val="0"/>
        <w:pageBreakBefore w:val="0"/>
        <w:numPr>
          <w:ilvl w:val="0"/>
          <w:numId w:val="0"/>
        </w:numPr>
        <w:tabs>
          <w:tab w:val="left" w:pos="480"/>
        </w:tabs>
        <w:kinsoku/>
        <w:wordWrap/>
        <w:overflowPunct/>
        <w:topLinePunct w:val="0"/>
        <w:bidi w:val="0"/>
        <w:snapToGrid/>
        <w:spacing w:line="360" w:lineRule="auto"/>
        <w:ind w:left="0" w:leftChars="0" w:right="0"/>
        <w:jc w:val="both"/>
        <w:rPr>
          <w:rFonts w:hint="default" w:ascii="Arial" w:hAnsi="Arial" w:cs="Arial"/>
          <w:b/>
          <w:bCs/>
          <w:sz w:val="18"/>
          <w:szCs w:val="18"/>
          <w:highlight w:val="none"/>
          <w:lang w:val="pt-BR"/>
        </w:rPr>
      </w:pPr>
      <w:r>
        <w:rPr>
          <w:rFonts w:hint="default" w:ascii="Arial" w:hAnsi="Arial" w:cs="Arial"/>
          <w:b/>
          <w:bCs/>
          <w:sz w:val="18"/>
          <w:szCs w:val="18"/>
          <w:highlight w:val="none"/>
          <w:lang w:val="pt-BR"/>
        </w:rPr>
        <w:t xml:space="preserve">5.1 </w:t>
      </w:r>
      <w:r>
        <w:rPr>
          <w:rFonts w:hint="default" w:ascii="Arial" w:hAnsi="Arial" w:cs="Arial"/>
          <w:sz w:val="18"/>
          <w:szCs w:val="18"/>
          <w:highlight w:val="none"/>
        </w:rPr>
        <w:t>As entregas deverão ocorrer mediante prévio envio da Autorização de Fornecimento por parte da CONTRATANTE à CONTRATADA</w:t>
      </w:r>
      <w:r>
        <w:rPr>
          <w:rFonts w:hint="default" w:ascii="Arial" w:hAnsi="Arial" w:cs="Arial"/>
          <w:sz w:val="18"/>
          <w:szCs w:val="18"/>
          <w:highlight w:val="none"/>
          <w:lang w:val="pt-BR"/>
        </w:rPr>
        <w:t>,</w:t>
      </w:r>
      <w:r>
        <w:rPr>
          <w:rFonts w:hint="default" w:ascii="Arial" w:hAnsi="Arial" w:cs="Arial"/>
          <w:sz w:val="18"/>
          <w:szCs w:val="18"/>
          <w:highlight w:val="none"/>
        </w:rPr>
        <w:t xml:space="preserve"> onde a mesma deverá respeitar o quantitativo solicitado e realizar a entrega do item no local e horário indicado</w:t>
      </w:r>
      <w:r>
        <w:rPr>
          <w:rFonts w:hint="default" w:ascii="Arial" w:hAnsi="Arial" w:cs="Arial"/>
          <w:sz w:val="18"/>
          <w:szCs w:val="18"/>
          <w:highlight w:val="none"/>
          <w:lang w:val="pt-BR"/>
        </w:rPr>
        <w:t>s</w:t>
      </w:r>
      <w:r>
        <w:rPr>
          <w:rFonts w:hint="default" w:ascii="Arial" w:hAnsi="Arial" w:cs="Arial"/>
          <w:sz w:val="18"/>
          <w:szCs w:val="18"/>
          <w:highlight w:val="none"/>
        </w:rPr>
        <w:t xml:space="preserve"> na A</w:t>
      </w:r>
      <w:r>
        <w:rPr>
          <w:rFonts w:hint="default" w:ascii="Arial" w:hAnsi="Arial" w:cs="Arial"/>
          <w:sz w:val="18"/>
          <w:szCs w:val="18"/>
          <w:highlight w:val="none"/>
          <w:lang w:val="pt-BR"/>
        </w:rPr>
        <w:t>.</w:t>
      </w:r>
      <w:r>
        <w:rPr>
          <w:rFonts w:hint="default" w:ascii="Arial" w:hAnsi="Arial" w:cs="Arial"/>
          <w:sz w:val="18"/>
          <w:szCs w:val="18"/>
          <w:highlight w:val="none"/>
        </w:rPr>
        <w:t>F</w:t>
      </w:r>
      <w:r>
        <w:rPr>
          <w:rFonts w:hint="default" w:ascii="Arial" w:hAnsi="Arial" w:cs="Arial"/>
          <w:sz w:val="18"/>
          <w:szCs w:val="18"/>
          <w:highlight w:val="none"/>
          <w:lang w:val="pt-BR"/>
        </w:rPr>
        <w:t>.</w:t>
      </w:r>
      <w:r>
        <w:rPr>
          <w:rFonts w:hint="default" w:ascii="Arial" w:hAnsi="Arial" w:cs="Arial"/>
          <w:sz w:val="18"/>
          <w:szCs w:val="18"/>
          <w:highlight w:val="none"/>
        </w:rPr>
        <w:t xml:space="preserve"> e/ou e-mail, conforme definido pelos fiscais de contrato de cada Secretaria</w:t>
      </w:r>
      <w:r>
        <w:rPr>
          <w:rFonts w:hint="default" w:ascii="Arial" w:hAnsi="Arial" w:cs="Arial"/>
          <w:sz w:val="18"/>
          <w:szCs w:val="18"/>
          <w:highlight w:val="none"/>
          <w:lang w:val="pt-BR"/>
        </w:rPr>
        <w:t>.</w:t>
      </w:r>
    </w:p>
    <w:p w14:paraId="28653770">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sz w:val="18"/>
          <w:szCs w:val="18"/>
          <w:highlight w:val="none"/>
          <w:lang w:val="pt-BR"/>
        </w:rPr>
      </w:pPr>
      <w:r>
        <w:rPr>
          <w:rFonts w:hint="default" w:ascii="Arial" w:hAnsi="Arial" w:cs="Arial"/>
          <w:b/>
          <w:bCs/>
          <w:sz w:val="18"/>
          <w:szCs w:val="18"/>
          <w:highlight w:val="none"/>
        </w:rPr>
        <w:t>5</w:t>
      </w:r>
      <w:r>
        <w:rPr>
          <w:rFonts w:hint="default" w:ascii="Arial" w:hAnsi="Arial" w:cs="Arial"/>
          <w:b/>
          <w:bCs/>
          <w:sz w:val="18"/>
          <w:szCs w:val="18"/>
          <w:highlight w:val="none"/>
          <w:lang w:val="pt-BR"/>
        </w:rPr>
        <w:t>.2</w:t>
      </w:r>
      <w:r>
        <w:rPr>
          <w:rFonts w:hint="default" w:ascii="Arial" w:hAnsi="Arial" w:cs="Arial"/>
          <w:b/>
          <w:bCs/>
          <w:sz w:val="18"/>
          <w:szCs w:val="18"/>
          <w:highlight w:val="none"/>
        </w:rPr>
        <w:t xml:space="preserve"> </w:t>
      </w:r>
      <w:r>
        <w:rPr>
          <w:rFonts w:hint="default" w:ascii="Arial" w:hAnsi="Arial" w:cs="Arial"/>
          <w:sz w:val="18"/>
          <w:szCs w:val="18"/>
          <w:highlight w:val="none"/>
        </w:rPr>
        <w:t>.O prazo de entrega dos bens é de até 24 (vinte e quatro) horas, após o recebimento da Autorização de Fornecimento (AF)</w:t>
      </w:r>
      <w:r>
        <w:rPr>
          <w:rFonts w:hint="default" w:ascii="Arial" w:hAnsi="Arial" w:cs="Arial"/>
          <w:sz w:val="18"/>
          <w:szCs w:val="18"/>
          <w:highlight w:val="none"/>
          <w:lang w:val="pt-BR"/>
        </w:rPr>
        <w:t>.</w:t>
      </w:r>
    </w:p>
    <w:p w14:paraId="51D848D2">
      <w:pPr>
        <w:keepNext w:val="0"/>
        <w:keepLines w:val="0"/>
        <w:pageBreakBefore w:val="0"/>
        <w:tabs>
          <w:tab w:val="left" w:pos="480"/>
          <w:tab w:val="left" w:pos="567"/>
        </w:tabs>
        <w:kinsoku/>
        <w:wordWrap/>
        <w:overflowPunct/>
        <w:topLinePunct w:val="0"/>
        <w:bidi w:val="0"/>
        <w:snapToGrid/>
        <w:spacing w:line="360" w:lineRule="auto"/>
        <w:ind w:left="0" w:right="0"/>
        <w:jc w:val="both"/>
        <w:rPr>
          <w:rFonts w:hint="default" w:ascii="Arial" w:hAnsi="Arial" w:eastAsia="Times New Roman" w:cs="Arial"/>
          <w:sz w:val="18"/>
          <w:szCs w:val="18"/>
          <w:highlight w:val="none"/>
        </w:rPr>
      </w:pPr>
      <w:r>
        <w:rPr>
          <w:rFonts w:hint="default" w:ascii="Arial" w:hAnsi="Arial" w:cs="Arial"/>
          <w:b/>
          <w:sz w:val="18"/>
          <w:szCs w:val="18"/>
          <w:highlight w:val="none"/>
          <w:shd w:val="clear" w:color="auto" w:fill="FFFFFF"/>
        </w:rPr>
        <w:t xml:space="preserve">5.3 </w:t>
      </w:r>
      <w:r>
        <w:rPr>
          <w:rFonts w:hint="default" w:ascii="Arial" w:hAnsi="Arial" w:eastAsia="Times New Roman" w:cs="Arial"/>
          <w:sz w:val="18"/>
          <w:szCs w:val="18"/>
          <w:highlight w:val="none"/>
        </w:rPr>
        <w:t>As notas fiscais deverão ser assinadas pelo funcionário responsável pelo recebimento.</w:t>
      </w:r>
    </w:p>
    <w:p w14:paraId="16DE331D">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rPr>
      </w:pPr>
      <w:r>
        <w:rPr>
          <w:rFonts w:hint="default" w:ascii="Arial" w:hAnsi="Arial" w:eastAsia="Times New Roman" w:cs="Arial"/>
          <w:b/>
          <w:sz w:val="18"/>
          <w:szCs w:val="18"/>
          <w:highlight w:val="none"/>
        </w:rPr>
        <w:t>5.4</w:t>
      </w:r>
      <w:r>
        <w:rPr>
          <w:rFonts w:hint="default" w:ascii="Arial" w:hAnsi="Arial" w:eastAsia="Times New Roman" w:cs="Arial"/>
          <w:sz w:val="18"/>
          <w:szCs w:val="18"/>
          <w:highlight w:val="none"/>
        </w:rPr>
        <w:t xml:space="preserve"> O material deverá ser entregue adequadamente, </w:t>
      </w:r>
      <w:r>
        <w:rPr>
          <w:rFonts w:hint="default" w:ascii="Arial" w:hAnsi="Arial" w:eastAsia="Times New Roman" w:cs="Arial"/>
          <w:sz w:val="18"/>
          <w:szCs w:val="18"/>
          <w:highlight w:val="none"/>
          <w:lang w:val="pt-BR"/>
        </w:rPr>
        <w:t>respeitando a</w:t>
      </w:r>
      <w:r>
        <w:rPr>
          <w:rFonts w:hint="default" w:ascii="Arial" w:hAnsi="Arial" w:cs="Arial"/>
          <w:color w:val="auto"/>
          <w:sz w:val="18"/>
          <w:szCs w:val="18"/>
          <w:highlight w:val="none"/>
        </w:rPr>
        <w:t>s normas da ABNT e registro na ANP</w:t>
      </w:r>
      <w:r>
        <w:rPr>
          <w:rFonts w:hint="default" w:ascii="Arial" w:hAnsi="Arial" w:cs="Arial"/>
          <w:color w:val="auto"/>
          <w:sz w:val="18"/>
          <w:szCs w:val="18"/>
          <w:highlight w:val="none"/>
          <w:lang w:val="pt-BR"/>
        </w:rPr>
        <w:t xml:space="preserve">, </w:t>
      </w:r>
      <w:r>
        <w:rPr>
          <w:rFonts w:hint="default" w:ascii="Arial" w:hAnsi="Arial" w:eastAsia="Times New Roman" w:cs="Arial"/>
          <w:sz w:val="18"/>
          <w:szCs w:val="18"/>
          <w:highlight w:val="none"/>
        </w:rPr>
        <w:t xml:space="preserve">de forma a permitir </w:t>
      </w:r>
      <w:r>
        <w:rPr>
          <w:rFonts w:hint="default" w:ascii="Arial" w:hAnsi="Arial" w:eastAsia="Times New Roman" w:cs="Arial"/>
          <w:sz w:val="18"/>
          <w:szCs w:val="18"/>
          <w:highlight w:val="none"/>
          <w:lang w:val="pt-BR"/>
        </w:rPr>
        <w:t xml:space="preserve">a </w:t>
      </w:r>
      <w:r>
        <w:rPr>
          <w:rFonts w:hint="default" w:ascii="Arial" w:hAnsi="Arial" w:eastAsia="Times New Roman" w:cs="Arial"/>
          <w:sz w:val="18"/>
          <w:szCs w:val="18"/>
          <w:highlight w:val="none"/>
        </w:rPr>
        <w:t>completa segurança durante o transporte.</w:t>
      </w:r>
    </w:p>
    <w:p w14:paraId="3477FB34">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color w:val="auto"/>
          <w:sz w:val="18"/>
          <w:szCs w:val="18"/>
          <w:highlight w:val="none"/>
        </w:rPr>
      </w:pPr>
      <w:r>
        <w:rPr>
          <w:rFonts w:hint="default" w:ascii="Arial" w:hAnsi="Arial" w:cs="Arial"/>
          <w:b/>
          <w:bCs w:val="0"/>
          <w:color w:val="auto"/>
          <w:sz w:val="18"/>
          <w:szCs w:val="18"/>
          <w:highlight w:val="none"/>
          <w:lang w:val="pt-BR"/>
        </w:rPr>
        <w:t xml:space="preserve">5.4.1 </w:t>
      </w:r>
      <w:r>
        <w:rPr>
          <w:rFonts w:hint="default" w:ascii="Arial" w:hAnsi="Arial" w:cs="Arial"/>
          <w:color w:val="auto"/>
          <w:sz w:val="18"/>
          <w:szCs w:val="18"/>
          <w:highlight w:val="none"/>
        </w:rPr>
        <w:t xml:space="preserve">Os vasilhames serão fornecidos em perfeito estado de conservação e segurança, não sendo recebidos </w:t>
      </w:r>
      <w:r>
        <w:rPr>
          <w:rFonts w:hint="default" w:ascii="Arial" w:hAnsi="Arial" w:cs="Arial"/>
          <w:color w:val="auto"/>
          <w:sz w:val="18"/>
          <w:szCs w:val="18"/>
          <w:highlight w:val="none"/>
          <w:lang w:val="pt-BR"/>
        </w:rPr>
        <w:t xml:space="preserve">itens </w:t>
      </w:r>
      <w:r>
        <w:rPr>
          <w:rFonts w:hint="default" w:ascii="Arial" w:hAnsi="Arial" w:cs="Arial"/>
          <w:color w:val="auto"/>
          <w:sz w:val="18"/>
          <w:szCs w:val="18"/>
          <w:highlight w:val="none"/>
        </w:rPr>
        <w:t>amassados, enferrujados, com lacre violado, ou que apresente</w:t>
      </w:r>
      <w:r>
        <w:rPr>
          <w:rFonts w:hint="default" w:ascii="Arial" w:hAnsi="Arial" w:cs="Arial"/>
          <w:color w:val="auto"/>
          <w:sz w:val="18"/>
          <w:szCs w:val="18"/>
          <w:highlight w:val="none"/>
          <w:lang w:val="pt-BR"/>
        </w:rPr>
        <w:t>m</w:t>
      </w:r>
      <w:r>
        <w:rPr>
          <w:rFonts w:hint="default" w:ascii="Arial" w:hAnsi="Arial" w:cs="Arial"/>
          <w:color w:val="auto"/>
          <w:sz w:val="18"/>
          <w:szCs w:val="18"/>
          <w:highlight w:val="none"/>
        </w:rPr>
        <w:t xml:space="preserve"> vazamento do produto. </w:t>
      </w:r>
    </w:p>
    <w:p w14:paraId="4E23670A">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lang w:val="pt-BR"/>
        </w:rPr>
      </w:pPr>
      <w:r>
        <w:rPr>
          <w:rFonts w:hint="default" w:ascii="Arial" w:hAnsi="Arial" w:cs="Arial"/>
          <w:b/>
          <w:bCs w:val="0"/>
          <w:sz w:val="18"/>
          <w:szCs w:val="18"/>
          <w:highlight w:val="none"/>
        </w:rPr>
        <w:t>5.5</w:t>
      </w:r>
      <w:r>
        <w:rPr>
          <w:rFonts w:hint="default" w:ascii="Arial" w:hAnsi="Arial" w:cs="Arial"/>
          <w:sz w:val="18"/>
          <w:szCs w:val="18"/>
          <w:highlight w:val="none"/>
        </w:rPr>
        <w:t xml:space="preserve"> Por se tratar de item essencial ao fornecimento de alimentos, notadamente na Alimentação escolar e Casas  de Acolhimento, uma vez notificad</w:t>
      </w:r>
      <w:r>
        <w:rPr>
          <w:rFonts w:hint="default" w:ascii="Arial" w:hAnsi="Arial" w:cs="Arial"/>
          <w:sz w:val="18"/>
          <w:szCs w:val="18"/>
          <w:highlight w:val="none"/>
          <w:lang w:val="pt-BR"/>
        </w:rPr>
        <w:t>a</w:t>
      </w:r>
      <w:r>
        <w:rPr>
          <w:rFonts w:hint="default" w:ascii="Arial" w:hAnsi="Arial" w:cs="Arial"/>
          <w:sz w:val="18"/>
          <w:szCs w:val="18"/>
          <w:highlight w:val="none"/>
        </w:rPr>
        <w:t>, a Contratada realizará</w:t>
      </w:r>
      <w:r>
        <w:rPr>
          <w:rFonts w:hint="default" w:ascii="Arial" w:hAnsi="Arial" w:cs="Arial"/>
          <w:sz w:val="18"/>
          <w:szCs w:val="18"/>
          <w:highlight w:val="none"/>
          <w:lang w:val="pt-BR"/>
        </w:rPr>
        <w:t xml:space="preserve"> </w:t>
      </w:r>
      <w:r>
        <w:rPr>
          <w:rFonts w:hint="default" w:ascii="Arial" w:hAnsi="Arial" w:cs="Arial"/>
          <w:sz w:val="18"/>
          <w:szCs w:val="18"/>
          <w:highlight w:val="none"/>
        </w:rPr>
        <w:t>a substituição dos bens que apresentarem vício ou defeito</w:t>
      </w:r>
      <w:r>
        <w:rPr>
          <w:rFonts w:hint="default" w:ascii="Arial" w:hAnsi="Arial" w:cs="Arial"/>
          <w:sz w:val="18"/>
          <w:szCs w:val="18"/>
          <w:highlight w:val="none"/>
          <w:lang w:val="pt-BR"/>
        </w:rPr>
        <w:t>,</w:t>
      </w:r>
      <w:r>
        <w:rPr>
          <w:rFonts w:hint="default" w:ascii="Arial" w:hAnsi="Arial" w:cs="Arial"/>
          <w:sz w:val="18"/>
          <w:szCs w:val="18"/>
          <w:highlight w:val="none"/>
        </w:rPr>
        <w:t xml:space="preserve"> no prazo de até 06 (seis) horas, </w:t>
      </w:r>
      <w:r>
        <w:rPr>
          <w:rFonts w:hint="default" w:ascii="Arial" w:hAnsi="Arial" w:cs="Arial"/>
          <w:sz w:val="18"/>
          <w:szCs w:val="18"/>
          <w:highlight w:val="none"/>
          <w:lang w:val="pt-BR"/>
        </w:rPr>
        <w:t>a contar da ciência da solicitação.</w:t>
      </w:r>
    </w:p>
    <w:p w14:paraId="3B8E1D36">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lang w:val="pt-BR"/>
        </w:rPr>
      </w:pPr>
    </w:p>
    <w:p w14:paraId="3029B4B2">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sz w:val="18"/>
          <w:szCs w:val="18"/>
          <w:highlight w:val="none"/>
        </w:rPr>
      </w:pPr>
      <w:r>
        <w:rPr>
          <w:rFonts w:hint="default" w:ascii="Arial" w:hAnsi="Arial" w:cs="Arial"/>
          <w:b/>
          <w:sz w:val="18"/>
          <w:szCs w:val="18"/>
          <w:highlight w:val="none"/>
        </w:rPr>
        <w:t>5.</w:t>
      </w:r>
      <w:r>
        <w:rPr>
          <w:rFonts w:hint="default" w:ascii="Arial" w:hAnsi="Arial" w:cs="Arial"/>
          <w:b/>
          <w:sz w:val="18"/>
          <w:szCs w:val="18"/>
          <w:highlight w:val="none"/>
          <w:lang w:val="pt-BR"/>
        </w:rPr>
        <w:t xml:space="preserve">6 </w:t>
      </w:r>
      <w:r>
        <w:rPr>
          <w:rFonts w:hint="default" w:ascii="Arial" w:hAnsi="Arial" w:cs="Arial"/>
          <w:b/>
          <w:sz w:val="18"/>
          <w:szCs w:val="18"/>
          <w:highlight w:val="none"/>
        </w:rPr>
        <w:t xml:space="preserve">Garantia do objetos </w:t>
      </w:r>
    </w:p>
    <w:p w14:paraId="1628277F">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r>
        <w:rPr>
          <w:rFonts w:hint="default" w:ascii="Arial" w:hAnsi="Arial" w:cs="Arial"/>
          <w:b/>
          <w:sz w:val="18"/>
          <w:szCs w:val="18"/>
          <w:highlight w:val="none"/>
        </w:rPr>
        <w:t>5.</w:t>
      </w:r>
      <w:r>
        <w:rPr>
          <w:rFonts w:hint="default" w:ascii="Arial" w:hAnsi="Arial" w:cs="Arial"/>
          <w:b/>
          <w:sz w:val="18"/>
          <w:szCs w:val="18"/>
          <w:highlight w:val="none"/>
          <w:lang w:val="pt-BR"/>
        </w:rPr>
        <w:t>6</w:t>
      </w:r>
      <w:r>
        <w:rPr>
          <w:rFonts w:hint="default" w:ascii="Arial" w:hAnsi="Arial" w:cs="Arial"/>
          <w:b/>
          <w:sz w:val="18"/>
          <w:szCs w:val="18"/>
          <w:highlight w:val="none"/>
        </w:rPr>
        <w:t>.1.</w:t>
      </w:r>
      <w:r>
        <w:rPr>
          <w:rFonts w:hint="default" w:ascii="Arial" w:hAnsi="Arial" w:cs="Arial"/>
          <w:sz w:val="18"/>
          <w:szCs w:val="18"/>
          <w:highlight w:val="none"/>
        </w:rPr>
        <w:t xml:space="preserve"> O prazo de garantia é aquele estabelecido na Lei nº 8.078, de 11 de setembro de 1990 (Código de Defesa do Consumidor). </w:t>
      </w:r>
    </w:p>
    <w:p w14:paraId="6B6B6B70">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bCs/>
          <w:sz w:val="18"/>
          <w:szCs w:val="18"/>
          <w:highlight w:val="none"/>
        </w:rPr>
      </w:pPr>
    </w:p>
    <w:p w14:paraId="252887DF">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bCs/>
          <w:sz w:val="18"/>
          <w:szCs w:val="18"/>
          <w:highlight w:val="none"/>
        </w:rPr>
      </w:pPr>
      <w:r>
        <w:rPr>
          <w:rFonts w:hint="default" w:ascii="Arial" w:hAnsi="Arial" w:cs="Arial"/>
          <w:b/>
          <w:bCs/>
          <w:sz w:val="18"/>
          <w:szCs w:val="18"/>
          <w:highlight w:val="none"/>
        </w:rPr>
        <w:t xml:space="preserve">6 GESTÃO DO CONTRATO </w:t>
      </w:r>
    </w:p>
    <w:p w14:paraId="123AA648">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b/>
          <w:sz w:val="18"/>
          <w:szCs w:val="18"/>
          <w:highlight w:val="none"/>
        </w:rPr>
      </w:pPr>
      <w:r>
        <w:rPr>
          <w:rFonts w:hint="default" w:ascii="Arial" w:hAnsi="Arial" w:eastAsia="Times New Roman" w:cs="Arial"/>
          <w:b/>
          <w:sz w:val="18"/>
          <w:szCs w:val="18"/>
          <w:highlight w:val="none"/>
        </w:rPr>
        <w:t>6.1. DAS OBRIGAÇÕES DA CONTRATADA</w:t>
      </w:r>
    </w:p>
    <w:p w14:paraId="5E79FA7F">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lang w:val="pt-BR"/>
        </w:rPr>
      </w:pPr>
      <w:r>
        <w:rPr>
          <w:rFonts w:hint="default" w:ascii="Arial" w:hAnsi="Arial" w:eastAsia="Times New Roman" w:cs="Arial"/>
          <w:b/>
          <w:sz w:val="18"/>
          <w:szCs w:val="18"/>
          <w:highlight w:val="none"/>
        </w:rPr>
        <w:t>6.1.1.</w:t>
      </w:r>
      <w:r>
        <w:rPr>
          <w:rFonts w:hint="default" w:ascii="Arial" w:hAnsi="Arial" w:eastAsia="Times New Roman" w:cs="Arial"/>
          <w:sz w:val="18"/>
          <w:szCs w:val="18"/>
          <w:highlight w:val="none"/>
        </w:rPr>
        <w:t xml:space="preserve"> Assumir a responsabilidade pelos encargos fiscais e comerciais</w:t>
      </w:r>
      <w:r>
        <w:rPr>
          <w:rFonts w:hint="default" w:ascii="Arial" w:hAnsi="Arial" w:eastAsia="Times New Roman" w:cs="Arial"/>
          <w:sz w:val="18"/>
          <w:szCs w:val="18"/>
          <w:highlight w:val="none"/>
          <w:lang w:val="pt-BR"/>
        </w:rPr>
        <w:t>,</w:t>
      </w:r>
      <w:r>
        <w:rPr>
          <w:rFonts w:hint="default" w:ascii="Arial" w:hAnsi="Arial" w:eastAsia="Times New Roman" w:cs="Arial"/>
          <w:sz w:val="18"/>
          <w:szCs w:val="18"/>
          <w:highlight w:val="none"/>
        </w:rPr>
        <w:t xml:space="preserve"> resultantes da adjudicação desta licitação</w:t>
      </w:r>
      <w:r>
        <w:rPr>
          <w:rFonts w:hint="default" w:ascii="Arial" w:hAnsi="Arial" w:eastAsia="Times New Roman" w:cs="Arial"/>
          <w:sz w:val="18"/>
          <w:szCs w:val="18"/>
          <w:highlight w:val="none"/>
          <w:lang w:val="pt-BR"/>
        </w:rPr>
        <w:t>.</w:t>
      </w:r>
    </w:p>
    <w:p w14:paraId="0C032FE7">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lang w:val="pt-BR"/>
        </w:rPr>
      </w:pPr>
      <w:r>
        <w:rPr>
          <w:rFonts w:hint="default" w:ascii="Arial" w:hAnsi="Arial" w:eastAsia="Times New Roman" w:cs="Arial"/>
          <w:b/>
          <w:sz w:val="18"/>
          <w:szCs w:val="18"/>
          <w:highlight w:val="none"/>
        </w:rPr>
        <w:t>6.1.2.</w:t>
      </w:r>
      <w:r>
        <w:rPr>
          <w:rFonts w:hint="default" w:ascii="Arial" w:hAnsi="Arial" w:eastAsia="Times New Roman" w:cs="Arial"/>
          <w:sz w:val="18"/>
          <w:szCs w:val="18"/>
          <w:highlight w:val="none"/>
        </w:rPr>
        <w:t xml:space="preserve"> Submeter-se à fiscalização da contratante, através do setor competente, para </w:t>
      </w:r>
      <w:r>
        <w:rPr>
          <w:rFonts w:hint="default" w:ascii="Arial" w:hAnsi="Arial" w:eastAsia="Times New Roman" w:cs="Arial"/>
          <w:sz w:val="18"/>
          <w:szCs w:val="18"/>
          <w:highlight w:val="none"/>
          <w:lang w:val="pt-BR"/>
        </w:rPr>
        <w:t xml:space="preserve">a </w:t>
      </w:r>
      <w:r>
        <w:rPr>
          <w:rFonts w:hint="default" w:ascii="Arial" w:hAnsi="Arial" w:eastAsia="Times New Roman" w:cs="Arial"/>
          <w:sz w:val="18"/>
          <w:szCs w:val="18"/>
          <w:highlight w:val="none"/>
        </w:rPr>
        <w:t>verificação da qualidade dos itens, orientando, fiscalizando e intervindo ao seu exclusivo interesse, com a finalidade de garantir o exato cumprimento das condições pactuadas</w:t>
      </w:r>
      <w:r>
        <w:rPr>
          <w:rFonts w:hint="default" w:ascii="Arial" w:hAnsi="Arial" w:eastAsia="Times New Roman" w:cs="Arial"/>
          <w:sz w:val="18"/>
          <w:szCs w:val="18"/>
          <w:highlight w:val="none"/>
          <w:lang w:val="pt-BR"/>
        </w:rPr>
        <w:t xml:space="preserve">; </w:t>
      </w:r>
    </w:p>
    <w:p w14:paraId="4C1C06D6">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eastAsiaTheme="minorHAnsi"/>
          <w:b/>
          <w:bCs w:val="0"/>
          <w:color w:val="auto"/>
          <w:sz w:val="18"/>
          <w:szCs w:val="18"/>
          <w:highlight w:val="none"/>
          <w:lang w:val="pt-BR" w:eastAsia="en-US"/>
        </w:rPr>
      </w:pPr>
      <w:r>
        <w:rPr>
          <w:rFonts w:hint="default" w:ascii="Arial" w:hAnsi="Arial" w:cs="Arial" w:eastAsiaTheme="minorHAnsi"/>
          <w:b/>
          <w:bCs w:val="0"/>
          <w:color w:val="auto"/>
          <w:sz w:val="18"/>
          <w:szCs w:val="18"/>
          <w:highlight w:val="none"/>
          <w:lang w:val="pt-BR" w:eastAsia="en-US"/>
        </w:rPr>
        <w:t xml:space="preserve">6.1.3 </w:t>
      </w:r>
      <w:r>
        <w:rPr>
          <w:rFonts w:hint="default" w:ascii="Arial" w:hAnsi="Arial" w:cs="Arial" w:eastAsiaTheme="minorHAnsi"/>
          <w:b w:val="0"/>
          <w:bCs/>
          <w:color w:val="auto"/>
          <w:sz w:val="18"/>
          <w:szCs w:val="18"/>
          <w:highlight w:val="none"/>
          <w:lang w:val="pt-BR" w:eastAsia="en-US"/>
        </w:rPr>
        <w:t xml:space="preserve">Facultar </w:t>
      </w:r>
      <w:r>
        <w:rPr>
          <w:rFonts w:hint="default" w:ascii="Arial" w:hAnsi="Arial" w:cs="Arial" w:eastAsiaTheme="minorHAnsi"/>
          <w:b w:val="0"/>
          <w:bCs/>
          <w:color w:val="auto"/>
          <w:sz w:val="18"/>
          <w:szCs w:val="18"/>
          <w:highlight w:val="none"/>
          <w:lang w:eastAsia="en-US"/>
        </w:rPr>
        <w:t xml:space="preserve">o livre acesso a todos os registros e documentos pertinentes, </w:t>
      </w:r>
      <w:r>
        <w:rPr>
          <w:rFonts w:hint="default" w:ascii="Arial" w:hAnsi="Arial" w:cs="Arial" w:eastAsiaTheme="minorHAnsi"/>
          <w:b w:val="0"/>
          <w:bCs/>
          <w:color w:val="auto"/>
          <w:sz w:val="18"/>
          <w:szCs w:val="18"/>
          <w:highlight w:val="none"/>
          <w:lang w:val="pt-BR" w:eastAsia="en-US"/>
        </w:rPr>
        <w:t>permitindo e facilitando</w:t>
      </w:r>
      <w:r>
        <w:rPr>
          <w:rFonts w:hint="default" w:ascii="Arial" w:hAnsi="Arial" w:cs="Arial" w:eastAsiaTheme="minorHAnsi"/>
          <w:b w:val="0"/>
          <w:bCs/>
          <w:color w:val="auto"/>
          <w:sz w:val="18"/>
          <w:szCs w:val="18"/>
          <w:highlight w:val="none"/>
          <w:lang w:eastAsia="en-US"/>
        </w:rPr>
        <w:t>, a qualquer tempo, a fiscalização dos serviços contratados</w:t>
      </w:r>
      <w:r>
        <w:rPr>
          <w:rFonts w:hint="default" w:ascii="Arial" w:hAnsi="Arial" w:cs="Arial" w:eastAsiaTheme="minorHAnsi"/>
          <w:b w:val="0"/>
          <w:bCs/>
          <w:color w:val="auto"/>
          <w:sz w:val="18"/>
          <w:szCs w:val="18"/>
          <w:highlight w:val="none"/>
          <w:lang w:val="pt-BR" w:eastAsia="en-US"/>
        </w:rPr>
        <w:t xml:space="preserve">, </w:t>
      </w:r>
      <w:r>
        <w:rPr>
          <w:rFonts w:hint="default" w:ascii="Arial" w:hAnsi="Arial" w:cs="Arial" w:eastAsiaTheme="minorHAnsi"/>
          <w:b w:val="0"/>
          <w:bCs/>
          <w:color w:val="auto"/>
          <w:sz w:val="18"/>
          <w:szCs w:val="18"/>
          <w:highlight w:val="none"/>
          <w:lang w:eastAsia="en-US"/>
        </w:rPr>
        <w:t xml:space="preserve">sem que essa fiscalização importe em transferência de responsabilidade para a </w:t>
      </w:r>
      <w:r>
        <w:rPr>
          <w:rFonts w:hint="default" w:ascii="Arial" w:hAnsi="Arial" w:cs="Arial" w:eastAsiaTheme="minorHAnsi"/>
          <w:b w:val="0"/>
          <w:bCs/>
          <w:color w:val="auto"/>
          <w:sz w:val="18"/>
          <w:szCs w:val="18"/>
          <w:highlight w:val="none"/>
          <w:lang w:val="pt-BR" w:eastAsia="en-US"/>
        </w:rPr>
        <w:t>contratante</w:t>
      </w:r>
    </w:p>
    <w:p w14:paraId="3EC74EA2">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lang w:val="pt-BR"/>
        </w:rPr>
      </w:pPr>
      <w:r>
        <w:rPr>
          <w:rFonts w:hint="default" w:ascii="Arial" w:hAnsi="Arial" w:eastAsia="Times New Roman" w:cs="Arial"/>
          <w:b/>
          <w:sz w:val="18"/>
          <w:szCs w:val="18"/>
          <w:highlight w:val="none"/>
        </w:rPr>
        <w:t>6.1.</w:t>
      </w:r>
      <w:r>
        <w:rPr>
          <w:rFonts w:hint="default" w:ascii="Arial" w:hAnsi="Arial" w:eastAsia="Times New Roman" w:cs="Arial"/>
          <w:b/>
          <w:sz w:val="18"/>
          <w:szCs w:val="18"/>
          <w:highlight w:val="none"/>
          <w:lang w:val="pt-BR"/>
        </w:rPr>
        <w:t>4</w:t>
      </w:r>
      <w:r>
        <w:rPr>
          <w:rFonts w:hint="default" w:ascii="Arial" w:hAnsi="Arial" w:eastAsia="Times New Roman" w:cs="Arial"/>
          <w:b/>
          <w:sz w:val="18"/>
          <w:szCs w:val="18"/>
          <w:highlight w:val="none"/>
        </w:rPr>
        <w:t>.</w:t>
      </w:r>
      <w:r>
        <w:rPr>
          <w:rFonts w:hint="default" w:ascii="Arial" w:hAnsi="Arial" w:eastAsia="Times New Roman" w:cs="Arial"/>
          <w:sz w:val="18"/>
          <w:szCs w:val="18"/>
          <w:highlight w:val="none"/>
        </w:rPr>
        <w:t xml:space="preserve">  Reparar, corrigir, remover, reconstruir ou substituir, às suas expensas, no todo ou em parte, o objeto deste Contrato, em que se verificarem vícios, defeitos ou incorreções resultantes da entrega</w:t>
      </w:r>
      <w:r>
        <w:rPr>
          <w:rFonts w:hint="default" w:ascii="Arial" w:hAnsi="Arial" w:eastAsia="Times New Roman" w:cs="Arial"/>
          <w:sz w:val="18"/>
          <w:szCs w:val="18"/>
          <w:highlight w:val="none"/>
          <w:lang w:val="pt-BR"/>
        </w:rPr>
        <w:t>.</w:t>
      </w:r>
    </w:p>
    <w:p w14:paraId="7D8EC9D4">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lang w:val="pt-BR"/>
        </w:rPr>
      </w:pPr>
      <w:r>
        <w:rPr>
          <w:rFonts w:hint="default" w:ascii="Arial" w:hAnsi="Arial" w:eastAsia="Times New Roman" w:cs="Arial"/>
          <w:b/>
          <w:sz w:val="18"/>
          <w:szCs w:val="18"/>
          <w:highlight w:val="none"/>
        </w:rPr>
        <w:t>6.1.</w:t>
      </w:r>
      <w:r>
        <w:rPr>
          <w:rFonts w:hint="default" w:ascii="Arial" w:hAnsi="Arial" w:eastAsia="Times New Roman" w:cs="Arial"/>
          <w:b/>
          <w:sz w:val="18"/>
          <w:szCs w:val="18"/>
          <w:highlight w:val="none"/>
          <w:lang w:val="pt-BR"/>
        </w:rPr>
        <w:t>5</w:t>
      </w:r>
      <w:r>
        <w:rPr>
          <w:rFonts w:hint="default" w:ascii="Arial" w:hAnsi="Arial" w:eastAsia="Times New Roman" w:cs="Arial"/>
          <w:b/>
          <w:sz w:val="18"/>
          <w:szCs w:val="18"/>
          <w:highlight w:val="none"/>
        </w:rPr>
        <w:t>.</w:t>
      </w:r>
      <w:r>
        <w:rPr>
          <w:rFonts w:hint="default" w:ascii="Arial" w:hAnsi="Arial" w:eastAsia="Times New Roman" w:cs="Arial"/>
          <w:b/>
          <w:sz w:val="18"/>
          <w:szCs w:val="18"/>
          <w:highlight w:val="none"/>
        </w:rPr>
        <w:tab/>
      </w:r>
      <w:r>
        <w:rPr>
          <w:rFonts w:hint="default" w:ascii="Arial" w:hAnsi="Arial" w:eastAsia="Times New Roman" w:cs="Arial"/>
          <w:sz w:val="18"/>
          <w:szCs w:val="18"/>
          <w:highlight w:val="none"/>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r>
        <w:rPr>
          <w:rFonts w:hint="default" w:ascii="Arial" w:hAnsi="Arial" w:eastAsia="Times New Roman" w:cs="Arial"/>
          <w:sz w:val="18"/>
          <w:szCs w:val="18"/>
          <w:highlight w:val="none"/>
          <w:lang w:val="pt-BR"/>
        </w:rPr>
        <w:t>.</w:t>
      </w:r>
    </w:p>
    <w:p w14:paraId="234FC0F5">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rPr>
      </w:pPr>
      <w:r>
        <w:rPr>
          <w:rFonts w:hint="default" w:ascii="Arial" w:hAnsi="Arial" w:eastAsia="Times New Roman" w:cs="Arial"/>
          <w:b/>
          <w:sz w:val="18"/>
          <w:szCs w:val="18"/>
          <w:highlight w:val="none"/>
        </w:rPr>
        <w:t>6.1.</w:t>
      </w:r>
      <w:r>
        <w:rPr>
          <w:rFonts w:hint="default" w:ascii="Arial" w:hAnsi="Arial" w:eastAsia="Times New Roman" w:cs="Arial"/>
          <w:b/>
          <w:sz w:val="18"/>
          <w:szCs w:val="18"/>
          <w:highlight w:val="none"/>
          <w:lang w:val="pt-BR"/>
        </w:rPr>
        <w:t>6</w:t>
      </w:r>
      <w:r>
        <w:rPr>
          <w:rFonts w:hint="default" w:ascii="Arial" w:hAnsi="Arial" w:eastAsia="Times New Roman" w:cs="Arial"/>
          <w:b/>
          <w:sz w:val="18"/>
          <w:szCs w:val="18"/>
          <w:highlight w:val="none"/>
        </w:rPr>
        <w:t xml:space="preserve">. </w:t>
      </w:r>
      <w:r>
        <w:rPr>
          <w:rFonts w:hint="default" w:ascii="Arial" w:hAnsi="Arial" w:eastAsia="Times New Roman" w:cs="Arial"/>
          <w:sz w:val="18"/>
          <w:szCs w:val="18"/>
          <w:highlight w:val="none"/>
        </w:rPr>
        <w:t>Efetuar a entrega do objeto em perfeitas condições, conforme especificações, prazo e local</w:t>
      </w:r>
      <w:r>
        <w:rPr>
          <w:rFonts w:hint="default" w:ascii="Arial" w:hAnsi="Arial" w:eastAsia="Times New Roman" w:cs="Arial"/>
          <w:sz w:val="18"/>
          <w:szCs w:val="18"/>
          <w:highlight w:val="none"/>
          <w:lang w:val="pt-BR"/>
        </w:rPr>
        <w:t>,</w:t>
      </w:r>
      <w:r>
        <w:rPr>
          <w:rFonts w:hint="default" w:ascii="Arial" w:hAnsi="Arial" w:eastAsia="Times New Roman" w:cs="Arial"/>
          <w:sz w:val="18"/>
          <w:szCs w:val="18"/>
          <w:highlight w:val="none"/>
        </w:rPr>
        <w:t xml:space="preserve"> constantes no Termo de Referência e seus anexos, acompanhado da respectiva nota fiscal, na qual constarão as indicações referentes, no mínimo, </w:t>
      </w:r>
      <w:r>
        <w:rPr>
          <w:rFonts w:hint="default" w:ascii="Arial" w:hAnsi="Arial" w:eastAsia="Times New Roman" w:cs="Arial"/>
          <w:sz w:val="18"/>
          <w:szCs w:val="18"/>
          <w:highlight w:val="none"/>
          <w:lang w:val="pt-BR"/>
        </w:rPr>
        <w:t>à</w:t>
      </w:r>
      <w:r>
        <w:rPr>
          <w:rFonts w:hint="default" w:ascii="Arial" w:hAnsi="Arial" w:eastAsia="Times New Roman" w:cs="Arial"/>
          <w:sz w:val="18"/>
          <w:szCs w:val="18"/>
          <w:highlight w:val="none"/>
        </w:rPr>
        <w:t xml:space="preserve"> marca, fabricante, modelo, procedência e prazo de garantia ou validade;</w:t>
      </w:r>
    </w:p>
    <w:p w14:paraId="5CDEAE04">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lang w:val="pt-BR"/>
        </w:rPr>
      </w:pPr>
      <w:r>
        <w:rPr>
          <w:rFonts w:hint="default" w:ascii="Arial" w:hAnsi="Arial" w:eastAsia="Times New Roman" w:cs="Arial"/>
          <w:b/>
          <w:sz w:val="18"/>
          <w:szCs w:val="18"/>
          <w:highlight w:val="none"/>
        </w:rPr>
        <w:t>6.1.</w:t>
      </w:r>
      <w:r>
        <w:rPr>
          <w:rFonts w:hint="default" w:ascii="Arial" w:hAnsi="Arial" w:eastAsia="Times New Roman" w:cs="Arial"/>
          <w:b/>
          <w:sz w:val="18"/>
          <w:szCs w:val="18"/>
          <w:highlight w:val="none"/>
          <w:lang w:val="pt-BR"/>
        </w:rPr>
        <w:t>7</w:t>
      </w:r>
      <w:r>
        <w:rPr>
          <w:rFonts w:hint="default" w:ascii="Arial" w:hAnsi="Arial" w:eastAsia="Times New Roman" w:cs="Arial"/>
          <w:b/>
          <w:sz w:val="18"/>
          <w:szCs w:val="18"/>
          <w:highlight w:val="none"/>
        </w:rPr>
        <w:t xml:space="preserve">. </w:t>
      </w:r>
      <w:r>
        <w:rPr>
          <w:rFonts w:hint="default" w:ascii="Arial" w:hAnsi="Arial" w:eastAsia="Times New Roman" w:cs="Arial"/>
          <w:sz w:val="18"/>
          <w:szCs w:val="18"/>
          <w:highlight w:val="none"/>
        </w:rPr>
        <w:t>A entrega dos produtos/materiais será de forma parcelada, em até 24 (vinte e quatro) horas, contados do recebimento da Autorização de Fornecimento, no endereço informado pelo setor requisitante</w:t>
      </w:r>
      <w:r>
        <w:rPr>
          <w:rFonts w:hint="default" w:ascii="Arial" w:hAnsi="Arial" w:eastAsia="Times New Roman" w:cs="Arial"/>
          <w:sz w:val="18"/>
          <w:szCs w:val="18"/>
          <w:highlight w:val="none"/>
          <w:lang w:val="pt-BR"/>
        </w:rPr>
        <w:t>.</w:t>
      </w:r>
    </w:p>
    <w:p w14:paraId="1310C796">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lang w:val="pt-BR"/>
        </w:rPr>
      </w:pPr>
      <w:r>
        <w:rPr>
          <w:rFonts w:hint="default" w:ascii="Arial" w:hAnsi="Arial" w:eastAsia="Times New Roman" w:cs="Arial"/>
          <w:b/>
          <w:sz w:val="18"/>
          <w:szCs w:val="18"/>
          <w:highlight w:val="none"/>
        </w:rPr>
        <w:t>6.1.</w:t>
      </w:r>
      <w:r>
        <w:rPr>
          <w:rFonts w:hint="default" w:ascii="Arial" w:hAnsi="Arial" w:eastAsia="Times New Roman" w:cs="Arial"/>
          <w:b/>
          <w:sz w:val="18"/>
          <w:szCs w:val="18"/>
          <w:highlight w:val="none"/>
          <w:lang w:val="pt-BR"/>
        </w:rPr>
        <w:t>8</w:t>
      </w:r>
      <w:r>
        <w:rPr>
          <w:rFonts w:hint="default" w:ascii="Arial" w:hAnsi="Arial" w:eastAsia="Times New Roman" w:cs="Arial"/>
          <w:b/>
          <w:sz w:val="18"/>
          <w:szCs w:val="18"/>
          <w:highlight w:val="none"/>
        </w:rPr>
        <w:t>.</w:t>
      </w:r>
      <w:r>
        <w:rPr>
          <w:rFonts w:hint="default" w:ascii="Arial" w:hAnsi="Arial" w:eastAsia="Times New Roman" w:cs="Arial"/>
          <w:sz w:val="18"/>
          <w:szCs w:val="18"/>
          <w:highlight w:val="none"/>
        </w:rPr>
        <w:t xml:space="preserve"> Comunicar à </w:t>
      </w:r>
      <w:r>
        <w:rPr>
          <w:rFonts w:hint="default" w:ascii="Arial" w:hAnsi="Arial" w:eastAsia="Times New Roman" w:cs="Arial"/>
          <w:b/>
          <w:sz w:val="18"/>
          <w:szCs w:val="18"/>
          <w:highlight w:val="none"/>
        </w:rPr>
        <w:t>CONTRATANTE</w:t>
      </w:r>
      <w:r>
        <w:rPr>
          <w:rFonts w:hint="default" w:ascii="Arial" w:hAnsi="Arial" w:eastAsia="Times New Roman" w:cs="Arial"/>
          <w:sz w:val="18"/>
          <w:szCs w:val="18"/>
          <w:highlight w:val="none"/>
        </w:rPr>
        <w:t xml:space="preserve"> qualquer anormalidade de caráter urgente e prestar os esclarecimentos que julgarem-se necessários</w:t>
      </w:r>
      <w:r>
        <w:rPr>
          <w:rFonts w:hint="default" w:ascii="Arial" w:hAnsi="Arial" w:eastAsia="Times New Roman" w:cs="Arial"/>
          <w:sz w:val="18"/>
          <w:szCs w:val="18"/>
          <w:highlight w:val="none"/>
          <w:lang w:val="pt-BR"/>
        </w:rPr>
        <w:t>.</w:t>
      </w:r>
    </w:p>
    <w:p w14:paraId="4654E3EC">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rPr>
      </w:pPr>
      <w:r>
        <w:rPr>
          <w:rFonts w:hint="default" w:ascii="Arial" w:hAnsi="Arial" w:eastAsia="Times New Roman" w:cs="Arial"/>
          <w:b/>
          <w:sz w:val="18"/>
          <w:szCs w:val="18"/>
          <w:highlight w:val="none"/>
        </w:rPr>
        <w:t>6.1.</w:t>
      </w:r>
      <w:r>
        <w:rPr>
          <w:rFonts w:hint="default" w:ascii="Arial" w:hAnsi="Arial" w:eastAsia="Times New Roman" w:cs="Arial"/>
          <w:b/>
          <w:sz w:val="18"/>
          <w:szCs w:val="18"/>
          <w:highlight w:val="none"/>
          <w:lang w:val="pt-BR"/>
        </w:rPr>
        <w:t>9</w:t>
      </w:r>
      <w:r>
        <w:rPr>
          <w:rFonts w:hint="default" w:ascii="Arial" w:hAnsi="Arial" w:eastAsia="Times New Roman" w:cs="Arial"/>
          <w:b/>
          <w:sz w:val="18"/>
          <w:szCs w:val="18"/>
          <w:highlight w:val="none"/>
        </w:rPr>
        <w:t>.</w:t>
      </w:r>
      <w:r>
        <w:rPr>
          <w:rFonts w:hint="default" w:ascii="Arial" w:hAnsi="Arial" w:eastAsia="Times New Roman" w:cs="Arial"/>
          <w:sz w:val="18"/>
          <w:szCs w:val="18"/>
          <w:highlight w:val="none"/>
        </w:rPr>
        <w:t xml:space="preserve"> Deverá conter na Nota Fiscal, o número da Autorização de Fornecimento ou</w:t>
      </w:r>
      <w:r>
        <w:rPr>
          <w:rFonts w:hint="default" w:ascii="Arial" w:hAnsi="Arial" w:eastAsia="Times New Roman" w:cs="Arial"/>
          <w:sz w:val="18"/>
          <w:szCs w:val="18"/>
          <w:highlight w:val="none"/>
          <w:lang w:val="pt-BR"/>
        </w:rPr>
        <w:t xml:space="preserve"> o</w:t>
      </w:r>
      <w:r>
        <w:rPr>
          <w:rFonts w:hint="default" w:ascii="Arial" w:hAnsi="Arial" w:eastAsia="Times New Roman" w:cs="Arial"/>
          <w:sz w:val="18"/>
          <w:szCs w:val="18"/>
          <w:highlight w:val="none"/>
        </w:rPr>
        <w:t xml:space="preserve"> número de empenho referente ao produto.</w:t>
      </w:r>
    </w:p>
    <w:p w14:paraId="59824AED">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rPr>
      </w:pPr>
    </w:p>
    <w:p w14:paraId="79F029D4">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b/>
          <w:sz w:val="18"/>
          <w:szCs w:val="18"/>
          <w:highlight w:val="none"/>
        </w:rPr>
      </w:pPr>
      <w:r>
        <w:rPr>
          <w:rFonts w:hint="default" w:ascii="Arial" w:hAnsi="Arial" w:eastAsia="Times New Roman" w:cs="Arial"/>
          <w:b/>
          <w:sz w:val="18"/>
          <w:szCs w:val="18"/>
          <w:highlight w:val="none"/>
        </w:rPr>
        <w:t>6.2.</w:t>
      </w:r>
      <w:r>
        <w:rPr>
          <w:rFonts w:hint="default" w:ascii="Arial" w:hAnsi="Arial" w:eastAsia="Times New Roman" w:cs="Arial"/>
          <w:b/>
          <w:sz w:val="18"/>
          <w:szCs w:val="18"/>
          <w:highlight w:val="none"/>
        </w:rPr>
        <w:tab/>
      </w:r>
      <w:r>
        <w:rPr>
          <w:rFonts w:hint="default" w:ascii="Arial" w:hAnsi="Arial" w:eastAsia="Times New Roman" w:cs="Arial"/>
          <w:b/>
          <w:sz w:val="18"/>
          <w:szCs w:val="18"/>
          <w:highlight w:val="none"/>
        </w:rPr>
        <w:t>DAS OBRIGAÇÕES DA CONTRATANTE</w:t>
      </w:r>
    </w:p>
    <w:p w14:paraId="3F14BE62">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rPr>
      </w:pPr>
      <w:r>
        <w:rPr>
          <w:rFonts w:hint="default" w:ascii="Arial" w:hAnsi="Arial" w:eastAsia="Times New Roman" w:cs="Arial"/>
          <w:b/>
          <w:sz w:val="18"/>
          <w:szCs w:val="18"/>
          <w:highlight w:val="none"/>
          <w:lang w:val="en-US" w:eastAsia="pt-BR"/>
        </w:rPr>
        <w:t>6</w:t>
      </w:r>
      <w:r>
        <w:rPr>
          <w:rFonts w:hint="default" w:ascii="Arial" w:hAnsi="Arial" w:eastAsia="Times New Roman" w:cs="Arial"/>
          <w:b/>
          <w:sz w:val="18"/>
          <w:szCs w:val="18"/>
          <w:highlight w:val="none"/>
          <w:lang w:eastAsia="pt-BR"/>
        </w:rPr>
        <w:t>.2.1</w:t>
      </w:r>
      <w:r>
        <w:rPr>
          <w:rFonts w:hint="default" w:ascii="Arial" w:hAnsi="Arial" w:eastAsia="Times New Roman" w:cs="Arial"/>
          <w:sz w:val="18"/>
          <w:szCs w:val="18"/>
          <w:highlight w:val="none"/>
          <w:lang w:eastAsia="pt-BR"/>
        </w:rPr>
        <w:t xml:space="preserve">   </w:t>
      </w:r>
      <w:r>
        <w:rPr>
          <w:rFonts w:hint="default" w:ascii="Arial" w:hAnsi="Arial" w:eastAsia="Times New Roman" w:cs="Arial"/>
          <w:sz w:val="18"/>
          <w:szCs w:val="18"/>
          <w:highlight w:val="none"/>
        </w:rPr>
        <w:t>Promover o acompanhamento e a fiscalização da entrega do objeto da aquisição.</w:t>
      </w:r>
    </w:p>
    <w:p w14:paraId="5BAF6F00">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rPr>
      </w:pPr>
      <w:r>
        <w:rPr>
          <w:rFonts w:hint="default" w:ascii="Arial" w:hAnsi="Arial" w:eastAsia="Times New Roman" w:cs="Arial"/>
          <w:b/>
          <w:sz w:val="18"/>
          <w:szCs w:val="18"/>
          <w:highlight w:val="none"/>
        </w:rPr>
        <w:t>6.2.2.</w:t>
      </w:r>
      <w:r>
        <w:rPr>
          <w:rFonts w:hint="default" w:ascii="Arial" w:hAnsi="Arial" w:eastAsia="Times New Roman" w:cs="Arial"/>
          <w:sz w:val="18"/>
          <w:szCs w:val="18"/>
          <w:highlight w:val="none"/>
        </w:rPr>
        <w:t xml:space="preserve"> Prestar informações, relativas ao objeto da aquisição, que venham a ser solicitadas pela licitante vencedora.</w:t>
      </w:r>
    </w:p>
    <w:p w14:paraId="1480E17B">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rPr>
      </w:pPr>
      <w:r>
        <w:rPr>
          <w:rFonts w:hint="default" w:ascii="Arial" w:hAnsi="Arial" w:eastAsia="Times New Roman" w:cs="Arial"/>
          <w:b/>
          <w:sz w:val="18"/>
          <w:szCs w:val="18"/>
          <w:highlight w:val="none"/>
        </w:rPr>
        <w:t>6.2.3.</w:t>
      </w:r>
      <w:r>
        <w:rPr>
          <w:rFonts w:hint="default" w:ascii="Arial" w:hAnsi="Arial" w:eastAsia="Times New Roman" w:cs="Arial"/>
          <w:sz w:val="18"/>
          <w:szCs w:val="18"/>
          <w:highlight w:val="none"/>
        </w:rPr>
        <w:t xml:space="preserve"> Efetuar o pagamento do valor constante na nota fiscal/fatura, em até 30 (trinta) dias consecutivos após o recebimento da mesma, devidamente atestada.</w:t>
      </w:r>
    </w:p>
    <w:p w14:paraId="3EAD078E">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rPr>
      </w:pPr>
      <w:r>
        <w:rPr>
          <w:rFonts w:hint="default" w:ascii="Arial" w:hAnsi="Arial" w:eastAsia="Times New Roman" w:cs="Arial"/>
          <w:b/>
          <w:sz w:val="18"/>
          <w:szCs w:val="18"/>
          <w:highlight w:val="none"/>
        </w:rPr>
        <w:t>6.2.4.</w:t>
      </w:r>
      <w:r>
        <w:rPr>
          <w:rFonts w:hint="default" w:ascii="Arial" w:hAnsi="Arial" w:eastAsia="Times New Roman" w:cs="Arial"/>
          <w:sz w:val="18"/>
          <w:szCs w:val="18"/>
          <w:highlight w:val="none"/>
        </w:rPr>
        <w:t xml:space="preserve"> Rejeitar o(s) produto(s) que não satisfizer</w:t>
      </w:r>
      <w:r>
        <w:rPr>
          <w:rFonts w:hint="default" w:ascii="Arial" w:hAnsi="Arial" w:eastAsia="Times New Roman" w:cs="Arial"/>
          <w:sz w:val="18"/>
          <w:szCs w:val="18"/>
          <w:highlight w:val="none"/>
          <w:lang w:val="pt-BR"/>
        </w:rPr>
        <w:t>(</w:t>
      </w:r>
      <w:r>
        <w:rPr>
          <w:rFonts w:hint="default" w:ascii="Arial" w:hAnsi="Arial" w:eastAsia="Times New Roman" w:cs="Arial"/>
          <w:sz w:val="18"/>
          <w:szCs w:val="18"/>
          <w:highlight w:val="none"/>
        </w:rPr>
        <w:t>em</w:t>
      </w:r>
      <w:r>
        <w:rPr>
          <w:rFonts w:hint="default" w:ascii="Arial" w:hAnsi="Arial" w:eastAsia="Times New Roman" w:cs="Arial"/>
          <w:sz w:val="18"/>
          <w:szCs w:val="18"/>
          <w:highlight w:val="none"/>
          <w:lang w:val="pt-BR"/>
        </w:rPr>
        <w:t>)</w:t>
      </w:r>
      <w:r>
        <w:rPr>
          <w:rFonts w:hint="default" w:ascii="Arial" w:hAnsi="Arial" w:eastAsia="Times New Roman" w:cs="Arial"/>
          <w:sz w:val="18"/>
          <w:szCs w:val="18"/>
          <w:highlight w:val="none"/>
        </w:rPr>
        <w:t xml:space="preserve"> os padrões exigidos nas especificações e recomendações da contratante.</w:t>
      </w:r>
    </w:p>
    <w:p w14:paraId="224F5D51">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rPr>
      </w:pPr>
      <w:r>
        <w:rPr>
          <w:rFonts w:hint="default" w:ascii="Arial" w:hAnsi="Arial" w:eastAsia="Times New Roman" w:cs="Arial"/>
          <w:b/>
          <w:sz w:val="18"/>
          <w:szCs w:val="18"/>
          <w:highlight w:val="none"/>
        </w:rPr>
        <w:t>6.2.5.</w:t>
      </w:r>
      <w:r>
        <w:rPr>
          <w:rFonts w:hint="default" w:ascii="Arial" w:hAnsi="Arial" w:eastAsia="Times New Roman" w:cs="Arial"/>
          <w:sz w:val="18"/>
          <w:szCs w:val="18"/>
          <w:highlight w:val="none"/>
        </w:rPr>
        <w:t xml:space="preserve"> Notificar a </w:t>
      </w:r>
      <w:r>
        <w:rPr>
          <w:rFonts w:hint="default" w:ascii="Arial" w:hAnsi="Arial" w:eastAsia="Times New Roman" w:cs="Arial"/>
          <w:b/>
          <w:sz w:val="18"/>
          <w:szCs w:val="18"/>
          <w:highlight w:val="none"/>
        </w:rPr>
        <w:t>CONTRATADA</w:t>
      </w:r>
      <w:r>
        <w:rPr>
          <w:rFonts w:hint="default" w:ascii="Arial" w:hAnsi="Arial" w:eastAsia="Times New Roman" w:cs="Arial"/>
          <w:sz w:val="18"/>
          <w:szCs w:val="18"/>
          <w:highlight w:val="none"/>
        </w:rPr>
        <w:t xml:space="preserve">, por escrito, quando não efetuar a  entrega do(s) iten(s), </w:t>
      </w:r>
      <w:r>
        <w:rPr>
          <w:rFonts w:hint="default" w:ascii="Arial" w:hAnsi="Arial" w:eastAsia="Times New Roman" w:cs="Arial"/>
          <w:sz w:val="18"/>
          <w:szCs w:val="18"/>
          <w:highlight w:val="none"/>
          <w:lang w:val="pt-BR"/>
        </w:rPr>
        <w:t xml:space="preserve">até 10 </w:t>
      </w:r>
      <w:r>
        <w:rPr>
          <w:rFonts w:hint="default" w:ascii="Arial" w:hAnsi="Arial" w:eastAsia="Times New Roman" w:cs="Arial"/>
          <w:sz w:val="18"/>
          <w:szCs w:val="18"/>
          <w:highlight w:val="none"/>
        </w:rPr>
        <w:t>(dez) dias corridos da geração da Autorização de Fornecimento.</w:t>
      </w:r>
    </w:p>
    <w:p w14:paraId="0DFC3B77">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rPr>
      </w:pPr>
      <w:r>
        <w:rPr>
          <w:rFonts w:hint="default" w:ascii="Arial" w:hAnsi="Arial" w:eastAsia="Times New Roman" w:cs="Arial"/>
          <w:b/>
          <w:sz w:val="18"/>
          <w:szCs w:val="18"/>
          <w:highlight w:val="none"/>
        </w:rPr>
        <w:t>6.2.6.</w:t>
      </w:r>
      <w:r>
        <w:rPr>
          <w:rFonts w:hint="default" w:ascii="Arial" w:hAnsi="Arial" w:eastAsia="Times New Roman" w:cs="Arial"/>
          <w:sz w:val="18"/>
          <w:szCs w:val="18"/>
          <w:highlight w:val="none"/>
        </w:rPr>
        <w:t xml:space="preserve"> Notificar a </w:t>
      </w:r>
      <w:r>
        <w:rPr>
          <w:rFonts w:hint="default" w:ascii="Arial" w:hAnsi="Arial" w:eastAsia="Times New Roman" w:cs="Arial"/>
          <w:b/>
          <w:sz w:val="18"/>
          <w:szCs w:val="18"/>
          <w:highlight w:val="none"/>
        </w:rPr>
        <w:t>CONTRATADA</w:t>
      </w:r>
      <w:r>
        <w:rPr>
          <w:rFonts w:hint="default" w:ascii="Arial" w:hAnsi="Arial" w:eastAsia="Times New Roman" w:cs="Arial"/>
          <w:sz w:val="18"/>
          <w:szCs w:val="18"/>
          <w:highlight w:val="none"/>
        </w:rPr>
        <w:t>, por escrito, de quaisquer irregularidades que venham a ocorrer, em função da prestação do objeto do contrato.</w:t>
      </w:r>
    </w:p>
    <w:p w14:paraId="1C51DD08">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b/>
          <w:sz w:val="18"/>
          <w:szCs w:val="18"/>
          <w:highlight w:val="none"/>
        </w:rPr>
      </w:pPr>
      <w:r>
        <w:rPr>
          <w:rFonts w:hint="default" w:ascii="Arial" w:hAnsi="Arial" w:eastAsia="Times New Roman" w:cs="Arial"/>
          <w:b/>
          <w:sz w:val="18"/>
          <w:szCs w:val="18"/>
          <w:highlight w:val="none"/>
        </w:rPr>
        <w:t>6.2.7.</w:t>
      </w:r>
      <w:r>
        <w:rPr>
          <w:rFonts w:hint="default" w:ascii="Arial" w:hAnsi="Arial" w:eastAsia="Times New Roman" w:cs="Arial"/>
          <w:sz w:val="18"/>
          <w:szCs w:val="18"/>
          <w:highlight w:val="none"/>
        </w:rPr>
        <w:t xml:space="preserve"> Cumprir e fazer-se cumprir o disposto nas cláusulas deste Termo de Referência.</w:t>
      </w:r>
    </w:p>
    <w:p w14:paraId="1123B88A">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b/>
          <w:sz w:val="18"/>
          <w:szCs w:val="18"/>
          <w:highlight w:val="none"/>
        </w:rPr>
      </w:pPr>
      <w:r>
        <w:rPr>
          <w:rFonts w:hint="default" w:ascii="Arial" w:hAnsi="Arial" w:eastAsia="Times New Roman" w:cs="Arial"/>
          <w:b/>
          <w:sz w:val="18"/>
          <w:szCs w:val="18"/>
          <w:highlight w:val="none"/>
        </w:rPr>
        <w:t>6.2.8.</w:t>
      </w:r>
      <w:r>
        <w:rPr>
          <w:rFonts w:hint="default" w:ascii="Arial" w:hAnsi="Arial" w:eastAsia="Times New Roman" w:cs="Arial"/>
          <w:sz w:val="18"/>
          <w:szCs w:val="18"/>
          <w:highlight w:val="none"/>
        </w:rPr>
        <w:t xml:space="preserve"> Fornecer todos os elementos básicos e dados complementares à execução dos serviços ora licitados</w:t>
      </w:r>
      <w:r>
        <w:rPr>
          <w:rFonts w:hint="default" w:ascii="Arial" w:hAnsi="Arial" w:eastAsia="Times New Roman" w:cs="Arial"/>
          <w:b/>
          <w:sz w:val="18"/>
          <w:szCs w:val="18"/>
          <w:highlight w:val="none"/>
        </w:rPr>
        <w:t>.</w:t>
      </w:r>
    </w:p>
    <w:p w14:paraId="615939A1">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p>
    <w:p w14:paraId="7E85F28C">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sz w:val="18"/>
          <w:szCs w:val="18"/>
          <w:highlight w:val="none"/>
        </w:rPr>
      </w:pPr>
      <w:r>
        <w:rPr>
          <w:rFonts w:hint="default" w:ascii="Arial" w:hAnsi="Arial" w:cs="Arial"/>
          <w:b/>
          <w:sz w:val="18"/>
          <w:szCs w:val="18"/>
          <w:highlight w:val="none"/>
          <w:lang w:val="pt-BR"/>
        </w:rPr>
        <w:t xml:space="preserve">7. </w:t>
      </w:r>
      <w:r>
        <w:rPr>
          <w:rFonts w:hint="default" w:ascii="Arial" w:hAnsi="Arial" w:cs="Arial"/>
          <w:b/>
          <w:sz w:val="18"/>
          <w:szCs w:val="18"/>
          <w:highlight w:val="none"/>
        </w:rPr>
        <w:t>DA FISCALIZAÇÃO DO CONTRATO</w:t>
      </w:r>
    </w:p>
    <w:p w14:paraId="20EF4403">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r>
        <w:rPr>
          <w:rFonts w:hint="default" w:ascii="Arial" w:hAnsi="Arial" w:cs="Arial"/>
          <w:b/>
          <w:sz w:val="18"/>
          <w:szCs w:val="18"/>
          <w:highlight w:val="none"/>
        </w:rPr>
        <w:t>7.1.</w:t>
      </w:r>
      <w:r>
        <w:rPr>
          <w:rFonts w:hint="default" w:ascii="Arial" w:hAnsi="Arial" w:cs="Arial"/>
          <w:sz w:val="18"/>
          <w:szCs w:val="18"/>
          <w:highlight w:val="none"/>
        </w:rPr>
        <w:t xml:space="preserve"> </w:t>
      </w:r>
      <w:r>
        <w:rPr>
          <w:rFonts w:hint="default" w:ascii="Arial" w:hAnsi="Arial" w:cs="Arial" w:eastAsiaTheme="minorHAnsi"/>
          <w:color w:val="000000"/>
          <w:sz w:val="18"/>
          <w:szCs w:val="18"/>
          <w:highlight w:val="none"/>
          <w:lang w:eastAsia="en-US"/>
        </w:rPr>
        <w:t>A execução do contrato deverá ser acompanhada e fiscalizada por servidores</w:t>
      </w:r>
      <w:r>
        <w:rPr>
          <w:rFonts w:hint="default" w:ascii="Arial" w:hAnsi="Arial" w:cs="Arial" w:eastAsiaTheme="minorHAnsi"/>
          <w:sz w:val="18"/>
          <w:szCs w:val="18"/>
          <w:highlight w:val="none"/>
          <w:lang w:eastAsia="en-US"/>
        </w:rPr>
        <w:t xml:space="preserve"> nos termos estabelecidos no presente instrumento, </w:t>
      </w:r>
      <w:r>
        <w:rPr>
          <w:rFonts w:hint="default" w:ascii="Arial" w:hAnsi="Arial" w:cs="Arial" w:eastAsiaTheme="minorHAnsi"/>
          <w:sz w:val="18"/>
          <w:szCs w:val="18"/>
          <w:highlight w:val="none"/>
          <w:lang w:val="pt-BR" w:eastAsia="en-US"/>
        </w:rPr>
        <w:t>a saber</w:t>
      </w:r>
      <w:r>
        <w:rPr>
          <w:rFonts w:hint="default" w:ascii="Arial" w:hAnsi="Arial" w:cs="Arial"/>
          <w:sz w:val="18"/>
          <w:szCs w:val="18"/>
          <w:highlight w:val="none"/>
        </w:rPr>
        <w:t>:</w:t>
      </w:r>
    </w:p>
    <w:p w14:paraId="65420122">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601"/>
        <w:gridCol w:w="5112"/>
      </w:tblGrid>
      <w:tr w14:paraId="1CF4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601" w:type="dxa"/>
            <w:shd w:val="clear" w:color="auto" w:fill="auto"/>
          </w:tcPr>
          <w:p w14:paraId="427F5D89">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vertAlign w:val="baseline"/>
                <w:lang w:val="pt-BR"/>
              </w:rPr>
            </w:pPr>
            <w:r>
              <w:rPr>
                <w:rFonts w:hint="default" w:ascii="Arial" w:hAnsi="Arial" w:cs="Arial"/>
                <w:b/>
                <w:bCs/>
                <w:color w:val="auto"/>
                <w:sz w:val="18"/>
                <w:szCs w:val="18"/>
                <w:highlight w:val="none"/>
                <w:vertAlign w:val="baseline"/>
                <w:lang w:val="pt-BR"/>
              </w:rPr>
              <w:t>Servidor</w:t>
            </w:r>
          </w:p>
        </w:tc>
        <w:tc>
          <w:tcPr>
            <w:tcW w:w="5112" w:type="dxa"/>
            <w:shd w:val="clear" w:color="auto" w:fill="auto"/>
          </w:tcPr>
          <w:p w14:paraId="5B74F28E">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center"/>
              <w:textAlignment w:val="auto"/>
              <w:rPr>
                <w:rFonts w:hint="default" w:ascii="Arial" w:hAnsi="Arial" w:cs="Arial"/>
                <w:b/>
                <w:bCs/>
                <w:color w:val="auto"/>
                <w:sz w:val="18"/>
                <w:szCs w:val="18"/>
                <w:highlight w:val="none"/>
                <w:vertAlign w:val="baseline"/>
                <w:lang w:val="pt-BR"/>
              </w:rPr>
            </w:pPr>
            <w:r>
              <w:rPr>
                <w:rFonts w:hint="default" w:ascii="Arial" w:hAnsi="Arial" w:cs="Arial"/>
                <w:b/>
                <w:bCs/>
                <w:color w:val="auto"/>
                <w:sz w:val="18"/>
                <w:szCs w:val="18"/>
                <w:highlight w:val="none"/>
                <w:vertAlign w:val="baseline"/>
                <w:lang w:val="pt-BR"/>
              </w:rPr>
              <w:t>Âmbito de atuação</w:t>
            </w:r>
          </w:p>
        </w:tc>
      </w:tr>
      <w:tr w14:paraId="718A5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601" w:type="dxa"/>
            <w:shd w:val="clear" w:color="auto" w:fill="auto"/>
          </w:tcPr>
          <w:p w14:paraId="182EFA70">
            <w:pPr>
              <w:pStyle w:val="220"/>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firstLine="0"/>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Sra.Carla Vairo Cruz Barroso Miranda</w:t>
            </w:r>
          </w:p>
        </w:tc>
        <w:tc>
          <w:tcPr>
            <w:tcW w:w="5112" w:type="dxa"/>
            <w:shd w:val="clear" w:color="auto" w:fill="auto"/>
          </w:tcPr>
          <w:p w14:paraId="72E10AD2">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Fiscal representando a</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Secretaria de Saúde e Fundo Municipal de Saúde;</w:t>
            </w:r>
          </w:p>
        </w:tc>
      </w:tr>
      <w:tr w14:paraId="24DA5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1" w:type="dxa"/>
            <w:shd w:val="clear" w:color="auto" w:fill="auto"/>
          </w:tcPr>
          <w:p w14:paraId="751F025C">
            <w:pPr>
              <w:pStyle w:val="220"/>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firstLine="0"/>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Sr. Ricardo Luiz Alves de Almeida</w:t>
            </w:r>
          </w:p>
        </w:tc>
        <w:tc>
          <w:tcPr>
            <w:tcW w:w="5112" w:type="dxa"/>
            <w:shd w:val="clear" w:color="auto" w:fill="auto"/>
          </w:tcPr>
          <w:p w14:paraId="503195AC">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Fiscal representando a Secretaria de Educação</w:t>
            </w:r>
          </w:p>
        </w:tc>
      </w:tr>
      <w:tr w14:paraId="1A040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601" w:type="dxa"/>
            <w:shd w:val="clear" w:color="auto" w:fill="auto"/>
          </w:tcPr>
          <w:p w14:paraId="6EDC5801">
            <w:pPr>
              <w:pStyle w:val="220"/>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firstLine="0"/>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Sra. Carla da Rocha Patrício</w:t>
            </w:r>
          </w:p>
        </w:tc>
        <w:tc>
          <w:tcPr>
            <w:tcW w:w="5112" w:type="dxa"/>
            <w:shd w:val="clear" w:color="auto" w:fill="auto"/>
          </w:tcPr>
          <w:p w14:paraId="35B46608">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Fiscal representando a Secretaria de Desenvolvimento Social/ Fundo de Desenvolvimento Social</w:t>
            </w:r>
          </w:p>
        </w:tc>
      </w:tr>
      <w:tr w14:paraId="18A46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601" w:type="dxa"/>
            <w:shd w:val="clear" w:color="auto" w:fill="auto"/>
          </w:tcPr>
          <w:p w14:paraId="67A0F739">
            <w:pPr>
              <w:pStyle w:val="220"/>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firstLine="0"/>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Sra. Myrian Aparecida de Souza Batista Marques</w:t>
            </w:r>
          </w:p>
        </w:tc>
        <w:tc>
          <w:tcPr>
            <w:tcW w:w="5112" w:type="dxa"/>
            <w:shd w:val="clear" w:color="auto" w:fill="auto"/>
          </w:tcPr>
          <w:p w14:paraId="45100C87">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Fiscal da Secretaria de Administração</w:t>
            </w:r>
          </w:p>
        </w:tc>
      </w:tr>
      <w:tr w14:paraId="3FD5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c>
          <w:tcPr>
            <w:tcW w:w="4601" w:type="dxa"/>
            <w:shd w:val="clear" w:color="auto" w:fill="auto"/>
          </w:tcPr>
          <w:p w14:paraId="0B115560">
            <w:pPr>
              <w:pStyle w:val="220"/>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firstLine="0"/>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Sr. Alessandro Cardoso Vieira</w:t>
            </w:r>
          </w:p>
        </w:tc>
        <w:tc>
          <w:tcPr>
            <w:tcW w:w="5112" w:type="dxa"/>
            <w:shd w:val="clear" w:color="auto" w:fill="auto"/>
          </w:tcPr>
          <w:p w14:paraId="3CD85F25">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Fiscal de contrato representando a Secretaria de Serviços Urbanos</w:t>
            </w:r>
          </w:p>
        </w:tc>
      </w:tr>
      <w:tr w14:paraId="23518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601" w:type="dxa"/>
            <w:shd w:val="clear" w:color="auto" w:fill="auto"/>
          </w:tcPr>
          <w:p w14:paraId="2C5E93BB">
            <w:pPr>
              <w:pStyle w:val="220"/>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firstLine="0"/>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Sra. Ana Cláudia Menezes Vieira</w:t>
            </w:r>
          </w:p>
        </w:tc>
        <w:tc>
          <w:tcPr>
            <w:tcW w:w="5112" w:type="dxa"/>
            <w:shd w:val="clear" w:color="auto" w:fill="auto"/>
          </w:tcPr>
          <w:p w14:paraId="09BB6B48">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Fiscal da Secretaria de Agricultura e Meio Ambiente</w:t>
            </w:r>
          </w:p>
        </w:tc>
      </w:tr>
      <w:tr w14:paraId="1F20F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601" w:type="dxa"/>
            <w:shd w:val="clear" w:color="auto" w:fill="auto"/>
          </w:tcPr>
          <w:p w14:paraId="72BA6F66">
            <w:pPr>
              <w:pStyle w:val="220"/>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firstLine="0"/>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Sr. Rafael Rodrigues Carvalho</w:t>
            </w:r>
          </w:p>
        </w:tc>
        <w:tc>
          <w:tcPr>
            <w:tcW w:w="5112" w:type="dxa"/>
            <w:shd w:val="clear" w:color="auto" w:fill="auto"/>
          </w:tcPr>
          <w:p w14:paraId="48718172">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Fiscal da Secretaria de Esportes</w:t>
            </w:r>
          </w:p>
        </w:tc>
      </w:tr>
      <w:tr w14:paraId="320F7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c>
          <w:tcPr>
            <w:tcW w:w="4601" w:type="dxa"/>
            <w:shd w:val="clear" w:color="auto" w:fill="auto"/>
          </w:tcPr>
          <w:p w14:paraId="3DF608A2">
            <w:pPr>
              <w:pStyle w:val="220"/>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firstLine="0"/>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Sr. Fabrício Zulato dos Santos</w:t>
            </w:r>
          </w:p>
        </w:tc>
        <w:tc>
          <w:tcPr>
            <w:tcW w:w="5112" w:type="dxa"/>
            <w:shd w:val="clear" w:color="auto" w:fill="auto"/>
          </w:tcPr>
          <w:p w14:paraId="0FCC1946">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Fiscal da CATRANS</w:t>
            </w:r>
          </w:p>
        </w:tc>
      </w:tr>
      <w:tr w14:paraId="63DB2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601" w:type="dxa"/>
            <w:shd w:val="clear" w:color="auto" w:fill="auto"/>
          </w:tcPr>
          <w:p w14:paraId="4BDE17BA">
            <w:pPr>
              <w:pStyle w:val="220"/>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firstLine="0"/>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Sra.Rosângela Moreira Lima Costa</w:t>
            </w:r>
          </w:p>
        </w:tc>
        <w:tc>
          <w:tcPr>
            <w:tcW w:w="5112" w:type="dxa"/>
            <w:shd w:val="clear" w:color="auto" w:fill="auto"/>
          </w:tcPr>
          <w:p w14:paraId="4EA33130">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Fiscal da Secretaria de Cultura</w:t>
            </w:r>
          </w:p>
        </w:tc>
      </w:tr>
      <w:tr w14:paraId="378BF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601" w:type="dxa"/>
            <w:shd w:val="clear" w:color="auto" w:fill="auto"/>
          </w:tcPr>
          <w:p w14:paraId="24C3213F">
            <w:pPr>
              <w:pStyle w:val="220"/>
              <w:keepNext w:val="0"/>
              <w:keepLines w:val="0"/>
              <w:pageBreakBefore w:val="0"/>
              <w:widowControl w:val="0"/>
              <w:tabs>
                <w:tab w:val="left" w:pos="480"/>
              </w:tabs>
              <w:kinsoku/>
              <w:wordWrap/>
              <w:overflowPunct/>
              <w:topLinePunct w:val="0"/>
              <w:autoSpaceDE w:val="0"/>
              <w:autoSpaceDN w:val="0"/>
              <w:bidi w:val="0"/>
              <w:adjustRightInd/>
              <w:snapToGrid/>
              <w:spacing w:line="240" w:lineRule="auto"/>
              <w:ind w:left="0" w:right="0" w:firstLine="0"/>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Sra. Tamires de Paiva Ferreira</w:t>
            </w:r>
          </w:p>
        </w:tc>
        <w:tc>
          <w:tcPr>
            <w:tcW w:w="5112" w:type="dxa"/>
            <w:shd w:val="clear" w:color="auto" w:fill="auto"/>
          </w:tcPr>
          <w:p w14:paraId="31E87B6A">
            <w:pPr>
              <w:keepNext w:val="0"/>
              <w:keepLines w:val="0"/>
              <w:pageBreakBefore w:val="0"/>
              <w:widowControl w:val="0"/>
              <w:tabs>
                <w:tab w:val="left" w:pos="480"/>
                <w:tab w:val="left" w:pos="6972"/>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color w:val="auto"/>
                <w:sz w:val="18"/>
                <w:szCs w:val="18"/>
                <w:highlight w:val="none"/>
                <w:vertAlign w:val="baseline"/>
              </w:rPr>
            </w:pPr>
            <w:r>
              <w:rPr>
                <w:rFonts w:hint="default" w:ascii="Arial" w:hAnsi="Arial" w:cs="Arial"/>
                <w:color w:val="auto"/>
                <w:sz w:val="18"/>
                <w:szCs w:val="18"/>
                <w:highlight w:val="none"/>
              </w:rPr>
              <w:t>Fiscal da Secretaria de Fazenda e Gabinete.</w:t>
            </w:r>
          </w:p>
        </w:tc>
      </w:tr>
    </w:tbl>
    <w:p w14:paraId="7F4B0542">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p>
    <w:p w14:paraId="26B65C02">
      <w:pPr>
        <w:keepNext w:val="0"/>
        <w:keepLines w:val="0"/>
        <w:pageBreakBefore w:val="0"/>
        <w:tabs>
          <w:tab w:val="left" w:pos="480"/>
        </w:tabs>
        <w:kinsoku/>
        <w:wordWrap/>
        <w:overflowPunct/>
        <w:topLinePunct w:val="0"/>
        <w:bidi w:val="0"/>
        <w:adjustRightInd/>
        <w:snapToGrid/>
        <w:spacing w:after="0" w:line="360" w:lineRule="auto"/>
        <w:ind w:left="0" w:right="0"/>
        <w:jc w:val="both"/>
        <w:textAlignment w:val="auto"/>
        <w:rPr>
          <w:rFonts w:hint="default" w:ascii="Arial" w:hAnsi="Arial" w:cs="Arial" w:eastAsiaTheme="minorHAnsi"/>
          <w:color w:val="auto"/>
          <w:sz w:val="18"/>
          <w:szCs w:val="18"/>
          <w:highlight w:val="none"/>
          <w:lang w:eastAsia="en-US"/>
        </w:rPr>
      </w:pPr>
      <w:r>
        <w:rPr>
          <w:rFonts w:hint="default" w:ascii="Arial" w:hAnsi="Arial" w:cs="Arial" w:eastAsiaTheme="minorHAnsi"/>
          <w:b/>
          <w:bCs w:val="0"/>
          <w:color w:val="auto"/>
          <w:sz w:val="18"/>
          <w:szCs w:val="18"/>
          <w:highlight w:val="none"/>
          <w:lang w:val="pt-BR" w:eastAsia="en-US"/>
        </w:rPr>
        <w:t>7.2</w:t>
      </w:r>
      <w:r>
        <w:rPr>
          <w:rFonts w:hint="default" w:ascii="Arial" w:hAnsi="Arial" w:cs="Arial" w:eastAsiaTheme="minorHAnsi"/>
          <w:b/>
          <w:bCs w:val="0"/>
          <w:color w:val="auto"/>
          <w:sz w:val="18"/>
          <w:szCs w:val="18"/>
          <w:highlight w:val="none"/>
          <w:lang w:eastAsia="en-US"/>
        </w:rPr>
        <w:t xml:space="preserve"> </w:t>
      </w:r>
      <w:r>
        <w:rPr>
          <w:rFonts w:hint="default" w:ascii="Arial" w:hAnsi="Arial" w:cs="Arial"/>
          <w:color w:val="auto"/>
          <w:sz w:val="18"/>
          <w:szCs w:val="18"/>
          <w:highlight w:val="none"/>
        </w:rPr>
        <w:t>A fiscalização não exclui nem reduz a responsabilidade da</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contratada,</w:t>
      </w:r>
      <w:r>
        <w:rPr>
          <w:rFonts w:hint="default" w:ascii="Arial" w:hAnsi="Arial" w:cs="Arial"/>
          <w:color w:val="auto"/>
          <w:spacing w:val="-11"/>
          <w:sz w:val="18"/>
          <w:szCs w:val="18"/>
          <w:highlight w:val="none"/>
        </w:rPr>
        <w:t xml:space="preserve"> </w:t>
      </w:r>
      <w:r>
        <w:rPr>
          <w:rFonts w:hint="default" w:ascii="Arial" w:hAnsi="Arial" w:cs="Arial"/>
          <w:color w:val="auto"/>
          <w:sz w:val="18"/>
          <w:szCs w:val="18"/>
          <w:highlight w:val="none"/>
        </w:rPr>
        <w:t>inclusive</w:t>
      </w:r>
      <w:r>
        <w:rPr>
          <w:rFonts w:hint="default" w:ascii="Arial" w:hAnsi="Arial" w:cs="Arial"/>
          <w:color w:val="auto"/>
          <w:spacing w:val="-9"/>
          <w:sz w:val="18"/>
          <w:szCs w:val="18"/>
          <w:highlight w:val="none"/>
        </w:rPr>
        <w:t xml:space="preserve"> </w:t>
      </w:r>
      <w:r>
        <w:rPr>
          <w:rFonts w:hint="default" w:ascii="Arial" w:hAnsi="Arial" w:cs="Arial"/>
          <w:color w:val="auto"/>
          <w:sz w:val="18"/>
          <w:szCs w:val="18"/>
          <w:highlight w:val="none"/>
        </w:rPr>
        <w:t>perante</w:t>
      </w:r>
      <w:r>
        <w:rPr>
          <w:rFonts w:hint="default" w:ascii="Arial" w:hAnsi="Arial" w:cs="Arial"/>
          <w:color w:val="auto"/>
          <w:spacing w:val="-11"/>
          <w:sz w:val="18"/>
          <w:szCs w:val="18"/>
          <w:highlight w:val="none"/>
        </w:rPr>
        <w:t xml:space="preserve"> </w:t>
      </w:r>
      <w:r>
        <w:rPr>
          <w:rFonts w:hint="default" w:ascii="Arial" w:hAnsi="Arial" w:cs="Arial"/>
          <w:color w:val="auto"/>
          <w:sz w:val="18"/>
          <w:szCs w:val="18"/>
          <w:highlight w:val="none"/>
        </w:rPr>
        <w:t>terceiros,</w:t>
      </w:r>
      <w:r>
        <w:rPr>
          <w:rFonts w:hint="default" w:ascii="Arial" w:hAnsi="Arial" w:cs="Arial"/>
          <w:color w:val="auto"/>
          <w:spacing w:val="-10"/>
          <w:sz w:val="18"/>
          <w:szCs w:val="18"/>
          <w:highlight w:val="none"/>
        </w:rPr>
        <w:t xml:space="preserve"> </w:t>
      </w:r>
      <w:r>
        <w:rPr>
          <w:rFonts w:hint="default" w:ascii="Arial" w:hAnsi="Arial" w:cs="Arial"/>
          <w:color w:val="auto"/>
          <w:sz w:val="18"/>
          <w:szCs w:val="18"/>
          <w:highlight w:val="none"/>
        </w:rPr>
        <w:t>por</w:t>
      </w:r>
      <w:r>
        <w:rPr>
          <w:rFonts w:hint="default" w:ascii="Arial" w:hAnsi="Arial" w:cs="Arial"/>
          <w:color w:val="auto"/>
          <w:spacing w:val="-9"/>
          <w:sz w:val="18"/>
          <w:szCs w:val="18"/>
          <w:highlight w:val="none"/>
        </w:rPr>
        <w:t xml:space="preserve"> </w:t>
      </w:r>
      <w:r>
        <w:rPr>
          <w:rFonts w:hint="default" w:ascii="Arial" w:hAnsi="Arial" w:cs="Arial"/>
          <w:color w:val="auto"/>
          <w:sz w:val="18"/>
          <w:szCs w:val="18"/>
          <w:highlight w:val="none"/>
        </w:rPr>
        <w:t>qualquer</w:t>
      </w:r>
      <w:r>
        <w:rPr>
          <w:rFonts w:hint="default" w:ascii="Arial" w:hAnsi="Arial" w:cs="Arial"/>
          <w:color w:val="auto"/>
          <w:spacing w:val="-8"/>
          <w:sz w:val="18"/>
          <w:szCs w:val="18"/>
          <w:highlight w:val="none"/>
        </w:rPr>
        <w:t xml:space="preserve"> </w:t>
      </w:r>
      <w:r>
        <w:rPr>
          <w:rFonts w:hint="default" w:ascii="Arial" w:hAnsi="Arial" w:cs="Arial"/>
          <w:color w:val="auto"/>
          <w:sz w:val="18"/>
          <w:szCs w:val="18"/>
          <w:highlight w:val="none"/>
        </w:rPr>
        <w:t>irregularidade,</w:t>
      </w:r>
      <w:r>
        <w:rPr>
          <w:rFonts w:hint="default" w:ascii="Arial" w:hAnsi="Arial" w:cs="Arial"/>
          <w:color w:val="auto"/>
          <w:spacing w:val="-10"/>
          <w:sz w:val="18"/>
          <w:szCs w:val="18"/>
          <w:highlight w:val="none"/>
        </w:rPr>
        <w:t xml:space="preserve"> </w:t>
      </w:r>
      <w:r>
        <w:rPr>
          <w:rFonts w:hint="default" w:ascii="Arial" w:hAnsi="Arial" w:cs="Arial"/>
          <w:color w:val="auto"/>
          <w:sz w:val="18"/>
          <w:szCs w:val="18"/>
          <w:highlight w:val="none"/>
        </w:rPr>
        <w:t>ainda</w:t>
      </w:r>
      <w:r>
        <w:rPr>
          <w:rFonts w:hint="default" w:ascii="Arial" w:hAnsi="Arial" w:cs="Arial"/>
          <w:color w:val="auto"/>
          <w:spacing w:val="-11"/>
          <w:sz w:val="18"/>
          <w:szCs w:val="18"/>
          <w:highlight w:val="none"/>
        </w:rPr>
        <w:t xml:space="preserve"> </w:t>
      </w:r>
      <w:r>
        <w:rPr>
          <w:rFonts w:hint="default" w:ascii="Arial" w:hAnsi="Arial" w:cs="Arial"/>
          <w:color w:val="auto"/>
          <w:sz w:val="18"/>
          <w:szCs w:val="18"/>
          <w:highlight w:val="none"/>
        </w:rPr>
        <w:t>que</w:t>
      </w:r>
      <w:r>
        <w:rPr>
          <w:rFonts w:hint="default" w:ascii="Arial" w:hAnsi="Arial" w:cs="Arial"/>
          <w:color w:val="auto"/>
          <w:spacing w:val="-10"/>
          <w:sz w:val="18"/>
          <w:szCs w:val="18"/>
          <w:highlight w:val="none"/>
        </w:rPr>
        <w:t xml:space="preserve"> </w:t>
      </w:r>
      <w:r>
        <w:rPr>
          <w:rFonts w:hint="default" w:ascii="Arial" w:hAnsi="Arial" w:cs="Arial"/>
          <w:color w:val="auto"/>
          <w:sz w:val="18"/>
          <w:szCs w:val="18"/>
          <w:highlight w:val="none"/>
        </w:rPr>
        <w:t>resultante</w:t>
      </w:r>
      <w:r>
        <w:rPr>
          <w:rFonts w:hint="default" w:ascii="Arial" w:hAnsi="Arial" w:cs="Arial"/>
          <w:color w:val="auto"/>
          <w:spacing w:val="-11"/>
          <w:sz w:val="18"/>
          <w:szCs w:val="18"/>
          <w:highlight w:val="none"/>
        </w:rPr>
        <w:t xml:space="preserve"> </w:t>
      </w:r>
      <w:r>
        <w:rPr>
          <w:rFonts w:hint="default" w:ascii="Arial" w:hAnsi="Arial" w:cs="Arial"/>
          <w:color w:val="auto"/>
          <w:sz w:val="18"/>
          <w:szCs w:val="18"/>
          <w:highlight w:val="none"/>
        </w:rPr>
        <w:t>de</w:t>
      </w:r>
      <w:r>
        <w:rPr>
          <w:rFonts w:hint="default" w:ascii="Arial" w:hAnsi="Arial" w:cs="Arial"/>
          <w:color w:val="auto"/>
          <w:spacing w:val="-59"/>
          <w:sz w:val="18"/>
          <w:szCs w:val="18"/>
          <w:highlight w:val="none"/>
        </w:rPr>
        <w:t xml:space="preserve"> </w:t>
      </w:r>
      <w:r>
        <w:rPr>
          <w:rFonts w:hint="default" w:ascii="Arial" w:hAnsi="Arial" w:cs="Arial"/>
          <w:color w:val="auto"/>
          <w:sz w:val="18"/>
          <w:szCs w:val="18"/>
          <w:highlight w:val="none"/>
        </w:rPr>
        <w:t>imperfeições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técnicas,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vícios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redibitórios,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ou</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emprego</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de</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material</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inadequado</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ou</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de</w:t>
      </w:r>
      <w:r>
        <w:rPr>
          <w:rFonts w:hint="default" w:ascii="Arial" w:hAnsi="Arial" w:cs="Arial"/>
          <w:color w:val="auto"/>
          <w:sz w:val="18"/>
          <w:szCs w:val="18"/>
          <w:highlight w:val="none"/>
          <w:lang w:val="pt-BR"/>
        </w:rPr>
        <w:t xml:space="preserve"> </w:t>
      </w:r>
      <w:r>
        <w:rPr>
          <w:rFonts w:hint="default" w:ascii="Arial" w:hAnsi="Arial" w:cs="Arial"/>
          <w:color w:val="auto"/>
          <w:spacing w:val="-59"/>
          <w:sz w:val="18"/>
          <w:szCs w:val="18"/>
          <w:highlight w:val="none"/>
        </w:rPr>
        <w:t xml:space="preserve"> </w:t>
      </w:r>
      <w:r>
        <w:rPr>
          <w:rFonts w:hint="default" w:ascii="Arial" w:hAnsi="Arial" w:cs="Arial"/>
          <w:color w:val="auto"/>
          <w:sz w:val="18"/>
          <w:szCs w:val="18"/>
          <w:highlight w:val="none"/>
        </w:rPr>
        <w:t>qualidade</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inferior</w:t>
      </w:r>
      <w:r>
        <w:rPr>
          <w:rFonts w:hint="default" w:ascii="Arial" w:hAnsi="Arial" w:cs="Arial"/>
          <w:color w:val="auto"/>
          <w:sz w:val="18"/>
          <w:szCs w:val="18"/>
          <w:highlight w:val="none"/>
          <w:lang w:val="pt-BR"/>
        </w:rPr>
        <w:t>; além disso</w:t>
      </w:r>
      <w:r>
        <w:rPr>
          <w:rFonts w:hint="default" w:ascii="Arial" w:hAnsi="Arial" w:cs="Arial"/>
          <w:color w:val="auto"/>
          <w:sz w:val="18"/>
          <w:szCs w:val="18"/>
          <w:highlight w:val="none"/>
        </w:rPr>
        <w:t>,</w:t>
      </w:r>
      <w:r>
        <w:rPr>
          <w:rFonts w:hint="default" w:ascii="Arial" w:hAnsi="Arial" w:cs="Arial"/>
          <w:color w:val="auto"/>
          <w:sz w:val="18"/>
          <w:szCs w:val="18"/>
          <w:highlight w:val="none"/>
          <w:lang w:val="pt-BR"/>
        </w:rPr>
        <w:t xml:space="preserve"> </w:t>
      </w:r>
      <w:r>
        <w:rPr>
          <w:rFonts w:hint="default" w:ascii="Arial" w:hAnsi="Arial" w:cs="Arial"/>
          <w:color w:val="auto"/>
          <w:sz w:val="18"/>
          <w:szCs w:val="18"/>
          <w:highlight w:val="none"/>
        </w:rPr>
        <w:t>na</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ocorrência</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desta,</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não</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implica</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em</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corresponsabilidade</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da</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Administração ou de seus agentes e prepostos, de conformidade com  a Lei nº 14.133/2021</w:t>
      </w:r>
      <w:r>
        <w:rPr>
          <w:rFonts w:hint="default" w:ascii="Arial" w:hAnsi="Arial" w:cs="Arial" w:eastAsiaTheme="minorHAnsi"/>
          <w:color w:val="auto"/>
          <w:sz w:val="18"/>
          <w:szCs w:val="18"/>
          <w:highlight w:val="none"/>
          <w:lang w:eastAsia="en-US"/>
        </w:rPr>
        <w:t>.</w:t>
      </w:r>
    </w:p>
    <w:p w14:paraId="0231FB18">
      <w:pPr>
        <w:keepNext w:val="0"/>
        <w:keepLines w:val="0"/>
        <w:pageBreakBefore w:val="0"/>
        <w:tabs>
          <w:tab w:val="left" w:pos="480"/>
        </w:tabs>
        <w:kinsoku/>
        <w:wordWrap/>
        <w:overflowPunct/>
        <w:topLinePunct w:val="0"/>
        <w:bidi w:val="0"/>
        <w:adjustRightInd/>
        <w:snapToGrid/>
        <w:spacing w:after="0" w:line="360" w:lineRule="auto"/>
        <w:ind w:left="0" w:right="0"/>
        <w:jc w:val="both"/>
        <w:textAlignment w:val="auto"/>
        <w:rPr>
          <w:rFonts w:hint="default" w:ascii="Arial" w:hAnsi="Arial" w:cs="Arial"/>
          <w:color w:val="auto"/>
          <w:sz w:val="18"/>
          <w:szCs w:val="18"/>
          <w:highlight w:val="none"/>
        </w:rPr>
      </w:pPr>
      <w:r>
        <w:rPr>
          <w:rFonts w:hint="default" w:ascii="Arial" w:hAnsi="Arial" w:cs="Arial"/>
          <w:b/>
          <w:bCs/>
          <w:color w:val="auto"/>
          <w:sz w:val="18"/>
          <w:szCs w:val="18"/>
          <w:highlight w:val="none"/>
          <w:lang w:val="pt-BR"/>
        </w:rPr>
        <w:t xml:space="preserve">7.3 </w:t>
      </w:r>
      <w:r>
        <w:rPr>
          <w:rFonts w:hint="default" w:ascii="Arial" w:hAnsi="Arial" w:cs="Arial"/>
          <w:color w:val="auto"/>
          <w:sz w:val="18"/>
          <w:szCs w:val="18"/>
          <w:highlight w:val="none"/>
        </w:rPr>
        <w:t>Compete</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ao</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Gestor</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do</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Contrato</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exercer</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a</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administração</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do</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lang w:val="pt-BR"/>
        </w:rPr>
        <w:t>mesmo</w:t>
      </w:r>
      <w:r>
        <w:rPr>
          <w:rFonts w:hint="default" w:ascii="Arial" w:hAnsi="Arial" w:cs="Arial"/>
          <w:color w:val="auto"/>
          <w:sz w:val="18"/>
          <w:szCs w:val="18"/>
          <w:highlight w:val="none"/>
        </w:rPr>
        <w:t>,</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com</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atribuições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voltadas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para</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o</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controle</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das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questões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documentais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da</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contratação, quais sejam, verificar se os recursos estão sendo empenhados conforme as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respectivas</w:t>
      </w:r>
      <w:r>
        <w:rPr>
          <w:rFonts w:hint="default" w:ascii="Arial" w:hAnsi="Arial" w:cs="Arial"/>
          <w:color w:val="auto"/>
          <w:spacing w:val="-10"/>
          <w:sz w:val="18"/>
          <w:szCs w:val="18"/>
          <w:highlight w:val="none"/>
        </w:rPr>
        <w:t xml:space="preserve"> </w:t>
      </w:r>
      <w:r>
        <w:rPr>
          <w:rFonts w:hint="default" w:ascii="Arial" w:hAnsi="Arial" w:cs="Arial"/>
          <w:color w:val="auto"/>
          <w:sz w:val="18"/>
          <w:szCs w:val="18"/>
          <w:highlight w:val="none"/>
        </w:rPr>
        <w:t>dotações</w:t>
      </w:r>
      <w:r>
        <w:rPr>
          <w:rFonts w:hint="default" w:ascii="Arial" w:hAnsi="Arial" w:cs="Arial"/>
          <w:color w:val="auto"/>
          <w:spacing w:val="-10"/>
          <w:sz w:val="18"/>
          <w:szCs w:val="18"/>
          <w:highlight w:val="none"/>
        </w:rPr>
        <w:t xml:space="preserve"> </w:t>
      </w:r>
      <w:r>
        <w:rPr>
          <w:rFonts w:hint="default" w:ascii="Arial" w:hAnsi="Arial" w:cs="Arial"/>
          <w:color w:val="auto"/>
          <w:sz w:val="18"/>
          <w:szCs w:val="18"/>
          <w:highlight w:val="none"/>
        </w:rPr>
        <w:t>orçamentárias,</w:t>
      </w:r>
      <w:r>
        <w:rPr>
          <w:rFonts w:hint="default" w:ascii="Arial" w:hAnsi="Arial" w:cs="Arial"/>
          <w:color w:val="auto"/>
          <w:spacing w:val="-7"/>
          <w:sz w:val="18"/>
          <w:szCs w:val="18"/>
          <w:highlight w:val="none"/>
        </w:rPr>
        <w:t xml:space="preserve"> </w:t>
      </w:r>
      <w:r>
        <w:rPr>
          <w:rFonts w:hint="default" w:ascii="Arial" w:hAnsi="Arial" w:cs="Arial"/>
          <w:color w:val="auto"/>
          <w:sz w:val="18"/>
          <w:szCs w:val="18"/>
          <w:highlight w:val="none"/>
        </w:rPr>
        <w:t>acompanhar</w:t>
      </w:r>
      <w:r>
        <w:rPr>
          <w:rFonts w:hint="default" w:ascii="Arial" w:hAnsi="Arial" w:cs="Arial"/>
          <w:color w:val="auto"/>
          <w:spacing w:val="-9"/>
          <w:sz w:val="18"/>
          <w:szCs w:val="18"/>
          <w:highlight w:val="none"/>
        </w:rPr>
        <w:t xml:space="preserve"> </w:t>
      </w:r>
      <w:r>
        <w:rPr>
          <w:rFonts w:hint="default" w:ascii="Arial" w:hAnsi="Arial" w:cs="Arial"/>
          <w:color w:val="auto"/>
          <w:sz w:val="18"/>
          <w:szCs w:val="18"/>
          <w:highlight w:val="none"/>
        </w:rPr>
        <w:t>o</w:t>
      </w:r>
      <w:r>
        <w:rPr>
          <w:rFonts w:hint="default" w:ascii="Arial" w:hAnsi="Arial" w:cs="Arial"/>
          <w:color w:val="auto"/>
          <w:spacing w:val="-8"/>
          <w:sz w:val="18"/>
          <w:szCs w:val="18"/>
          <w:highlight w:val="none"/>
        </w:rPr>
        <w:t xml:space="preserve"> </w:t>
      </w:r>
      <w:r>
        <w:rPr>
          <w:rFonts w:hint="default" w:ascii="Arial" w:hAnsi="Arial" w:cs="Arial"/>
          <w:color w:val="auto"/>
          <w:sz w:val="18"/>
          <w:szCs w:val="18"/>
          <w:highlight w:val="none"/>
        </w:rPr>
        <w:t>prazo</w:t>
      </w:r>
      <w:r>
        <w:rPr>
          <w:rFonts w:hint="default" w:ascii="Arial" w:hAnsi="Arial" w:cs="Arial"/>
          <w:color w:val="auto"/>
          <w:spacing w:val="-8"/>
          <w:sz w:val="18"/>
          <w:szCs w:val="18"/>
          <w:highlight w:val="none"/>
        </w:rPr>
        <w:t xml:space="preserve"> </w:t>
      </w:r>
      <w:r>
        <w:rPr>
          <w:rFonts w:hint="default" w:ascii="Arial" w:hAnsi="Arial" w:cs="Arial"/>
          <w:color w:val="auto"/>
          <w:sz w:val="18"/>
          <w:szCs w:val="18"/>
          <w:highlight w:val="none"/>
        </w:rPr>
        <w:t>de</w:t>
      </w:r>
      <w:r>
        <w:rPr>
          <w:rFonts w:hint="default" w:ascii="Arial" w:hAnsi="Arial" w:cs="Arial"/>
          <w:color w:val="auto"/>
          <w:spacing w:val="-11"/>
          <w:sz w:val="18"/>
          <w:szCs w:val="18"/>
          <w:highlight w:val="none"/>
        </w:rPr>
        <w:t xml:space="preserve"> </w:t>
      </w:r>
      <w:r>
        <w:rPr>
          <w:rFonts w:hint="default" w:ascii="Arial" w:hAnsi="Arial" w:cs="Arial"/>
          <w:color w:val="auto"/>
          <w:sz w:val="18"/>
          <w:szCs w:val="18"/>
          <w:highlight w:val="none"/>
        </w:rPr>
        <w:t>vigência</w:t>
      </w:r>
      <w:r>
        <w:rPr>
          <w:rFonts w:hint="default" w:ascii="Arial" w:hAnsi="Arial" w:cs="Arial"/>
          <w:color w:val="auto"/>
          <w:spacing w:val="-8"/>
          <w:sz w:val="18"/>
          <w:szCs w:val="18"/>
          <w:highlight w:val="none"/>
        </w:rPr>
        <w:t xml:space="preserve"> </w:t>
      </w:r>
      <w:r>
        <w:rPr>
          <w:rFonts w:hint="default" w:ascii="Arial" w:hAnsi="Arial" w:cs="Arial"/>
          <w:color w:val="auto"/>
          <w:sz w:val="18"/>
          <w:szCs w:val="18"/>
          <w:highlight w:val="none"/>
        </w:rPr>
        <w:t>do</w:t>
      </w:r>
      <w:r>
        <w:rPr>
          <w:rFonts w:hint="default" w:ascii="Arial" w:hAnsi="Arial" w:cs="Arial"/>
          <w:color w:val="auto"/>
          <w:spacing w:val="-8"/>
          <w:sz w:val="18"/>
          <w:szCs w:val="18"/>
          <w:highlight w:val="none"/>
        </w:rPr>
        <w:t xml:space="preserve"> </w:t>
      </w:r>
      <w:r>
        <w:rPr>
          <w:rFonts w:hint="default" w:ascii="Arial" w:hAnsi="Arial" w:cs="Arial"/>
          <w:color w:val="auto"/>
          <w:sz w:val="18"/>
          <w:szCs w:val="18"/>
          <w:highlight w:val="none"/>
        </w:rPr>
        <w:t>contrato,</w:t>
      </w:r>
      <w:r>
        <w:rPr>
          <w:rFonts w:hint="default" w:ascii="Arial" w:hAnsi="Arial" w:cs="Arial"/>
          <w:color w:val="auto"/>
          <w:spacing w:val="-7"/>
          <w:sz w:val="18"/>
          <w:szCs w:val="18"/>
          <w:highlight w:val="none"/>
        </w:rPr>
        <w:t xml:space="preserve"> </w:t>
      </w:r>
      <w:r>
        <w:rPr>
          <w:rFonts w:hint="default" w:ascii="Arial" w:hAnsi="Arial" w:cs="Arial"/>
          <w:color w:val="auto"/>
          <w:sz w:val="18"/>
          <w:szCs w:val="18"/>
          <w:highlight w:val="none"/>
        </w:rPr>
        <w:t>verificar</w:t>
      </w:r>
      <w:r>
        <w:rPr>
          <w:rFonts w:hint="default" w:ascii="Arial" w:hAnsi="Arial" w:cs="Arial"/>
          <w:color w:val="auto"/>
          <w:spacing w:val="-59"/>
          <w:sz w:val="18"/>
          <w:szCs w:val="18"/>
          <w:highlight w:val="none"/>
        </w:rPr>
        <w:t xml:space="preserve"> </w:t>
      </w:r>
      <w:r>
        <w:rPr>
          <w:rFonts w:hint="default" w:ascii="Arial" w:hAnsi="Arial" w:cs="Arial"/>
          <w:color w:val="auto"/>
          <w:sz w:val="18"/>
          <w:szCs w:val="18"/>
          <w:highlight w:val="none"/>
        </w:rPr>
        <w:t>a necessidade e possibilidade da renovação/prorrogação, bem como estudar a viabilidade</w:t>
      </w:r>
      <w:r>
        <w:rPr>
          <w:rFonts w:hint="default" w:ascii="Arial" w:hAnsi="Arial" w:cs="Arial"/>
          <w:color w:val="auto"/>
          <w:spacing w:val="-59"/>
          <w:sz w:val="18"/>
          <w:szCs w:val="18"/>
          <w:highlight w:val="none"/>
        </w:rPr>
        <w:t xml:space="preserve"> </w:t>
      </w:r>
      <w:r>
        <w:rPr>
          <w:rFonts w:hint="default" w:ascii="Arial" w:hAnsi="Arial" w:cs="Arial"/>
          <w:color w:val="auto"/>
          <w:sz w:val="18"/>
          <w:szCs w:val="18"/>
          <w:highlight w:val="none"/>
        </w:rPr>
        <w:t>de</w:t>
      </w:r>
      <w:r>
        <w:rPr>
          <w:rFonts w:hint="default" w:ascii="Arial" w:hAnsi="Arial" w:cs="Arial"/>
          <w:color w:val="auto"/>
          <w:spacing w:val="-7"/>
          <w:sz w:val="18"/>
          <w:szCs w:val="18"/>
          <w:highlight w:val="none"/>
        </w:rPr>
        <w:t xml:space="preserve"> </w:t>
      </w:r>
      <w:r>
        <w:rPr>
          <w:rFonts w:hint="default" w:ascii="Arial" w:hAnsi="Arial" w:cs="Arial"/>
          <w:color w:val="auto"/>
          <w:sz w:val="18"/>
          <w:szCs w:val="18"/>
          <w:highlight w:val="none"/>
        </w:rPr>
        <w:t>realização</w:t>
      </w:r>
      <w:r>
        <w:rPr>
          <w:rFonts w:hint="default" w:ascii="Arial" w:hAnsi="Arial" w:cs="Arial"/>
          <w:color w:val="auto"/>
          <w:spacing w:val="-5"/>
          <w:sz w:val="18"/>
          <w:szCs w:val="18"/>
          <w:highlight w:val="none"/>
        </w:rPr>
        <w:t xml:space="preserve"> </w:t>
      </w:r>
      <w:r>
        <w:rPr>
          <w:rFonts w:hint="default" w:ascii="Arial" w:hAnsi="Arial" w:cs="Arial"/>
          <w:color w:val="auto"/>
          <w:sz w:val="18"/>
          <w:szCs w:val="18"/>
          <w:highlight w:val="none"/>
        </w:rPr>
        <w:t>de</w:t>
      </w:r>
      <w:r>
        <w:rPr>
          <w:rFonts w:hint="default" w:ascii="Arial" w:hAnsi="Arial" w:cs="Arial"/>
          <w:color w:val="auto"/>
          <w:spacing w:val="-6"/>
          <w:sz w:val="18"/>
          <w:szCs w:val="18"/>
          <w:highlight w:val="none"/>
        </w:rPr>
        <w:t xml:space="preserve"> </w:t>
      </w:r>
      <w:r>
        <w:rPr>
          <w:rFonts w:hint="default" w:ascii="Arial" w:hAnsi="Arial" w:cs="Arial"/>
          <w:color w:val="auto"/>
          <w:sz w:val="18"/>
          <w:szCs w:val="18"/>
          <w:highlight w:val="none"/>
        </w:rPr>
        <w:t>reequilíbrio</w:t>
      </w:r>
      <w:r>
        <w:rPr>
          <w:rFonts w:hint="default" w:ascii="Arial" w:hAnsi="Arial" w:cs="Arial"/>
          <w:color w:val="auto"/>
          <w:spacing w:val="-6"/>
          <w:sz w:val="18"/>
          <w:szCs w:val="18"/>
          <w:highlight w:val="none"/>
        </w:rPr>
        <w:t xml:space="preserve"> </w:t>
      </w:r>
      <w:r>
        <w:rPr>
          <w:rFonts w:hint="default" w:ascii="Arial" w:hAnsi="Arial" w:cs="Arial"/>
          <w:color w:val="auto"/>
          <w:sz w:val="18"/>
          <w:szCs w:val="18"/>
          <w:highlight w:val="none"/>
        </w:rPr>
        <w:t>econômico-financeiro</w:t>
      </w:r>
      <w:r>
        <w:rPr>
          <w:rFonts w:hint="default" w:ascii="Arial" w:hAnsi="Arial" w:cs="Arial"/>
          <w:color w:val="auto"/>
          <w:spacing w:val="-5"/>
          <w:sz w:val="18"/>
          <w:szCs w:val="18"/>
          <w:highlight w:val="none"/>
        </w:rPr>
        <w:t xml:space="preserve"> </w:t>
      </w:r>
      <w:r>
        <w:rPr>
          <w:rFonts w:hint="default" w:ascii="Arial" w:hAnsi="Arial" w:cs="Arial"/>
          <w:color w:val="auto"/>
          <w:sz w:val="18"/>
          <w:szCs w:val="18"/>
          <w:highlight w:val="none"/>
        </w:rPr>
        <w:t>e</w:t>
      </w:r>
      <w:r>
        <w:rPr>
          <w:rFonts w:hint="default" w:ascii="Arial" w:hAnsi="Arial" w:cs="Arial"/>
          <w:color w:val="auto"/>
          <w:spacing w:val="-5"/>
          <w:sz w:val="18"/>
          <w:szCs w:val="18"/>
          <w:highlight w:val="none"/>
        </w:rPr>
        <w:t xml:space="preserve"> </w:t>
      </w:r>
      <w:r>
        <w:rPr>
          <w:rFonts w:hint="default" w:ascii="Arial" w:hAnsi="Arial" w:cs="Arial"/>
          <w:color w:val="auto"/>
          <w:sz w:val="18"/>
          <w:szCs w:val="18"/>
          <w:highlight w:val="none"/>
        </w:rPr>
        <w:t>da</w:t>
      </w:r>
      <w:r>
        <w:rPr>
          <w:rFonts w:hint="default" w:ascii="Arial" w:hAnsi="Arial" w:cs="Arial"/>
          <w:color w:val="auto"/>
          <w:spacing w:val="-6"/>
          <w:sz w:val="18"/>
          <w:szCs w:val="18"/>
          <w:highlight w:val="none"/>
        </w:rPr>
        <w:t xml:space="preserve"> </w:t>
      </w:r>
      <w:r>
        <w:rPr>
          <w:rFonts w:hint="default" w:ascii="Arial" w:hAnsi="Arial" w:cs="Arial"/>
          <w:color w:val="auto"/>
          <w:sz w:val="18"/>
          <w:szCs w:val="18"/>
          <w:highlight w:val="none"/>
        </w:rPr>
        <w:t>celebração</w:t>
      </w:r>
      <w:r>
        <w:rPr>
          <w:rFonts w:hint="default" w:ascii="Arial" w:hAnsi="Arial" w:cs="Arial"/>
          <w:color w:val="auto"/>
          <w:spacing w:val="-5"/>
          <w:sz w:val="18"/>
          <w:szCs w:val="18"/>
          <w:highlight w:val="none"/>
        </w:rPr>
        <w:t xml:space="preserve"> </w:t>
      </w:r>
      <w:r>
        <w:rPr>
          <w:rFonts w:hint="default" w:ascii="Arial" w:hAnsi="Arial" w:cs="Arial"/>
          <w:color w:val="auto"/>
          <w:sz w:val="18"/>
          <w:szCs w:val="18"/>
          <w:highlight w:val="none"/>
        </w:rPr>
        <w:t>dos</w:t>
      </w:r>
      <w:r>
        <w:rPr>
          <w:rFonts w:hint="default" w:ascii="Arial" w:hAnsi="Arial" w:cs="Arial"/>
          <w:color w:val="auto"/>
          <w:spacing w:val="-7"/>
          <w:sz w:val="18"/>
          <w:szCs w:val="18"/>
          <w:highlight w:val="none"/>
        </w:rPr>
        <w:t xml:space="preserve"> </w:t>
      </w:r>
      <w:r>
        <w:rPr>
          <w:rFonts w:hint="default" w:ascii="Arial" w:hAnsi="Arial" w:cs="Arial"/>
          <w:color w:val="auto"/>
          <w:sz w:val="18"/>
          <w:szCs w:val="18"/>
          <w:highlight w:val="none"/>
        </w:rPr>
        <w:t>respectivos</w:t>
      </w:r>
      <w:r>
        <w:rPr>
          <w:rFonts w:hint="default" w:ascii="Arial" w:hAnsi="Arial" w:cs="Arial"/>
          <w:color w:val="auto"/>
          <w:spacing w:val="-9"/>
          <w:sz w:val="18"/>
          <w:szCs w:val="18"/>
          <w:highlight w:val="none"/>
        </w:rPr>
        <w:t xml:space="preserve"> </w:t>
      </w:r>
      <w:r>
        <w:rPr>
          <w:rFonts w:hint="default" w:ascii="Arial" w:hAnsi="Arial" w:cs="Arial"/>
          <w:color w:val="auto"/>
          <w:sz w:val="18"/>
          <w:szCs w:val="18"/>
          <w:highlight w:val="none"/>
        </w:rPr>
        <w:t>termos</w:t>
      </w:r>
      <w:r>
        <w:rPr>
          <w:rFonts w:hint="default" w:ascii="Arial" w:hAnsi="Arial" w:cs="Arial"/>
          <w:color w:val="auto"/>
          <w:sz w:val="18"/>
          <w:szCs w:val="18"/>
          <w:highlight w:val="none"/>
          <w:lang w:val="pt-BR"/>
        </w:rPr>
        <w:t xml:space="preserve"> </w:t>
      </w:r>
      <w:r>
        <w:rPr>
          <w:rFonts w:hint="default" w:ascii="Arial" w:hAnsi="Arial" w:cs="Arial"/>
          <w:color w:val="auto"/>
          <w:spacing w:val="-58"/>
          <w:sz w:val="18"/>
          <w:szCs w:val="18"/>
          <w:highlight w:val="none"/>
        </w:rPr>
        <w:t xml:space="preserve"> </w:t>
      </w:r>
      <w:r>
        <w:rPr>
          <w:rFonts w:hint="default" w:ascii="Arial" w:hAnsi="Arial" w:cs="Arial"/>
          <w:color w:val="auto"/>
          <w:sz w:val="18"/>
          <w:szCs w:val="18"/>
          <w:highlight w:val="none"/>
        </w:rPr>
        <w:t>aditivos etc.</w:t>
      </w:r>
    </w:p>
    <w:p w14:paraId="0041ED63">
      <w:pPr>
        <w:keepNext w:val="0"/>
        <w:keepLines w:val="0"/>
        <w:pageBreakBefore w:val="0"/>
        <w:tabs>
          <w:tab w:val="left" w:pos="480"/>
        </w:tabs>
        <w:kinsoku/>
        <w:wordWrap/>
        <w:overflowPunct/>
        <w:topLinePunct w:val="0"/>
        <w:bidi w:val="0"/>
        <w:adjustRightInd/>
        <w:snapToGrid/>
        <w:spacing w:after="0" w:line="360" w:lineRule="auto"/>
        <w:ind w:left="0" w:right="0"/>
        <w:jc w:val="both"/>
        <w:textAlignment w:val="auto"/>
        <w:rPr>
          <w:rFonts w:hint="default" w:ascii="Arial" w:hAnsi="Arial" w:cs="Arial"/>
          <w:color w:val="auto"/>
          <w:sz w:val="18"/>
          <w:szCs w:val="18"/>
          <w:highlight w:val="none"/>
        </w:rPr>
      </w:pPr>
      <w:r>
        <w:rPr>
          <w:rFonts w:hint="default" w:ascii="Arial" w:hAnsi="Arial" w:cs="Arial"/>
          <w:b/>
          <w:bCs/>
          <w:color w:val="auto"/>
          <w:sz w:val="18"/>
          <w:szCs w:val="18"/>
          <w:highlight w:val="none"/>
          <w:lang w:val="pt-BR"/>
        </w:rPr>
        <w:t xml:space="preserve">7.4 </w:t>
      </w:r>
      <w:r>
        <w:rPr>
          <w:rFonts w:hint="default" w:ascii="Arial" w:hAnsi="Arial" w:cs="Arial"/>
          <w:color w:val="auto"/>
          <w:sz w:val="18"/>
          <w:szCs w:val="18"/>
          <w:highlight w:val="none"/>
        </w:rPr>
        <w:t>Compete ao Fiscal do Contrato exercer a verificação concreta do</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objeto, devendo o servidor designado verificar a qualidade e procedência da prestação do</w:t>
      </w:r>
      <w:r>
        <w:rPr>
          <w:rFonts w:hint="default" w:ascii="Arial" w:hAnsi="Arial" w:cs="Arial"/>
          <w:color w:val="auto"/>
          <w:sz w:val="18"/>
          <w:szCs w:val="18"/>
          <w:highlight w:val="none"/>
          <w:lang w:val="pt-BR"/>
        </w:rPr>
        <w:t xml:space="preserve"> </w:t>
      </w:r>
      <w:r>
        <w:rPr>
          <w:rFonts w:hint="default" w:ascii="Arial" w:hAnsi="Arial" w:cs="Arial"/>
          <w:color w:val="auto"/>
          <w:spacing w:val="-59"/>
          <w:sz w:val="18"/>
          <w:szCs w:val="18"/>
          <w:highlight w:val="none"/>
        </w:rPr>
        <w:t xml:space="preserve"> </w:t>
      </w:r>
      <w:r>
        <w:rPr>
          <w:rFonts w:hint="default" w:ascii="Arial" w:hAnsi="Arial" w:cs="Arial"/>
          <w:color w:val="auto"/>
          <w:sz w:val="18"/>
          <w:szCs w:val="18"/>
          <w:highlight w:val="none"/>
        </w:rPr>
        <w:t>objeto respectivo, encaminhar informações ao gestor do contrato, atestar documentos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fiscais, exercer o relacionamento necessário com a contratada, dirimir as dúvidas que</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surgirem</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no</w:t>
      </w:r>
      <w:r>
        <w:rPr>
          <w:rFonts w:hint="default" w:ascii="Arial" w:hAnsi="Arial" w:cs="Arial"/>
          <w:color w:val="auto"/>
          <w:spacing w:val="-2"/>
          <w:sz w:val="18"/>
          <w:szCs w:val="18"/>
          <w:highlight w:val="none"/>
        </w:rPr>
        <w:t xml:space="preserve"> </w:t>
      </w:r>
      <w:r>
        <w:rPr>
          <w:rFonts w:hint="default" w:ascii="Arial" w:hAnsi="Arial" w:cs="Arial"/>
          <w:color w:val="auto"/>
          <w:sz w:val="18"/>
          <w:szCs w:val="18"/>
          <w:highlight w:val="none"/>
        </w:rPr>
        <w:t>curso</w:t>
      </w:r>
      <w:r>
        <w:rPr>
          <w:rFonts w:hint="default" w:ascii="Arial" w:hAnsi="Arial" w:cs="Arial"/>
          <w:color w:val="auto"/>
          <w:spacing w:val="-2"/>
          <w:sz w:val="18"/>
          <w:szCs w:val="18"/>
          <w:highlight w:val="none"/>
        </w:rPr>
        <w:t xml:space="preserve"> </w:t>
      </w:r>
      <w:r>
        <w:rPr>
          <w:rFonts w:hint="default" w:ascii="Arial" w:hAnsi="Arial" w:cs="Arial"/>
          <w:color w:val="auto"/>
          <w:sz w:val="18"/>
          <w:szCs w:val="18"/>
          <w:highlight w:val="none"/>
        </w:rPr>
        <w:t>da execução do</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contrato</w:t>
      </w:r>
      <w:r>
        <w:rPr>
          <w:rFonts w:hint="default" w:ascii="Arial" w:hAnsi="Arial" w:cs="Arial"/>
          <w:color w:val="auto"/>
          <w:spacing w:val="-2"/>
          <w:sz w:val="18"/>
          <w:szCs w:val="18"/>
          <w:highlight w:val="none"/>
        </w:rPr>
        <w:t xml:space="preserve"> </w:t>
      </w:r>
      <w:r>
        <w:rPr>
          <w:rFonts w:hint="default" w:ascii="Arial" w:hAnsi="Arial" w:cs="Arial"/>
          <w:color w:val="auto"/>
          <w:sz w:val="18"/>
          <w:szCs w:val="18"/>
          <w:highlight w:val="none"/>
        </w:rPr>
        <w:t>etc.</w:t>
      </w:r>
    </w:p>
    <w:p w14:paraId="4AF139D1">
      <w:pPr>
        <w:keepNext w:val="0"/>
        <w:keepLines w:val="0"/>
        <w:pageBreakBefore w:val="0"/>
        <w:tabs>
          <w:tab w:val="left" w:pos="480"/>
        </w:tabs>
        <w:kinsoku/>
        <w:wordWrap/>
        <w:overflowPunct/>
        <w:topLinePunct w:val="0"/>
        <w:bidi w:val="0"/>
        <w:adjustRightInd/>
        <w:snapToGrid/>
        <w:spacing w:after="0" w:line="360" w:lineRule="auto"/>
        <w:ind w:left="0" w:right="0"/>
        <w:jc w:val="both"/>
        <w:textAlignment w:val="auto"/>
        <w:rPr>
          <w:rFonts w:hint="default" w:ascii="Arial" w:hAnsi="Arial" w:cs="Arial"/>
          <w:color w:val="auto"/>
          <w:sz w:val="18"/>
          <w:szCs w:val="18"/>
          <w:highlight w:val="none"/>
        </w:rPr>
      </w:pPr>
      <w:r>
        <w:rPr>
          <w:rFonts w:hint="default" w:ascii="Arial" w:hAnsi="Arial" w:cs="Arial"/>
          <w:b/>
          <w:bCs/>
          <w:color w:val="auto"/>
          <w:sz w:val="18"/>
          <w:szCs w:val="18"/>
          <w:highlight w:val="none"/>
          <w:lang w:val="pt-BR"/>
        </w:rPr>
        <w:t xml:space="preserve">7.5 </w:t>
      </w:r>
      <w:r>
        <w:rPr>
          <w:rFonts w:hint="default" w:ascii="Arial" w:hAnsi="Arial" w:cs="Arial"/>
          <w:color w:val="auto"/>
          <w:sz w:val="18"/>
          <w:szCs w:val="18"/>
          <w:highlight w:val="none"/>
        </w:rPr>
        <w:t>O</w:t>
      </w:r>
      <w:r>
        <w:rPr>
          <w:rFonts w:hint="default" w:ascii="Arial" w:hAnsi="Arial" w:cs="Arial"/>
          <w:color w:val="auto"/>
          <w:spacing w:val="-10"/>
          <w:sz w:val="18"/>
          <w:szCs w:val="18"/>
          <w:highlight w:val="none"/>
        </w:rPr>
        <w:t xml:space="preserve"> </w:t>
      </w:r>
      <w:r>
        <w:rPr>
          <w:rFonts w:hint="default" w:ascii="Arial" w:hAnsi="Arial" w:cs="Arial"/>
          <w:color w:val="auto"/>
          <w:sz w:val="18"/>
          <w:szCs w:val="18"/>
          <w:highlight w:val="none"/>
        </w:rPr>
        <w:t>fiscal</w:t>
      </w:r>
      <w:r>
        <w:rPr>
          <w:rFonts w:hint="default" w:ascii="Arial" w:hAnsi="Arial" w:cs="Arial"/>
          <w:color w:val="auto"/>
          <w:spacing w:val="-9"/>
          <w:sz w:val="18"/>
          <w:szCs w:val="18"/>
          <w:highlight w:val="none"/>
        </w:rPr>
        <w:t xml:space="preserve"> </w:t>
      </w:r>
      <w:r>
        <w:rPr>
          <w:rFonts w:hint="default" w:ascii="Arial" w:hAnsi="Arial" w:cs="Arial"/>
          <w:color w:val="auto"/>
          <w:sz w:val="18"/>
          <w:szCs w:val="18"/>
          <w:highlight w:val="none"/>
        </w:rPr>
        <w:t>do</w:t>
      </w:r>
      <w:r>
        <w:rPr>
          <w:rFonts w:hint="default" w:ascii="Arial" w:hAnsi="Arial" w:cs="Arial"/>
          <w:color w:val="auto"/>
          <w:spacing w:val="-11"/>
          <w:sz w:val="18"/>
          <w:szCs w:val="18"/>
          <w:highlight w:val="none"/>
        </w:rPr>
        <w:t xml:space="preserve"> </w:t>
      </w:r>
      <w:r>
        <w:rPr>
          <w:rFonts w:hint="default" w:ascii="Arial" w:hAnsi="Arial" w:cs="Arial"/>
          <w:color w:val="auto"/>
          <w:sz w:val="18"/>
          <w:szCs w:val="18"/>
          <w:highlight w:val="none"/>
        </w:rPr>
        <w:t>contrato</w:t>
      </w:r>
      <w:r>
        <w:rPr>
          <w:rFonts w:hint="default" w:ascii="Arial" w:hAnsi="Arial" w:cs="Arial"/>
          <w:color w:val="auto"/>
          <w:spacing w:val="-10"/>
          <w:sz w:val="18"/>
          <w:szCs w:val="18"/>
          <w:highlight w:val="none"/>
        </w:rPr>
        <w:t xml:space="preserve"> </w:t>
      </w:r>
      <w:r>
        <w:rPr>
          <w:rFonts w:hint="default" w:ascii="Arial" w:hAnsi="Arial" w:cs="Arial"/>
          <w:color w:val="auto"/>
          <w:sz w:val="18"/>
          <w:szCs w:val="18"/>
          <w:highlight w:val="none"/>
        </w:rPr>
        <w:t>anotará</w:t>
      </w:r>
      <w:r>
        <w:rPr>
          <w:rFonts w:hint="default" w:ascii="Arial" w:hAnsi="Arial" w:cs="Arial"/>
          <w:color w:val="auto"/>
          <w:spacing w:val="-7"/>
          <w:sz w:val="18"/>
          <w:szCs w:val="18"/>
          <w:highlight w:val="none"/>
        </w:rPr>
        <w:t xml:space="preserve"> </w:t>
      </w:r>
      <w:r>
        <w:rPr>
          <w:rFonts w:hint="default" w:ascii="Arial" w:hAnsi="Arial" w:cs="Arial"/>
          <w:color w:val="auto"/>
          <w:sz w:val="18"/>
          <w:szCs w:val="18"/>
          <w:highlight w:val="none"/>
        </w:rPr>
        <w:t>em</w:t>
      </w:r>
      <w:r>
        <w:rPr>
          <w:rFonts w:hint="default" w:ascii="Arial" w:hAnsi="Arial" w:cs="Arial"/>
          <w:color w:val="auto"/>
          <w:spacing w:val="-9"/>
          <w:sz w:val="18"/>
          <w:szCs w:val="18"/>
          <w:highlight w:val="none"/>
        </w:rPr>
        <w:t xml:space="preserve"> </w:t>
      </w:r>
      <w:r>
        <w:rPr>
          <w:rFonts w:hint="default" w:ascii="Arial" w:hAnsi="Arial" w:cs="Arial"/>
          <w:color w:val="auto"/>
          <w:sz w:val="18"/>
          <w:szCs w:val="18"/>
          <w:highlight w:val="none"/>
        </w:rPr>
        <w:t>registro</w:t>
      </w:r>
      <w:r>
        <w:rPr>
          <w:rFonts w:hint="default" w:ascii="Arial" w:hAnsi="Arial" w:cs="Arial"/>
          <w:color w:val="auto"/>
          <w:spacing w:val="-8"/>
          <w:sz w:val="18"/>
          <w:szCs w:val="18"/>
          <w:highlight w:val="none"/>
        </w:rPr>
        <w:t xml:space="preserve"> </w:t>
      </w:r>
      <w:r>
        <w:rPr>
          <w:rFonts w:hint="default" w:ascii="Arial" w:hAnsi="Arial" w:cs="Arial"/>
          <w:color w:val="auto"/>
          <w:sz w:val="18"/>
          <w:szCs w:val="18"/>
          <w:highlight w:val="none"/>
        </w:rPr>
        <w:t>próprio</w:t>
      </w:r>
      <w:r>
        <w:rPr>
          <w:rFonts w:hint="default" w:ascii="Arial" w:hAnsi="Arial" w:cs="Arial"/>
          <w:color w:val="auto"/>
          <w:spacing w:val="-10"/>
          <w:sz w:val="18"/>
          <w:szCs w:val="18"/>
          <w:highlight w:val="none"/>
        </w:rPr>
        <w:t xml:space="preserve"> </w:t>
      </w:r>
      <w:r>
        <w:rPr>
          <w:rFonts w:hint="default" w:ascii="Arial" w:hAnsi="Arial" w:cs="Arial"/>
          <w:color w:val="auto"/>
          <w:sz w:val="18"/>
          <w:szCs w:val="18"/>
          <w:highlight w:val="none"/>
        </w:rPr>
        <w:t>todas</w:t>
      </w:r>
      <w:r>
        <w:rPr>
          <w:rFonts w:hint="default" w:ascii="Arial" w:hAnsi="Arial" w:cs="Arial"/>
          <w:color w:val="auto"/>
          <w:spacing w:val="-8"/>
          <w:sz w:val="18"/>
          <w:szCs w:val="18"/>
          <w:highlight w:val="none"/>
        </w:rPr>
        <w:t xml:space="preserve"> </w:t>
      </w:r>
      <w:r>
        <w:rPr>
          <w:rFonts w:hint="default" w:ascii="Arial" w:hAnsi="Arial" w:cs="Arial"/>
          <w:color w:val="auto"/>
          <w:sz w:val="18"/>
          <w:szCs w:val="18"/>
          <w:highlight w:val="none"/>
        </w:rPr>
        <w:t>as</w:t>
      </w:r>
      <w:r>
        <w:rPr>
          <w:rFonts w:hint="default" w:ascii="Arial" w:hAnsi="Arial" w:cs="Arial"/>
          <w:color w:val="auto"/>
          <w:spacing w:val="-10"/>
          <w:sz w:val="18"/>
          <w:szCs w:val="18"/>
          <w:highlight w:val="none"/>
        </w:rPr>
        <w:t xml:space="preserve"> </w:t>
      </w:r>
      <w:r>
        <w:rPr>
          <w:rFonts w:hint="default" w:ascii="Arial" w:hAnsi="Arial" w:cs="Arial"/>
          <w:color w:val="auto"/>
          <w:sz w:val="18"/>
          <w:szCs w:val="18"/>
          <w:highlight w:val="none"/>
        </w:rPr>
        <w:t>ocorrências</w:t>
      </w:r>
      <w:r>
        <w:rPr>
          <w:rFonts w:hint="default" w:ascii="Arial" w:hAnsi="Arial" w:cs="Arial"/>
          <w:color w:val="auto"/>
          <w:spacing w:val="-7"/>
          <w:sz w:val="18"/>
          <w:szCs w:val="18"/>
          <w:highlight w:val="none"/>
        </w:rPr>
        <w:t xml:space="preserve"> </w:t>
      </w:r>
      <w:r>
        <w:rPr>
          <w:rFonts w:hint="default" w:ascii="Arial" w:hAnsi="Arial" w:cs="Arial"/>
          <w:color w:val="auto"/>
          <w:sz w:val="18"/>
          <w:szCs w:val="18"/>
          <w:highlight w:val="none"/>
        </w:rPr>
        <w:t>relacionadas</w:t>
      </w:r>
      <w:r>
        <w:rPr>
          <w:rFonts w:hint="default" w:ascii="Arial" w:hAnsi="Arial" w:cs="Arial"/>
          <w:color w:val="auto"/>
          <w:spacing w:val="-8"/>
          <w:sz w:val="18"/>
          <w:szCs w:val="18"/>
          <w:highlight w:val="none"/>
        </w:rPr>
        <w:t xml:space="preserve"> </w:t>
      </w:r>
      <w:r>
        <w:rPr>
          <w:rFonts w:hint="default" w:ascii="Arial" w:hAnsi="Arial" w:cs="Arial"/>
          <w:color w:val="auto"/>
          <w:sz w:val="18"/>
          <w:szCs w:val="18"/>
          <w:highlight w:val="none"/>
        </w:rPr>
        <w:t>com</w:t>
      </w:r>
      <w:r>
        <w:rPr>
          <w:rFonts w:hint="default" w:ascii="Arial" w:hAnsi="Arial" w:cs="Arial"/>
          <w:color w:val="auto"/>
          <w:spacing w:val="-59"/>
          <w:sz w:val="18"/>
          <w:szCs w:val="18"/>
          <w:highlight w:val="none"/>
        </w:rPr>
        <w:t xml:space="preserve"> </w:t>
      </w:r>
      <w:r>
        <w:rPr>
          <w:rFonts w:hint="default" w:ascii="Arial" w:hAnsi="Arial" w:cs="Arial"/>
          <w:color w:val="auto"/>
          <w:sz w:val="18"/>
          <w:szCs w:val="18"/>
          <w:highlight w:val="none"/>
        </w:rPr>
        <w:t xml:space="preserve">a execução do </w:t>
      </w:r>
      <w:r>
        <w:rPr>
          <w:rFonts w:hint="default" w:ascii="Arial" w:hAnsi="Arial" w:cs="Arial"/>
          <w:color w:val="auto"/>
          <w:sz w:val="18"/>
          <w:szCs w:val="18"/>
          <w:highlight w:val="none"/>
          <w:lang w:val="pt-BR"/>
        </w:rPr>
        <w:t>mesmo</w:t>
      </w:r>
      <w:r>
        <w:rPr>
          <w:rFonts w:hint="default" w:ascii="Arial" w:hAnsi="Arial" w:cs="Arial"/>
          <w:color w:val="auto"/>
          <w:sz w:val="18"/>
          <w:szCs w:val="18"/>
          <w:highlight w:val="none"/>
        </w:rPr>
        <w:t>, indicando dia, mês e ano, bem como o nome dos funcionários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eventualmente envolvidos, determinando o que for necessário à regularização das faltas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ou defeitos observados e encaminhando os apontamentos à autoridade competente para</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as</w:t>
      </w:r>
      <w:r>
        <w:rPr>
          <w:rFonts w:hint="default" w:ascii="Arial" w:hAnsi="Arial" w:cs="Arial"/>
          <w:color w:val="auto"/>
          <w:spacing w:val="-1"/>
          <w:sz w:val="18"/>
          <w:szCs w:val="18"/>
          <w:highlight w:val="none"/>
        </w:rPr>
        <w:t xml:space="preserve"> </w:t>
      </w:r>
      <w:r>
        <w:rPr>
          <w:rFonts w:hint="default" w:ascii="Arial" w:hAnsi="Arial" w:cs="Arial"/>
          <w:color w:val="auto"/>
          <w:sz w:val="18"/>
          <w:szCs w:val="18"/>
          <w:highlight w:val="none"/>
        </w:rPr>
        <w:t>providências</w:t>
      </w:r>
      <w:r>
        <w:rPr>
          <w:rFonts w:hint="default" w:ascii="Arial" w:hAnsi="Arial" w:cs="Arial"/>
          <w:color w:val="auto"/>
          <w:spacing w:val="-2"/>
          <w:sz w:val="18"/>
          <w:szCs w:val="18"/>
          <w:highlight w:val="none"/>
        </w:rPr>
        <w:t xml:space="preserve"> </w:t>
      </w:r>
      <w:r>
        <w:rPr>
          <w:rFonts w:hint="default" w:ascii="Arial" w:hAnsi="Arial" w:cs="Arial"/>
          <w:color w:val="auto"/>
          <w:sz w:val="18"/>
          <w:szCs w:val="18"/>
          <w:highlight w:val="none"/>
        </w:rPr>
        <w:t>cabíveis.</w:t>
      </w:r>
    </w:p>
    <w:p w14:paraId="00F5F6D1">
      <w:pPr>
        <w:keepNext w:val="0"/>
        <w:keepLines w:val="0"/>
        <w:pageBreakBefore w:val="0"/>
        <w:tabs>
          <w:tab w:val="left" w:pos="480"/>
        </w:tabs>
        <w:kinsoku/>
        <w:wordWrap/>
        <w:overflowPunct/>
        <w:topLinePunct w:val="0"/>
        <w:bidi w:val="0"/>
        <w:adjustRightInd/>
        <w:snapToGrid/>
        <w:spacing w:after="0" w:line="360" w:lineRule="auto"/>
        <w:ind w:left="0" w:right="0"/>
        <w:jc w:val="both"/>
        <w:textAlignment w:val="auto"/>
        <w:rPr>
          <w:rFonts w:hint="default" w:ascii="Arial" w:hAnsi="Arial" w:cs="Arial"/>
          <w:color w:val="auto"/>
          <w:sz w:val="18"/>
          <w:szCs w:val="18"/>
          <w:highlight w:val="none"/>
        </w:rPr>
      </w:pPr>
    </w:p>
    <w:p w14:paraId="343B2444">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bCs/>
          <w:sz w:val="18"/>
          <w:szCs w:val="18"/>
          <w:highlight w:val="none"/>
        </w:rPr>
      </w:pPr>
      <w:r>
        <w:rPr>
          <w:rFonts w:hint="default" w:ascii="Arial" w:hAnsi="Arial" w:cs="Arial"/>
          <w:b/>
          <w:bCs/>
          <w:sz w:val="18"/>
          <w:szCs w:val="18"/>
          <w:highlight w:val="none"/>
        </w:rPr>
        <w:t>8 CRITÉRIOS DE MEDIÇÃO E PAGAMENTO</w:t>
      </w:r>
    </w:p>
    <w:p w14:paraId="733197B6">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sz w:val="18"/>
          <w:szCs w:val="18"/>
          <w:highlight w:val="none"/>
        </w:rPr>
      </w:pPr>
      <w:r>
        <w:rPr>
          <w:rFonts w:hint="default" w:ascii="Arial" w:hAnsi="Arial" w:cs="Arial"/>
          <w:b/>
          <w:sz w:val="18"/>
          <w:szCs w:val="18"/>
          <w:highlight w:val="none"/>
        </w:rPr>
        <w:t xml:space="preserve">8.1 Recebimento </w:t>
      </w:r>
    </w:p>
    <w:p w14:paraId="1603C46A">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r>
        <w:rPr>
          <w:rFonts w:hint="default" w:ascii="Arial" w:hAnsi="Arial" w:cs="Arial"/>
          <w:b/>
          <w:sz w:val="18"/>
          <w:szCs w:val="18"/>
          <w:highlight w:val="none"/>
        </w:rPr>
        <w:t>8.1.1</w:t>
      </w:r>
      <w:r>
        <w:rPr>
          <w:rFonts w:hint="default" w:ascii="Arial" w:hAnsi="Arial" w:cs="Arial"/>
          <w:sz w:val="18"/>
          <w:szCs w:val="18"/>
          <w:highlight w:val="none"/>
        </w:rPr>
        <w:t xml:space="preserve"> Os bens serão recebidos provisoriamente, de forma sumária ,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658BD625">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lang w:val="pt-BR"/>
        </w:rPr>
      </w:pPr>
      <w:r>
        <w:rPr>
          <w:rFonts w:hint="default" w:ascii="Arial" w:hAnsi="Arial" w:cs="Arial"/>
          <w:b/>
          <w:sz w:val="18"/>
          <w:szCs w:val="18"/>
          <w:highlight w:val="none"/>
        </w:rPr>
        <w:t>8.1.2</w:t>
      </w:r>
      <w:r>
        <w:rPr>
          <w:rFonts w:hint="default" w:ascii="Arial" w:hAnsi="Arial" w:cs="Arial"/>
          <w:sz w:val="18"/>
          <w:szCs w:val="18"/>
          <w:highlight w:val="none"/>
        </w:rPr>
        <w:t xml:space="preserve"> O fornecimento dos itens será de forma parcelada</w:t>
      </w:r>
      <w:r>
        <w:rPr>
          <w:rFonts w:hint="default" w:ascii="Arial" w:hAnsi="Arial" w:cs="Arial"/>
          <w:sz w:val="18"/>
          <w:szCs w:val="18"/>
          <w:highlight w:val="none"/>
          <w:lang w:val="pt-BR"/>
        </w:rPr>
        <w:t>,</w:t>
      </w:r>
      <w:r>
        <w:rPr>
          <w:rFonts w:hint="default" w:ascii="Arial" w:hAnsi="Arial" w:cs="Arial"/>
          <w:sz w:val="18"/>
          <w:szCs w:val="18"/>
          <w:highlight w:val="none"/>
        </w:rPr>
        <w:t xml:space="preserve"> conforme a abertura de demanda realizada por cada Secretaria</w:t>
      </w:r>
      <w:r>
        <w:rPr>
          <w:rFonts w:hint="default" w:ascii="Arial" w:hAnsi="Arial" w:cs="Arial"/>
          <w:sz w:val="18"/>
          <w:szCs w:val="18"/>
          <w:highlight w:val="none"/>
          <w:lang w:val="pt-BR"/>
        </w:rPr>
        <w:t>,</w:t>
      </w:r>
      <w:r>
        <w:rPr>
          <w:rFonts w:hint="default" w:ascii="Arial" w:hAnsi="Arial" w:cs="Arial"/>
          <w:sz w:val="18"/>
          <w:szCs w:val="18"/>
          <w:highlight w:val="none"/>
        </w:rPr>
        <w:t xml:space="preserve"> a partir da emissão da AF</w:t>
      </w:r>
      <w:r>
        <w:rPr>
          <w:rFonts w:hint="default" w:ascii="Arial" w:hAnsi="Arial" w:cs="Arial"/>
          <w:sz w:val="18"/>
          <w:szCs w:val="18"/>
          <w:highlight w:val="none"/>
          <w:lang w:val="pt-BR"/>
        </w:rPr>
        <w:t>.</w:t>
      </w:r>
    </w:p>
    <w:p w14:paraId="6D14F112">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lang w:val="pt-BR"/>
        </w:rPr>
      </w:pPr>
    </w:p>
    <w:p w14:paraId="315FC1F1">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sz w:val="18"/>
          <w:szCs w:val="18"/>
          <w:highlight w:val="none"/>
        </w:rPr>
      </w:pPr>
      <w:r>
        <w:rPr>
          <w:rFonts w:hint="default" w:ascii="Arial" w:hAnsi="Arial" w:cs="Arial"/>
          <w:b/>
          <w:sz w:val="18"/>
          <w:szCs w:val="18"/>
          <w:highlight w:val="none"/>
        </w:rPr>
        <w:t xml:space="preserve">8.2. Liquidação </w:t>
      </w:r>
    </w:p>
    <w:p w14:paraId="3A80CCA4">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r>
        <w:rPr>
          <w:rFonts w:hint="default" w:ascii="Arial" w:hAnsi="Arial" w:cs="Arial"/>
          <w:b/>
          <w:sz w:val="18"/>
          <w:szCs w:val="18"/>
          <w:highlight w:val="none"/>
        </w:rPr>
        <w:t>8.2.1.</w:t>
      </w:r>
      <w:r>
        <w:rPr>
          <w:rFonts w:hint="default" w:ascii="Arial" w:hAnsi="Arial" w:cs="Arial"/>
          <w:sz w:val="18"/>
          <w:szCs w:val="18"/>
          <w:highlight w:val="none"/>
        </w:rPr>
        <w:t xml:space="preserve"> Quando for constatada qualquer irregularidade na Nota Fiscal, será imediatamente solicitada à empresa adjudicatária </w:t>
      </w:r>
      <w:r>
        <w:rPr>
          <w:rFonts w:hint="default" w:ascii="Arial" w:hAnsi="Arial" w:cs="Arial"/>
          <w:sz w:val="18"/>
          <w:szCs w:val="18"/>
          <w:highlight w:val="none"/>
          <w:lang w:val="pt-BR"/>
        </w:rPr>
        <w:t>CARTA DE CORREÇÃO,</w:t>
      </w:r>
      <w:r>
        <w:rPr>
          <w:rFonts w:hint="default" w:ascii="Arial" w:hAnsi="Arial" w:cs="Arial"/>
          <w:sz w:val="18"/>
          <w:szCs w:val="18"/>
          <w:highlight w:val="none"/>
        </w:rPr>
        <w:t xml:space="preserve"> quando couber, ou aind</w:t>
      </w:r>
      <w:r>
        <w:rPr>
          <w:rFonts w:hint="default" w:ascii="Arial" w:hAnsi="Arial" w:cs="Arial"/>
          <w:sz w:val="18"/>
          <w:szCs w:val="18"/>
          <w:highlight w:val="none"/>
          <w:lang w:val="pt-BR"/>
        </w:rPr>
        <w:t>a a</w:t>
      </w:r>
      <w:r>
        <w:rPr>
          <w:rFonts w:hint="default" w:ascii="Arial" w:hAnsi="Arial" w:cs="Arial"/>
          <w:sz w:val="18"/>
          <w:szCs w:val="18"/>
          <w:highlight w:val="none"/>
        </w:rPr>
        <w:t xml:space="preserve"> pertinente </w:t>
      </w:r>
      <w:r>
        <w:rPr>
          <w:rFonts w:hint="default" w:ascii="Arial" w:hAnsi="Arial" w:cs="Arial"/>
          <w:sz w:val="18"/>
          <w:szCs w:val="18"/>
          <w:highlight w:val="none"/>
          <w:lang w:val="pt-BR"/>
        </w:rPr>
        <w:t>REGULARIZAÇÃO</w:t>
      </w:r>
      <w:r>
        <w:rPr>
          <w:rFonts w:hint="default" w:ascii="Arial" w:hAnsi="Arial" w:cs="Arial"/>
          <w:sz w:val="18"/>
          <w:szCs w:val="18"/>
          <w:highlight w:val="none"/>
        </w:rPr>
        <w:t xml:space="preserve">, que deverá ser encaminhada no prazo de 02 (dois) dias úteis; </w:t>
      </w:r>
    </w:p>
    <w:p w14:paraId="61FE7200">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r>
        <w:rPr>
          <w:rFonts w:hint="default" w:ascii="Arial" w:hAnsi="Arial" w:cs="Arial"/>
          <w:b/>
          <w:sz w:val="18"/>
          <w:szCs w:val="18"/>
          <w:highlight w:val="none"/>
        </w:rPr>
        <w:t>8.2.2.</w:t>
      </w:r>
      <w:r>
        <w:rPr>
          <w:rFonts w:hint="default" w:ascii="Arial" w:hAnsi="Arial" w:cs="Arial"/>
          <w:sz w:val="18"/>
          <w:szCs w:val="18"/>
          <w:highlight w:val="none"/>
        </w:rPr>
        <w:t xml:space="preserve"> Caso a contratada não apresente carta de correção no prazo estipulado, o prazo para pagamento será recontado, a partir da data de sua apresentação.</w:t>
      </w:r>
    </w:p>
    <w:p w14:paraId="1E2E59CE">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p>
    <w:p w14:paraId="2F81EF3B">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sz w:val="18"/>
          <w:szCs w:val="18"/>
          <w:highlight w:val="none"/>
        </w:rPr>
      </w:pPr>
      <w:r>
        <w:rPr>
          <w:rFonts w:hint="default" w:ascii="Arial" w:hAnsi="Arial" w:cs="Arial"/>
          <w:b/>
          <w:sz w:val="18"/>
          <w:szCs w:val="18"/>
          <w:highlight w:val="none"/>
        </w:rPr>
        <w:t xml:space="preserve">8.3. Pagamento </w:t>
      </w:r>
    </w:p>
    <w:p w14:paraId="63F09C58">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r>
        <w:rPr>
          <w:rFonts w:hint="default" w:ascii="Arial" w:hAnsi="Arial" w:cs="Arial"/>
          <w:b/>
          <w:sz w:val="18"/>
          <w:szCs w:val="18"/>
          <w:highlight w:val="none"/>
        </w:rPr>
        <w:t>8.3.1.</w:t>
      </w:r>
      <w:r>
        <w:rPr>
          <w:rFonts w:hint="default" w:ascii="Arial" w:hAnsi="Arial" w:cs="Arial"/>
          <w:sz w:val="18"/>
          <w:szCs w:val="18"/>
          <w:highlight w:val="none"/>
        </w:rPr>
        <w:t xml:space="preserve"> O pagamento do objeto deste Termo será efetuado em moeda corrente, através de ordem bancária, sem juros e atualização monetária, até 30 (trinta) dias após a apresentação de Nota Fiscal. </w:t>
      </w:r>
    </w:p>
    <w:p w14:paraId="1B6F59ED">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p>
    <w:p w14:paraId="5D808B19">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bCs/>
          <w:sz w:val="18"/>
          <w:szCs w:val="18"/>
          <w:highlight w:val="none"/>
        </w:rPr>
      </w:pPr>
      <w:r>
        <w:rPr>
          <w:rFonts w:hint="default" w:ascii="Arial" w:hAnsi="Arial" w:cs="Arial"/>
          <w:b/>
          <w:bCs/>
          <w:sz w:val="18"/>
          <w:szCs w:val="18"/>
          <w:highlight w:val="none"/>
        </w:rPr>
        <w:t xml:space="preserve">9 FORMA E CRITÉRIOS DE SELEÇÃO DO FORNECEDOR </w:t>
      </w:r>
    </w:p>
    <w:p w14:paraId="6811EA70">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lang w:val="pt-BR"/>
        </w:rPr>
      </w:pPr>
      <w:r>
        <w:rPr>
          <w:rFonts w:hint="default" w:ascii="Arial" w:hAnsi="Arial" w:cs="Arial"/>
          <w:b/>
          <w:sz w:val="18"/>
          <w:szCs w:val="18"/>
          <w:highlight w:val="none"/>
        </w:rPr>
        <w:t>9.1.</w:t>
      </w:r>
      <w:r>
        <w:rPr>
          <w:rFonts w:hint="default" w:ascii="Arial" w:hAnsi="Arial" w:cs="Arial"/>
          <w:sz w:val="18"/>
          <w:szCs w:val="18"/>
          <w:highlight w:val="none"/>
        </w:rPr>
        <w:t xml:space="preserve"> O fornecedor será selecionado por meio da realização </w:t>
      </w:r>
      <w:r>
        <w:rPr>
          <w:rFonts w:hint="default" w:ascii="Arial" w:hAnsi="Arial" w:cs="Arial"/>
          <w:sz w:val="18"/>
          <w:szCs w:val="18"/>
          <w:highlight w:val="none"/>
          <w:lang w:val="pt-BR"/>
        </w:rPr>
        <w:t xml:space="preserve">de </w:t>
      </w:r>
      <w:r>
        <w:rPr>
          <w:rFonts w:hint="default" w:ascii="Arial" w:hAnsi="Arial" w:cs="Arial"/>
          <w:sz w:val="18"/>
          <w:szCs w:val="18"/>
          <w:highlight w:val="none"/>
        </w:rPr>
        <w:t>processo licitatório, na modalidade Pregão Eletrônico, pelo Sistema de Registro de Preços, tipo menor preço por item</w:t>
      </w:r>
      <w:r>
        <w:rPr>
          <w:rFonts w:hint="default" w:ascii="Arial" w:hAnsi="Arial" w:cs="Arial"/>
          <w:sz w:val="18"/>
          <w:szCs w:val="18"/>
          <w:highlight w:val="none"/>
          <w:lang w:val="pt-BR"/>
        </w:rPr>
        <w:t xml:space="preserve">, </w:t>
      </w:r>
      <w:r>
        <w:rPr>
          <w:rFonts w:hint="default" w:ascii="Arial" w:hAnsi="Arial" w:cs="Arial"/>
          <w:color w:val="auto"/>
          <w:sz w:val="18"/>
          <w:szCs w:val="18"/>
          <w:highlight w:val="none"/>
        </w:rPr>
        <w:t>de forma parcelada, com base nos parâmetros  da Lei 14.133/2021</w:t>
      </w:r>
      <w:r>
        <w:rPr>
          <w:rFonts w:hint="default" w:ascii="Arial" w:hAnsi="Arial" w:cs="Arial"/>
          <w:color w:val="auto"/>
          <w:sz w:val="18"/>
          <w:szCs w:val="18"/>
          <w:highlight w:val="none"/>
          <w:lang w:val="pt-BR"/>
        </w:rPr>
        <w:t>.</w:t>
      </w:r>
    </w:p>
    <w:p w14:paraId="77611EAC">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sz w:val="18"/>
          <w:szCs w:val="18"/>
          <w:highlight w:val="none"/>
        </w:rPr>
      </w:pPr>
    </w:p>
    <w:p w14:paraId="0BCD44F8">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sz w:val="18"/>
          <w:szCs w:val="18"/>
          <w:highlight w:val="none"/>
        </w:rPr>
      </w:pPr>
      <w:r>
        <w:rPr>
          <w:rFonts w:hint="default" w:ascii="Arial" w:hAnsi="Arial" w:cs="Arial"/>
          <w:b/>
          <w:sz w:val="18"/>
          <w:szCs w:val="18"/>
          <w:highlight w:val="none"/>
        </w:rPr>
        <w:t>9.</w:t>
      </w:r>
      <w:r>
        <w:rPr>
          <w:rFonts w:hint="default" w:ascii="Arial" w:hAnsi="Arial" w:cs="Arial"/>
          <w:b/>
          <w:sz w:val="18"/>
          <w:szCs w:val="18"/>
          <w:highlight w:val="none"/>
          <w:lang w:val="pt-BR"/>
        </w:rPr>
        <w:t>2</w:t>
      </w:r>
      <w:r>
        <w:rPr>
          <w:rFonts w:hint="default" w:ascii="Arial" w:hAnsi="Arial" w:cs="Arial"/>
          <w:b/>
          <w:sz w:val="18"/>
          <w:szCs w:val="18"/>
          <w:highlight w:val="none"/>
        </w:rPr>
        <w:t xml:space="preserve"> Da habilitação jurídica, fiscal, social, trabalhista e econômico-financeira </w:t>
      </w:r>
    </w:p>
    <w:p w14:paraId="66E8299C">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r>
        <w:rPr>
          <w:rFonts w:hint="default" w:ascii="Arial" w:hAnsi="Arial" w:cs="Arial"/>
          <w:b/>
          <w:sz w:val="18"/>
          <w:szCs w:val="18"/>
          <w:highlight w:val="none"/>
        </w:rPr>
        <w:t>9.</w:t>
      </w:r>
      <w:r>
        <w:rPr>
          <w:rFonts w:hint="default" w:ascii="Arial" w:hAnsi="Arial" w:cs="Arial"/>
          <w:b/>
          <w:sz w:val="18"/>
          <w:szCs w:val="18"/>
          <w:highlight w:val="none"/>
          <w:lang w:val="pt-BR"/>
        </w:rPr>
        <w:t>2</w:t>
      </w:r>
      <w:r>
        <w:rPr>
          <w:rFonts w:hint="default" w:ascii="Arial" w:hAnsi="Arial" w:cs="Arial"/>
          <w:b/>
          <w:sz w:val="18"/>
          <w:szCs w:val="18"/>
          <w:highlight w:val="none"/>
        </w:rPr>
        <w:t>.1</w:t>
      </w:r>
      <w:r>
        <w:rPr>
          <w:rFonts w:hint="default" w:ascii="Arial" w:hAnsi="Arial" w:cs="Arial"/>
          <w:sz w:val="18"/>
          <w:szCs w:val="18"/>
          <w:highlight w:val="none"/>
        </w:rPr>
        <w:t xml:space="preserve"> Os documentos necessários para</w:t>
      </w:r>
      <w:r>
        <w:rPr>
          <w:rFonts w:hint="default" w:ascii="Arial" w:hAnsi="Arial" w:cs="Arial"/>
          <w:sz w:val="18"/>
          <w:szCs w:val="18"/>
          <w:highlight w:val="none"/>
          <w:lang w:val="pt-BR"/>
        </w:rPr>
        <w:t xml:space="preserve"> a</w:t>
      </w:r>
      <w:r>
        <w:rPr>
          <w:rFonts w:hint="default" w:ascii="Arial" w:hAnsi="Arial" w:cs="Arial"/>
          <w:sz w:val="18"/>
          <w:szCs w:val="18"/>
          <w:highlight w:val="none"/>
        </w:rPr>
        <w:t xml:space="preserve"> habilitação do fornecedor se encontrarão descritos em tópico específico contido no edital. </w:t>
      </w:r>
    </w:p>
    <w:p w14:paraId="0AC1A39E">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p>
    <w:p w14:paraId="4F6811C9">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sz w:val="18"/>
          <w:szCs w:val="18"/>
          <w:highlight w:val="none"/>
        </w:rPr>
      </w:pPr>
      <w:r>
        <w:rPr>
          <w:rFonts w:hint="default" w:ascii="Arial" w:hAnsi="Arial" w:cs="Arial"/>
          <w:b/>
          <w:sz w:val="18"/>
          <w:szCs w:val="18"/>
          <w:highlight w:val="none"/>
        </w:rPr>
        <w:t>9.</w:t>
      </w:r>
      <w:r>
        <w:rPr>
          <w:rFonts w:hint="default" w:ascii="Arial" w:hAnsi="Arial" w:cs="Arial"/>
          <w:b/>
          <w:sz w:val="18"/>
          <w:szCs w:val="18"/>
          <w:highlight w:val="none"/>
          <w:lang w:val="pt-BR"/>
        </w:rPr>
        <w:t>3</w:t>
      </w:r>
      <w:r>
        <w:rPr>
          <w:rFonts w:hint="default" w:ascii="Arial" w:hAnsi="Arial" w:cs="Arial"/>
          <w:b/>
          <w:sz w:val="18"/>
          <w:szCs w:val="18"/>
          <w:highlight w:val="none"/>
        </w:rPr>
        <w:t xml:space="preserve"> </w:t>
      </w:r>
      <w:r>
        <w:rPr>
          <w:rFonts w:hint="default" w:ascii="Arial" w:hAnsi="Arial" w:cs="Arial"/>
          <w:b/>
          <w:sz w:val="18"/>
          <w:szCs w:val="18"/>
          <w:highlight w:val="none"/>
          <w:lang w:val="pt-BR"/>
        </w:rPr>
        <w:t xml:space="preserve">Da </w:t>
      </w:r>
      <w:r>
        <w:rPr>
          <w:rFonts w:hint="default" w:ascii="Arial" w:hAnsi="Arial" w:cs="Arial"/>
          <w:b/>
          <w:sz w:val="18"/>
          <w:szCs w:val="18"/>
          <w:highlight w:val="none"/>
        </w:rPr>
        <w:t xml:space="preserve">Qualificação Técnica </w:t>
      </w:r>
    </w:p>
    <w:p w14:paraId="58706B20">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color w:val="000000"/>
          <w:sz w:val="18"/>
          <w:szCs w:val="18"/>
          <w:highlight w:val="none"/>
          <w:lang w:val="pt-BR"/>
        </w:rPr>
      </w:pPr>
      <w:r>
        <w:rPr>
          <w:rFonts w:hint="default" w:ascii="Arial" w:hAnsi="Arial" w:cs="Arial"/>
          <w:b/>
          <w:sz w:val="18"/>
          <w:szCs w:val="18"/>
          <w:highlight w:val="none"/>
        </w:rPr>
        <w:t>9.</w:t>
      </w:r>
      <w:r>
        <w:rPr>
          <w:rFonts w:hint="default" w:ascii="Arial" w:hAnsi="Arial" w:cs="Arial"/>
          <w:b/>
          <w:sz w:val="18"/>
          <w:szCs w:val="18"/>
          <w:highlight w:val="none"/>
          <w:lang w:val="pt-BR"/>
        </w:rPr>
        <w:t>3</w:t>
      </w:r>
      <w:r>
        <w:rPr>
          <w:rFonts w:hint="default" w:ascii="Arial" w:hAnsi="Arial" w:cs="Arial"/>
          <w:b/>
          <w:sz w:val="18"/>
          <w:szCs w:val="18"/>
          <w:highlight w:val="none"/>
        </w:rPr>
        <w:t>.1</w:t>
      </w:r>
      <w:r>
        <w:rPr>
          <w:rFonts w:hint="default" w:ascii="Arial" w:hAnsi="Arial" w:cs="Arial"/>
          <w:sz w:val="18"/>
          <w:szCs w:val="18"/>
          <w:highlight w:val="none"/>
        </w:rPr>
        <w:t xml:space="preserve"> </w:t>
      </w:r>
      <w:r>
        <w:rPr>
          <w:rFonts w:hint="default" w:ascii="Arial" w:hAnsi="Arial" w:cs="Arial"/>
          <w:color w:val="000000"/>
          <w:sz w:val="18"/>
          <w:szCs w:val="18"/>
          <w:highlight w:val="none"/>
        </w:rPr>
        <w:t xml:space="preserve">A interessada deverá apresentar pelo menos 01 (um) Atestado de Capacidade técnica, expedido por órgão público </w:t>
      </w:r>
      <w:r>
        <w:rPr>
          <w:rFonts w:hint="default" w:ascii="Arial" w:hAnsi="Arial" w:cs="Arial"/>
          <w:color w:val="000000"/>
          <w:sz w:val="18"/>
          <w:szCs w:val="18"/>
          <w:highlight w:val="none"/>
          <w:lang w:val="pt-BR"/>
        </w:rPr>
        <w:t>F</w:t>
      </w:r>
      <w:r>
        <w:rPr>
          <w:rFonts w:hint="default" w:ascii="Arial" w:hAnsi="Arial" w:cs="Arial"/>
          <w:color w:val="000000"/>
          <w:sz w:val="18"/>
          <w:szCs w:val="18"/>
          <w:highlight w:val="none"/>
        </w:rPr>
        <w:t>ederal</w:t>
      </w:r>
      <w:r>
        <w:rPr>
          <w:rFonts w:hint="default" w:ascii="Arial" w:hAnsi="Arial" w:cs="Arial"/>
          <w:color w:val="000000"/>
          <w:sz w:val="18"/>
          <w:szCs w:val="18"/>
          <w:highlight w:val="none"/>
          <w:lang w:val="pt-BR"/>
        </w:rPr>
        <w:t xml:space="preserve">, </w:t>
      </w:r>
      <w:r>
        <w:rPr>
          <w:rFonts w:hint="default" w:ascii="Arial" w:hAnsi="Arial" w:cs="Arial"/>
          <w:color w:val="000000"/>
          <w:sz w:val="18"/>
          <w:szCs w:val="18"/>
          <w:highlight w:val="none"/>
        </w:rPr>
        <w:t xml:space="preserve">Estadual ou </w:t>
      </w:r>
      <w:r>
        <w:rPr>
          <w:rFonts w:hint="default" w:ascii="Arial" w:hAnsi="Arial" w:cs="Arial"/>
          <w:color w:val="000000"/>
          <w:sz w:val="18"/>
          <w:szCs w:val="18"/>
          <w:highlight w:val="none"/>
          <w:lang w:val="pt-BR"/>
        </w:rPr>
        <w:t>M</w:t>
      </w:r>
      <w:r>
        <w:rPr>
          <w:rFonts w:hint="default" w:ascii="Arial" w:hAnsi="Arial" w:cs="Arial"/>
          <w:color w:val="000000"/>
          <w:sz w:val="18"/>
          <w:szCs w:val="18"/>
          <w:highlight w:val="none"/>
        </w:rPr>
        <w:t>unicipa</w:t>
      </w:r>
      <w:r>
        <w:rPr>
          <w:rFonts w:hint="default" w:ascii="Arial" w:hAnsi="Arial" w:cs="Arial"/>
          <w:color w:val="000000"/>
          <w:sz w:val="18"/>
          <w:szCs w:val="18"/>
          <w:highlight w:val="none"/>
          <w:lang w:val="pt-BR"/>
        </w:rPr>
        <w:t>l;</w:t>
      </w:r>
      <w:r>
        <w:rPr>
          <w:rFonts w:hint="default" w:ascii="Arial" w:hAnsi="Arial" w:cs="Arial"/>
          <w:color w:val="000000"/>
          <w:sz w:val="18"/>
          <w:szCs w:val="18"/>
          <w:highlight w:val="none"/>
        </w:rPr>
        <w:t xml:space="preserve"> ou por empresas públicas ou privadas, em nome da empresa licitante, comprovando que a mesma já executou, de forma satisfatóri</w:t>
      </w:r>
      <w:r>
        <w:rPr>
          <w:rFonts w:hint="default" w:ascii="Arial" w:hAnsi="Arial" w:cs="Arial"/>
          <w:color w:val="000000"/>
          <w:sz w:val="18"/>
          <w:szCs w:val="18"/>
          <w:highlight w:val="none"/>
          <w:lang w:val="pt-BR"/>
        </w:rPr>
        <w:t>a</w:t>
      </w:r>
      <w:r>
        <w:rPr>
          <w:rFonts w:hint="default" w:ascii="Arial" w:hAnsi="Arial" w:cs="Arial"/>
          <w:color w:val="000000"/>
          <w:sz w:val="18"/>
          <w:szCs w:val="18"/>
          <w:highlight w:val="none"/>
        </w:rPr>
        <w:t>, a execução do(s) objeto(s) deste</w:t>
      </w:r>
      <w:r>
        <w:rPr>
          <w:rFonts w:hint="default" w:ascii="Arial" w:hAnsi="Arial" w:cs="Arial"/>
          <w:color w:val="000000"/>
          <w:sz w:val="18"/>
          <w:szCs w:val="18"/>
          <w:highlight w:val="none"/>
          <w:lang w:val="pt-BR"/>
        </w:rPr>
        <w:t>.</w:t>
      </w:r>
    </w:p>
    <w:p w14:paraId="5A9E9040">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color w:val="000000"/>
          <w:sz w:val="18"/>
          <w:szCs w:val="18"/>
          <w:highlight w:val="none"/>
          <w:lang w:val="pt-BR"/>
        </w:rPr>
      </w:pPr>
      <w:r>
        <w:rPr>
          <w:rFonts w:hint="default" w:ascii="Arial" w:hAnsi="Arial" w:cs="Arial"/>
          <w:b/>
          <w:sz w:val="18"/>
          <w:szCs w:val="18"/>
          <w:highlight w:val="none"/>
        </w:rPr>
        <w:t>9.</w:t>
      </w:r>
      <w:r>
        <w:rPr>
          <w:rFonts w:hint="default" w:ascii="Arial" w:hAnsi="Arial" w:cs="Arial"/>
          <w:b/>
          <w:sz w:val="18"/>
          <w:szCs w:val="18"/>
          <w:highlight w:val="none"/>
          <w:lang w:val="pt-BR"/>
        </w:rPr>
        <w:t>3</w:t>
      </w:r>
      <w:r>
        <w:rPr>
          <w:rFonts w:hint="default" w:ascii="Arial" w:hAnsi="Arial" w:cs="Arial"/>
          <w:b/>
          <w:sz w:val="18"/>
          <w:szCs w:val="18"/>
          <w:highlight w:val="none"/>
        </w:rPr>
        <w:t>.</w:t>
      </w:r>
      <w:r>
        <w:rPr>
          <w:rFonts w:hint="default" w:ascii="Arial" w:hAnsi="Arial" w:cs="Arial"/>
          <w:b/>
          <w:sz w:val="18"/>
          <w:szCs w:val="18"/>
          <w:highlight w:val="none"/>
          <w:lang w:val="pt-BR"/>
        </w:rPr>
        <w:t>2</w:t>
      </w:r>
      <w:r>
        <w:rPr>
          <w:rFonts w:hint="default" w:ascii="Arial" w:hAnsi="Arial" w:cs="Arial"/>
          <w:sz w:val="18"/>
          <w:szCs w:val="18"/>
          <w:highlight w:val="none"/>
        </w:rPr>
        <w:t xml:space="preserve"> </w:t>
      </w:r>
      <w:r>
        <w:rPr>
          <w:rFonts w:hint="default" w:ascii="Arial" w:hAnsi="Arial" w:cs="Arial"/>
          <w:color w:val="000000"/>
          <w:sz w:val="18"/>
          <w:szCs w:val="18"/>
          <w:highlight w:val="none"/>
        </w:rPr>
        <w:t>A interessada deverá apresentar</w:t>
      </w:r>
      <w:r>
        <w:rPr>
          <w:rFonts w:hint="default" w:ascii="Arial" w:hAnsi="Arial" w:cs="Arial"/>
          <w:color w:val="000000"/>
          <w:sz w:val="18"/>
          <w:szCs w:val="18"/>
          <w:highlight w:val="none"/>
          <w:lang w:val="pt-BR"/>
        </w:rPr>
        <w:t xml:space="preserve"> também o Certificado de vistoria do corpo de bombeiros e o Comprovante de autorização ou credenciamento de revendedor de GLP (Gás liquefeito de Petróleo) na ANP (Agência Nacional de Petróleo).</w:t>
      </w:r>
    </w:p>
    <w:p w14:paraId="387E5DC7">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color w:val="000000"/>
          <w:sz w:val="18"/>
          <w:szCs w:val="18"/>
          <w:highlight w:val="none"/>
          <w:lang w:val="pt-BR"/>
        </w:rPr>
      </w:pPr>
    </w:p>
    <w:p w14:paraId="4DF04337">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bCs/>
          <w:sz w:val="18"/>
          <w:szCs w:val="18"/>
          <w:highlight w:val="none"/>
        </w:rPr>
      </w:pPr>
      <w:r>
        <w:rPr>
          <w:rFonts w:hint="default" w:ascii="Arial" w:hAnsi="Arial" w:cs="Arial"/>
          <w:b/>
          <w:bCs/>
          <w:sz w:val="18"/>
          <w:szCs w:val="18"/>
          <w:highlight w:val="none"/>
        </w:rPr>
        <w:t xml:space="preserve">10 ESTIMATIVAS DO VALOR DA CONTRATAÇÃO </w:t>
      </w:r>
    </w:p>
    <w:p w14:paraId="0B41292A">
      <w:pPr>
        <w:keepNext w:val="0"/>
        <w:keepLines w:val="0"/>
        <w:pageBreakBefore w:val="0"/>
        <w:tabs>
          <w:tab w:val="left" w:pos="480"/>
          <w:tab w:val="left" w:pos="5940"/>
          <w:tab w:val="left" w:pos="6972"/>
        </w:tabs>
        <w:kinsoku/>
        <w:wordWrap/>
        <w:overflowPunct/>
        <w:topLinePunct w:val="0"/>
        <w:bidi w:val="0"/>
        <w:snapToGrid/>
        <w:spacing w:line="360" w:lineRule="auto"/>
        <w:ind w:left="0" w:right="0"/>
        <w:jc w:val="both"/>
        <w:rPr>
          <w:rFonts w:hint="default" w:ascii="Arial" w:hAnsi="Arial" w:cs="Arial"/>
          <w:sz w:val="18"/>
          <w:szCs w:val="18"/>
          <w:highlight w:val="none"/>
          <w:lang w:val="pt-BR"/>
        </w:rPr>
      </w:pPr>
      <w:r>
        <w:rPr>
          <w:rFonts w:hint="default" w:ascii="Arial" w:hAnsi="Arial" w:cs="Arial"/>
          <w:b/>
          <w:sz w:val="18"/>
          <w:szCs w:val="18"/>
          <w:highlight w:val="none"/>
        </w:rPr>
        <w:t>10.1</w:t>
      </w:r>
      <w:r>
        <w:rPr>
          <w:rFonts w:hint="default" w:ascii="Arial" w:hAnsi="Arial" w:cs="Arial"/>
          <w:sz w:val="18"/>
          <w:szCs w:val="18"/>
          <w:highlight w:val="none"/>
        </w:rPr>
        <w:t xml:space="preserve"> </w:t>
      </w:r>
      <w:r>
        <w:rPr>
          <w:rFonts w:hint="default" w:ascii="Arial" w:hAnsi="Arial" w:cs="Arial"/>
          <w:bCs/>
          <w:sz w:val="18"/>
          <w:szCs w:val="18"/>
          <w:highlight w:val="none"/>
        </w:rPr>
        <w:t>O</w:t>
      </w:r>
      <w:r>
        <w:rPr>
          <w:rFonts w:hint="default" w:ascii="Arial" w:hAnsi="Arial" w:cs="Arial"/>
          <w:sz w:val="18"/>
          <w:szCs w:val="18"/>
          <w:highlight w:val="none"/>
        </w:rPr>
        <w:t xml:space="preserve"> valor total estimado para a </w:t>
      </w:r>
      <w:r>
        <w:rPr>
          <w:rFonts w:hint="default" w:ascii="Arial" w:hAnsi="Arial" w:cs="Arial"/>
          <w:sz w:val="18"/>
          <w:szCs w:val="18"/>
          <w:highlight w:val="none"/>
          <w:lang w:val="pt-BR"/>
        </w:rPr>
        <w:t>contratação</w:t>
      </w:r>
      <w:r>
        <w:rPr>
          <w:rFonts w:hint="default" w:ascii="Arial" w:hAnsi="Arial" w:cs="Arial"/>
          <w:sz w:val="18"/>
          <w:szCs w:val="18"/>
          <w:highlight w:val="none"/>
        </w:rPr>
        <w:t xml:space="preserve"> é de </w:t>
      </w:r>
      <w:r>
        <w:rPr>
          <w:rFonts w:hint="default" w:ascii="Arial" w:hAnsi="Arial" w:cs="Arial"/>
          <w:b/>
          <w:bCs/>
          <w:sz w:val="18"/>
          <w:szCs w:val="18"/>
          <w:highlight w:val="none"/>
        </w:rPr>
        <w:t>R$ 180.445,3</w:t>
      </w:r>
      <w:r>
        <w:rPr>
          <w:rFonts w:hint="default" w:ascii="Arial" w:hAnsi="Arial" w:cs="Arial"/>
          <w:b/>
          <w:bCs/>
          <w:sz w:val="18"/>
          <w:szCs w:val="18"/>
          <w:highlight w:val="none"/>
          <w:lang w:val="pt-BR"/>
        </w:rPr>
        <w:t>5</w:t>
      </w:r>
      <w:r>
        <w:rPr>
          <w:rFonts w:hint="default" w:ascii="Arial" w:hAnsi="Arial" w:cs="Arial"/>
          <w:sz w:val="18"/>
          <w:szCs w:val="18"/>
          <w:highlight w:val="none"/>
        </w:rPr>
        <w:t xml:space="preserve"> ( cento e oitenta mil quatrocentos e quarenta e cinco reais e trinta e cinco centavos), conforme os custos apostos na tabela constante no item 1.1</w:t>
      </w:r>
      <w:r>
        <w:rPr>
          <w:rFonts w:hint="default" w:ascii="Arial" w:hAnsi="Arial" w:cs="Arial"/>
          <w:sz w:val="18"/>
          <w:szCs w:val="18"/>
          <w:highlight w:val="none"/>
          <w:lang w:val="pt-BR"/>
        </w:rPr>
        <w:t xml:space="preserve"> deste Termo de Referência.</w:t>
      </w:r>
    </w:p>
    <w:p w14:paraId="67F34C32">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lang w:eastAsia="pt-BR"/>
        </w:rPr>
      </w:pPr>
      <w:r>
        <w:rPr>
          <w:rFonts w:hint="default" w:ascii="Arial" w:hAnsi="Arial" w:eastAsia="Times New Roman" w:cs="Arial"/>
          <w:b/>
          <w:sz w:val="18"/>
          <w:szCs w:val="18"/>
          <w:highlight w:val="none"/>
        </w:rPr>
        <w:t>10.2.</w:t>
      </w:r>
      <w:r>
        <w:rPr>
          <w:rFonts w:hint="default" w:ascii="Arial" w:hAnsi="Arial" w:eastAsia="Times New Roman" w:cs="Arial"/>
          <w:sz w:val="18"/>
          <w:szCs w:val="18"/>
          <w:highlight w:val="none"/>
          <w:lang w:eastAsia="pt-BR"/>
        </w:rPr>
        <w:t xml:space="preserve"> No preço proposto</w:t>
      </w:r>
      <w:r>
        <w:rPr>
          <w:rFonts w:hint="default" w:ascii="Arial" w:hAnsi="Arial" w:eastAsia="Times New Roman" w:cs="Arial"/>
          <w:sz w:val="18"/>
          <w:szCs w:val="18"/>
          <w:highlight w:val="none"/>
          <w:lang w:val="en-US" w:eastAsia="pt-BR"/>
        </w:rPr>
        <w:t>,</w:t>
      </w:r>
      <w:r>
        <w:rPr>
          <w:rFonts w:hint="default" w:ascii="Arial" w:hAnsi="Arial" w:eastAsia="Times New Roman" w:cs="Arial"/>
          <w:sz w:val="18"/>
          <w:szCs w:val="18"/>
          <w:highlight w:val="none"/>
          <w:lang w:eastAsia="pt-BR"/>
        </w:rPr>
        <w:t xml:space="preserve">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9FCEA40">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eastAsia="Times New Roman" w:cs="Arial"/>
          <w:sz w:val="18"/>
          <w:szCs w:val="18"/>
          <w:highlight w:val="none"/>
          <w:lang w:eastAsia="pt-BR"/>
        </w:rPr>
      </w:pPr>
    </w:p>
    <w:p w14:paraId="292AD232">
      <w:pPr>
        <w:keepNext w:val="0"/>
        <w:keepLines w:val="0"/>
        <w:pageBreakBefore w:val="0"/>
        <w:widowControl/>
        <w:numPr>
          <w:ilvl w:val="0"/>
          <w:numId w:val="21"/>
        </w:numPr>
        <w:tabs>
          <w:tab w:val="left" w:pos="480"/>
        </w:tabs>
        <w:kinsoku/>
        <w:wordWrap/>
        <w:overflowPunct/>
        <w:topLinePunct w:val="0"/>
        <w:autoSpaceDE/>
        <w:autoSpaceDN/>
        <w:bidi w:val="0"/>
        <w:snapToGrid/>
        <w:spacing w:line="360" w:lineRule="auto"/>
        <w:ind w:left="0" w:right="0"/>
        <w:jc w:val="both"/>
        <w:rPr>
          <w:rFonts w:hint="default" w:ascii="Arial" w:hAnsi="Arial" w:cs="Arial"/>
          <w:b/>
          <w:sz w:val="18"/>
          <w:szCs w:val="18"/>
          <w:highlight w:val="none"/>
        </w:rPr>
      </w:pPr>
      <w:r>
        <w:rPr>
          <w:rFonts w:hint="default" w:ascii="Arial" w:hAnsi="Arial" w:cs="Arial"/>
          <w:b/>
          <w:sz w:val="18"/>
          <w:szCs w:val="18"/>
          <w:highlight w:val="none"/>
        </w:rPr>
        <w:t xml:space="preserve">DO QUANTITATIVO MÍNIMO </w:t>
      </w:r>
    </w:p>
    <w:p w14:paraId="388280A5">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bCs/>
          <w:sz w:val="18"/>
          <w:szCs w:val="18"/>
          <w:highlight w:val="none"/>
        </w:rPr>
      </w:pPr>
      <w:r>
        <w:rPr>
          <w:rFonts w:hint="default" w:ascii="Arial" w:hAnsi="Arial" w:cs="Arial"/>
          <w:b/>
          <w:bCs/>
          <w:sz w:val="18"/>
          <w:szCs w:val="18"/>
          <w:highlight w:val="none"/>
        </w:rPr>
        <w:t>11.1</w:t>
      </w:r>
      <w:r>
        <w:rPr>
          <w:rFonts w:hint="default" w:ascii="Arial" w:hAnsi="Arial" w:cs="Arial"/>
          <w:bCs/>
          <w:sz w:val="18"/>
          <w:szCs w:val="18"/>
          <w:highlight w:val="none"/>
        </w:rPr>
        <w:t xml:space="preserve"> Em cumprimento ao </w:t>
      </w:r>
      <w:r>
        <w:rPr>
          <w:rFonts w:hint="default" w:ascii="Arial" w:hAnsi="Arial" w:cs="Arial"/>
          <w:sz w:val="18"/>
          <w:szCs w:val="18"/>
          <w:highlight w:val="none"/>
        </w:rPr>
        <w:t>Art. 28 §2° do Decreto Municipal 5.805/2023</w:t>
      </w:r>
      <w:r>
        <w:rPr>
          <w:rFonts w:hint="default" w:ascii="Arial" w:hAnsi="Arial" w:cs="Arial"/>
          <w:bCs/>
          <w:sz w:val="18"/>
          <w:szCs w:val="18"/>
          <w:highlight w:val="none"/>
        </w:rPr>
        <w:t xml:space="preserve">, o quantitativo mínimo previsto caso haja </w:t>
      </w:r>
      <w:r>
        <w:rPr>
          <w:rFonts w:hint="default" w:ascii="Arial" w:hAnsi="Arial" w:cs="Arial"/>
          <w:bCs/>
          <w:sz w:val="18"/>
          <w:szCs w:val="18"/>
          <w:highlight w:val="none"/>
          <w:lang w:val="pt-BR"/>
        </w:rPr>
        <w:t xml:space="preserve">a </w:t>
      </w:r>
      <w:r>
        <w:rPr>
          <w:rFonts w:hint="default" w:ascii="Arial" w:hAnsi="Arial" w:cs="Arial"/>
          <w:bCs/>
          <w:sz w:val="18"/>
          <w:szCs w:val="18"/>
          <w:highlight w:val="none"/>
        </w:rPr>
        <w:t>elaboração de contrato oriundo da ata de registro de preços é de 01 (um) para cada item.</w:t>
      </w:r>
    </w:p>
    <w:p w14:paraId="12BD2A32">
      <w:pPr>
        <w:keepNext w:val="0"/>
        <w:keepLines w:val="0"/>
        <w:pageBreakBefore w:val="0"/>
        <w:tabs>
          <w:tab w:val="left" w:pos="480"/>
        </w:tabs>
        <w:kinsoku/>
        <w:wordWrap/>
        <w:overflowPunct/>
        <w:topLinePunct w:val="0"/>
        <w:bidi w:val="0"/>
        <w:snapToGrid/>
        <w:spacing w:line="360" w:lineRule="auto"/>
        <w:ind w:left="0" w:right="0"/>
        <w:jc w:val="both"/>
        <w:rPr>
          <w:rFonts w:hint="default" w:ascii="Arial" w:hAnsi="Arial" w:cs="Arial"/>
          <w:bCs/>
          <w:sz w:val="18"/>
          <w:szCs w:val="18"/>
          <w:highlight w:val="none"/>
        </w:rPr>
      </w:pPr>
    </w:p>
    <w:p w14:paraId="7AF9D474">
      <w:pPr>
        <w:pStyle w:val="219"/>
        <w:keepNext w:val="0"/>
        <w:keepLines w:val="0"/>
        <w:pageBreakBefore w:val="0"/>
        <w:numPr>
          <w:ilvl w:val="0"/>
          <w:numId w:val="21"/>
        </w:numPr>
        <w:tabs>
          <w:tab w:val="left" w:pos="480"/>
        </w:tabs>
        <w:kinsoku/>
        <w:wordWrap/>
        <w:overflowPunct/>
        <w:topLinePunct w:val="0"/>
        <w:bidi w:val="0"/>
        <w:snapToGrid/>
        <w:spacing w:line="360" w:lineRule="auto"/>
        <w:ind w:left="0" w:leftChars="0" w:right="0" w:firstLine="0" w:firstLineChars="0"/>
        <w:jc w:val="both"/>
        <w:rPr>
          <w:rFonts w:hint="default" w:ascii="Arial" w:hAnsi="Arial" w:cs="Arial"/>
          <w:b/>
          <w:color w:val="auto"/>
          <w:sz w:val="18"/>
          <w:szCs w:val="18"/>
          <w:highlight w:val="none"/>
        </w:rPr>
      </w:pPr>
      <w:r>
        <w:rPr>
          <w:rFonts w:hint="default" w:ascii="Arial" w:hAnsi="Arial" w:cs="Arial"/>
          <w:b/>
          <w:color w:val="auto"/>
          <w:sz w:val="18"/>
          <w:szCs w:val="18"/>
          <w:highlight w:val="none"/>
        </w:rPr>
        <w:t>DA VIGÊNCIA</w:t>
      </w:r>
    </w:p>
    <w:p w14:paraId="79F68BE6">
      <w:pPr>
        <w:pStyle w:val="220"/>
        <w:keepNext w:val="0"/>
        <w:keepLines w:val="0"/>
        <w:pageBreakBefore w:val="0"/>
        <w:tabs>
          <w:tab w:val="left" w:pos="480"/>
        </w:tabs>
        <w:suppressAutoHyphens/>
        <w:kinsoku/>
        <w:wordWrap/>
        <w:overflowPunct/>
        <w:topLinePunct w:val="0"/>
        <w:bidi w:val="0"/>
        <w:snapToGrid/>
        <w:spacing w:line="360" w:lineRule="auto"/>
        <w:ind w:left="0" w:right="0"/>
        <w:jc w:val="both"/>
        <w:rPr>
          <w:rFonts w:hint="default" w:ascii="Arial" w:hAnsi="Arial" w:cs="Arial"/>
          <w:b/>
          <w:sz w:val="18"/>
          <w:szCs w:val="18"/>
          <w:highlight w:val="none"/>
        </w:rPr>
      </w:pPr>
      <w:r>
        <w:rPr>
          <w:rFonts w:hint="default" w:ascii="Arial" w:hAnsi="Arial" w:cs="Arial"/>
          <w:b/>
          <w:sz w:val="18"/>
          <w:szCs w:val="18"/>
          <w:highlight w:val="none"/>
        </w:rPr>
        <w:t xml:space="preserve">12.1. </w:t>
      </w:r>
      <w:r>
        <w:rPr>
          <w:rFonts w:hint="default" w:ascii="Arial" w:hAnsi="Arial" w:cs="Arial"/>
          <w:sz w:val="18"/>
          <w:szCs w:val="18"/>
          <w:highlight w:val="none"/>
        </w:rPr>
        <w:t xml:space="preserve">O prazo de vigência da contratação será </w:t>
      </w:r>
      <w:r>
        <w:rPr>
          <w:rFonts w:hint="default" w:ascii="Arial" w:hAnsi="Arial" w:cs="Arial"/>
          <w:sz w:val="18"/>
          <w:szCs w:val="18"/>
          <w:highlight w:val="none"/>
          <w:lang w:val="pt-BR"/>
        </w:rPr>
        <w:t xml:space="preserve">o </w:t>
      </w:r>
      <w:r>
        <w:rPr>
          <w:rFonts w:hint="default" w:ascii="Arial" w:hAnsi="Arial" w:cs="Arial"/>
          <w:sz w:val="18"/>
          <w:szCs w:val="18"/>
          <w:highlight w:val="none"/>
        </w:rPr>
        <w:t>de 12 (doze) meses</w:t>
      </w:r>
      <w:r>
        <w:rPr>
          <w:rFonts w:hint="default" w:ascii="Arial" w:hAnsi="Arial" w:cs="Arial"/>
          <w:sz w:val="18"/>
          <w:szCs w:val="18"/>
          <w:highlight w:val="none"/>
          <w:lang w:val="pt-BR"/>
        </w:rPr>
        <w:t>,</w:t>
      </w:r>
      <w:r>
        <w:rPr>
          <w:rFonts w:hint="default" w:ascii="Arial" w:hAnsi="Arial" w:cs="Arial"/>
          <w:sz w:val="18"/>
          <w:szCs w:val="18"/>
          <w:highlight w:val="none"/>
        </w:rPr>
        <w:t xml:space="preserve"> a contar da data de homologação da ata de registro de preços, podendo ser prorrogada por igual período, desde que justificada nos termos da Lei nº 14.133/2021.</w:t>
      </w:r>
    </w:p>
    <w:p w14:paraId="4B888C2C">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p>
    <w:p w14:paraId="6A48256B">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b/>
          <w:bCs/>
          <w:sz w:val="18"/>
          <w:szCs w:val="18"/>
          <w:highlight w:val="none"/>
        </w:rPr>
      </w:pPr>
      <w:r>
        <w:rPr>
          <w:rFonts w:hint="default" w:ascii="Arial" w:hAnsi="Arial" w:cs="Arial"/>
          <w:b/>
          <w:bCs/>
          <w:sz w:val="18"/>
          <w:szCs w:val="18"/>
          <w:highlight w:val="none"/>
        </w:rPr>
        <w:t xml:space="preserve">13 ADEQUAÇÃO ORÇAMENTÁRIA </w:t>
      </w:r>
    </w:p>
    <w:p w14:paraId="3F9A001E">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r>
        <w:rPr>
          <w:rFonts w:hint="default" w:ascii="Arial" w:hAnsi="Arial" w:cs="Arial"/>
          <w:b/>
          <w:sz w:val="18"/>
          <w:szCs w:val="18"/>
          <w:highlight w:val="none"/>
        </w:rPr>
        <w:t>13.1.</w:t>
      </w:r>
      <w:r>
        <w:rPr>
          <w:rFonts w:hint="default" w:ascii="Arial" w:hAnsi="Arial" w:cs="Arial"/>
          <w:sz w:val="18"/>
          <w:szCs w:val="18"/>
          <w:highlight w:val="none"/>
        </w:rPr>
        <w:t xml:space="preserve"> As despesas decorrentes da presente contratação correrão por conta da dotação orçamentária do orçamento em vigor. </w:t>
      </w:r>
    </w:p>
    <w:p w14:paraId="41BA8079">
      <w:pPr>
        <w:keepNext w:val="0"/>
        <w:keepLines w:val="0"/>
        <w:pageBreakBefore w:val="0"/>
        <w:tabs>
          <w:tab w:val="left" w:pos="480"/>
          <w:tab w:val="left" w:pos="6972"/>
        </w:tabs>
        <w:kinsoku/>
        <w:wordWrap/>
        <w:overflowPunct/>
        <w:topLinePunct w:val="0"/>
        <w:bidi w:val="0"/>
        <w:snapToGrid/>
        <w:spacing w:line="360" w:lineRule="auto"/>
        <w:ind w:left="0" w:right="0"/>
        <w:jc w:val="both"/>
        <w:rPr>
          <w:rFonts w:hint="default" w:ascii="Arial" w:hAnsi="Arial" w:cs="Arial"/>
          <w:sz w:val="18"/>
          <w:szCs w:val="18"/>
          <w:highlight w:val="none"/>
        </w:rPr>
      </w:pPr>
      <w:r>
        <w:rPr>
          <w:rFonts w:hint="default" w:ascii="Arial" w:hAnsi="Arial" w:cs="Arial"/>
          <w:b/>
          <w:bCs/>
          <w:sz w:val="18"/>
          <w:szCs w:val="18"/>
          <w:highlight w:val="none"/>
          <w:lang w:val="pt-BR"/>
        </w:rPr>
        <w:t xml:space="preserve">13.2 </w:t>
      </w:r>
      <w:r>
        <w:rPr>
          <w:rFonts w:hint="default" w:ascii="Arial" w:hAnsi="Arial" w:cs="Arial"/>
          <w:sz w:val="18"/>
          <w:szCs w:val="18"/>
          <w:highlight w:val="none"/>
        </w:rPr>
        <w:t xml:space="preserve">A contratação será atendida pelos seguintes centros de custos: </w:t>
      </w:r>
    </w:p>
    <w:tbl>
      <w:tblPr>
        <w:tblStyle w:val="38"/>
        <w:tblW w:w="0" w:type="auto"/>
        <w:tblInd w:w="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778"/>
        <w:gridCol w:w="7690"/>
      </w:tblGrid>
      <w:tr w14:paraId="3D477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14EBE81D">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b/>
                <w:bCs/>
                <w:color w:val="auto"/>
                <w:sz w:val="18"/>
                <w:szCs w:val="18"/>
                <w:highlight w:val="none"/>
                <w:lang w:eastAsia="zh-CN"/>
              </w:rPr>
            </w:pPr>
            <w:r>
              <w:rPr>
                <w:rFonts w:hint="default" w:ascii="Arial" w:hAnsi="Arial" w:cs="Arial"/>
                <w:b/>
                <w:bCs/>
                <w:color w:val="auto"/>
                <w:sz w:val="18"/>
                <w:szCs w:val="18"/>
                <w:highlight w:val="none"/>
                <w:lang w:eastAsia="zh-CN"/>
              </w:rPr>
              <w:t>Centro de Custo</w:t>
            </w:r>
          </w:p>
        </w:tc>
        <w:tc>
          <w:tcPr>
            <w:tcW w:w="7690" w:type="dxa"/>
            <w:shd w:val="clear" w:color="auto" w:fill="auto"/>
          </w:tcPr>
          <w:p w14:paraId="507868E4">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b/>
                <w:bCs/>
                <w:color w:val="auto"/>
                <w:sz w:val="18"/>
                <w:szCs w:val="18"/>
                <w:highlight w:val="none"/>
                <w:lang w:eastAsia="zh-CN"/>
              </w:rPr>
            </w:pPr>
            <w:r>
              <w:rPr>
                <w:rFonts w:hint="default" w:ascii="Arial" w:hAnsi="Arial" w:cs="Arial"/>
                <w:b/>
                <w:bCs/>
                <w:color w:val="auto"/>
                <w:sz w:val="18"/>
                <w:szCs w:val="18"/>
                <w:highlight w:val="none"/>
                <w:lang w:eastAsia="zh-CN"/>
              </w:rPr>
              <w:t>Área requisitante</w:t>
            </w:r>
          </w:p>
        </w:tc>
      </w:tr>
      <w:tr w14:paraId="16949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4E8104A8">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01</w:t>
            </w:r>
          </w:p>
        </w:tc>
        <w:tc>
          <w:tcPr>
            <w:tcW w:w="7690" w:type="dxa"/>
            <w:shd w:val="clear" w:color="auto" w:fill="auto"/>
          </w:tcPr>
          <w:p w14:paraId="0351EC2E">
            <w:pPr>
              <w:keepNext w:val="0"/>
              <w:keepLines w:val="0"/>
              <w:pageBreakBefore w:val="0"/>
              <w:tabs>
                <w:tab w:val="left" w:pos="480"/>
              </w:tabs>
              <w:kinsoku/>
              <w:wordWrap/>
              <w:overflowPunct/>
              <w:topLinePunct w:val="0"/>
              <w:bidi w:val="0"/>
              <w:snapToGrid/>
              <w:spacing w:line="240" w:lineRule="auto"/>
              <w:ind w:left="0" w:right="0"/>
              <w:jc w:val="both"/>
              <w:rPr>
                <w:rFonts w:hint="default" w:ascii="Arial" w:hAnsi="Arial" w:cs="Arial"/>
                <w:color w:val="auto"/>
                <w:sz w:val="18"/>
                <w:szCs w:val="18"/>
                <w:highlight w:val="none"/>
                <w:lang w:eastAsia="zh-CN"/>
              </w:rPr>
            </w:pPr>
            <w:r>
              <w:rPr>
                <w:rFonts w:hint="default" w:ascii="Arial" w:hAnsi="Arial" w:cs="Arial"/>
                <w:bCs/>
                <w:color w:val="auto"/>
                <w:sz w:val="18"/>
                <w:szCs w:val="18"/>
                <w:highlight w:val="none"/>
              </w:rPr>
              <w:t xml:space="preserve">Gabinete  </w:t>
            </w:r>
          </w:p>
        </w:tc>
      </w:tr>
      <w:tr w14:paraId="7F51B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71C5D2DC">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02</w:t>
            </w:r>
          </w:p>
        </w:tc>
        <w:tc>
          <w:tcPr>
            <w:tcW w:w="7690" w:type="dxa"/>
            <w:shd w:val="clear" w:color="auto" w:fill="auto"/>
          </w:tcPr>
          <w:p w14:paraId="32DDFC3D">
            <w:pPr>
              <w:keepNext w:val="0"/>
              <w:keepLines w:val="0"/>
              <w:pageBreakBefore w:val="0"/>
              <w:tabs>
                <w:tab w:val="left" w:pos="480"/>
              </w:tabs>
              <w:kinsoku/>
              <w:wordWrap/>
              <w:overflowPunct/>
              <w:topLinePunct w:val="0"/>
              <w:bidi w:val="0"/>
              <w:snapToGrid/>
              <w:spacing w:line="240" w:lineRule="auto"/>
              <w:ind w:left="0" w:right="0"/>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Administração</w:t>
            </w:r>
          </w:p>
        </w:tc>
      </w:tr>
      <w:tr w14:paraId="2B329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304B2742">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04</w:t>
            </w:r>
          </w:p>
        </w:tc>
        <w:tc>
          <w:tcPr>
            <w:tcW w:w="7690" w:type="dxa"/>
            <w:shd w:val="clear" w:color="auto" w:fill="auto"/>
          </w:tcPr>
          <w:p w14:paraId="2B492976">
            <w:pPr>
              <w:keepNext w:val="0"/>
              <w:keepLines w:val="0"/>
              <w:pageBreakBefore w:val="0"/>
              <w:tabs>
                <w:tab w:val="left" w:pos="480"/>
              </w:tabs>
              <w:kinsoku/>
              <w:wordWrap/>
              <w:overflowPunct/>
              <w:topLinePunct w:val="0"/>
              <w:bidi w:val="0"/>
              <w:snapToGrid/>
              <w:spacing w:line="240" w:lineRule="auto"/>
              <w:ind w:left="0" w:right="0"/>
              <w:jc w:val="both"/>
              <w:rPr>
                <w:rFonts w:hint="default" w:ascii="Arial" w:hAnsi="Arial" w:cs="Arial"/>
                <w:color w:val="auto"/>
                <w:sz w:val="18"/>
                <w:szCs w:val="18"/>
                <w:highlight w:val="none"/>
                <w:lang w:eastAsia="zh-CN"/>
              </w:rPr>
            </w:pPr>
            <w:r>
              <w:rPr>
                <w:rFonts w:hint="default" w:ascii="Arial" w:hAnsi="Arial" w:cs="Arial"/>
                <w:bCs/>
                <w:color w:val="auto"/>
                <w:sz w:val="18"/>
                <w:szCs w:val="18"/>
                <w:highlight w:val="none"/>
              </w:rPr>
              <w:t>Secretaria de Fazenda</w:t>
            </w:r>
          </w:p>
        </w:tc>
      </w:tr>
      <w:tr w14:paraId="57F12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3A715F31">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06</w:t>
            </w:r>
          </w:p>
        </w:tc>
        <w:tc>
          <w:tcPr>
            <w:tcW w:w="7690" w:type="dxa"/>
            <w:shd w:val="clear" w:color="auto" w:fill="auto"/>
          </w:tcPr>
          <w:p w14:paraId="3E82ED0A">
            <w:pPr>
              <w:keepNext w:val="0"/>
              <w:keepLines w:val="0"/>
              <w:pageBreakBefore w:val="0"/>
              <w:tabs>
                <w:tab w:val="left" w:pos="480"/>
              </w:tabs>
              <w:kinsoku/>
              <w:wordWrap/>
              <w:overflowPunct/>
              <w:topLinePunct w:val="0"/>
              <w:bidi w:val="0"/>
              <w:snapToGrid/>
              <w:spacing w:line="240" w:lineRule="auto"/>
              <w:ind w:left="0" w:right="0"/>
              <w:jc w:val="both"/>
              <w:rPr>
                <w:rFonts w:hint="default" w:ascii="Arial" w:hAnsi="Arial" w:cs="Arial"/>
                <w:color w:val="auto"/>
                <w:sz w:val="18"/>
                <w:szCs w:val="18"/>
                <w:highlight w:val="none"/>
                <w:lang w:eastAsia="zh-CN"/>
              </w:rPr>
            </w:pPr>
            <w:r>
              <w:rPr>
                <w:rFonts w:hint="default" w:ascii="Arial" w:hAnsi="Arial" w:cs="Arial"/>
                <w:bCs/>
                <w:color w:val="auto"/>
                <w:sz w:val="18"/>
                <w:szCs w:val="18"/>
                <w:highlight w:val="none"/>
              </w:rPr>
              <w:t xml:space="preserve">Secretaria de Desenvolvimento Social </w:t>
            </w:r>
          </w:p>
        </w:tc>
      </w:tr>
      <w:tr w14:paraId="47AD7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2C72ED6C">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07</w:t>
            </w:r>
          </w:p>
        </w:tc>
        <w:tc>
          <w:tcPr>
            <w:tcW w:w="7690" w:type="dxa"/>
            <w:shd w:val="clear" w:color="auto" w:fill="auto"/>
          </w:tcPr>
          <w:p w14:paraId="62EE75EF">
            <w:pPr>
              <w:keepNext w:val="0"/>
              <w:keepLines w:val="0"/>
              <w:pageBreakBefore w:val="0"/>
              <w:tabs>
                <w:tab w:val="left" w:pos="480"/>
              </w:tabs>
              <w:kinsoku/>
              <w:wordWrap/>
              <w:overflowPunct/>
              <w:topLinePunct w:val="0"/>
              <w:bidi w:val="0"/>
              <w:snapToGrid/>
              <w:spacing w:line="240" w:lineRule="auto"/>
              <w:ind w:left="0" w:right="0"/>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Fundo  Municipal de Assistência Social</w:t>
            </w:r>
          </w:p>
        </w:tc>
      </w:tr>
      <w:tr w14:paraId="4150A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1C190C7C">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08</w:t>
            </w:r>
          </w:p>
        </w:tc>
        <w:tc>
          <w:tcPr>
            <w:tcW w:w="7690" w:type="dxa"/>
            <w:shd w:val="clear" w:color="auto" w:fill="auto"/>
          </w:tcPr>
          <w:p w14:paraId="05BBBBD1">
            <w:pPr>
              <w:keepNext w:val="0"/>
              <w:keepLines w:val="0"/>
              <w:pageBreakBefore w:val="0"/>
              <w:tabs>
                <w:tab w:val="left" w:pos="480"/>
              </w:tabs>
              <w:kinsoku/>
              <w:wordWrap/>
              <w:overflowPunct/>
              <w:topLinePunct w:val="0"/>
              <w:bidi w:val="0"/>
              <w:snapToGrid/>
              <w:spacing w:line="240" w:lineRule="auto"/>
              <w:ind w:left="0" w:right="0"/>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Saúde</w:t>
            </w:r>
          </w:p>
        </w:tc>
      </w:tr>
      <w:tr w14:paraId="1F25C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4622BB6E">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09</w:t>
            </w:r>
          </w:p>
        </w:tc>
        <w:tc>
          <w:tcPr>
            <w:tcW w:w="7690" w:type="dxa"/>
            <w:shd w:val="clear" w:color="auto" w:fill="auto"/>
          </w:tcPr>
          <w:p w14:paraId="4F77AADA">
            <w:pPr>
              <w:keepNext w:val="0"/>
              <w:keepLines w:val="0"/>
              <w:pageBreakBefore w:val="0"/>
              <w:tabs>
                <w:tab w:val="left" w:pos="480"/>
              </w:tabs>
              <w:kinsoku/>
              <w:wordWrap/>
              <w:overflowPunct/>
              <w:topLinePunct w:val="0"/>
              <w:bidi w:val="0"/>
              <w:snapToGrid/>
              <w:spacing w:line="240" w:lineRule="auto"/>
              <w:ind w:left="0" w:right="0"/>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Fundo Municipal de Saúde</w:t>
            </w:r>
          </w:p>
        </w:tc>
      </w:tr>
      <w:tr w14:paraId="1D37A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7B9E8221">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10</w:t>
            </w:r>
          </w:p>
        </w:tc>
        <w:tc>
          <w:tcPr>
            <w:tcW w:w="7690" w:type="dxa"/>
            <w:shd w:val="clear" w:color="auto" w:fill="auto"/>
          </w:tcPr>
          <w:p w14:paraId="2E9CEEB3">
            <w:pPr>
              <w:keepNext w:val="0"/>
              <w:keepLines w:val="0"/>
              <w:pageBreakBefore w:val="0"/>
              <w:tabs>
                <w:tab w:val="left" w:pos="480"/>
              </w:tabs>
              <w:kinsoku/>
              <w:wordWrap/>
              <w:overflowPunct/>
              <w:topLinePunct w:val="0"/>
              <w:bidi w:val="0"/>
              <w:snapToGrid/>
              <w:spacing w:line="240" w:lineRule="auto"/>
              <w:ind w:left="0" w:right="0"/>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Educação</w:t>
            </w:r>
          </w:p>
        </w:tc>
      </w:tr>
      <w:tr w14:paraId="4ED0D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636BB8F9">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11</w:t>
            </w:r>
          </w:p>
        </w:tc>
        <w:tc>
          <w:tcPr>
            <w:tcW w:w="7690" w:type="dxa"/>
            <w:shd w:val="clear" w:color="auto" w:fill="auto"/>
          </w:tcPr>
          <w:p w14:paraId="0CCE9AB6">
            <w:pPr>
              <w:pStyle w:val="220"/>
              <w:keepNext w:val="0"/>
              <w:keepLines w:val="0"/>
              <w:pageBreakBefore w:val="0"/>
              <w:tabs>
                <w:tab w:val="left" w:pos="480"/>
              </w:tabs>
              <w:kinsoku/>
              <w:wordWrap/>
              <w:overflowPunct/>
              <w:topLinePunct w:val="0"/>
              <w:bidi w:val="0"/>
              <w:snapToGrid/>
              <w:spacing w:line="240" w:lineRule="auto"/>
              <w:ind w:left="0" w:right="0" w:firstLine="0"/>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Cultura</w:t>
            </w:r>
          </w:p>
        </w:tc>
      </w:tr>
      <w:tr w14:paraId="431CA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9" w:hRule="atLeast"/>
        </w:trPr>
        <w:tc>
          <w:tcPr>
            <w:tcW w:w="1778" w:type="dxa"/>
            <w:shd w:val="clear" w:color="auto" w:fill="auto"/>
          </w:tcPr>
          <w:p w14:paraId="2F8EBD81">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13</w:t>
            </w:r>
          </w:p>
        </w:tc>
        <w:tc>
          <w:tcPr>
            <w:tcW w:w="7690" w:type="dxa"/>
            <w:shd w:val="clear" w:color="auto" w:fill="auto"/>
          </w:tcPr>
          <w:p w14:paraId="45A777EE">
            <w:pPr>
              <w:pStyle w:val="220"/>
              <w:keepNext w:val="0"/>
              <w:keepLines w:val="0"/>
              <w:pageBreakBefore w:val="0"/>
              <w:tabs>
                <w:tab w:val="left" w:pos="480"/>
              </w:tabs>
              <w:kinsoku/>
              <w:wordWrap/>
              <w:overflowPunct/>
              <w:topLinePunct w:val="0"/>
              <w:bidi w:val="0"/>
              <w:snapToGrid/>
              <w:spacing w:line="240" w:lineRule="auto"/>
              <w:ind w:left="0" w:right="0" w:hanging="352"/>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Serviços Urbanos</w:t>
            </w:r>
          </w:p>
        </w:tc>
      </w:tr>
      <w:tr w14:paraId="2E643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7" w:hRule="atLeast"/>
        </w:trPr>
        <w:tc>
          <w:tcPr>
            <w:tcW w:w="1778" w:type="dxa"/>
            <w:shd w:val="clear" w:color="auto" w:fill="auto"/>
          </w:tcPr>
          <w:p w14:paraId="7F8D31C5">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15</w:t>
            </w:r>
          </w:p>
        </w:tc>
        <w:tc>
          <w:tcPr>
            <w:tcW w:w="7690" w:type="dxa"/>
            <w:shd w:val="clear" w:color="auto" w:fill="auto"/>
          </w:tcPr>
          <w:p w14:paraId="49F9958B">
            <w:pPr>
              <w:pStyle w:val="220"/>
              <w:keepNext w:val="0"/>
              <w:keepLines w:val="0"/>
              <w:pageBreakBefore w:val="0"/>
              <w:tabs>
                <w:tab w:val="left" w:pos="480"/>
              </w:tabs>
              <w:kinsoku/>
              <w:wordWrap/>
              <w:overflowPunct/>
              <w:topLinePunct w:val="0"/>
              <w:bidi w:val="0"/>
              <w:snapToGrid/>
              <w:spacing w:line="240" w:lineRule="auto"/>
              <w:ind w:left="0" w:right="0" w:hanging="352"/>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Agricultura e meio ambiente</w:t>
            </w:r>
          </w:p>
        </w:tc>
      </w:tr>
      <w:tr w14:paraId="470A9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0127381B">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17</w:t>
            </w:r>
          </w:p>
        </w:tc>
        <w:tc>
          <w:tcPr>
            <w:tcW w:w="7690" w:type="dxa"/>
            <w:shd w:val="clear" w:color="auto" w:fill="auto"/>
          </w:tcPr>
          <w:p w14:paraId="102A60F7">
            <w:pPr>
              <w:keepNext w:val="0"/>
              <w:keepLines w:val="0"/>
              <w:pageBreakBefore w:val="0"/>
              <w:tabs>
                <w:tab w:val="left" w:pos="480"/>
              </w:tabs>
              <w:kinsoku/>
              <w:wordWrap/>
              <w:overflowPunct/>
              <w:topLinePunct w:val="0"/>
              <w:bidi w:val="0"/>
              <w:snapToGrid/>
              <w:spacing w:line="240" w:lineRule="auto"/>
              <w:ind w:left="0" w:right="0"/>
              <w:jc w:val="both"/>
              <w:rPr>
                <w:rFonts w:hint="default" w:ascii="Arial" w:hAnsi="Arial" w:cs="Arial"/>
                <w:color w:val="auto"/>
                <w:sz w:val="18"/>
                <w:szCs w:val="18"/>
                <w:highlight w:val="none"/>
                <w:lang w:eastAsia="zh-CN"/>
              </w:rPr>
            </w:pPr>
            <w:r>
              <w:rPr>
                <w:rFonts w:hint="default" w:ascii="Arial" w:hAnsi="Arial" w:cs="Arial"/>
                <w:bCs/>
                <w:color w:val="auto"/>
                <w:sz w:val="18"/>
                <w:szCs w:val="18"/>
                <w:highlight w:val="none"/>
              </w:rPr>
              <w:t>Secretaria de Esportes</w:t>
            </w:r>
          </w:p>
        </w:tc>
      </w:tr>
      <w:tr w14:paraId="5DC48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78" w:type="dxa"/>
            <w:shd w:val="clear" w:color="auto" w:fill="auto"/>
          </w:tcPr>
          <w:p w14:paraId="6F21ABEF">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14</w:t>
            </w:r>
          </w:p>
        </w:tc>
        <w:tc>
          <w:tcPr>
            <w:tcW w:w="7690" w:type="dxa"/>
            <w:shd w:val="clear" w:color="auto" w:fill="auto"/>
          </w:tcPr>
          <w:p w14:paraId="48153BB3">
            <w:pPr>
              <w:keepNext w:val="0"/>
              <w:keepLines w:val="0"/>
              <w:pageBreakBefore w:val="0"/>
              <w:tabs>
                <w:tab w:val="left" w:pos="480"/>
              </w:tabs>
              <w:kinsoku/>
              <w:wordWrap/>
              <w:overflowPunct/>
              <w:topLinePunct w:val="0"/>
              <w:bidi w:val="0"/>
              <w:snapToGrid/>
              <w:spacing w:line="240" w:lineRule="auto"/>
              <w:ind w:left="0" w:right="0"/>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CATRANS</w:t>
            </w:r>
          </w:p>
        </w:tc>
      </w:tr>
      <w:tr w14:paraId="50CE8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78" w:type="dxa"/>
            <w:shd w:val="clear" w:color="auto" w:fill="auto"/>
          </w:tcPr>
          <w:p w14:paraId="74DC9771">
            <w:pPr>
              <w:keepNext w:val="0"/>
              <w:keepLines w:val="0"/>
              <w:pageBreakBefore w:val="0"/>
              <w:tabs>
                <w:tab w:val="left" w:pos="480"/>
              </w:tabs>
              <w:kinsoku/>
              <w:wordWrap/>
              <w:overflowPunct/>
              <w:topLinePunct w:val="0"/>
              <w:bidi w:val="0"/>
              <w:snapToGrid/>
              <w:spacing w:line="240" w:lineRule="auto"/>
              <w:ind w:left="0" w:right="0"/>
              <w:jc w:val="center"/>
              <w:rPr>
                <w:rFonts w:hint="default" w:ascii="Arial" w:hAnsi="Arial" w:cs="Arial"/>
                <w:color w:val="auto"/>
                <w:sz w:val="18"/>
                <w:szCs w:val="18"/>
                <w:highlight w:val="none"/>
                <w:lang w:eastAsia="zh-CN"/>
              </w:rPr>
            </w:pPr>
            <w:r>
              <w:rPr>
                <w:rFonts w:hint="default" w:ascii="Arial" w:hAnsi="Arial" w:cs="Arial"/>
                <w:color w:val="auto"/>
                <w:sz w:val="18"/>
                <w:szCs w:val="18"/>
                <w:highlight w:val="none"/>
                <w:lang w:eastAsia="zh-CN"/>
              </w:rPr>
              <w:t>16</w:t>
            </w:r>
          </w:p>
        </w:tc>
        <w:tc>
          <w:tcPr>
            <w:tcW w:w="7690" w:type="dxa"/>
            <w:shd w:val="clear" w:color="auto" w:fill="auto"/>
          </w:tcPr>
          <w:p w14:paraId="126B22D4">
            <w:pPr>
              <w:keepNext w:val="0"/>
              <w:keepLines w:val="0"/>
              <w:pageBreakBefore w:val="0"/>
              <w:tabs>
                <w:tab w:val="left" w:pos="480"/>
              </w:tabs>
              <w:kinsoku/>
              <w:wordWrap/>
              <w:overflowPunct/>
              <w:topLinePunct w:val="0"/>
              <w:bidi w:val="0"/>
              <w:snapToGrid/>
              <w:spacing w:line="240" w:lineRule="auto"/>
              <w:ind w:left="0" w:right="0"/>
              <w:jc w:val="both"/>
              <w:rPr>
                <w:rFonts w:hint="default" w:ascii="Arial" w:hAnsi="Arial" w:cs="Arial"/>
                <w:bCs/>
                <w:color w:val="auto"/>
                <w:sz w:val="18"/>
                <w:szCs w:val="18"/>
                <w:highlight w:val="none"/>
              </w:rPr>
            </w:pPr>
            <w:r>
              <w:rPr>
                <w:rFonts w:hint="default" w:ascii="Arial" w:hAnsi="Arial" w:cs="Arial"/>
                <w:bCs/>
                <w:color w:val="auto"/>
                <w:sz w:val="18"/>
                <w:szCs w:val="18"/>
                <w:highlight w:val="none"/>
              </w:rPr>
              <w:t>Secretaria de Desenvolvimento Econômico e Gestão Institucional SINE</w:t>
            </w:r>
          </w:p>
        </w:tc>
      </w:tr>
    </w:tbl>
    <w:p w14:paraId="5CB315A7">
      <w:pPr>
        <w:pStyle w:val="220"/>
        <w:autoSpaceDE w:val="0"/>
        <w:autoSpaceDN w:val="0"/>
        <w:adjustRightInd w:val="0"/>
        <w:spacing w:line="360" w:lineRule="auto"/>
        <w:ind w:left="0"/>
        <w:contextualSpacing w:val="0"/>
        <w:jc w:val="center"/>
        <w:rPr>
          <w:rFonts w:ascii="Arial" w:hAnsi="Arial" w:cs="Arial"/>
          <w:b/>
          <w:sz w:val="32"/>
          <w:szCs w:val="32"/>
        </w:rPr>
      </w:pPr>
    </w:p>
    <w:p w14:paraId="3CD5D849">
      <w:pPr>
        <w:pStyle w:val="220"/>
        <w:autoSpaceDE w:val="0"/>
        <w:autoSpaceDN w:val="0"/>
        <w:adjustRightInd w:val="0"/>
        <w:spacing w:line="360" w:lineRule="auto"/>
        <w:ind w:left="0"/>
        <w:contextualSpacing w:val="0"/>
        <w:jc w:val="center"/>
        <w:rPr>
          <w:rFonts w:ascii="Arial" w:hAnsi="Arial" w:cs="Arial"/>
          <w:b/>
          <w:sz w:val="32"/>
          <w:szCs w:val="32"/>
        </w:rPr>
      </w:pPr>
    </w:p>
    <w:p w14:paraId="30E807AE">
      <w:pPr>
        <w:pStyle w:val="220"/>
        <w:autoSpaceDE w:val="0"/>
        <w:autoSpaceDN w:val="0"/>
        <w:adjustRightInd w:val="0"/>
        <w:spacing w:line="360" w:lineRule="auto"/>
        <w:ind w:left="0"/>
        <w:contextualSpacing w:val="0"/>
        <w:jc w:val="center"/>
        <w:rPr>
          <w:rFonts w:ascii="Arial" w:hAnsi="Arial" w:cs="Arial"/>
          <w:b/>
          <w:sz w:val="32"/>
          <w:szCs w:val="32"/>
        </w:rPr>
      </w:pPr>
    </w:p>
    <w:p w14:paraId="1F378577">
      <w:pPr>
        <w:pStyle w:val="220"/>
        <w:autoSpaceDE w:val="0"/>
        <w:autoSpaceDN w:val="0"/>
        <w:adjustRightInd w:val="0"/>
        <w:spacing w:line="360" w:lineRule="auto"/>
        <w:ind w:left="0"/>
        <w:contextualSpacing w:val="0"/>
        <w:jc w:val="center"/>
        <w:rPr>
          <w:rFonts w:ascii="Arial" w:hAnsi="Arial" w:cs="Arial"/>
          <w:b/>
          <w:sz w:val="32"/>
          <w:szCs w:val="32"/>
        </w:rPr>
      </w:pPr>
    </w:p>
    <w:p w14:paraId="180C26BA">
      <w:pPr>
        <w:pStyle w:val="220"/>
        <w:autoSpaceDE w:val="0"/>
        <w:autoSpaceDN w:val="0"/>
        <w:adjustRightInd w:val="0"/>
        <w:spacing w:line="360" w:lineRule="auto"/>
        <w:ind w:left="0"/>
        <w:contextualSpacing w:val="0"/>
        <w:jc w:val="center"/>
        <w:rPr>
          <w:rFonts w:ascii="Arial" w:hAnsi="Arial" w:cs="Arial"/>
          <w:b/>
          <w:sz w:val="32"/>
          <w:szCs w:val="32"/>
        </w:rPr>
      </w:pPr>
    </w:p>
    <w:p w14:paraId="250147B8">
      <w:pPr>
        <w:pStyle w:val="220"/>
        <w:autoSpaceDE w:val="0"/>
        <w:autoSpaceDN w:val="0"/>
        <w:adjustRightInd w:val="0"/>
        <w:spacing w:line="360" w:lineRule="auto"/>
        <w:ind w:left="0"/>
        <w:contextualSpacing w:val="0"/>
        <w:jc w:val="center"/>
        <w:rPr>
          <w:rFonts w:ascii="Arial" w:hAnsi="Arial" w:cs="Arial"/>
          <w:b/>
          <w:sz w:val="32"/>
          <w:szCs w:val="32"/>
        </w:rPr>
      </w:pPr>
    </w:p>
    <w:p w14:paraId="533409D4">
      <w:pPr>
        <w:pStyle w:val="220"/>
        <w:autoSpaceDE w:val="0"/>
        <w:autoSpaceDN w:val="0"/>
        <w:adjustRightInd w:val="0"/>
        <w:spacing w:line="360" w:lineRule="auto"/>
        <w:ind w:left="0"/>
        <w:contextualSpacing w:val="0"/>
        <w:jc w:val="center"/>
        <w:rPr>
          <w:rFonts w:ascii="Arial" w:hAnsi="Arial" w:cs="Arial"/>
          <w:b/>
          <w:sz w:val="32"/>
          <w:szCs w:val="32"/>
        </w:rPr>
      </w:pPr>
    </w:p>
    <w:p w14:paraId="1903C104">
      <w:pPr>
        <w:pStyle w:val="220"/>
        <w:autoSpaceDE w:val="0"/>
        <w:autoSpaceDN w:val="0"/>
        <w:adjustRightInd w:val="0"/>
        <w:spacing w:line="360" w:lineRule="auto"/>
        <w:ind w:left="0"/>
        <w:contextualSpacing w:val="0"/>
        <w:jc w:val="center"/>
        <w:rPr>
          <w:rFonts w:ascii="Arial" w:hAnsi="Arial" w:cs="Arial"/>
          <w:b/>
          <w:sz w:val="32"/>
          <w:szCs w:val="32"/>
        </w:rPr>
      </w:pPr>
    </w:p>
    <w:p w14:paraId="549A606D">
      <w:pPr>
        <w:pStyle w:val="220"/>
        <w:autoSpaceDE w:val="0"/>
        <w:autoSpaceDN w:val="0"/>
        <w:adjustRightInd w:val="0"/>
        <w:spacing w:line="360" w:lineRule="auto"/>
        <w:ind w:left="0"/>
        <w:contextualSpacing w:val="0"/>
        <w:jc w:val="center"/>
        <w:rPr>
          <w:rFonts w:ascii="Arial" w:hAnsi="Arial" w:cs="Arial"/>
          <w:b/>
          <w:sz w:val="32"/>
          <w:szCs w:val="32"/>
        </w:rPr>
      </w:pPr>
    </w:p>
    <w:p w14:paraId="464C5367">
      <w:pPr>
        <w:pStyle w:val="220"/>
        <w:autoSpaceDE w:val="0"/>
        <w:autoSpaceDN w:val="0"/>
        <w:adjustRightInd w:val="0"/>
        <w:spacing w:line="360" w:lineRule="auto"/>
        <w:ind w:left="0"/>
        <w:contextualSpacing w:val="0"/>
        <w:jc w:val="center"/>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034/2025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015/2025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014/2025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03 de abril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722" w:tblpY="245"/>
        <w:tblOverlap w:val="never"/>
        <w:tblW w:w="10500" w:type="dxa"/>
        <w:jc w:val="center"/>
        <w:tblLayout w:type="fixed"/>
        <w:tblCellMar>
          <w:top w:w="0" w:type="dxa"/>
          <w:left w:w="70" w:type="dxa"/>
          <w:bottom w:w="0" w:type="dxa"/>
          <w:right w:w="70" w:type="dxa"/>
        </w:tblCellMar>
      </w:tblPr>
      <w:tblGrid>
        <w:gridCol w:w="855"/>
        <w:gridCol w:w="795"/>
        <w:gridCol w:w="1170"/>
        <w:gridCol w:w="4830"/>
        <w:gridCol w:w="1425"/>
        <w:gridCol w:w="1425"/>
      </w:tblGrid>
      <w:tr w14:paraId="6DEE802A">
        <w:tblPrEx>
          <w:tblCellMar>
            <w:top w:w="0" w:type="dxa"/>
            <w:left w:w="70" w:type="dxa"/>
            <w:bottom w:w="0" w:type="dxa"/>
            <w:right w:w="70" w:type="dxa"/>
          </w:tblCellMar>
        </w:tblPrEx>
        <w:trPr>
          <w:trHeight w:val="390" w:hRule="atLeast"/>
          <w:jc w:val="center"/>
        </w:trPr>
        <w:tc>
          <w:tcPr>
            <w:tcW w:w="855" w:type="dxa"/>
            <w:tcBorders>
              <w:top w:val="single" w:color="auto"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ITEM</w:t>
            </w:r>
          </w:p>
        </w:tc>
        <w:tc>
          <w:tcPr>
            <w:tcW w:w="795" w:type="dxa"/>
            <w:tcBorders>
              <w:top w:val="single" w:color="auto"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8"/>
                <w:szCs w:val="18"/>
                <w:lang w:val="pt-BR"/>
              </w:rPr>
            </w:pPr>
            <w:r>
              <w:rPr>
                <w:rFonts w:hint="default" w:ascii="Arial" w:hAnsi="Arial" w:cs="Arial"/>
                <w:b/>
                <w:bCs w:val="0"/>
                <w:color w:val="000000"/>
                <w:sz w:val="18"/>
                <w:szCs w:val="18"/>
              </w:rPr>
              <w:t>QN</w:t>
            </w:r>
            <w:r>
              <w:rPr>
                <w:rFonts w:hint="default" w:ascii="Arial" w:hAnsi="Arial" w:cs="Arial"/>
                <w:b/>
                <w:bCs w:val="0"/>
                <w:color w:val="000000"/>
                <w:sz w:val="18"/>
                <w:szCs w:val="18"/>
                <w:lang w:val="pt-BR"/>
              </w:rPr>
              <w:t>T.</w:t>
            </w:r>
          </w:p>
        </w:tc>
        <w:tc>
          <w:tcPr>
            <w:tcW w:w="1170" w:type="dxa"/>
            <w:tcBorders>
              <w:top w:val="single" w:color="auto"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UND</w:t>
            </w:r>
          </w:p>
        </w:tc>
        <w:tc>
          <w:tcPr>
            <w:tcW w:w="4830" w:type="dxa"/>
            <w:tcBorders>
              <w:top w:val="single" w:color="auto"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b/>
                <w:color w:val="000000"/>
                <w:sz w:val="18"/>
                <w:szCs w:val="18"/>
              </w:rPr>
              <w:t>ESPECIFICAÇÃO</w:t>
            </w:r>
          </w:p>
        </w:tc>
        <w:tc>
          <w:tcPr>
            <w:tcW w:w="1425" w:type="dxa"/>
            <w:tcBorders>
              <w:top w:val="single" w:color="auto"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UNITÁRIO</w:t>
            </w:r>
          </w:p>
        </w:tc>
        <w:tc>
          <w:tcPr>
            <w:tcW w:w="1425" w:type="dxa"/>
            <w:tcBorders>
              <w:top w:val="single" w:color="auto"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8"/>
                <w:szCs w:val="18"/>
                <w:lang w:val="pt-BR"/>
              </w:rPr>
            </w:pPr>
            <w:r>
              <w:rPr>
                <w:rFonts w:hint="default" w:ascii="Arial" w:hAnsi="Arial" w:cs="Arial"/>
                <w:b/>
                <w:color w:val="000000"/>
                <w:sz w:val="18"/>
                <w:szCs w:val="18"/>
                <w:lang w:val="pt-BR"/>
              </w:rPr>
              <w:t>VALOR TOTAL</w:t>
            </w:r>
          </w:p>
        </w:tc>
      </w:tr>
      <w:tr w14:paraId="6F09AF61">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8"/>
                <w:szCs w:val="18"/>
              </w:rPr>
            </w:pPr>
            <w:r>
              <w:rPr>
                <w:rFonts w:hint="default" w:ascii="Arial" w:hAnsi="Arial" w:cs="Arial"/>
                <w:color w:val="000000"/>
                <w:sz w:val="18"/>
                <w:szCs w:val="18"/>
                <w:lang w:val="pt-BR"/>
              </w:rPr>
              <w:t>0</w:t>
            </w:r>
            <w:r>
              <w:rPr>
                <w:rFonts w:hint="default" w:ascii="Arial" w:hAnsi="Arial" w:cs="Arial"/>
                <w:color w:val="000000"/>
                <w:sz w:val="18"/>
                <w:szCs w:val="18"/>
              </w:rPr>
              <w:t>1</w:t>
            </w:r>
          </w:p>
        </w:tc>
        <w:tc>
          <w:tcPr>
            <w:tcW w:w="795" w:type="dxa"/>
            <w:tcBorders>
              <w:top w:val="single" w:color="000000" w:sz="4" w:space="0"/>
              <w:left w:val="nil"/>
              <w:bottom w:val="single" w:color="000000" w:sz="4" w:space="0"/>
              <w:right w:val="single" w:color="000000" w:sz="4" w:space="0"/>
            </w:tcBorders>
            <w:noWrap w:val="0"/>
            <w:vAlign w:val="center"/>
          </w:tcPr>
          <w:p w14:paraId="6B13E0B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color w:val="000000"/>
                <w:sz w:val="18"/>
                <w:szCs w:val="18"/>
                <w:lang w:val="pt-BR"/>
              </w:rPr>
            </w:pPr>
            <w:r>
              <w:rPr>
                <w:rFonts w:hint="default" w:ascii="Arial" w:hAnsi="Arial" w:cs="Arial"/>
                <w:color w:val="000000"/>
                <w:sz w:val="18"/>
                <w:szCs w:val="18"/>
                <w:highlight w:val="none"/>
              </w:rPr>
              <w:t>1401</w:t>
            </w:r>
          </w:p>
        </w:tc>
        <w:tc>
          <w:tcPr>
            <w:tcW w:w="1170" w:type="dxa"/>
            <w:tcBorders>
              <w:top w:val="single" w:color="000000" w:sz="4" w:space="0"/>
              <w:left w:val="nil"/>
              <w:bottom w:val="single" w:color="000000" w:sz="4" w:space="0"/>
              <w:right w:val="single" w:color="000000" w:sz="4" w:space="0"/>
            </w:tcBorders>
            <w:noWrap w:val="0"/>
            <w:vAlign w:val="center"/>
          </w:tcPr>
          <w:p w14:paraId="21A7E7F6">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sz w:val="18"/>
                <w:szCs w:val="18"/>
                <w:lang w:val="pt-BR"/>
              </w:rPr>
            </w:pPr>
            <w:r>
              <w:rPr>
                <w:rFonts w:hint="default" w:ascii="Arial" w:hAnsi="Arial" w:cs="Arial"/>
                <w:color w:val="000000"/>
                <w:sz w:val="18"/>
                <w:szCs w:val="18"/>
                <w:highlight w:val="none"/>
              </w:rPr>
              <w:t>Recarga</w:t>
            </w:r>
          </w:p>
        </w:tc>
        <w:tc>
          <w:tcPr>
            <w:tcW w:w="4830" w:type="dxa"/>
            <w:tcBorders>
              <w:top w:val="single" w:color="000000" w:sz="4" w:space="0"/>
              <w:left w:val="single" w:color="000000" w:sz="4" w:space="0"/>
              <w:bottom w:val="single" w:color="000000" w:sz="4" w:space="0"/>
              <w:right w:val="single" w:color="000000" w:sz="4" w:space="0"/>
            </w:tcBorders>
            <w:noWrap w:val="0"/>
            <w:vAlign w:val="center"/>
          </w:tcPr>
          <w:p w14:paraId="2588A716">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default" w:ascii="Arial" w:hAnsi="Arial" w:cs="Arial"/>
                <w:b w:val="0"/>
                <w:bCs w:val="0"/>
                <w:sz w:val="18"/>
                <w:szCs w:val="18"/>
                <w:lang w:val="pt-BR"/>
              </w:rPr>
            </w:pPr>
            <w:r>
              <w:rPr>
                <w:rFonts w:hint="default" w:ascii="Arial" w:hAnsi="Arial" w:cs="Arial"/>
                <w:color w:val="000000"/>
                <w:sz w:val="18"/>
                <w:szCs w:val="18"/>
                <w:highlight w:val="none"/>
              </w:rPr>
              <w:t>Gás liquefeito de petróleo GLP, tipo gás propano, acondicionado em botijões com capacidade para 13 kg.</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FCE60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59EA861E">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3A9C4A8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02</w:t>
            </w:r>
          </w:p>
        </w:tc>
        <w:tc>
          <w:tcPr>
            <w:tcW w:w="795" w:type="dxa"/>
            <w:tcBorders>
              <w:top w:val="single" w:color="000000" w:sz="4" w:space="0"/>
              <w:left w:val="nil"/>
              <w:bottom w:val="single" w:color="000000" w:sz="4" w:space="0"/>
              <w:right w:val="single" w:color="000000" w:sz="4" w:space="0"/>
            </w:tcBorders>
            <w:noWrap w:val="0"/>
            <w:vAlign w:val="center"/>
          </w:tcPr>
          <w:p w14:paraId="1A590EF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sz w:val="18"/>
                <w:szCs w:val="18"/>
                <w:lang w:val="pt-BR"/>
              </w:rPr>
            </w:pPr>
            <w:r>
              <w:rPr>
                <w:rFonts w:hint="default" w:ascii="Arial" w:hAnsi="Arial" w:cs="Arial"/>
                <w:color w:val="000000"/>
                <w:sz w:val="18"/>
                <w:szCs w:val="18"/>
                <w:highlight w:val="none"/>
              </w:rPr>
              <w:t>10</w:t>
            </w:r>
          </w:p>
        </w:tc>
        <w:tc>
          <w:tcPr>
            <w:tcW w:w="1170" w:type="dxa"/>
            <w:tcBorders>
              <w:top w:val="single" w:color="000000" w:sz="4" w:space="0"/>
              <w:left w:val="nil"/>
              <w:bottom w:val="single" w:color="000000" w:sz="4" w:space="0"/>
              <w:right w:val="single" w:color="000000" w:sz="4" w:space="0"/>
            </w:tcBorders>
            <w:noWrap w:val="0"/>
            <w:vAlign w:val="center"/>
          </w:tcPr>
          <w:p w14:paraId="562FBDE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sz w:val="18"/>
                <w:szCs w:val="18"/>
                <w:lang w:val="pt-BR"/>
              </w:rPr>
            </w:pPr>
            <w:r>
              <w:rPr>
                <w:rFonts w:hint="default" w:ascii="Arial" w:hAnsi="Arial" w:cs="Arial"/>
                <w:color w:val="000000"/>
                <w:sz w:val="18"/>
                <w:szCs w:val="18"/>
                <w:highlight w:val="none"/>
              </w:rPr>
              <w:t>Recarga</w:t>
            </w:r>
          </w:p>
        </w:tc>
        <w:tc>
          <w:tcPr>
            <w:tcW w:w="4830" w:type="dxa"/>
            <w:tcBorders>
              <w:top w:val="single" w:color="000000" w:sz="4" w:space="0"/>
              <w:left w:val="single" w:color="000000" w:sz="4" w:space="0"/>
              <w:bottom w:val="single" w:color="000000" w:sz="4" w:space="0"/>
              <w:right w:val="single" w:color="000000" w:sz="4" w:space="0"/>
            </w:tcBorders>
            <w:noWrap w:val="0"/>
            <w:vAlign w:val="center"/>
          </w:tcPr>
          <w:p w14:paraId="6E42D8BD">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sz w:val="18"/>
                <w:szCs w:val="18"/>
                <w:highlight w:val="none"/>
              </w:rPr>
              <w:t>Gás liquefeito de petróleo GLP, tipo gás propano, acondicionado em vasilhame com capacidade para 45 kg.</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ACE543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53E32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77A2EBE4">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20AE13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03</w:t>
            </w:r>
          </w:p>
        </w:tc>
        <w:tc>
          <w:tcPr>
            <w:tcW w:w="795" w:type="dxa"/>
            <w:tcBorders>
              <w:top w:val="single" w:color="000000" w:sz="4" w:space="0"/>
              <w:left w:val="nil"/>
              <w:bottom w:val="single" w:color="000000" w:sz="4" w:space="0"/>
              <w:right w:val="single" w:color="000000" w:sz="4" w:space="0"/>
            </w:tcBorders>
            <w:noWrap w:val="0"/>
            <w:vAlign w:val="center"/>
          </w:tcPr>
          <w:p w14:paraId="28172A4F">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sz w:val="18"/>
                <w:szCs w:val="18"/>
                <w:lang w:val="pt-BR"/>
              </w:rPr>
            </w:pPr>
            <w:r>
              <w:rPr>
                <w:rFonts w:hint="default" w:ascii="Arial" w:hAnsi="Arial" w:cs="Arial"/>
                <w:color w:val="000000"/>
                <w:sz w:val="18"/>
                <w:szCs w:val="18"/>
                <w:highlight w:val="none"/>
              </w:rPr>
              <w:t>98</w:t>
            </w:r>
          </w:p>
        </w:tc>
        <w:tc>
          <w:tcPr>
            <w:tcW w:w="1170" w:type="dxa"/>
            <w:tcBorders>
              <w:top w:val="single" w:color="000000" w:sz="4" w:space="0"/>
              <w:left w:val="nil"/>
              <w:bottom w:val="single" w:color="000000" w:sz="4" w:space="0"/>
              <w:right w:val="single" w:color="000000" w:sz="4" w:space="0"/>
            </w:tcBorders>
            <w:noWrap w:val="0"/>
            <w:vAlign w:val="center"/>
          </w:tcPr>
          <w:p w14:paraId="1D942913">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sz w:val="18"/>
                <w:szCs w:val="18"/>
                <w:lang w:val="pt-BR"/>
              </w:rPr>
            </w:pPr>
            <w:r>
              <w:rPr>
                <w:rFonts w:hint="default" w:ascii="Arial" w:hAnsi="Arial" w:cs="Arial"/>
                <w:color w:val="000000"/>
                <w:sz w:val="18"/>
                <w:szCs w:val="18"/>
                <w:highlight w:val="none"/>
              </w:rPr>
              <w:t>Vasilhame</w:t>
            </w:r>
          </w:p>
        </w:tc>
        <w:tc>
          <w:tcPr>
            <w:tcW w:w="4830" w:type="dxa"/>
            <w:tcBorders>
              <w:top w:val="single" w:color="000000" w:sz="4" w:space="0"/>
              <w:left w:val="single" w:color="000000" w:sz="4" w:space="0"/>
              <w:bottom w:val="single" w:color="000000" w:sz="4" w:space="0"/>
              <w:right w:val="single" w:color="000000" w:sz="4" w:space="0"/>
            </w:tcBorders>
            <w:noWrap w:val="0"/>
            <w:vAlign w:val="bottom"/>
          </w:tcPr>
          <w:p w14:paraId="4EB13D4B">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sz w:val="18"/>
                <w:szCs w:val="18"/>
                <w:highlight w:val="none"/>
              </w:rPr>
              <w:t>Vasilhame do tipo botijão de gás P13 (13 kg) novo, vazio, em aço, com capacidade para 13 kg de gás GLP, fabricado segundo norma NBR 8460 da ABNT.</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940047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7ABE9BF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1E68F615">
        <w:tblPrEx>
          <w:tblCellMar>
            <w:top w:w="0" w:type="dxa"/>
            <w:left w:w="70" w:type="dxa"/>
            <w:bottom w:w="0" w:type="dxa"/>
            <w:right w:w="70" w:type="dxa"/>
          </w:tblCellMar>
        </w:tblPrEx>
        <w:trPr>
          <w:trHeight w:val="169"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11A09F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lang w:val="pt-BR"/>
              </w:rPr>
            </w:pPr>
            <w:r>
              <w:rPr>
                <w:rFonts w:hint="default" w:ascii="Arial" w:hAnsi="Arial" w:cs="Arial"/>
                <w:color w:val="000000"/>
                <w:sz w:val="18"/>
                <w:szCs w:val="18"/>
                <w:lang w:val="pt-BR"/>
              </w:rPr>
              <w:t>04</w:t>
            </w:r>
          </w:p>
        </w:tc>
        <w:tc>
          <w:tcPr>
            <w:tcW w:w="795" w:type="dxa"/>
            <w:tcBorders>
              <w:top w:val="single" w:color="000000" w:sz="4" w:space="0"/>
              <w:left w:val="nil"/>
              <w:bottom w:val="single" w:color="000000" w:sz="4" w:space="0"/>
              <w:right w:val="single" w:color="000000" w:sz="4" w:space="0"/>
            </w:tcBorders>
            <w:noWrap w:val="0"/>
            <w:vAlign w:val="center"/>
          </w:tcPr>
          <w:p w14:paraId="7FF6EFC5">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sz w:val="18"/>
                <w:szCs w:val="18"/>
                <w:lang w:val="pt-BR"/>
              </w:rPr>
            </w:pPr>
            <w:r>
              <w:rPr>
                <w:rFonts w:hint="default" w:ascii="Arial" w:hAnsi="Arial" w:cs="Arial"/>
                <w:color w:val="000000"/>
                <w:sz w:val="18"/>
                <w:szCs w:val="18"/>
                <w:highlight w:val="none"/>
              </w:rPr>
              <w:t>01</w:t>
            </w:r>
          </w:p>
        </w:tc>
        <w:tc>
          <w:tcPr>
            <w:tcW w:w="1170" w:type="dxa"/>
            <w:tcBorders>
              <w:top w:val="single" w:color="000000" w:sz="4" w:space="0"/>
              <w:left w:val="nil"/>
              <w:bottom w:val="single" w:color="000000" w:sz="4" w:space="0"/>
              <w:right w:val="single" w:color="000000" w:sz="4" w:space="0"/>
            </w:tcBorders>
            <w:noWrap w:val="0"/>
            <w:vAlign w:val="center"/>
          </w:tcPr>
          <w:p w14:paraId="0B6E7CDC">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sz w:val="18"/>
                <w:szCs w:val="18"/>
                <w:lang w:val="pt-BR"/>
              </w:rPr>
            </w:pPr>
            <w:r>
              <w:rPr>
                <w:rFonts w:hint="default" w:ascii="Arial" w:hAnsi="Arial" w:cs="Arial"/>
                <w:color w:val="000000"/>
                <w:sz w:val="18"/>
                <w:szCs w:val="18"/>
                <w:highlight w:val="none"/>
              </w:rPr>
              <w:t>Vasilhame</w:t>
            </w:r>
          </w:p>
        </w:tc>
        <w:tc>
          <w:tcPr>
            <w:tcW w:w="4830" w:type="dxa"/>
            <w:tcBorders>
              <w:top w:val="single" w:color="000000" w:sz="4" w:space="0"/>
              <w:left w:val="single" w:color="000000" w:sz="4" w:space="0"/>
              <w:bottom w:val="single" w:color="000000" w:sz="4" w:space="0"/>
              <w:right w:val="single" w:color="000000" w:sz="4" w:space="0"/>
            </w:tcBorders>
            <w:noWrap w:val="0"/>
            <w:vAlign w:val="bottom"/>
          </w:tcPr>
          <w:p w14:paraId="5F6C0E06">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sz w:val="18"/>
                <w:szCs w:val="18"/>
                <w:highlight w:val="none"/>
              </w:rPr>
              <w:t>Vasilhame do tipo cilindro de gás P45 (45 kg), novo, vazio, em aço, com capacidade para 45 kg de gás GLP, fabricado segundo norma NBR 8460 da ABNT.</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B00B88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BF4526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r w14:paraId="208C5D14">
        <w:tblPrEx>
          <w:tblCellMar>
            <w:top w:w="0" w:type="dxa"/>
            <w:left w:w="70" w:type="dxa"/>
            <w:bottom w:w="0" w:type="dxa"/>
            <w:right w:w="70" w:type="dxa"/>
          </w:tblCellMar>
        </w:tblPrEx>
        <w:trPr>
          <w:trHeight w:val="326" w:hRule="atLeast"/>
          <w:jc w:val="center"/>
        </w:trPr>
        <w:tc>
          <w:tcPr>
            <w:tcW w:w="855" w:type="dxa"/>
            <w:tcBorders>
              <w:top w:val="single" w:color="000000" w:sz="4" w:space="0"/>
              <w:left w:val="single" w:color="000000" w:sz="4" w:space="0"/>
              <w:bottom w:val="single" w:color="000000" w:sz="4" w:space="0"/>
              <w:right w:val="single" w:color="000000" w:sz="4" w:space="0"/>
            </w:tcBorders>
            <w:noWrap w:val="0"/>
            <w:vAlign w:val="center"/>
          </w:tcPr>
          <w:p w14:paraId="3F7F82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8"/>
                <w:szCs w:val="18"/>
              </w:rPr>
            </w:pPr>
          </w:p>
        </w:tc>
        <w:tc>
          <w:tcPr>
            <w:tcW w:w="795"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8"/>
                <w:szCs w:val="18"/>
                <w:lang w:val="pt-BR"/>
              </w:rPr>
            </w:pPr>
          </w:p>
        </w:tc>
        <w:tc>
          <w:tcPr>
            <w:tcW w:w="1170"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8"/>
                <w:szCs w:val="18"/>
                <w:lang w:val="pt-BR"/>
              </w:rPr>
            </w:pPr>
          </w:p>
        </w:tc>
        <w:tc>
          <w:tcPr>
            <w:tcW w:w="4830"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8"/>
                <w:szCs w:val="18"/>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8"/>
                <w:szCs w:val="18"/>
                <w:lang w:val="pt-BR"/>
              </w:rPr>
            </w:pPr>
            <w:r>
              <w:rPr>
                <w:rFonts w:hint="default" w:ascii="Arial" w:hAnsi="Arial" w:cs="Arial"/>
                <w:b/>
                <w:bCs/>
                <w:color w:val="000000"/>
                <w:sz w:val="18"/>
                <w:szCs w:val="18"/>
                <w:lang w:val="pt-BR"/>
              </w:rPr>
              <w:t>TOTAL:</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8"/>
                <w:szCs w:val="18"/>
                <w:lang w:val="pt-BR"/>
              </w:rPr>
            </w:pPr>
          </w:p>
        </w:tc>
      </w:tr>
    </w:tbl>
    <w:p w14:paraId="1E6B8DD1">
      <w:pPr>
        <w:spacing w:line="276" w:lineRule="auto"/>
        <w:ind w:left="-142"/>
        <w:rPr>
          <w:rFonts w:ascii="Arial" w:hAnsi="Arial" w:cs="Arial"/>
          <w:sz w:val="18"/>
          <w:szCs w:val="18"/>
        </w:rPr>
      </w:pPr>
    </w:p>
    <w:p w14:paraId="009EB3C1">
      <w:pPr>
        <w:keepNext w:val="0"/>
        <w:keepLines w:val="0"/>
        <w:pageBreakBefore w:val="0"/>
        <w:kinsoku/>
        <w:wordWrap/>
        <w:overflowPunct/>
        <w:topLinePunct w:val="0"/>
        <w:autoSpaceDE/>
        <w:autoSpaceDN/>
        <w:bidi w:val="0"/>
        <w:adjustRightInd/>
        <w:snapToGrid/>
        <w:spacing w:line="240" w:lineRule="auto"/>
        <w:ind w:left="0"/>
        <w:textAlignment w:val="auto"/>
        <w:rPr>
          <w:rFonts w:ascii="Arial" w:hAnsi="Arial" w:cs="Arial"/>
          <w:sz w:val="18"/>
          <w:szCs w:val="18"/>
        </w:rPr>
      </w:pPr>
    </w:p>
    <w:p w14:paraId="1B09C6B4">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3999D8D">
      <w:pPr>
        <w:spacing w:line="276" w:lineRule="auto"/>
        <w:ind w:left="-142"/>
        <w:rPr>
          <w:rFonts w:ascii="Arial" w:hAnsi="Arial" w:cs="Arial"/>
          <w:sz w:val="20"/>
          <w:szCs w:val="20"/>
          <w:lang w:val="pt-PT"/>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971C523">
      <w:pPr>
        <w:spacing w:line="276" w:lineRule="auto"/>
        <w:ind w:left="-142"/>
        <w:rPr>
          <w:rFonts w:ascii="Arial" w:hAnsi="Arial" w:cs="Arial"/>
          <w:sz w:val="20"/>
          <w:szCs w:val="20"/>
          <w:lang w:val="pt-PT"/>
        </w:rPr>
      </w:pPr>
    </w:p>
    <w:p w14:paraId="0A25E1AB">
      <w:pPr>
        <w:spacing w:line="276" w:lineRule="auto"/>
        <w:ind w:left="-142"/>
        <w:rPr>
          <w:rFonts w:ascii="Arial" w:hAnsi="Arial" w:cs="Arial"/>
          <w:sz w:val="20"/>
          <w:szCs w:val="20"/>
          <w:lang w:val="pt-PT"/>
        </w:rPr>
      </w:pPr>
    </w:p>
    <w:p w14:paraId="308FC369">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w:t>
      </w:r>
    </w:p>
    <w:p w14:paraId="1A9B4EFD">
      <w:pPr>
        <w:spacing w:line="276" w:lineRule="auto"/>
        <w:ind w:firstLine="567"/>
        <w:jc w:val="center"/>
        <w:rPr>
          <w:rFonts w:hint="default" w:ascii="Arial" w:hAnsi="Arial" w:cs="Arial"/>
          <w:b/>
          <w:bCs/>
          <w:sz w:val="32"/>
          <w:szCs w:val="32"/>
          <w:lang w:val="pt-BR"/>
        </w:rPr>
      </w:pPr>
      <w:r>
        <w:rPr>
          <w:rFonts w:ascii="Arial" w:hAnsi="Arial" w:cs="Arial"/>
          <w:b/>
          <w:bCs/>
          <w:sz w:val="20"/>
          <w:szCs w:val="20"/>
        </w:rPr>
        <w:t>(representante legal</w:t>
      </w:r>
      <w:r>
        <w:rPr>
          <w:rFonts w:hint="default" w:ascii="Arial" w:hAnsi="Arial" w:cs="Arial"/>
          <w:b/>
          <w:bCs/>
          <w:sz w:val="20"/>
          <w:szCs w:val="20"/>
          <w:lang w:val="pt-BR"/>
        </w:rPr>
        <w:t>)</w:t>
      </w:r>
    </w:p>
    <w:p w14:paraId="5C06A739">
      <w:pPr>
        <w:jc w:val="center"/>
        <w:rPr>
          <w:rFonts w:ascii="Arial" w:hAnsi="Arial" w:cs="Arial"/>
          <w:b/>
          <w:bCs/>
          <w:sz w:val="32"/>
          <w:szCs w:val="32"/>
        </w:rPr>
      </w:pPr>
    </w:p>
    <w:p w14:paraId="3A255EC7">
      <w:pPr>
        <w:jc w:val="center"/>
        <w:rPr>
          <w:rFonts w:ascii="Arial" w:hAnsi="Arial" w:cs="Arial"/>
          <w:b/>
          <w:bCs/>
          <w:sz w:val="32"/>
          <w:szCs w:val="32"/>
        </w:rPr>
      </w:pPr>
    </w:p>
    <w:p w14:paraId="5BC89672">
      <w:pPr>
        <w:jc w:val="center"/>
        <w:rPr>
          <w:rFonts w:ascii="Arial" w:hAnsi="Arial" w:cs="Arial"/>
          <w:b/>
          <w:bCs/>
          <w:sz w:val="32"/>
          <w:szCs w:val="32"/>
        </w:rPr>
      </w:pPr>
    </w:p>
    <w:p w14:paraId="1F70B837">
      <w:pPr>
        <w:jc w:val="center"/>
        <w:rPr>
          <w:rFonts w:ascii="Arial" w:hAnsi="Arial" w:cs="Arial"/>
          <w:b/>
          <w:bCs/>
          <w:sz w:val="32"/>
          <w:szCs w:val="32"/>
        </w:rPr>
      </w:pPr>
    </w:p>
    <w:p w14:paraId="6034819B">
      <w:pPr>
        <w:jc w:val="center"/>
        <w:rPr>
          <w:rFonts w:ascii="Arial" w:hAnsi="Arial" w:cs="Arial"/>
          <w:b/>
          <w:bCs/>
          <w:sz w:val="32"/>
          <w:szCs w:val="32"/>
        </w:rPr>
      </w:pPr>
    </w:p>
    <w:p w14:paraId="52E7E957">
      <w:pPr>
        <w:jc w:val="center"/>
        <w:rPr>
          <w:rFonts w:ascii="Arial" w:hAnsi="Arial" w:cs="Arial"/>
          <w:b/>
          <w:bCs/>
          <w:sz w:val="32"/>
          <w:szCs w:val="32"/>
        </w:rPr>
      </w:pPr>
    </w:p>
    <w:p w14:paraId="55CCC851">
      <w:pPr>
        <w:jc w:val="center"/>
        <w:rPr>
          <w:rFonts w:ascii="Arial" w:hAnsi="Arial" w:cs="Arial"/>
          <w:b/>
          <w:bCs/>
          <w:sz w:val="32"/>
          <w:szCs w:val="32"/>
        </w:rPr>
      </w:pPr>
    </w:p>
    <w:p w14:paraId="2DCF028A">
      <w:pPr>
        <w:jc w:val="center"/>
        <w:rPr>
          <w:rFonts w:ascii="Arial" w:hAnsi="Arial" w:cs="Arial"/>
          <w:b/>
          <w:bCs/>
          <w:sz w:val="32"/>
          <w:szCs w:val="32"/>
        </w:rPr>
      </w:pPr>
    </w:p>
    <w:p w14:paraId="75FC9400">
      <w:pPr>
        <w:jc w:val="both"/>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014/2025</w:t>
      </w:r>
      <w:r>
        <w:rPr>
          <w:rFonts w:hint="default" w:ascii="Arial" w:hAnsi="Arial" w:cs="Arial"/>
          <w:sz w:val="17"/>
          <w:szCs w:val="17"/>
        </w:rPr>
        <w:t xml:space="preserve">, Processo Administrativo n.º </w:t>
      </w:r>
      <w:r>
        <w:rPr>
          <w:rFonts w:hint="default" w:ascii="Arial" w:hAnsi="Arial" w:cs="Arial"/>
          <w:sz w:val="17"/>
          <w:szCs w:val="17"/>
          <w:lang w:val="pt-BR"/>
        </w:rPr>
        <w:t>034/2025</w:t>
      </w:r>
      <w:r>
        <w:rPr>
          <w:rFonts w:hint="default" w:ascii="Arial" w:hAnsi="Arial" w:cs="Arial"/>
          <w:sz w:val="17"/>
          <w:szCs w:val="17"/>
        </w:rPr>
        <w:t xml:space="preserve">, Pregão Eletrônico n° </w:t>
      </w:r>
      <w:r>
        <w:rPr>
          <w:rFonts w:hint="default" w:ascii="Arial" w:hAnsi="Arial" w:cs="Arial"/>
          <w:sz w:val="17"/>
          <w:szCs w:val="17"/>
          <w:lang w:val="pt-BR"/>
        </w:rPr>
        <w:t>015/2025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2"/>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 xml:space="preserve">fornecimento de </w:t>
      </w:r>
      <w:r>
        <w:rPr>
          <w:rFonts w:ascii="Arial" w:hAnsi="Arial" w:cs="Arial"/>
          <w:b w:val="0"/>
          <w:bCs w:val="0"/>
          <w:sz w:val="17"/>
          <w:szCs w:val="17"/>
        </w:rPr>
        <w:t>Gás Liquefeito de Petróleo</w:t>
      </w:r>
      <w:r>
        <w:rPr>
          <w:rFonts w:hint="default" w:ascii="Arial" w:hAnsi="Arial" w:cs="Arial"/>
          <w:b w:val="0"/>
          <w:bCs w:val="0"/>
          <w:sz w:val="17"/>
          <w:szCs w:val="17"/>
        </w:rPr>
        <w:t xml:space="preserve"> </w:t>
      </w:r>
      <w:r>
        <w:rPr>
          <w:rFonts w:hint="default" w:ascii="Arial" w:hAnsi="Arial" w:cs="Arial"/>
          <w:b w:val="0"/>
          <w:bCs w:val="0"/>
          <w:sz w:val="17"/>
          <w:szCs w:val="17"/>
          <w:highlight w:val="none"/>
          <w:lang w:val="pt-BR"/>
        </w:rPr>
        <w:t>(Gás de cozinha) acondicionado em botijões, e de vasilhames do tipo botijão e do tipo cilíndro de gás</w:t>
      </w:r>
      <w:r>
        <w:rPr>
          <w:rFonts w:ascii="Arial" w:hAnsi="Arial" w:cs="Arial"/>
          <w:b w:val="0"/>
          <w:bCs w:val="0"/>
          <w:sz w:val="17"/>
          <w:szCs w:val="17"/>
        </w:rPr>
        <w:t xml:space="preserve"> para atender às demandas de diversas secretarias da Prefeitura de Cataguases-MG</w:t>
      </w:r>
      <w:r>
        <w:rPr>
          <w:rFonts w:hint="default" w:ascii="Arial" w:hAnsi="Arial" w:cs="Arial"/>
          <w:b w:val="0"/>
          <w:bCs w:val="0"/>
          <w:sz w:val="17"/>
          <w:szCs w:val="17"/>
        </w:rPr>
        <w:t>, a saber:</w:t>
      </w:r>
    </w:p>
    <w:tbl>
      <w:tblPr>
        <w:tblStyle w:val="4"/>
        <w:tblpPr w:leftFromText="180" w:rightFromText="180" w:vertAnchor="text" w:horzAnchor="page" w:tblpX="1052" w:tblpY="245"/>
        <w:tblOverlap w:val="never"/>
        <w:tblW w:w="10170" w:type="dxa"/>
        <w:jc w:val="center"/>
        <w:tblLayout w:type="fixed"/>
        <w:tblCellMar>
          <w:top w:w="0" w:type="dxa"/>
          <w:left w:w="70" w:type="dxa"/>
          <w:bottom w:w="0" w:type="dxa"/>
          <w:right w:w="70" w:type="dxa"/>
        </w:tblCellMar>
      </w:tblPr>
      <w:tblGrid>
        <w:gridCol w:w="720"/>
        <w:gridCol w:w="690"/>
        <w:gridCol w:w="1080"/>
        <w:gridCol w:w="4830"/>
        <w:gridCol w:w="1425"/>
        <w:gridCol w:w="1425"/>
      </w:tblGrid>
      <w:tr w14:paraId="71BCB95B">
        <w:tblPrEx>
          <w:tblCellMar>
            <w:top w:w="0" w:type="dxa"/>
            <w:left w:w="70" w:type="dxa"/>
            <w:bottom w:w="0" w:type="dxa"/>
            <w:right w:w="70" w:type="dxa"/>
          </w:tblCellMar>
        </w:tblPrEx>
        <w:trPr>
          <w:trHeight w:val="390" w:hRule="atLeast"/>
          <w:jc w:val="center"/>
        </w:trPr>
        <w:tc>
          <w:tcPr>
            <w:tcW w:w="720" w:type="dxa"/>
            <w:tcBorders>
              <w:top w:val="single" w:color="auto" w:sz="4" w:space="0"/>
              <w:left w:val="single" w:color="000000" w:sz="4" w:space="0"/>
              <w:bottom w:val="single" w:color="000000" w:sz="4" w:space="0"/>
              <w:right w:val="single" w:color="000000" w:sz="4" w:space="0"/>
            </w:tcBorders>
            <w:noWrap w:val="0"/>
            <w:vAlign w:val="center"/>
          </w:tcPr>
          <w:p w14:paraId="686D2D63">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690" w:type="dxa"/>
            <w:tcBorders>
              <w:top w:val="single" w:color="auto" w:sz="4" w:space="0"/>
              <w:left w:val="nil"/>
              <w:bottom w:val="single" w:color="000000" w:sz="4" w:space="0"/>
              <w:right w:val="single" w:color="000000" w:sz="4" w:space="0"/>
            </w:tcBorders>
            <w:noWrap w:val="0"/>
            <w:vAlign w:val="center"/>
          </w:tcPr>
          <w:p w14:paraId="3C44F99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7"/>
                <w:szCs w:val="17"/>
                <w:lang w:val="pt-BR"/>
              </w:rPr>
            </w:pPr>
            <w:r>
              <w:rPr>
                <w:rFonts w:hint="default" w:ascii="Arial" w:hAnsi="Arial" w:cs="Arial"/>
                <w:b/>
                <w:bCs w:val="0"/>
                <w:color w:val="000000"/>
                <w:sz w:val="17"/>
                <w:szCs w:val="17"/>
              </w:rPr>
              <w:t>QN</w:t>
            </w:r>
            <w:r>
              <w:rPr>
                <w:rFonts w:hint="default" w:ascii="Arial" w:hAnsi="Arial" w:cs="Arial"/>
                <w:b/>
                <w:bCs w:val="0"/>
                <w:color w:val="000000"/>
                <w:sz w:val="17"/>
                <w:szCs w:val="17"/>
                <w:lang w:val="pt-BR"/>
              </w:rPr>
              <w:t>T.</w:t>
            </w:r>
          </w:p>
        </w:tc>
        <w:tc>
          <w:tcPr>
            <w:tcW w:w="1080" w:type="dxa"/>
            <w:tcBorders>
              <w:top w:val="single" w:color="auto" w:sz="4" w:space="0"/>
              <w:left w:val="nil"/>
              <w:bottom w:val="single" w:color="000000" w:sz="4" w:space="0"/>
              <w:right w:val="single" w:color="000000" w:sz="4" w:space="0"/>
            </w:tcBorders>
            <w:noWrap w:val="0"/>
            <w:vAlign w:val="center"/>
          </w:tcPr>
          <w:p w14:paraId="4EFA6A4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4830" w:type="dxa"/>
            <w:tcBorders>
              <w:top w:val="single" w:color="auto" w:sz="4" w:space="0"/>
              <w:left w:val="single" w:color="000000" w:sz="4" w:space="0"/>
              <w:bottom w:val="single" w:color="000000" w:sz="4" w:space="0"/>
              <w:right w:val="single" w:color="000000" w:sz="4" w:space="0"/>
            </w:tcBorders>
            <w:noWrap w:val="0"/>
            <w:vAlign w:val="center"/>
          </w:tcPr>
          <w:p w14:paraId="0C92EEF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425" w:type="dxa"/>
            <w:tcBorders>
              <w:top w:val="single" w:color="auto" w:sz="4" w:space="0"/>
              <w:left w:val="single" w:color="000000" w:sz="4" w:space="0"/>
              <w:bottom w:val="single" w:color="000000" w:sz="4" w:space="0"/>
              <w:right w:val="single" w:color="000000" w:sz="4" w:space="0"/>
            </w:tcBorders>
            <w:noWrap w:val="0"/>
            <w:vAlign w:val="center"/>
          </w:tcPr>
          <w:p w14:paraId="6E0B0E8A">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425" w:type="dxa"/>
            <w:tcBorders>
              <w:top w:val="single" w:color="auto" w:sz="4" w:space="0"/>
              <w:left w:val="single" w:color="000000" w:sz="4" w:space="0"/>
              <w:bottom w:val="single" w:color="000000" w:sz="4" w:space="0"/>
              <w:right w:val="single" w:color="000000" w:sz="4" w:space="0"/>
            </w:tcBorders>
            <w:noWrap w:val="0"/>
            <w:vAlign w:val="center"/>
          </w:tcPr>
          <w:p w14:paraId="227AE93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1AB619EA">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654AE8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690" w:type="dxa"/>
            <w:tcBorders>
              <w:top w:val="single" w:color="000000" w:sz="4" w:space="0"/>
              <w:left w:val="nil"/>
              <w:bottom w:val="single" w:color="000000" w:sz="4" w:space="0"/>
              <w:right w:val="single" w:color="000000" w:sz="4" w:space="0"/>
            </w:tcBorders>
            <w:noWrap w:val="0"/>
            <w:vAlign w:val="center"/>
          </w:tcPr>
          <w:p w14:paraId="0E95AD98">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color w:val="000000"/>
                <w:sz w:val="17"/>
                <w:szCs w:val="17"/>
                <w:lang w:val="pt-BR"/>
              </w:rPr>
            </w:pPr>
            <w:r>
              <w:rPr>
                <w:rFonts w:hint="default" w:ascii="Arial" w:hAnsi="Arial" w:cs="Arial"/>
                <w:color w:val="000000"/>
                <w:sz w:val="17"/>
                <w:szCs w:val="17"/>
                <w:highlight w:val="none"/>
              </w:rPr>
              <w:t>1401</w:t>
            </w:r>
          </w:p>
        </w:tc>
        <w:tc>
          <w:tcPr>
            <w:tcW w:w="1080" w:type="dxa"/>
            <w:tcBorders>
              <w:top w:val="single" w:color="000000" w:sz="4" w:space="0"/>
              <w:left w:val="nil"/>
              <w:bottom w:val="single" w:color="000000" w:sz="4" w:space="0"/>
              <w:right w:val="single" w:color="000000" w:sz="4" w:space="0"/>
            </w:tcBorders>
            <w:noWrap w:val="0"/>
            <w:vAlign w:val="center"/>
          </w:tcPr>
          <w:p w14:paraId="05957E56">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sz w:val="17"/>
                <w:szCs w:val="17"/>
                <w:lang w:val="pt-BR"/>
              </w:rPr>
            </w:pPr>
            <w:r>
              <w:rPr>
                <w:rFonts w:hint="default" w:ascii="Arial" w:hAnsi="Arial" w:cs="Arial"/>
                <w:color w:val="000000"/>
                <w:sz w:val="17"/>
                <w:szCs w:val="17"/>
                <w:highlight w:val="none"/>
              </w:rPr>
              <w:t>Recarga</w:t>
            </w:r>
          </w:p>
        </w:tc>
        <w:tc>
          <w:tcPr>
            <w:tcW w:w="4830" w:type="dxa"/>
            <w:tcBorders>
              <w:top w:val="single" w:color="000000" w:sz="4" w:space="0"/>
              <w:left w:val="single" w:color="000000" w:sz="4" w:space="0"/>
              <w:bottom w:val="single" w:color="000000" w:sz="4" w:space="0"/>
              <w:right w:val="single" w:color="000000" w:sz="4" w:space="0"/>
            </w:tcBorders>
            <w:noWrap w:val="0"/>
            <w:vAlign w:val="center"/>
          </w:tcPr>
          <w:p w14:paraId="529844CC">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color w:val="000000"/>
                <w:sz w:val="17"/>
                <w:szCs w:val="17"/>
                <w:highlight w:val="none"/>
              </w:rPr>
              <w:t>Gás liquefeito de petróleo GLP, tipo gás propano, acondicionado em botijões com capacidade para 13 kg.</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7EFDB0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3BBD085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325C3F6">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5566132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02</w:t>
            </w:r>
          </w:p>
        </w:tc>
        <w:tc>
          <w:tcPr>
            <w:tcW w:w="690" w:type="dxa"/>
            <w:tcBorders>
              <w:top w:val="single" w:color="000000" w:sz="4" w:space="0"/>
              <w:left w:val="nil"/>
              <w:bottom w:val="single" w:color="000000" w:sz="4" w:space="0"/>
              <w:right w:val="single" w:color="000000" w:sz="4" w:space="0"/>
            </w:tcBorders>
            <w:noWrap w:val="0"/>
            <w:vAlign w:val="center"/>
          </w:tcPr>
          <w:p w14:paraId="6AFAE139">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sz w:val="17"/>
                <w:szCs w:val="17"/>
                <w:lang w:val="pt-BR"/>
              </w:rPr>
            </w:pPr>
            <w:r>
              <w:rPr>
                <w:rFonts w:hint="default" w:ascii="Arial" w:hAnsi="Arial" w:cs="Arial"/>
                <w:color w:val="000000"/>
                <w:sz w:val="17"/>
                <w:szCs w:val="17"/>
                <w:highlight w:val="none"/>
              </w:rPr>
              <w:t>10</w:t>
            </w:r>
          </w:p>
        </w:tc>
        <w:tc>
          <w:tcPr>
            <w:tcW w:w="1080" w:type="dxa"/>
            <w:tcBorders>
              <w:top w:val="single" w:color="000000" w:sz="4" w:space="0"/>
              <w:left w:val="nil"/>
              <w:bottom w:val="single" w:color="000000" w:sz="4" w:space="0"/>
              <w:right w:val="single" w:color="000000" w:sz="4" w:space="0"/>
            </w:tcBorders>
            <w:noWrap w:val="0"/>
            <w:vAlign w:val="center"/>
          </w:tcPr>
          <w:p w14:paraId="04F48B84">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sz w:val="17"/>
                <w:szCs w:val="17"/>
                <w:lang w:val="pt-BR"/>
              </w:rPr>
            </w:pPr>
            <w:r>
              <w:rPr>
                <w:rFonts w:hint="default" w:ascii="Arial" w:hAnsi="Arial" w:cs="Arial"/>
                <w:color w:val="000000"/>
                <w:sz w:val="17"/>
                <w:szCs w:val="17"/>
                <w:highlight w:val="none"/>
              </w:rPr>
              <w:t>Recarga</w:t>
            </w:r>
          </w:p>
        </w:tc>
        <w:tc>
          <w:tcPr>
            <w:tcW w:w="4830" w:type="dxa"/>
            <w:tcBorders>
              <w:top w:val="single" w:color="000000" w:sz="4" w:space="0"/>
              <w:left w:val="single" w:color="000000" w:sz="4" w:space="0"/>
              <w:bottom w:val="single" w:color="000000" w:sz="4" w:space="0"/>
              <w:right w:val="single" w:color="000000" w:sz="4" w:space="0"/>
            </w:tcBorders>
            <w:noWrap w:val="0"/>
            <w:vAlign w:val="center"/>
          </w:tcPr>
          <w:p w14:paraId="65F10C4F">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sz w:val="17"/>
                <w:szCs w:val="17"/>
                <w:highlight w:val="none"/>
              </w:rPr>
              <w:t>Gás liquefeito de petróleo GLP, tipo gás propano, acondicionado em vasilhame com capacidade para 45 kg.</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CDE470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06BEE8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9598F7A">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0C7DBC9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03</w:t>
            </w:r>
          </w:p>
        </w:tc>
        <w:tc>
          <w:tcPr>
            <w:tcW w:w="690" w:type="dxa"/>
            <w:tcBorders>
              <w:top w:val="single" w:color="000000" w:sz="4" w:space="0"/>
              <w:left w:val="nil"/>
              <w:bottom w:val="single" w:color="000000" w:sz="4" w:space="0"/>
              <w:right w:val="single" w:color="000000" w:sz="4" w:space="0"/>
            </w:tcBorders>
            <w:noWrap w:val="0"/>
            <w:vAlign w:val="center"/>
          </w:tcPr>
          <w:p w14:paraId="2CCE0950">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sz w:val="17"/>
                <w:szCs w:val="17"/>
                <w:lang w:val="pt-BR"/>
              </w:rPr>
            </w:pPr>
            <w:r>
              <w:rPr>
                <w:rFonts w:hint="default" w:ascii="Arial" w:hAnsi="Arial" w:cs="Arial"/>
                <w:color w:val="000000"/>
                <w:sz w:val="17"/>
                <w:szCs w:val="17"/>
                <w:highlight w:val="none"/>
              </w:rPr>
              <w:t>98</w:t>
            </w:r>
          </w:p>
        </w:tc>
        <w:tc>
          <w:tcPr>
            <w:tcW w:w="1080" w:type="dxa"/>
            <w:tcBorders>
              <w:top w:val="single" w:color="000000" w:sz="4" w:space="0"/>
              <w:left w:val="nil"/>
              <w:bottom w:val="single" w:color="000000" w:sz="4" w:space="0"/>
              <w:right w:val="single" w:color="000000" w:sz="4" w:space="0"/>
            </w:tcBorders>
            <w:noWrap w:val="0"/>
            <w:vAlign w:val="center"/>
          </w:tcPr>
          <w:p w14:paraId="5D623A41">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sz w:val="17"/>
                <w:szCs w:val="17"/>
                <w:lang w:val="pt-BR"/>
              </w:rPr>
            </w:pPr>
            <w:r>
              <w:rPr>
                <w:rFonts w:hint="default" w:ascii="Arial" w:hAnsi="Arial" w:cs="Arial"/>
                <w:color w:val="000000"/>
                <w:sz w:val="17"/>
                <w:szCs w:val="17"/>
                <w:highlight w:val="none"/>
              </w:rPr>
              <w:t>Vasilhame</w:t>
            </w:r>
          </w:p>
        </w:tc>
        <w:tc>
          <w:tcPr>
            <w:tcW w:w="4830" w:type="dxa"/>
            <w:tcBorders>
              <w:top w:val="single" w:color="000000" w:sz="4" w:space="0"/>
              <w:left w:val="single" w:color="000000" w:sz="4" w:space="0"/>
              <w:bottom w:val="single" w:color="000000" w:sz="4" w:space="0"/>
              <w:right w:val="single" w:color="000000" w:sz="4" w:space="0"/>
            </w:tcBorders>
            <w:noWrap w:val="0"/>
            <w:vAlign w:val="bottom"/>
          </w:tcPr>
          <w:p w14:paraId="378B1D27">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sz w:val="17"/>
                <w:szCs w:val="17"/>
                <w:highlight w:val="none"/>
              </w:rPr>
              <w:t>Vasilhame do tipo botijão de gás P13 (13 kg) novo, vazio, em aço, com capacidade para 13 kg de gás GLP, fabricado segundo norma NBR 8460 da ABNT.</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4DAB2A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2CC2A65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7FC510A">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3C0E988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04</w:t>
            </w:r>
          </w:p>
        </w:tc>
        <w:tc>
          <w:tcPr>
            <w:tcW w:w="690" w:type="dxa"/>
            <w:tcBorders>
              <w:top w:val="single" w:color="000000" w:sz="4" w:space="0"/>
              <w:left w:val="nil"/>
              <w:bottom w:val="single" w:color="000000" w:sz="4" w:space="0"/>
              <w:right w:val="single" w:color="000000" w:sz="4" w:space="0"/>
            </w:tcBorders>
            <w:noWrap w:val="0"/>
            <w:vAlign w:val="center"/>
          </w:tcPr>
          <w:p w14:paraId="232E40AE">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b w:val="0"/>
                <w:bCs/>
                <w:sz w:val="17"/>
                <w:szCs w:val="17"/>
                <w:lang w:val="pt-BR"/>
              </w:rPr>
            </w:pPr>
            <w:r>
              <w:rPr>
                <w:rFonts w:hint="default" w:ascii="Arial" w:hAnsi="Arial" w:cs="Arial"/>
                <w:color w:val="000000"/>
                <w:sz w:val="17"/>
                <w:szCs w:val="17"/>
                <w:highlight w:val="none"/>
              </w:rPr>
              <w:t>01</w:t>
            </w:r>
          </w:p>
        </w:tc>
        <w:tc>
          <w:tcPr>
            <w:tcW w:w="1080" w:type="dxa"/>
            <w:tcBorders>
              <w:top w:val="single" w:color="000000" w:sz="4" w:space="0"/>
              <w:left w:val="nil"/>
              <w:bottom w:val="single" w:color="000000" w:sz="4" w:space="0"/>
              <w:right w:val="single" w:color="000000" w:sz="4" w:space="0"/>
            </w:tcBorders>
            <w:noWrap w:val="0"/>
            <w:vAlign w:val="center"/>
          </w:tcPr>
          <w:p w14:paraId="04E71B22">
            <w:pPr>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default" w:ascii="Arial" w:hAnsi="Arial" w:cs="Arial"/>
                <w:sz w:val="17"/>
                <w:szCs w:val="17"/>
                <w:lang w:val="pt-BR"/>
              </w:rPr>
            </w:pPr>
            <w:r>
              <w:rPr>
                <w:rFonts w:hint="default" w:ascii="Arial" w:hAnsi="Arial" w:cs="Arial"/>
                <w:color w:val="000000"/>
                <w:sz w:val="17"/>
                <w:szCs w:val="17"/>
                <w:highlight w:val="none"/>
              </w:rPr>
              <w:t>Vasilhame</w:t>
            </w:r>
          </w:p>
        </w:tc>
        <w:tc>
          <w:tcPr>
            <w:tcW w:w="4830" w:type="dxa"/>
            <w:tcBorders>
              <w:top w:val="single" w:color="000000" w:sz="4" w:space="0"/>
              <w:left w:val="single" w:color="000000" w:sz="4" w:space="0"/>
              <w:bottom w:val="single" w:color="000000" w:sz="4" w:space="0"/>
              <w:right w:val="single" w:color="000000" w:sz="4" w:space="0"/>
            </w:tcBorders>
            <w:noWrap w:val="0"/>
            <w:vAlign w:val="bottom"/>
          </w:tcPr>
          <w:p w14:paraId="641C6523">
            <w:pPr>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color w:val="000000"/>
                <w:sz w:val="17"/>
                <w:szCs w:val="17"/>
                <w:highlight w:val="none"/>
              </w:rPr>
              <w:t>Vasilhame do tipo cilindro de gás P45 (45 kg), novo, vazio, em aço, com capacidade para 45 kg de gás GLP, fabricado segundo norma NBR 8460 da ABNT.</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B6806D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5134DE4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D0D5F26">
        <w:tblPrEx>
          <w:tblCellMar>
            <w:top w:w="0" w:type="dxa"/>
            <w:left w:w="70" w:type="dxa"/>
            <w:bottom w:w="0" w:type="dxa"/>
            <w:right w:w="70" w:type="dxa"/>
          </w:tblCellMar>
        </w:tblPrEx>
        <w:trPr>
          <w:trHeight w:val="326" w:hRule="atLeast"/>
          <w:jc w:val="center"/>
        </w:trPr>
        <w:tc>
          <w:tcPr>
            <w:tcW w:w="720" w:type="dxa"/>
            <w:tcBorders>
              <w:top w:val="single" w:color="000000" w:sz="4" w:space="0"/>
              <w:left w:val="single" w:color="000000" w:sz="4" w:space="0"/>
              <w:bottom w:val="single" w:color="000000" w:sz="4" w:space="0"/>
              <w:right w:val="single" w:color="000000" w:sz="4" w:space="0"/>
            </w:tcBorders>
            <w:noWrap w:val="0"/>
            <w:vAlign w:val="center"/>
          </w:tcPr>
          <w:p w14:paraId="6CB4CE9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690" w:type="dxa"/>
            <w:tcBorders>
              <w:top w:val="single" w:color="000000" w:sz="4" w:space="0"/>
              <w:left w:val="nil"/>
              <w:bottom w:val="single" w:color="000000" w:sz="4" w:space="0"/>
              <w:right w:val="single" w:color="000000" w:sz="4" w:space="0"/>
            </w:tcBorders>
            <w:noWrap w:val="0"/>
            <w:vAlign w:val="center"/>
          </w:tcPr>
          <w:p w14:paraId="52CA541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7"/>
                <w:szCs w:val="17"/>
                <w:lang w:val="pt-BR"/>
              </w:rPr>
            </w:pPr>
          </w:p>
        </w:tc>
        <w:tc>
          <w:tcPr>
            <w:tcW w:w="1080" w:type="dxa"/>
            <w:tcBorders>
              <w:top w:val="single" w:color="000000" w:sz="4" w:space="0"/>
              <w:left w:val="nil"/>
              <w:bottom w:val="single" w:color="000000" w:sz="4" w:space="0"/>
              <w:right w:val="single" w:color="000000" w:sz="4" w:space="0"/>
            </w:tcBorders>
            <w:noWrap w:val="0"/>
            <w:vAlign w:val="top"/>
          </w:tcPr>
          <w:p w14:paraId="19004E7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4830" w:type="dxa"/>
            <w:tcBorders>
              <w:top w:val="single" w:color="000000" w:sz="4" w:space="0"/>
              <w:left w:val="single" w:color="000000" w:sz="4" w:space="0"/>
              <w:bottom w:val="single" w:color="000000" w:sz="4" w:space="0"/>
              <w:right w:val="single" w:color="000000" w:sz="4" w:space="0"/>
            </w:tcBorders>
            <w:noWrap w:val="0"/>
            <w:vAlign w:val="top"/>
          </w:tcPr>
          <w:p w14:paraId="3FE7CBD7">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61D67D7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14:paraId="182D513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7B548E97">
      <w:pPr>
        <w:pStyle w:val="220"/>
        <w:numPr>
          <w:ilvl w:val="0"/>
          <w:numId w:val="0"/>
        </w:numPr>
        <w:spacing w:line="240" w:lineRule="auto"/>
        <w:ind w:leftChars="0"/>
        <w:jc w:val="both"/>
        <w:rPr>
          <w:rFonts w:hint="default" w:ascii="Arial" w:hAnsi="Arial" w:cs="Arial"/>
          <w:sz w:val="17"/>
          <w:szCs w:val="17"/>
        </w:rPr>
      </w:pPr>
    </w:p>
    <w:p w14:paraId="02E9B1AB">
      <w:pPr>
        <w:pStyle w:val="220"/>
        <w:numPr>
          <w:ilvl w:val="0"/>
          <w:numId w:val="0"/>
        </w:numPr>
        <w:spacing w:line="240" w:lineRule="auto"/>
        <w:ind w:leftChars="0"/>
        <w:jc w:val="both"/>
        <w:rPr>
          <w:rFonts w:hint="default" w:ascii="Arial" w:hAnsi="Arial" w:cs="Arial"/>
          <w:sz w:val="17"/>
          <w:szCs w:val="17"/>
        </w:rPr>
      </w:pPr>
    </w:p>
    <w:p w14:paraId="6A650997">
      <w:pPr>
        <w:pStyle w:val="220"/>
        <w:numPr>
          <w:ilvl w:val="1"/>
          <w:numId w:val="22"/>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54D61499">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B4BBA02">
      <w:pPr>
        <w:keepNext w:val="0"/>
        <w:keepLines w:val="0"/>
        <w:pageBreakBefore w:val="0"/>
        <w:widowControl/>
        <w:numPr>
          <w:ilvl w:val="0"/>
          <w:numId w:val="23"/>
        </w:numPr>
        <w:tabs>
          <w:tab w:val="left" w:pos="240"/>
          <w:tab w:val="left" w:pos="480"/>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highlight w:val="none"/>
          <w:lang w:val="pt-BR"/>
        </w:rPr>
      </w:pPr>
      <w:r>
        <w:rPr>
          <w:rFonts w:hint="default" w:ascii="Arial" w:hAnsi="Arial" w:cs="Arial"/>
          <w:sz w:val="17"/>
          <w:szCs w:val="17"/>
          <w:highlight w:val="none"/>
        </w:rPr>
        <w:t>As entregas deverão ocorrer mediante prévio envio da Autorização de Fornecimento por parte da CONTRATANTE à CONTRATADA</w:t>
      </w:r>
      <w:r>
        <w:rPr>
          <w:rFonts w:hint="default" w:ascii="Arial" w:hAnsi="Arial" w:cs="Arial"/>
          <w:sz w:val="17"/>
          <w:szCs w:val="17"/>
          <w:highlight w:val="none"/>
          <w:lang w:val="pt-BR"/>
        </w:rPr>
        <w:t>,</w:t>
      </w:r>
      <w:r>
        <w:rPr>
          <w:rFonts w:hint="default" w:ascii="Arial" w:hAnsi="Arial" w:cs="Arial"/>
          <w:sz w:val="17"/>
          <w:szCs w:val="17"/>
          <w:highlight w:val="none"/>
        </w:rPr>
        <w:t xml:space="preserve"> onde a mesma deverá respeitar o quantitativo solicitado e realizar a entrega do item no local e horário indicado</w:t>
      </w:r>
      <w:r>
        <w:rPr>
          <w:rFonts w:hint="default" w:ascii="Arial" w:hAnsi="Arial" w:cs="Arial"/>
          <w:sz w:val="17"/>
          <w:szCs w:val="17"/>
          <w:highlight w:val="none"/>
          <w:lang w:val="pt-BR"/>
        </w:rPr>
        <w:t>s</w:t>
      </w:r>
      <w:r>
        <w:rPr>
          <w:rFonts w:hint="default" w:ascii="Arial" w:hAnsi="Arial" w:cs="Arial"/>
          <w:sz w:val="17"/>
          <w:szCs w:val="17"/>
          <w:highlight w:val="none"/>
        </w:rPr>
        <w:t xml:space="preserve"> na A</w:t>
      </w:r>
      <w:r>
        <w:rPr>
          <w:rFonts w:hint="default" w:ascii="Arial" w:hAnsi="Arial" w:cs="Arial"/>
          <w:sz w:val="17"/>
          <w:szCs w:val="17"/>
          <w:highlight w:val="none"/>
          <w:lang w:val="pt-BR"/>
        </w:rPr>
        <w:t>.</w:t>
      </w:r>
      <w:r>
        <w:rPr>
          <w:rFonts w:hint="default" w:ascii="Arial" w:hAnsi="Arial" w:cs="Arial"/>
          <w:sz w:val="17"/>
          <w:szCs w:val="17"/>
          <w:highlight w:val="none"/>
        </w:rPr>
        <w:t>F</w:t>
      </w:r>
      <w:r>
        <w:rPr>
          <w:rFonts w:hint="default" w:ascii="Arial" w:hAnsi="Arial" w:cs="Arial"/>
          <w:sz w:val="17"/>
          <w:szCs w:val="17"/>
          <w:highlight w:val="none"/>
          <w:lang w:val="pt-BR"/>
        </w:rPr>
        <w:t>.</w:t>
      </w:r>
      <w:r>
        <w:rPr>
          <w:rFonts w:hint="default" w:ascii="Arial" w:hAnsi="Arial" w:cs="Arial"/>
          <w:sz w:val="17"/>
          <w:szCs w:val="17"/>
          <w:highlight w:val="none"/>
        </w:rPr>
        <w:t xml:space="preserve"> e/ou e-mail, conforme definido pelos fiscais de contrato de cada Secretaria</w:t>
      </w:r>
      <w:r>
        <w:rPr>
          <w:rFonts w:hint="default" w:ascii="Arial" w:hAnsi="Arial" w:cs="Arial"/>
          <w:sz w:val="17"/>
          <w:szCs w:val="17"/>
          <w:highlight w:val="none"/>
          <w:lang w:val="pt-BR"/>
        </w:rPr>
        <w:t>.</w:t>
      </w:r>
    </w:p>
    <w:p w14:paraId="302AF1A5">
      <w:pPr>
        <w:keepNext w:val="0"/>
        <w:keepLines w:val="0"/>
        <w:pageBreakBefore w:val="0"/>
        <w:widowControl/>
        <w:numPr>
          <w:ilvl w:val="0"/>
          <w:numId w:val="23"/>
        </w:numPr>
        <w:tabs>
          <w:tab w:val="left" w:pos="240"/>
          <w:tab w:val="left" w:pos="480"/>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highlight w:val="none"/>
          <w:lang w:val="pt-BR"/>
        </w:rPr>
      </w:pPr>
      <w:r>
        <w:rPr>
          <w:rFonts w:hint="default" w:ascii="Arial" w:hAnsi="Arial" w:cs="Arial"/>
          <w:sz w:val="17"/>
          <w:szCs w:val="17"/>
          <w:highlight w:val="none"/>
        </w:rPr>
        <w:t>O prazo de entrega dos bens é de até 24 (vinte e quatro) horas, após o recebimento da Autorização de Fornecimento (AF)</w:t>
      </w:r>
      <w:r>
        <w:rPr>
          <w:rFonts w:hint="default" w:ascii="Arial" w:hAnsi="Arial" w:cs="Arial"/>
          <w:sz w:val="17"/>
          <w:szCs w:val="17"/>
          <w:highlight w:val="none"/>
          <w:lang w:val="pt-BR"/>
        </w:rPr>
        <w:t>.</w:t>
      </w:r>
    </w:p>
    <w:p w14:paraId="1A8EED29">
      <w:pPr>
        <w:keepNext w:val="0"/>
        <w:keepLines w:val="0"/>
        <w:pageBreakBefore w:val="0"/>
        <w:widowControl/>
        <w:numPr>
          <w:ilvl w:val="0"/>
          <w:numId w:val="23"/>
        </w:numPr>
        <w:tabs>
          <w:tab w:val="left" w:pos="240"/>
          <w:tab w:val="left" w:pos="480"/>
          <w:tab w:val="left" w:pos="567"/>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sz w:val="17"/>
          <w:szCs w:val="17"/>
          <w:highlight w:val="none"/>
        </w:rPr>
        <w:t>As notas fiscais deverão ser assinadas pelo funcionário responsável pelo recebimento.</w:t>
      </w:r>
    </w:p>
    <w:p w14:paraId="54C5AC29">
      <w:pPr>
        <w:keepNext w:val="0"/>
        <w:keepLines w:val="0"/>
        <w:pageBreakBefore w:val="0"/>
        <w:widowControl/>
        <w:numPr>
          <w:ilvl w:val="0"/>
          <w:numId w:val="23"/>
        </w:numPr>
        <w:tabs>
          <w:tab w:val="left" w:pos="240"/>
          <w:tab w:val="left" w:pos="480"/>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eastAsia="Times New Roman" w:cs="Arial"/>
          <w:sz w:val="17"/>
          <w:szCs w:val="17"/>
          <w:highlight w:val="none"/>
        </w:rPr>
      </w:pPr>
      <w:r>
        <w:rPr>
          <w:rFonts w:hint="default" w:ascii="Arial" w:hAnsi="Arial" w:eastAsia="Times New Roman" w:cs="Arial"/>
          <w:sz w:val="17"/>
          <w:szCs w:val="17"/>
          <w:highlight w:val="none"/>
        </w:rPr>
        <w:t xml:space="preserve">O material deverá ser entregue adequadamente, </w:t>
      </w:r>
      <w:r>
        <w:rPr>
          <w:rFonts w:hint="default" w:ascii="Arial" w:hAnsi="Arial" w:eastAsia="Times New Roman" w:cs="Arial"/>
          <w:sz w:val="17"/>
          <w:szCs w:val="17"/>
          <w:highlight w:val="none"/>
          <w:lang w:val="pt-BR"/>
        </w:rPr>
        <w:t>respeitando a</w:t>
      </w:r>
      <w:r>
        <w:rPr>
          <w:rFonts w:hint="default" w:ascii="Arial" w:hAnsi="Arial" w:cs="Arial"/>
          <w:color w:val="auto"/>
          <w:sz w:val="17"/>
          <w:szCs w:val="17"/>
          <w:highlight w:val="none"/>
        </w:rPr>
        <w:t>s normas da ABNT e registro na ANP</w:t>
      </w:r>
      <w:r>
        <w:rPr>
          <w:rFonts w:hint="default" w:ascii="Arial" w:hAnsi="Arial" w:cs="Arial"/>
          <w:color w:val="auto"/>
          <w:sz w:val="17"/>
          <w:szCs w:val="17"/>
          <w:highlight w:val="none"/>
          <w:lang w:val="pt-BR"/>
        </w:rPr>
        <w:t xml:space="preserve">, </w:t>
      </w:r>
      <w:r>
        <w:rPr>
          <w:rFonts w:hint="default" w:ascii="Arial" w:hAnsi="Arial" w:eastAsia="Times New Roman" w:cs="Arial"/>
          <w:sz w:val="17"/>
          <w:szCs w:val="17"/>
          <w:highlight w:val="none"/>
        </w:rPr>
        <w:t xml:space="preserve">de forma a permitir </w:t>
      </w:r>
      <w:r>
        <w:rPr>
          <w:rFonts w:hint="default" w:ascii="Arial" w:hAnsi="Arial" w:eastAsia="Times New Roman" w:cs="Arial"/>
          <w:sz w:val="17"/>
          <w:szCs w:val="17"/>
          <w:highlight w:val="none"/>
          <w:lang w:val="pt-BR"/>
        </w:rPr>
        <w:t xml:space="preserve">a </w:t>
      </w:r>
      <w:r>
        <w:rPr>
          <w:rFonts w:hint="default" w:ascii="Arial" w:hAnsi="Arial" w:eastAsia="Times New Roman" w:cs="Arial"/>
          <w:sz w:val="17"/>
          <w:szCs w:val="17"/>
          <w:highlight w:val="none"/>
        </w:rPr>
        <w:t>completa segurança durante o transporte.</w:t>
      </w:r>
    </w:p>
    <w:p w14:paraId="4E058890">
      <w:pPr>
        <w:keepNext w:val="0"/>
        <w:keepLines w:val="0"/>
        <w:pageBreakBefore w:val="0"/>
        <w:widowControl/>
        <w:numPr>
          <w:ilvl w:val="0"/>
          <w:numId w:val="23"/>
        </w:numPr>
        <w:tabs>
          <w:tab w:val="left" w:pos="240"/>
          <w:tab w:val="left" w:pos="480"/>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auto"/>
          <w:sz w:val="17"/>
          <w:szCs w:val="17"/>
          <w:highlight w:val="none"/>
        </w:rPr>
      </w:pPr>
      <w:r>
        <w:rPr>
          <w:rFonts w:hint="default" w:ascii="Arial" w:hAnsi="Arial" w:cs="Arial"/>
          <w:color w:val="auto"/>
          <w:sz w:val="17"/>
          <w:szCs w:val="17"/>
          <w:highlight w:val="none"/>
        </w:rPr>
        <w:t xml:space="preserve">Os vasilhames serão fornecidos em perfeito estado de conservação e segurança, não sendo recebidos </w:t>
      </w:r>
      <w:r>
        <w:rPr>
          <w:rFonts w:hint="default" w:ascii="Arial" w:hAnsi="Arial" w:cs="Arial"/>
          <w:color w:val="auto"/>
          <w:sz w:val="17"/>
          <w:szCs w:val="17"/>
          <w:highlight w:val="none"/>
          <w:lang w:val="pt-BR"/>
        </w:rPr>
        <w:t xml:space="preserve">itens </w:t>
      </w:r>
      <w:r>
        <w:rPr>
          <w:rFonts w:hint="default" w:ascii="Arial" w:hAnsi="Arial" w:cs="Arial"/>
          <w:color w:val="auto"/>
          <w:sz w:val="17"/>
          <w:szCs w:val="17"/>
          <w:highlight w:val="none"/>
        </w:rPr>
        <w:t xml:space="preserve">amassados, </w:t>
      </w:r>
      <w:r>
        <w:rPr>
          <w:rFonts w:hint="default" w:ascii="Arial" w:hAnsi="Arial" w:cs="Arial"/>
          <w:color w:val="auto"/>
          <w:sz w:val="17"/>
          <w:szCs w:val="17"/>
          <w:highlight w:val="none"/>
        </w:rPr>
        <w:t>enferrujados, com lacre violado, ou que apresente</w:t>
      </w:r>
      <w:r>
        <w:rPr>
          <w:rFonts w:hint="default" w:ascii="Arial" w:hAnsi="Arial" w:cs="Arial"/>
          <w:color w:val="auto"/>
          <w:sz w:val="17"/>
          <w:szCs w:val="17"/>
          <w:highlight w:val="none"/>
          <w:lang w:val="pt-BR"/>
        </w:rPr>
        <w:t>m</w:t>
      </w:r>
      <w:r>
        <w:rPr>
          <w:rFonts w:hint="default" w:ascii="Arial" w:hAnsi="Arial" w:cs="Arial"/>
          <w:color w:val="auto"/>
          <w:sz w:val="17"/>
          <w:szCs w:val="17"/>
          <w:highlight w:val="none"/>
        </w:rPr>
        <w:t xml:space="preserve"> vazamento do produto. </w:t>
      </w:r>
    </w:p>
    <w:p w14:paraId="5C65A9D2">
      <w:pPr>
        <w:keepNext w:val="0"/>
        <w:keepLines w:val="0"/>
        <w:pageBreakBefore w:val="0"/>
        <w:widowControl/>
        <w:numPr>
          <w:ilvl w:val="0"/>
          <w:numId w:val="23"/>
        </w:numPr>
        <w:tabs>
          <w:tab w:val="left" w:pos="240"/>
          <w:tab w:val="left" w:pos="480"/>
          <w:tab w:val="left" w:pos="6972"/>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val="0"/>
          <w:bCs w:val="0"/>
          <w:sz w:val="17"/>
          <w:szCs w:val="17"/>
          <w:highlight w:val="none"/>
          <w:lang w:val="pt-BR"/>
        </w:rPr>
      </w:pPr>
      <w:r>
        <w:rPr>
          <w:rFonts w:hint="default" w:ascii="Arial" w:hAnsi="Arial" w:cs="Arial"/>
          <w:sz w:val="17"/>
          <w:szCs w:val="17"/>
          <w:highlight w:val="none"/>
        </w:rPr>
        <w:t>Por se tratar de item essencial ao fornecimento de alimentos, notadamente na Alimentação escolar e Casas  de Acolhimento, uma vez notificad</w:t>
      </w:r>
      <w:r>
        <w:rPr>
          <w:rFonts w:hint="default" w:ascii="Arial" w:hAnsi="Arial" w:cs="Arial"/>
          <w:sz w:val="17"/>
          <w:szCs w:val="17"/>
          <w:highlight w:val="none"/>
          <w:lang w:val="pt-BR"/>
        </w:rPr>
        <w:t>a</w:t>
      </w:r>
      <w:r>
        <w:rPr>
          <w:rFonts w:hint="default" w:ascii="Arial" w:hAnsi="Arial" w:cs="Arial"/>
          <w:sz w:val="17"/>
          <w:szCs w:val="17"/>
          <w:highlight w:val="none"/>
        </w:rPr>
        <w:t>, a Contratada realizará</w:t>
      </w:r>
      <w:r>
        <w:rPr>
          <w:rFonts w:hint="default" w:ascii="Arial" w:hAnsi="Arial" w:cs="Arial"/>
          <w:sz w:val="17"/>
          <w:szCs w:val="17"/>
          <w:highlight w:val="none"/>
          <w:lang w:val="pt-BR"/>
        </w:rPr>
        <w:t xml:space="preserve"> </w:t>
      </w:r>
      <w:r>
        <w:rPr>
          <w:rFonts w:hint="default" w:ascii="Arial" w:hAnsi="Arial" w:cs="Arial"/>
          <w:sz w:val="17"/>
          <w:szCs w:val="17"/>
          <w:highlight w:val="none"/>
        </w:rPr>
        <w:t>a substituição dos bens que apresentarem vício ou defeito</w:t>
      </w:r>
      <w:r>
        <w:rPr>
          <w:rFonts w:hint="default" w:ascii="Arial" w:hAnsi="Arial" w:cs="Arial"/>
          <w:sz w:val="17"/>
          <w:szCs w:val="17"/>
          <w:highlight w:val="none"/>
          <w:lang w:val="pt-BR"/>
        </w:rPr>
        <w:t>,</w:t>
      </w:r>
      <w:r>
        <w:rPr>
          <w:rFonts w:hint="default" w:ascii="Arial" w:hAnsi="Arial" w:cs="Arial"/>
          <w:sz w:val="17"/>
          <w:szCs w:val="17"/>
          <w:highlight w:val="none"/>
        </w:rPr>
        <w:t xml:space="preserve"> no prazo de até 06 (seis) </w:t>
      </w:r>
      <w:r>
        <w:rPr>
          <w:rFonts w:hint="default" w:ascii="Arial" w:hAnsi="Arial" w:cs="Arial"/>
          <w:b w:val="0"/>
          <w:bCs w:val="0"/>
          <w:sz w:val="17"/>
          <w:szCs w:val="17"/>
          <w:highlight w:val="none"/>
        </w:rPr>
        <w:t xml:space="preserve">horas, </w:t>
      </w:r>
      <w:r>
        <w:rPr>
          <w:rFonts w:hint="default" w:ascii="Arial" w:hAnsi="Arial" w:cs="Arial"/>
          <w:b w:val="0"/>
          <w:bCs w:val="0"/>
          <w:sz w:val="17"/>
          <w:szCs w:val="17"/>
          <w:highlight w:val="none"/>
          <w:lang w:val="pt-BR"/>
        </w:rPr>
        <w:t>a contar da ciência da solicitação.</w:t>
      </w:r>
    </w:p>
    <w:p w14:paraId="6ABF8BC1">
      <w:pPr>
        <w:keepNext w:val="0"/>
        <w:keepLines w:val="0"/>
        <w:pageBreakBefore w:val="0"/>
        <w:widowControl/>
        <w:numPr>
          <w:ilvl w:val="0"/>
          <w:numId w:val="23"/>
        </w:numPr>
        <w:tabs>
          <w:tab w:val="left" w:pos="240"/>
          <w:tab w:val="left" w:pos="480"/>
          <w:tab w:val="left" w:pos="6972"/>
          <w:tab w:val="clear" w:pos="425"/>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rPr>
        <w:t xml:space="preserve">Garantia do objetos </w:t>
      </w:r>
    </w:p>
    <w:p w14:paraId="35BB66D1">
      <w:pPr>
        <w:keepNext w:val="0"/>
        <w:keepLines w:val="0"/>
        <w:pageBreakBefore w:val="0"/>
        <w:widowControl/>
        <w:tabs>
          <w:tab w:val="left" w:pos="6972"/>
        </w:tabs>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highlight w:val="none"/>
        </w:rPr>
      </w:pPr>
      <w:r>
        <w:rPr>
          <w:rFonts w:hint="default" w:ascii="Arial" w:hAnsi="Arial" w:cs="Arial"/>
          <w:b w:val="0"/>
          <w:bCs w:val="0"/>
          <w:sz w:val="17"/>
          <w:szCs w:val="17"/>
          <w:highlight w:val="none"/>
          <w:lang w:val="pt-BR"/>
        </w:rPr>
        <w:t xml:space="preserve">2.7.1 </w:t>
      </w:r>
      <w:r>
        <w:rPr>
          <w:rFonts w:hint="default" w:ascii="Arial" w:hAnsi="Arial" w:cs="Arial"/>
          <w:b w:val="0"/>
          <w:bCs w:val="0"/>
          <w:sz w:val="17"/>
          <w:szCs w:val="17"/>
          <w:highlight w:val="none"/>
        </w:rPr>
        <w:t xml:space="preserve">O prazo de garantia é aquele estabelecido na Lei nº 8.078, de 11 de setembro de 1990 (Código de Defesa do Consumidor). </w:t>
      </w:r>
    </w:p>
    <w:p w14:paraId="0E2AAEC7">
      <w:pPr>
        <w:keepNext w:val="0"/>
        <w:keepLines w:val="0"/>
        <w:pageBreakBefore w:val="0"/>
        <w:tabs>
          <w:tab w:val="left" w:pos="480"/>
          <w:tab w:val="left" w:pos="6972"/>
        </w:tabs>
        <w:kinsoku/>
        <w:wordWrap/>
        <w:overflowPunct/>
        <w:topLinePunct w:val="0"/>
        <w:bidi w:val="0"/>
        <w:snapToGrid/>
        <w:spacing w:line="240" w:lineRule="auto"/>
        <w:ind w:left="0" w:right="0"/>
        <w:jc w:val="both"/>
        <w:rPr>
          <w:rFonts w:hint="default" w:ascii="Arial" w:hAnsi="Arial" w:cs="Arial"/>
          <w:b w:val="0"/>
          <w:bCs w:val="0"/>
          <w:sz w:val="17"/>
          <w:szCs w:val="17"/>
          <w:highlight w:val="none"/>
        </w:rPr>
      </w:pPr>
      <w:r>
        <w:rPr>
          <w:rFonts w:hint="default" w:ascii="Arial" w:hAnsi="Arial" w:cs="Arial"/>
          <w:b w:val="0"/>
          <w:bCs w:val="0"/>
          <w:sz w:val="17"/>
          <w:szCs w:val="17"/>
          <w:highlight w:val="none"/>
          <w:lang w:val="pt-BR"/>
        </w:rPr>
        <w:t xml:space="preserve">2.8 </w:t>
      </w:r>
      <w:r>
        <w:rPr>
          <w:rFonts w:hint="default" w:ascii="Arial" w:hAnsi="Arial" w:cs="Arial"/>
          <w:b w:val="0"/>
          <w:bCs w:val="0"/>
          <w:sz w:val="17"/>
          <w:szCs w:val="17"/>
          <w:highlight w:val="none"/>
        </w:rPr>
        <w:t xml:space="preserve">Recebimento </w:t>
      </w:r>
    </w:p>
    <w:p w14:paraId="19B8281E">
      <w:pPr>
        <w:keepNext w:val="0"/>
        <w:keepLines w:val="0"/>
        <w:pageBreakBefore w:val="0"/>
        <w:tabs>
          <w:tab w:val="left" w:pos="480"/>
          <w:tab w:val="left" w:pos="6972"/>
        </w:tabs>
        <w:kinsoku/>
        <w:wordWrap/>
        <w:overflowPunct/>
        <w:topLinePunct w:val="0"/>
        <w:bidi w:val="0"/>
        <w:snapToGrid/>
        <w:spacing w:line="240" w:lineRule="auto"/>
        <w:ind w:left="0" w:right="0"/>
        <w:jc w:val="both"/>
        <w:rPr>
          <w:rFonts w:hint="default" w:ascii="Arial" w:hAnsi="Arial" w:cs="Arial"/>
          <w:sz w:val="17"/>
          <w:szCs w:val="17"/>
          <w:highlight w:val="none"/>
        </w:rPr>
      </w:pPr>
      <w:r>
        <w:rPr>
          <w:rFonts w:hint="default" w:ascii="Arial" w:hAnsi="Arial" w:cs="Arial"/>
          <w:sz w:val="17"/>
          <w:szCs w:val="17"/>
          <w:highlight w:val="none"/>
          <w:lang w:val="pt-BR"/>
        </w:rPr>
        <w:t xml:space="preserve">2.8.1 </w:t>
      </w:r>
      <w:r>
        <w:rPr>
          <w:rFonts w:hint="default" w:ascii="Arial" w:hAnsi="Arial" w:cs="Arial"/>
          <w:sz w:val="17"/>
          <w:szCs w:val="17"/>
          <w:highlight w:val="none"/>
        </w:rPr>
        <w:t>Os bens serão recebidos provisoriamente, de forma sumária ,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77574B71">
      <w:pPr>
        <w:keepNext w:val="0"/>
        <w:keepLines w:val="0"/>
        <w:pageBreakBefore w:val="0"/>
        <w:tabs>
          <w:tab w:val="left" w:pos="480"/>
          <w:tab w:val="left" w:pos="6972"/>
        </w:tabs>
        <w:kinsoku/>
        <w:wordWrap/>
        <w:overflowPunct/>
        <w:topLinePunct w:val="0"/>
        <w:bidi w:val="0"/>
        <w:snapToGrid/>
        <w:spacing w:line="240" w:lineRule="auto"/>
        <w:ind w:left="0" w:right="0"/>
        <w:jc w:val="both"/>
        <w:rPr>
          <w:rFonts w:hint="default" w:ascii="Arial" w:hAnsi="Arial" w:cs="Arial"/>
          <w:sz w:val="17"/>
          <w:szCs w:val="17"/>
          <w:highlight w:val="none"/>
          <w:lang w:val="pt-BR"/>
        </w:rPr>
      </w:pPr>
      <w:r>
        <w:rPr>
          <w:rFonts w:hint="default" w:ascii="Arial" w:hAnsi="Arial" w:cs="Arial"/>
          <w:sz w:val="17"/>
          <w:szCs w:val="17"/>
          <w:highlight w:val="none"/>
          <w:lang w:val="pt-BR"/>
        </w:rPr>
        <w:t>2.8.2</w:t>
      </w:r>
      <w:r>
        <w:rPr>
          <w:rFonts w:hint="default" w:ascii="Arial" w:hAnsi="Arial" w:cs="Arial"/>
          <w:sz w:val="17"/>
          <w:szCs w:val="17"/>
          <w:highlight w:val="none"/>
        </w:rPr>
        <w:t xml:space="preserve"> O fornecimento dos itens será de forma parcelada</w:t>
      </w:r>
      <w:r>
        <w:rPr>
          <w:rFonts w:hint="default" w:ascii="Arial" w:hAnsi="Arial" w:cs="Arial"/>
          <w:sz w:val="17"/>
          <w:szCs w:val="17"/>
          <w:highlight w:val="none"/>
          <w:lang w:val="pt-BR"/>
        </w:rPr>
        <w:t>,</w:t>
      </w:r>
      <w:r>
        <w:rPr>
          <w:rFonts w:hint="default" w:ascii="Arial" w:hAnsi="Arial" w:cs="Arial"/>
          <w:sz w:val="17"/>
          <w:szCs w:val="17"/>
          <w:highlight w:val="none"/>
        </w:rPr>
        <w:t xml:space="preserve"> conforme a abertura de demanda realizada por cada Secretaria</w:t>
      </w:r>
      <w:r>
        <w:rPr>
          <w:rFonts w:hint="default" w:ascii="Arial" w:hAnsi="Arial" w:cs="Arial"/>
          <w:sz w:val="17"/>
          <w:szCs w:val="17"/>
          <w:highlight w:val="none"/>
          <w:lang w:val="pt-BR"/>
        </w:rPr>
        <w:t>,</w:t>
      </w:r>
      <w:r>
        <w:rPr>
          <w:rFonts w:hint="default" w:ascii="Arial" w:hAnsi="Arial" w:cs="Arial"/>
          <w:sz w:val="17"/>
          <w:szCs w:val="17"/>
          <w:highlight w:val="none"/>
        </w:rPr>
        <w:t xml:space="preserve"> a partir da emissão da AF</w:t>
      </w:r>
      <w:r>
        <w:rPr>
          <w:rFonts w:hint="default" w:ascii="Arial" w:hAnsi="Arial" w:cs="Arial"/>
          <w:sz w:val="17"/>
          <w:szCs w:val="17"/>
          <w:highlight w:val="none"/>
          <w:lang w:val="pt-BR"/>
        </w:rPr>
        <w:t>.</w:t>
      </w:r>
    </w:p>
    <w:p w14:paraId="76BA83D1">
      <w:pPr>
        <w:widowControl w:val="0"/>
        <w:numPr>
          <w:ilvl w:val="0"/>
          <w:numId w:val="0"/>
        </w:numPr>
        <w:tabs>
          <w:tab w:val="left" w:pos="480"/>
          <w:tab w:val="left" w:pos="720"/>
          <w:tab w:val="left" w:pos="941"/>
        </w:tabs>
        <w:autoSpaceDE w:val="0"/>
        <w:autoSpaceDN w:val="0"/>
        <w:spacing w:after="0" w:line="240" w:lineRule="auto"/>
        <w:ind w:leftChars="0" w:right="152" w:rightChars="0"/>
        <w:jc w:val="both"/>
        <w:rPr>
          <w:rFonts w:ascii="Arial" w:hAnsi="Arial" w:eastAsia="Arial MT" w:cs="Arial"/>
          <w:sz w:val="17"/>
          <w:szCs w:val="17"/>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015/2025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4"/>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7D17E863">
      <w:pPr>
        <w:keepNext w:val="0"/>
        <w:keepLines w:val="0"/>
        <w:pageBreakBefore w:val="0"/>
        <w:numPr>
          <w:ilvl w:val="0"/>
          <w:numId w:val="25"/>
        </w:numPr>
        <w:tabs>
          <w:tab w:val="left" w:pos="0"/>
          <w:tab w:val="left" w:pos="240"/>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lang w:val="pt-BR"/>
        </w:rPr>
      </w:pPr>
      <w:r>
        <w:rPr>
          <w:rFonts w:hint="default" w:ascii="Arial" w:hAnsi="Arial" w:eastAsia="Times New Roman" w:cs="Arial"/>
          <w:sz w:val="17"/>
          <w:szCs w:val="17"/>
          <w:highlight w:val="none"/>
        </w:rPr>
        <w:t>Assumir a responsabilidade pelos encargos fiscais e comerciais</w:t>
      </w:r>
      <w:r>
        <w:rPr>
          <w:rFonts w:hint="default" w:ascii="Arial" w:hAnsi="Arial" w:eastAsia="Times New Roman" w:cs="Arial"/>
          <w:sz w:val="17"/>
          <w:szCs w:val="17"/>
          <w:highlight w:val="none"/>
          <w:lang w:val="pt-BR"/>
        </w:rPr>
        <w:t>,</w:t>
      </w:r>
      <w:r>
        <w:rPr>
          <w:rFonts w:hint="default" w:ascii="Arial" w:hAnsi="Arial" w:eastAsia="Times New Roman" w:cs="Arial"/>
          <w:sz w:val="17"/>
          <w:szCs w:val="17"/>
          <w:highlight w:val="none"/>
        </w:rPr>
        <w:t xml:space="preserve"> resultantes da adjudicação desta licitação</w:t>
      </w:r>
      <w:r>
        <w:rPr>
          <w:rFonts w:hint="default" w:ascii="Arial" w:hAnsi="Arial" w:eastAsia="Times New Roman" w:cs="Arial"/>
          <w:sz w:val="17"/>
          <w:szCs w:val="17"/>
          <w:highlight w:val="none"/>
          <w:lang w:val="pt-BR"/>
        </w:rPr>
        <w:t>.</w:t>
      </w:r>
    </w:p>
    <w:p w14:paraId="5E71E7A6">
      <w:pPr>
        <w:keepNext w:val="0"/>
        <w:keepLines w:val="0"/>
        <w:pageBreakBefore w:val="0"/>
        <w:numPr>
          <w:ilvl w:val="0"/>
          <w:numId w:val="25"/>
        </w:numPr>
        <w:tabs>
          <w:tab w:val="left" w:pos="0"/>
          <w:tab w:val="left" w:pos="240"/>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lang w:val="pt-BR"/>
        </w:rPr>
      </w:pPr>
      <w:r>
        <w:rPr>
          <w:rFonts w:hint="default" w:ascii="Arial" w:hAnsi="Arial" w:eastAsia="Times New Roman" w:cs="Arial"/>
          <w:sz w:val="17"/>
          <w:szCs w:val="17"/>
          <w:highlight w:val="none"/>
        </w:rPr>
        <w:t xml:space="preserve">Submeter-se à fiscalização da contratante, através do setor competente, para </w:t>
      </w:r>
      <w:r>
        <w:rPr>
          <w:rFonts w:hint="default" w:ascii="Arial" w:hAnsi="Arial" w:eastAsia="Times New Roman" w:cs="Arial"/>
          <w:sz w:val="17"/>
          <w:szCs w:val="17"/>
          <w:highlight w:val="none"/>
          <w:lang w:val="pt-BR"/>
        </w:rPr>
        <w:t xml:space="preserve">a </w:t>
      </w:r>
      <w:r>
        <w:rPr>
          <w:rFonts w:hint="default" w:ascii="Arial" w:hAnsi="Arial" w:eastAsia="Times New Roman" w:cs="Arial"/>
          <w:sz w:val="17"/>
          <w:szCs w:val="17"/>
          <w:highlight w:val="none"/>
        </w:rPr>
        <w:t>verificação da qualidade dos itens, orientando, fiscalizando e intervindo ao seu exclusivo interesse, com a finalidade de garantir o exato cumprimento das condições pactuadas</w:t>
      </w:r>
      <w:r>
        <w:rPr>
          <w:rFonts w:hint="default" w:ascii="Arial" w:hAnsi="Arial" w:eastAsia="Times New Roman" w:cs="Arial"/>
          <w:sz w:val="17"/>
          <w:szCs w:val="17"/>
          <w:highlight w:val="none"/>
          <w:lang w:val="pt-BR"/>
        </w:rPr>
        <w:t xml:space="preserve">; </w:t>
      </w:r>
    </w:p>
    <w:p w14:paraId="4E56F440">
      <w:pPr>
        <w:keepNext w:val="0"/>
        <w:keepLines w:val="0"/>
        <w:pageBreakBefore w:val="0"/>
        <w:numPr>
          <w:ilvl w:val="0"/>
          <w:numId w:val="25"/>
        </w:numPr>
        <w:tabs>
          <w:tab w:val="left" w:pos="0"/>
          <w:tab w:val="left" w:pos="240"/>
          <w:tab w:val="left" w:pos="480"/>
          <w:tab w:val="clear" w:pos="425"/>
        </w:tabs>
        <w:kinsoku/>
        <w:wordWrap/>
        <w:overflowPunct/>
        <w:topLinePunct w:val="0"/>
        <w:bidi w:val="0"/>
        <w:snapToGrid/>
        <w:spacing w:line="240" w:lineRule="auto"/>
        <w:ind w:left="5" w:leftChars="0" w:hanging="5" w:firstLineChars="0"/>
        <w:jc w:val="both"/>
        <w:rPr>
          <w:rFonts w:hint="default" w:ascii="Arial" w:hAnsi="Arial" w:cs="Arial" w:eastAsiaTheme="minorHAnsi"/>
          <w:b/>
          <w:bCs w:val="0"/>
          <w:color w:val="auto"/>
          <w:sz w:val="17"/>
          <w:szCs w:val="17"/>
          <w:highlight w:val="none"/>
          <w:lang w:val="pt-BR" w:eastAsia="en-US"/>
        </w:rPr>
      </w:pPr>
      <w:r>
        <w:rPr>
          <w:rFonts w:hint="default" w:ascii="Arial" w:hAnsi="Arial" w:cs="Arial" w:eastAsiaTheme="minorHAnsi"/>
          <w:b w:val="0"/>
          <w:bCs/>
          <w:color w:val="auto"/>
          <w:sz w:val="17"/>
          <w:szCs w:val="17"/>
          <w:highlight w:val="none"/>
          <w:lang w:val="pt-BR" w:eastAsia="en-US"/>
        </w:rPr>
        <w:t xml:space="preserve">Facultar </w:t>
      </w:r>
      <w:r>
        <w:rPr>
          <w:rFonts w:hint="default" w:ascii="Arial" w:hAnsi="Arial" w:cs="Arial" w:eastAsiaTheme="minorHAnsi"/>
          <w:b w:val="0"/>
          <w:bCs/>
          <w:color w:val="auto"/>
          <w:sz w:val="17"/>
          <w:szCs w:val="17"/>
          <w:highlight w:val="none"/>
          <w:lang w:eastAsia="en-US"/>
        </w:rPr>
        <w:t xml:space="preserve">o livre acesso a todos os registros e documentos pertinentes, </w:t>
      </w:r>
      <w:r>
        <w:rPr>
          <w:rFonts w:hint="default" w:ascii="Arial" w:hAnsi="Arial" w:cs="Arial" w:eastAsiaTheme="minorHAnsi"/>
          <w:b w:val="0"/>
          <w:bCs/>
          <w:color w:val="auto"/>
          <w:sz w:val="17"/>
          <w:szCs w:val="17"/>
          <w:highlight w:val="none"/>
          <w:lang w:val="pt-BR" w:eastAsia="en-US"/>
        </w:rPr>
        <w:t>permitindo e facilitando</w:t>
      </w:r>
      <w:r>
        <w:rPr>
          <w:rFonts w:hint="default" w:ascii="Arial" w:hAnsi="Arial" w:cs="Arial" w:eastAsiaTheme="minorHAnsi"/>
          <w:b w:val="0"/>
          <w:bCs/>
          <w:color w:val="auto"/>
          <w:sz w:val="17"/>
          <w:szCs w:val="17"/>
          <w:highlight w:val="none"/>
          <w:lang w:eastAsia="en-US"/>
        </w:rPr>
        <w:t>, a qualquer tempo, a fiscalização dos serviços contratados</w:t>
      </w:r>
      <w:r>
        <w:rPr>
          <w:rFonts w:hint="default" w:ascii="Arial" w:hAnsi="Arial" w:cs="Arial" w:eastAsiaTheme="minorHAnsi"/>
          <w:b w:val="0"/>
          <w:bCs/>
          <w:color w:val="auto"/>
          <w:sz w:val="17"/>
          <w:szCs w:val="17"/>
          <w:highlight w:val="none"/>
          <w:lang w:val="pt-BR" w:eastAsia="en-US"/>
        </w:rPr>
        <w:t xml:space="preserve">, </w:t>
      </w:r>
      <w:r>
        <w:rPr>
          <w:rFonts w:hint="default" w:ascii="Arial" w:hAnsi="Arial" w:cs="Arial" w:eastAsiaTheme="minorHAnsi"/>
          <w:b w:val="0"/>
          <w:bCs/>
          <w:color w:val="auto"/>
          <w:sz w:val="17"/>
          <w:szCs w:val="17"/>
          <w:highlight w:val="none"/>
          <w:lang w:eastAsia="en-US"/>
        </w:rPr>
        <w:t xml:space="preserve">sem que essa fiscalização importe em transferência de responsabilidade para a </w:t>
      </w:r>
      <w:r>
        <w:rPr>
          <w:rFonts w:hint="default" w:ascii="Arial" w:hAnsi="Arial" w:cs="Arial" w:eastAsiaTheme="minorHAnsi"/>
          <w:b w:val="0"/>
          <w:bCs/>
          <w:color w:val="auto"/>
          <w:sz w:val="17"/>
          <w:szCs w:val="17"/>
          <w:highlight w:val="none"/>
          <w:lang w:val="pt-BR" w:eastAsia="en-US"/>
        </w:rPr>
        <w:t>contratante</w:t>
      </w:r>
    </w:p>
    <w:p w14:paraId="7C2F990C">
      <w:pPr>
        <w:keepNext w:val="0"/>
        <w:keepLines w:val="0"/>
        <w:pageBreakBefore w:val="0"/>
        <w:numPr>
          <w:ilvl w:val="0"/>
          <w:numId w:val="25"/>
        </w:numPr>
        <w:tabs>
          <w:tab w:val="left" w:pos="0"/>
          <w:tab w:val="left" w:pos="240"/>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lang w:val="pt-BR"/>
        </w:rPr>
      </w:pPr>
      <w:r>
        <w:rPr>
          <w:rFonts w:hint="default" w:ascii="Arial" w:hAnsi="Arial" w:eastAsia="Times New Roman" w:cs="Arial"/>
          <w:sz w:val="17"/>
          <w:szCs w:val="17"/>
          <w:highlight w:val="none"/>
        </w:rPr>
        <w:t>Reparar, corrigir, remover, reconstruir ou substituir, às suas expensas, no todo ou em parte, o objeto deste Contrato, em que se verificarem vícios, defeitos ou incorreções resultantes da entrega</w:t>
      </w:r>
      <w:r>
        <w:rPr>
          <w:rFonts w:hint="default" w:ascii="Arial" w:hAnsi="Arial" w:eastAsia="Times New Roman" w:cs="Arial"/>
          <w:sz w:val="17"/>
          <w:szCs w:val="17"/>
          <w:highlight w:val="none"/>
          <w:lang w:val="pt-BR"/>
        </w:rPr>
        <w:t>.</w:t>
      </w:r>
    </w:p>
    <w:p w14:paraId="3AA2A28E">
      <w:pPr>
        <w:keepNext w:val="0"/>
        <w:keepLines w:val="0"/>
        <w:pageBreakBefore w:val="0"/>
        <w:numPr>
          <w:ilvl w:val="0"/>
          <w:numId w:val="25"/>
        </w:numPr>
        <w:tabs>
          <w:tab w:val="left" w:pos="0"/>
          <w:tab w:val="left" w:pos="240"/>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lang w:val="pt-BR"/>
        </w:rPr>
      </w:pPr>
      <w:r>
        <w:rPr>
          <w:rFonts w:hint="default" w:ascii="Arial" w:hAnsi="Arial" w:eastAsia="Times New Roman" w:cs="Arial"/>
          <w:sz w:val="17"/>
          <w:szCs w:val="17"/>
          <w:highlight w:val="none"/>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r>
        <w:rPr>
          <w:rFonts w:hint="default" w:ascii="Arial" w:hAnsi="Arial" w:eastAsia="Times New Roman" w:cs="Arial"/>
          <w:sz w:val="17"/>
          <w:szCs w:val="17"/>
          <w:highlight w:val="none"/>
          <w:lang w:val="pt-BR"/>
        </w:rPr>
        <w:t>.</w:t>
      </w:r>
    </w:p>
    <w:p w14:paraId="37A3FDD3">
      <w:pPr>
        <w:keepNext w:val="0"/>
        <w:keepLines w:val="0"/>
        <w:pageBreakBefore w:val="0"/>
        <w:numPr>
          <w:ilvl w:val="0"/>
          <w:numId w:val="25"/>
        </w:numPr>
        <w:tabs>
          <w:tab w:val="left" w:pos="0"/>
          <w:tab w:val="left" w:pos="240"/>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rPr>
      </w:pPr>
      <w:r>
        <w:rPr>
          <w:rFonts w:hint="default" w:ascii="Arial" w:hAnsi="Arial" w:eastAsia="Times New Roman" w:cs="Arial"/>
          <w:sz w:val="17"/>
          <w:szCs w:val="17"/>
          <w:highlight w:val="none"/>
        </w:rPr>
        <w:t>Efetuar a entrega do objeto em perfeitas condições, conforme especificações, prazo e local</w:t>
      </w:r>
      <w:r>
        <w:rPr>
          <w:rFonts w:hint="default" w:ascii="Arial" w:hAnsi="Arial" w:eastAsia="Times New Roman" w:cs="Arial"/>
          <w:sz w:val="17"/>
          <w:szCs w:val="17"/>
          <w:highlight w:val="none"/>
          <w:lang w:val="pt-BR"/>
        </w:rPr>
        <w:t>,</w:t>
      </w:r>
      <w:r>
        <w:rPr>
          <w:rFonts w:hint="default" w:ascii="Arial" w:hAnsi="Arial" w:eastAsia="Times New Roman" w:cs="Arial"/>
          <w:sz w:val="17"/>
          <w:szCs w:val="17"/>
          <w:highlight w:val="none"/>
        </w:rPr>
        <w:t xml:space="preserve"> constantes no Termo de Referência e seus anexos, acompanhado da respectiva nota fiscal, na qual constarão as indicações referentes, no mínimo, </w:t>
      </w:r>
      <w:r>
        <w:rPr>
          <w:rFonts w:hint="default" w:ascii="Arial" w:hAnsi="Arial" w:eastAsia="Times New Roman" w:cs="Arial"/>
          <w:sz w:val="17"/>
          <w:szCs w:val="17"/>
          <w:highlight w:val="none"/>
          <w:lang w:val="pt-BR"/>
        </w:rPr>
        <w:t>à</w:t>
      </w:r>
      <w:r>
        <w:rPr>
          <w:rFonts w:hint="default" w:ascii="Arial" w:hAnsi="Arial" w:eastAsia="Times New Roman" w:cs="Arial"/>
          <w:sz w:val="17"/>
          <w:szCs w:val="17"/>
          <w:highlight w:val="none"/>
        </w:rPr>
        <w:t xml:space="preserve"> marca, fabricante, modelo, procedência e prazo de garantia ou validade;</w:t>
      </w:r>
    </w:p>
    <w:p w14:paraId="1A43DF73">
      <w:pPr>
        <w:keepNext w:val="0"/>
        <w:keepLines w:val="0"/>
        <w:pageBreakBefore w:val="0"/>
        <w:numPr>
          <w:ilvl w:val="0"/>
          <w:numId w:val="25"/>
        </w:numPr>
        <w:tabs>
          <w:tab w:val="left" w:pos="0"/>
          <w:tab w:val="left" w:pos="240"/>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lang w:val="pt-BR"/>
        </w:rPr>
      </w:pPr>
      <w:r>
        <w:rPr>
          <w:rFonts w:hint="default" w:ascii="Arial" w:hAnsi="Arial" w:eastAsia="Times New Roman" w:cs="Arial"/>
          <w:sz w:val="17"/>
          <w:szCs w:val="17"/>
          <w:highlight w:val="none"/>
        </w:rPr>
        <w:t>A entrega dos produtos/materiais será de forma parcelada, em até 24 (vinte e quatro) horas, contados do recebimento da Autorização de Fornecimento, no endereço informado pelo setor requisitante</w:t>
      </w:r>
      <w:r>
        <w:rPr>
          <w:rFonts w:hint="default" w:ascii="Arial" w:hAnsi="Arial" w:eastAsia="Times New Roman" w:cs="Arial"/>
          <w:sz w:val="17"/>
          <w:szCs w:val="17"/>
          <w:highlight w:val="none"/>
          <w:lang w:val="pt-BR"/>
        </w:rPr>
        <w:t>.</w:t>
      </w:r>
    </w:p>
    <w:p w14:paraId="7AC2338D">
      <w:pPr>
        <w:keepNext w:val="0"/>
        <w:keepLines w:val="0"/>
        <w:pageBreakBefore w:val="0"/>
        <w:numPr>
          <w:ilvl w:val="0"/>
          <w:numId w:val="25"/>
        </w:numPr>
        <w:tabs>
          <w:tab w:val="left" w:pos="0"/>
          <w:tab w:val="left" w:pos="240"/>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lang w:val="pt-BR"/>
        </w:rPr>
      </w:pPr>
      <w:r>
        <w:rPr>
          <w:rFonts w:hint="default" w:ascii="Arial" w:hAnsi="Arial" w:eastAsia="Times New Roman" w:cs="Arial"/>
          <w:sz w:val="17"/>
          <w:szCs w:val="17"/>
          <w:highlight w:val="none"/>
        </w:rPr>
        <w:t xml:space="preserve">Comunicar à </w:t>
      </w:r>
      <w:r>
        <w:rPr>
          <w:rFonts w:hint="default" w:ascii="Arial" w:hAnsi="Arial" w:eastAsia="Times New Roman" w:cs="Arial"/>
          <w:b/>
          <w:sz w:val="17"/>
          <w:szCs w:val="17"/>
          <w:highlight w:val="none"/>
        </w:rPr>
        <w:t>CONTRATANTE</w:t>
      </w:r>
      <w:r>
        <w:rPr>
          <w:rFonts w:hint="default" w:ascii="Arial" w:hAnsi="Arial" w:eastAsia="Times New Roman" w:cs="Arial"/>
          <w:sz w:val="17"/>
          <w:szCs w:val="17"/>
          <w:highlight w:val="none"/>
        </w:rPr>
        <w:t xml:space="preserve"> qualquer anormalidade de caráter urgente e prestar os esclarecimentos que julgarem-se necessários</w:t>
      </w:r>
      <w:r>
        <w:rPr>
          <w:rFonts w:hint="default" w:ascii="Arial" w:hAnsi="Arial" w:eastAsia="Times New Roman" w:cs="Arial"/>
          <w:sz w:val="17"/>
          <w:szCs w:val="17"/>
          <w:highlight w:val="none"/>
          <w:lang w:val="pt-BR"/>
        </w:rPr>
        <w:t>.</w:t>
      </w:r>
    </w:p>
    <w:p w14:paraId="44F29D3A">
      <w:pPr>
        <w:keepNext w:val="0"/>
        <w:keepLines w:val="0"/>
        <w:pageBreakBefore w:val="0"/>
        <w:numPr>
          <w:ilvl w:val="0"/>
          <w:numId w:val="25"/>
        </w:numPr>
        <w:tabs>
          <w:tab w:val="left" w:pos="0"/>
          <w:tab w:val="left" w:pos="240"/>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rPr>
      </w:pPr>
      <w:r>
        <w:rPr>
          <w:rFonts w:hint="default" w:ascii="Arial" w:hAnsi="Arial" w:eastAsia="Times New Roman" w:cs="Arial"/>
          <w:sz w:val="17"/>
          <w:szCs w:val="17"/>
          <w:highlight w:val="none"/>
        </w:rPr>
        <w:t>Deverá conter na Nota Fiscal, o número da Autorização de Fornecimento ou</w:t>
      </w:r>
      <w:r>
        <w:rPr>
          <w:rFonts w:hint="default" w:ascii="Arial" w:hAnsi="Arial" w:eastAsia="Times New Roman" w:cs="Arial"/>
          <w:sz w:val="17"/>
          <w:szCs w:val="17"/>
          <w:highlight w:val="none"/>
          <w:lang w:val="pt-BR"/>
        </w:rPr>
        <w:t xml:space="preserve"> o</w:t>
      </w:r>
      <w:r>
        <w:rPr>
          <w:rFonts w:hint="default" w:ascii="Arial" w:hAnsi="Arial" w:eastAsia="Times New Roman" w:cs="Arial"/>
          <w:sz w:val="17"/>
          <w:szCs w:val="17"/>
          <w:highlight w:val="none"/>
        </w:rPr>
        <w:t xml:space="preserve"> número de empenho referente ao produto.</w:t>
      </w:r>
    </w:p>
    <w:p w14:paraId="4BDE560C">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5DA35D15">
      <w:pPr>
        <w:keepNext w:val="0"/>
        <w:keepLines w:val="0"/>
        <w:pageBreakBefore w:val="0"/>
        <w:numPr>
          <w:ilvl w:val="0"/>
          <w:numId w:val="27"/>
        </w:numPr>
        <w:tabs>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rPr>
      </w:pPr>
      <w:r>
        <w:rPr>
          <w:rFonts w:hint="default" w:ascii="Arial" w:hAnsi="Arial" w:eastAsia="Times New Roman" w:cs="Arial"/>
          <w:sz w:val="17"/>
          <w:szCs w:val="17"/>
          <w:highlight w:val="none"/>
        </w:rPr>
        <w:t>Promover o acompanhamento e a fiscalização da entrega do objeto da aquisição.</w:t>
      </w:r>
    </w:p>
    <w:p w14:paraId="20703421">
      <w:pPr>
        <w:keepNext w:val="0"/>
        <w:keepLines w:val="0"/>
        <w:pageBreakBefore w:val="0"/>
        <w:numPr>
          <w:ilvl w:val="0"/>
          <w:numId w:val="27"/>
        </w:numPr>
        <w:tabs>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rPr>
      </w:pPr>
      <w:r>
        <w:rPr>
          <w:rFonts w:hint="default" w:ascii="Arial" w:hAnsi="Arial" w:eastAsia="Times New Roman" w:cs="Arial"/>
          <w:sz w:val="17"/>
          <w:szCs w:val="17"/>
          <w:highlight w:val="none"/>
        </w:rPr>
        <w:t>Prestar informações, relativas ao objeto da aquisição, que venham a ser solicitadas pela licitante vencedora.</w:t>
      </w:r>
    </w:p>
    <w:p w14:paraId="3833B2C0">
      <w:pPr>
        <w:keepNext w:val="0"/>
        <w:keepLines w:val="0"/>
        <w:pageBreakBefore w:val="0"/>
        <w:numPr>
          <w:ilvl w:val="0"/>
          <w:numId w:val="27"/>
        </w:numPr>
        <w:tabs>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rPr>
      </w:pPr>
      <w:r>
        <w:rPr>
          <w:rFonts w:hint="default" w:ascii="Arial" w:hAnsi="Arial" w:eastAsia="Times New Roman" w:cs="Arial"/>
          <w:sz w:val="17"/>
          <w:szCs w:val="17"/>
          <w:highlight w:val="none"/>
        </w:rPr>
        <w:t>Efetuar o pagamento do valor constante na nota fiscal/fatura, em até 30 (trinta) dias consecutivos após o recebimento da mesma, devidamente atestada.</w:t>
      </w:r>
    </w:p>
    <w:p w14:paraId="39B29C0C">
      <w:pPr>
        <w:keepNext w:val="0"/>
        <w:keepLines w:val="0"/>
        <w:pageBreakBefore w:val="0"/>
        <w:numPr>
          <w:ilvl w:val="0"/>
          <w:numId w:val="27"/>
        </w:numPr>
        <w:tabs>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rPr>
      </w:pPr>
      <w:r>
        <w:rPr>
          <w:rFonts w:hint="default" w:ascii="Arial" w:hAnsi="Arial" w:eastAsia="Times New Roman" w:cs="Arial"/>
          <w:sz w:val="17"/>
          <w:szCs w:val="17"/>
          <w:highlight w:val="none"/>
        </w:rPr>
        <w:t>Rejeitar o(s) produto(s) que não satisfizer</w:t>
      </w:r>
      <w:r>
        <w:rPr>
          <w:rFonts w:hint="default" w:ascii="Arial" w:hAnsi="Arial" w:eastAsia="Times New Roman" w:cs="Arial"/>
          <w:sz w:val="17"/>
          <w:szCs w:val="17"/>
          <w:highlight w:val="none"/>
          <w:lang w:val="pt-BR"/>
        </w:rPr>
        <w:t>(</w:t>
      </w:r>
      <w:r>
        <w:rPr>
          <w:rFonts w:hint="default" w:ascii="Arial" w:hAnsi="Arial" w:eastAsia="Times New Roman" w:cs="Arial"/>
          <w:sz w:val="17"/>
          <w:szCs w:val="17"/>
          <w:highlight w:val="none"/>
        </w:rPr>
        <w:t>em</w:t>
      </w:r>
      <w:r>
        <w:rPr>
          <w:rFonts w:hint="default" w:ascii="Arial" w:hAnsi="Arial" w:eastAsia="Times New Roman" w:cs="Arial"/>
          <w:sz w:val="17"/>
          <w:szCs w:val="17"/>
          <w:highlight w:val="none"/>
          <w:lang w:val="pt-BR"/>
        </w:rPr>
        <w:t>)</w:t>
      </w:r>
      <w:r>
        <w:rPr>
          <w:rFonts w:hint="default" w:ascii="Arial" w:hAnsi="Arial" w:eastAsia="Times New Roman" w:cs="Arial"/>
          <w:sz w:val="17"/>
          <w:szCs w:val="17"/>
          <w:highlight w:val="none"/>
        </w:rPr>
        <w:t xml:space="preserve"> os padrões exigidos nas especificações e recomendações da contratante.</w:t>
      </w:r>
    </w:p>
    <w:p w14:paraId="49F71948">
      <w:pPr>
        <w:keepNext w:val="0"/>
        <w:keepLines w:val="0"/>
        <w:pageBreakBefore w:val="0"/>
        <w:numPr>
          <w:ilvl w:val="0"/>
          <w:numId w:val="27"/>
        </w:numPr>
        <w:tabs>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rPr>
      </w:pPr>
      <w:r>
        <w:rPr>
          <w:rFonts w:hint="default" w:ascii="Arial" w:hAnsi="Arial" w:eastAsia="Times New Roman" w:cs="Arial"/>
          <w:sz w:val="17"/>
          <w:szCs w:val="17"/>
          <w:highlight w:val="none"/>
        </w:rPr>
        <w:t xml:space="preserve">Notificar a </w:t>
      </w:r>
      <w:r>
        <w:rPr>
          <w:rFonts w:hint="default" w:ascii="Arial" w:hAnsi="Arial" w:eastAsia="Times New Roman" w:cs="Arial"/>
          <w:b/>
          <w:sz w:val="17"/>
          <w:szCs w:val="17"/>
          <w:highlight w:val="none"/>
        </w:rPr>
        <w:t>CONTRATADA</w:t>
      </w:r>
      <w:r>
        <w:rPr>
          <w:rFonts w:hint="default" w:ascii="Arial" w:hAnsi="Arial" w:eastAsia="Times New Roman" w:cs="Arial"/>
          <w:sz w:val="17"/>
          <w:szCs w:val="17"/>
          <w:highlight w:val="none"/>
        </w:rPr>
        <w:t xml:space="preserve">, por escrito, quando não efetuar a  entrega do(s) iten(s), </w:t>
      </w:r>
      <w:r>
        <w:rPr>
          <w:rFonts w:hint="default" w:eastAsia="Times New Roman" w:cs="Arial"/>
          <w:sz w:val="17"/>
          <w:szCs w:val="17"/>
          <w:highlight w:val="none"/>
          <w:lang w:val="pt-BR"/>
        </w:rPr>
        <w:t xml:space="preserve">até 10 </w:t>
      </w:r>
      <w:r>
        <w:rPr>
          <w:rFonts w:hint="default" w:ascii="Arial" w:hAnsi="Arial" w:eastAsia="Times New Roman" w:cs="Arial"/>
          <w:sz w:val="17"/>
          <w:szCs w:val="17"/>
          <w:highlight w:val="none"/>
        </w:rPr>
        <w:t>(dez) dias corridos da geração da Autorização de Fornecimento.</w:t>
      </w:r>
    </w:p>
    <w:p w14:paraId="1C5C4DB8">
      <w:pPr>
        <w:keepNext w:val="0"/>
        <w:keepLines w:val="0"/>
        <w:pageBreakBefore w:val="0"/>
        <w:numPr>
          <w:ilvl w:val="0"/>
          <w:numId w:val="27"/>
        </w:numPr>
        <w:tabs>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sz w:val="17"/>
          <w:szCs w:val="17"/>
          <w:highlight w:val="none"/>
        </w:rPr>
      </w:pPr>
      <w:r>
        <w:rPr>
          <w:rFonts w:hint="default" w:ascii="Arial" w:hAnsi="Arial" w:eastAsia="Times New Roman" w:cs="Arial"/>
          <w:sz w:val="17"/>
          <w:szCs w:val="17"/>
          <w:highlight w:val="none"/>
        </w:rPr>
        <w:t xml:space="preserve">Notificar a </w:t>
      </w:r>
      <w:r>
        <w:rPr>
          <w:rFonts w:hint="default" w:ascii="Arial" w:hAnsi="Arial" w:eastAsia="Times New Roman" w:cs="Arial"/>
          <w:b/>
          <w:sz w:val="17"/>
          <w:szCs w:val="17"/>
          <w:highlight w:val="none"/>
        </w:rPr>
        <w:t>CONTRATADA</w:t>
      </w:r>
      <w:r>
        <w:rPr>
          <w:rFonts w:hint="default" w:ascii="Arial" w:hAnsi="Arial" w:eastAsia="Times New Roman" w:cs="Arial"/>
          <w:sz w:val="17"/>
          <w:szCs w:val="17"/>
          <w:highlight w:val="none"/>
        </w:rPr>
        <w:t>, por escrito, de quaisquer irregularidades que venham a ocorrer, em função da prestação do objeto do contrato.</w:t>
      </w:r>
    </w:p>
    <w:p w14:paraId="673B1132">
      <w:pPr>
        <w:keepNext w:val="0"/>
        <w:keepLines w:val="0"/>
        <w:pageBreakBefore w:val="0"/>
        <w:numPr>
          <w:ilvl w:val="0"/>
          <w:numId w:val="27"/>
        </w:numPr>
        <w:tabs>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b/>
          <w:sz w:val="17"/>
          <w:szCs w:val="17"/>
          <w:highlight w:val="none"/>
        </w:rPr>
      </w:pPr>
      <w:r>
        <w:rPr>
          <w:rFonts w:hint="default" w:ascii="Arial" w:hAnsi="Arial" w:eastAsia="Times New Roman" w:cs="Arial"/>
          <w:sz w:val="17"/>
          <w:szCs w:val="17"/>
          <w:highlight w:val="none"/>
        </w:rPr>
        <w:t>Cumprir e fazer-se cumprir o disposto nas cláusulas deste Termo de Referência.</w:t>
      </w:r>
    </w:p>
    <w:p w14:paraId="4C4FCB76">
      <w:pPr>
        <w:keepNext w:val="0"/>
        <w:keepLines w:val="0"/>
        <w:pageBreakBefore w:val="0"/>
        <w:numPr>
          <w:ilvl w:val="0"/>
          <w:numId w:val="27"/>
        </w:numPr>
        <w:tabs>
          <w:tab w:val="left" w:pos="480"/>
          <w:tab w:val="clear" w:pos="425"/>
        </w:tabs>
        <w:kinsoku/>
        <w:wordWrap/>
        <w:overflowPunct/>
        <w:topLinePunct w:val="0"/>
        <w:bidi w:val="0"/>
        <w:snapToGrid/>
        <w:spacing w:line="240" w:lineRule="auto"/>
        <w:ind w:left="5" w:leftChars="0" w:hanging="5" w:firstLineChars="0"/>
        <w:jc w:val="both"/>
        <w:rPr>
          <w:rFonts w:hint="default" w:ascii="Arial" w:hAnsi="Arial" w:eastAsia="Times New Roman" w:cs="Arial"/>
          <w:b/>
          <w:sz w:val="17"/>
          <w:szCs w:val="17"/>
          <w:highlight w:val="none"/>
        </w:rPr>
      </w:pPr>
      <w:r>
        <w:rPr>
          <w:rFonts w:hint="default" w:ascii="Arial" w:hAnsi="Arial" w:eastAsia="Times New Roman" w:cs="Arial"/>
          <w:sz w:val="17"/>
          <w:szCs w:val="17"/>
          <w:highlight w:val="none"/>
        </w:rPr>
        <w:t>Fornecer todos os elementos básicos e dados complementares à execução dos serviços ora licitados</w:t>
      </w:r>
      <w:r>
        <w:rPr>
          <w:rFonts w:hint="default" w:ascii="Arial" w:hAnsi="Arial" w:eastAsia="Times New Roman" w:cs="Arial"/>
          <w:b/>
          <w:sz w:val="17"/>
          <w:szCs w:val="17"/>
          <w:highlight w:val="none"/>
        </w:rPr>
        <w:t>.</w:t>
      </w:r>
    </w:p>
    <w:p w14:paraId="34F6DE92">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38623A5D">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pPr w:leftFromText="180" w:rightFromText="180" w:vertAnchor="text" w:horzAnchor="page" w:tblpX="1199" w:tblpY="104"/>
        <w:tblW w:w="97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autofit"/>
        <w:tblCellMar>
          <w:top w:w="0" w:type="dxa"/>
          <w:left w:w="108" w:type="dxa"/>
          <w:bottom w:w="0" w:type="dxa"/>
          <w:right w:w="108" w:type="dxa"/>
        </w:tblCellMar>
      </w:tblPr>
      <w:tblGrid>
        <w:gridCol w:w="2201"/>
        <w:gridCol w:w="7589"/>
      </w:tblGrid>
      <w:tr w14:paraId="6DD22A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center"/>
          </w:tcPr>
          <w:p w14:paraId="7705FD95">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Arial" w:hAnsi="Arial" w:cs="Arial"/>
                <w:b/>
                <w:bCs/>
                <w:sz w:val="17"/>
                <w:szCs w:val="17"/>
                <w:lang w:val="pt-BR"/>
              </w:rPr>
            </w:pPr>
            <w:r>
              <w:rPr>
                <w:rFonts w:hint="default" w:ascii="Arial" w:hAnsi="Arial" w:cs="Arial"/>
                <w:b/>
                <w:bCs/>
                <w:sz w:val="17"/>
                <w:szCs w:val="17"/>
                <w:lang w:val="pt-BR"/>
              </w:rPr>
              <w:t>Centro de Custo</w:t>
            </w:r>
          </w:p>
        </w:tc>
        <w:tc>
          <w:tcPr>
            <w:tcW w:w="7589" w:type="dxa"/>
            <w:shd w:val="clear" w:color="auto" w:fill="auto"/>
            <w:vAlign w:val="center"/>
          </w:tcPr>
          <w:p w14:paraId="27FC3074">
            <w:pPr>
              <w:keepNext w:val="0"/>
              <w:keepLines w:val="0"/>
              <w:pageBreakBefore w:val="0"/>
              <w:widowControl/>
              <w:kinsoku/>
              <w:wordWrap/>
              <w:overflowPunct/>
              <w:topLinePunct w:val="0"/>
              <w:autoSpaceDE/>
              <w:autoSpaceDN/>
              <w:bidi w:val="0"/>
              <w:adjustRightInd/>
              <w:snapToGrid/>
              <w:spacing w:after="0" w:line="240" w:lineRule="auto"/>
              <w:ind w:left="0"/>
              <w:jc w:val="center"/>
              <w:textAlignment w:val="auto"/>
              <w:rPr>
                <w:rFonts w:hint="default" w:ascii="Arial" w:hAnsi="Arial" w:cs="Arial"/>
                <w:b/>
                <w:bCs/>
                <w:sz w:val="17"/>
                <w:szCs w:val="17"/>
                <w:lang w:val="pt-BR"/>
              </w:rPr>
            </w:pPr>
            <w:r>
              <w:rPr>
                <w:rFonts w:hint="default" w:ascii="Arial" w:hAnsi="Arial" w:cs="Arial"/>
                <w:b/>
                <w:bCs/>
                <w:sz w:val="17"/>
                <w:szCs w:val="17"/>
                <w:lang w:val="pt-BR"/>
              </w:rPr>
              <w:t>Área requisitante</w:t>
            </w:r>
          </w:p>
        </w:tc>
      </w:tr>
      <w:tr w14:paraId="22CA25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top"/>
          </w:tcPr>
          <w:p w14:paraId="271A249C">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01</w:t>
            </w:r>
          </w:p>
        </w:tc>
        <w:tc>
          <w:tcPr>
            <w:tcW w:w="7589" w:type="dxa"/>
            <w:shd w:val="clear" w:color="auto" w:fill="auto"/>
            <w:vAlign w:val="top"/>
          </w:tcPr>
          <w:p w14:paraId="0092FDE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 xml:space="preserve">Gabinete  </w:t>
            </w:r>
          </w:p>
        </w:tc>
      </w:tr>
      <w:tr w14:paraId="5A2FA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1" w:type="dxa"/>
            <w:shd w:val="clear" w:color="auto" w:fill="auto"/>
            <w:vAlign w:val="top"/>
          </w:tcPr>
          <w:p w14:paraId="174368A6">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02</w:t>
            </w:r>
          </w:p>
        </w:tc>
        <w:tc>
          <w:tcPr>
            <w:tcW w:w="7589" w:type="dxa"/>
            <w:shd w:val="clear" w:color="auto" w:fill="auto"/>
            <w:vAlign w:val="top"/>
          </w:tcPr>
          <w:p w14:paraId="30139CC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Secretaria de Administração</w:t>
            </w:r>
          </w:p>
        </w:tc>
      </w:tr>
      <w:tr w14:paraId="7D935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top"/>
          </w:tcPr>
          <w:p w14:paraId="69049113">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04</w:t>
            </w:r>
          </w:p>
        </w:tc>
        <w:tc>
          <w:tcPr>
            <w:tcW w:w="7589" w:type="dxa"/>
            <w:shd w:val="clear" w:color="auto" w:fill="auto"/>
            <w:vAlign w:val="top"/>
          </w:tcPr>
          <w:p w14:paraId="4D6C846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Secretaria de Fazenda</w:t>
            </w:r>
          </w:p>
        </w:tc>
      </w:tr>
      <w:tr w14:paraId="06B02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top"/>
          </w:tcPr>
          <w:p w14:paraId="25CE3199">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06</w:t>
            </w:r>
          </w:p>
        </w:tc>
        <w:tc>
          <w:tcPr>
            <w:tcW w:w="7589" w:type="dxa"/>
            <w:shd w:val="clear" w:color="auto" w:fill="auto"/>
            <w:vAlign w:val="top"/>
          </w:tcPr>
          <w:p w14:paraId="26E83A7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 xml:space="preserve">Secretaria de Desenvolvimento Social </w:t>
            </w:r>
          </w:p>
        </w:tc>
      </w:tr>
      <w:tr w14:paraId="1AAEC3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top"/>
          </w:tcPr>
          <w:p w14:paraId="2216C3CA">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07</w:t>
            </w:r>
          </w:p>
        </w:tc>
        <w:tc>
          <w:tcPr>
            <w:tcW w:w="7589" w:type="dxa"/>
            <w:shd w:val="clear" w:color="auto" w:fill="auto"/>
            <w:vAlign w:val="top"/>
          </w:tcPr>
          <w:p w14:paraId="65A6C99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Fundo  Municipal de Assistência Social</w:t>
            </w:r>
          </w:p>
        </w:tc>
      </w:tr>
      <w:tr w14:paraId="3CBED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top"/>
          </w:tcPr>
          <w:p w14:paraId="6210222E">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08</w:t>
            </w:r>
          </w:p>
        </w:tc>
        <w:tc>
          <w:tcPr>
            <w:tcW w:w="7589" w:type="dxa"/>
            <w:shd w:val="clear" w:color="auto" w:fill="auto"/>
            <w:vAlign w:val="top"/>
          </w:tcPr>
          <w:p w14:paraId="006B714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Secretaria  de Saúde</w:t>
            </w:r>
          </w:p>
        </w:tc>
      </w:tr>
      <w:tr w14:paraId="42ED5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top"/>
          </w:tcPr>
          <w:p w14:paraId="2B8A7C03">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09</w:t>
            </w:r>
          </w:p>
        </w:tc>
        <w:tc>
          <w:tcPr>
            <w:tcW w:w="7589" w:type="dxa"/>
            <w:shd w:val="clear" w:color="auto" w:fill="auto"/>
            <w:vAlign w:val="top"/>
          </w:tcPr>
          <w:p w14:paraId="2F55F46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Fundo Municipal de Saúde</w:t>
            </w:r>
          </w:p>
        </w:tc>
      </w:tr>
      <w:tr w14:paraId="21E34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top"/>
          </w:tcPr>
          <w:p w14:paraId="7C36A3CF">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10</w:t>
            </w:r>
          </w:p>
        </w:tc>
        <w:tc>
          <w:tcPr>
            <w:tcW w:w="7589" w:type="dxa"/>
            <w:shd w:val="clear" w:color="auto" w:fill="auto"/>
            <w:vAlign w:val="top"/>
          </w:tcPr>
          <w:p w14:paraId="0078F3B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Secretaria de Educação</w:t>
            </w:r>
          </w:p>
        </w:tc>
      </w:tr>
      <w:tr w14:paraId="68849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top"/>
          </w:tcPr>
          <w:p w14:paraId="2C77CA7B">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11</w:t>
            </w:r>
          </w:p>
        </w:tc>
        <w:tc>
          <w:tcPr>
            <w:tcW w:w="7589" w:type="dxa"/>
            <w:shd w:val="clear" w:color="auto" w:fill="auto"/>
            <w:vAlign w:val="top"/>
          </w:tcPr>
          <w:p w14:paraId="727EC54F">
            <w:pPr>
              <w:pStyle w:val="220"/>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7"/>
                <w:szCs w:val="17"/>
              </w:rPr>
            </w:pPr>
            <w:r>
              <w:rPr>
                <w:rFonts w:hint="default" w:ascii="Arial" w:hAnsi="Arial" w:cs="Arial"/>
                <w:bCs/>
                <w:color w:val="000000"/>
                <w:sz w:val="17"/>
                <w:szCs w:val="17"/>
                <w:highlight w:val="none"/>
              </w:rPr>
              <w:t>Secretaria de Cultura</w:t>
            </w:r>
          </w:p>
        </w:tc>
      </w:tr>
      <w:tr w14:paraId="2CFBA2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1" w:type="dxa"/>
            <w:shd w:val="clear" w:color="auto" w:fill="auto"/>
            <w:vAlign w:val="top"/>
          </w:tcPr>
          <w:p w14:paraId="597DDCE3">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13</w:t>
            </w:r>
          </w:p>
        </w:tc>
        <w:tc>
          <w:tcPr>
            <w:tcW w:w="7589" w:type="dxa"/>
            <w:shd w:val="clear" w:color="auto" w:fill="auto"/>
            <w:vAlign w:val="top"/>
          </w:tcPr>
          <w:p w14:paraId="0E733644">
            <w:pPr>
              <w:pStyle w:val="220"/>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Secretaria de  Serviços Urbanos</w:t>
            </w:r>
          </w:p>
        </w:tc>
      </w:tr>
      <w:tr w14:paraId="5627AB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201" w:type="dxa"/>
            <w:shd w:val="clear" w:color="auto" w:fill="auto"/>
            <w:vAlign w:val="top"/>
          </w:tcPr>
          <w:p w14:paraId="043DA984">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15</w:t>
            </w:r>
          </w:p>
        </w:tc>
        <w:tc>
          <w:tcPr>
            <w:tcW w:w="7589" w:type="dxa"/>
            <w:shd w:val="clear" w:color="auto" w:fill="auto"/>
            <w:vAlign w:val="top"/>
          </w:tcPr>
          <w:p w14:paraId="574DF5B3">
            <w:pPr>
              <w:pStyle w:val="220"/>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Secretaria de Agricultura e meio ambiente</w:t>
            </w:r>
          </w:p>
        </w:tc>
      </w:tr>
      <w:tr w14:paraId="4C29E6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top"/>
          </w:tcPr>
          <w:p w14:paraId="2391095D">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17</w:t>
            </w:r>
          </w:p>
        </w:tc>
        <w:tc>
          <w:tcPr>
            <w:tcW w:w="7589" w:type="dxa"/>
            <w:shd w:val="clear" w:color="auto" w:fill="auto"/>
            <w:vAlign w:val="top"/>
          </w:tcPr>
          <w:p w14:paraId="1E19ADC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Secretaria de Esportes</w:t>
            </w:r>
          </w:p>
        </w:tc>
      </w:tr>
      <w:tr w14:paraId="7DBDE5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top"/>
          </w:tcPr>
          <w:p w14:paraId="493FC599">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14</w:t>
            </w:r>
          </w:p>
        </w:tc>
        <w:tc>
          <w:tcPr>
            <w:tcW w:w="7589" w:type="dxa"/>
            <w:shd w:val="clear" w:color="auto" w:fill="auto"/>
            <w:vAlign w:val="top"/>
          </w:tcPr>
          <w:p w14:paraId="7830967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CATRANS</w:t>
            </w:r>
          </w:p>
        </w:tc>
      </w:tr>
      <w:tr w14:paraId="4E0B9A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c>
          <w:tcPr>
            <w:tcW w:w="2201" w:type="dxa"/>
            <w:shd w:val="clear" w:color="auto" w:fill="auto"/>
            <w:vAlign w:val="top"/>
          </w:tcPr>
          <w:p w14:paraId="1D422122">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Arial" w:hAnsi="Arial" w:cs="Arial"/>
                <w:sz w:val="17"/>
                <w:szCs w:val="17"/>
              </w:rPr>
            </w:pPr>
            <w:r>
              <w:rPr>
                <w:rFonts w:hint="default" w:ascii="Arial" w:hAnsi="Arial" w:cs="Arial"/>
                <w:color w:val="000000"/>
                <w:sz w:val="17"/>
                <w:szCs w:val="17"/>
                <w:highlight w:val="none"/>
                <w:lang w:eastAsia="zh-CN"/>
              </w:rPr>
              <w:t>16</w:t>
            </w:r>
          </w:p>
        </w:tc>
        <w:tc>
          <w:tcPr>
            <w:tcW w:w="7589" w:type="dxa"/>
            <w:shd w:val="clear" w:color="auto" w:fill="auto"/>
            <w:vAlign w:val="top"/>
          </w:tcPr>
          <w:p w14:paraId="28B8358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r>
              <w:rPr>
                <w:rFonts w:hint="default" w:ascii="Arial" w:hAnsi="Arial" w:cs="Arial"/>
                <w:bCs/>
                <w:color w:val="000000"/>
                <w:sz w:val="17"/>
                <w:szCs w:val="17"/>
                <w:highlight w:val="none"/>
              </w:rPr>
              <w:t>Secretaria de Desenvolvimento Econômico e Gestão Institucional SINE</w:t>
            </w:r>
          </w:p>
        </w:tc>
      </w:tr>
    </w:tbl>
    <w:p w14:paraId="04F15F2B">
      <w:pPr>
        <w:spacing w:line="240" w:lineRule="auto"/>
        <w:jc w:val="both"/>
        <w:rPr>
          <w:rFonts w:hint="default" w:ascii="Arial" w:hAnsi="Arial" w:cs="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8"/>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8"/>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9"/>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9"/>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9"/>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9"/>
        </w:numPr>
        <w:tabs>
          <w:tab w:val="left" w:pos="480"/>
        </w:tabs>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9"/>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30"/>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C20631D">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 A</w:t>
      </w:r>
      <w:r>
        <w:rPr>
          <w:rFonts w:hint="default" w:ascii="Arial" w:hAnsi="Arial" w:cs="Arial"/>
          <w:bCs/>
          <w:sz w:val="17"/>
          <w:szCs w:val="17"/>
        </w:rPr>
        <w:t>o assinar a Ata de Registro de Preços, a empresa obriga-se a prestar os serviços registrados, conforme especificações e condições contidas no edital, em seus anexos e também na proposta apresentada.</w:t>
      </w:r>
    </w:p>
    <w:p w14:paraId="651153B9">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bookmarkStart w:id="57" w:name="_GoBack"/>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.1.</w:t>
      </w:r>
      <w:bookmarkEnd w:id="57"/>
      <w:r>
        <w:rPr>
          <w:rFonts w:hint="default" w:ascii="Arial" w:hAnsi="Arial" w:cs="Arial"/>
          <w:b/>
          <w:bCs/>
          <w:sz w:val="17"/>
          <w:szCs w:val="17"/>
        </w:rPr>
        <w:t xml:space="preserve">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3B863E10">
      <w:pPr>
        <w:spacing w:line="240" w:lineRule="auto"/>
        <w:jc w:val="both"/>
        <w:rPr>
          <w:rFonts w:hint="default" w:ascii="Arial" w:hAnsi="Arial" w:cs="Arial" w:eastAsiaTheme="minorHAnsi"/>
          <w:b w:val="0"/>
          <w:bCs/>
          <w:sz w:val="17"/>
          <w:szCs w:val="17"/>
          <w:lang w:val="pt-BR" w:eastAsia="en-US"/>
        </w:rPr>
      </w:pPr>
    </w:p>
    <w:tbl>
      <w:tblPr>
        <w:tblStyle w:val="38"/>
        <w:tblW w:w="0" w:type="auto"/>
        <w:tblInd w:w="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75"/>
        <w:gridCol w:w="6081"/>
      </w:tblGrid>
      <w:tr w14:paraId="246D1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Align w:val="top"/>
          </w:tcPr>
          <w:p w14:paraId="7E32CE65">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center"/>
              <w:textAlignment w:val="auto"/>
              <w:rPr>
                <w:rFonts w:hint="default" w:ascii="Arial" w:hAnsi="Arial" w:cs="Arial" w:eastAsiaTheme="minorHAnsi"/>
                <w:b w:val="0"/>
                <w:bCs/>
                <w:color w:val="000000" w:themeColor="text1"/>
                <w:sz w:val="17"/>
                <w:szCs w:val="17"/>
                <w:vertAlign w:val="baseline"/>
                <w:lang w:val="pt-BR" w:eastAsia="en-US"/>
                <w14:textFill>
                  <w14:solidFill>
                    <w14:schemeClr w14:val="tx1"/>
                  </w14:solidFill>
                </w14:textFill>
              </w:rPr>
            </w:pPr>
            <w:r>
              <w:rPr>
                <w:rFonts w:hint="default" w:ascii="Arial" w:hAnsi="Arial" w:cs="Arial"/>
                <w:b/>
                <w:bCs/>
                <w:color w:val="000000" w:themeColor="text1"/>
                <w:sz w:val="17"/>
                <w:szCs w:val="17"/>
                <w:highlight w:val="none"/>
                <w:vertAlign w:val="baseline"/>
                <w:lang w:val="pt-BR"/>
                <w14:textFill>
                  <w14:solidFill>
                    <w14:schemeClr w14:val="tx1"/>
                  </w14:solidFill>
                </w14:textFill>
              </w:rPr>
              <w:t>Servidor</w:t>
            </w:r>
          </w:p>
        </w:tc>
        <w:tc>
          <w:tcPr>
            <w:tcW w:w="6081" w:type="dxa"/>
            <w:vAlign w:val="top"/>
          </w:tcPr>
          <w:p w14:paraId="663D3CA0">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center"/>
              <w:textAlignment w:val="auto"/>
              <w:rPr>
                <w:rFonts w:hint="default" w:ascii="Arial" w:hAnsi="Arial" w:cs="Arial" w:eastAsiaTheme="minorHAnsi"/>
                <w:b w:val="0"/>
                <w:bCs/>
                <w:color w:val="000000" w:themeColor="text1"/>
                <w:sz w:val="17"/>
                <w:szCs w:val="17"/>
                <w:vertAlign w:val="baseline"/>
                <w:lang w:eastAsia="en-US"/>
                <w14:textFill>
                  <w14:solidFill>
                    <w14:schemeClr w14:val="tx1"/>
                  </w14:solidFill>
                </w14:textFill>
              </w:rPr>
            </w:pPr>
            <w:r>
              <w:rPr>
                <w:rFonts w:hint="default" w:ascii="Arial" w:hAnsi="Arial" w:cs="Arial"/>
                <w:b/>
                <w:bCs/>
                <w:color w:val="000000" w:themeColor="text1"/>
                <w:sz w:val="17"/>
                <w:szCs w:val="17"/>
                <w:highlight w:val="none"/>
                <w:vertAlign w:val="baseline"/>
                <w:lang w:val="pt-BR"/>
                <w14:textFill>
                  <w14:solidFill>
                    <w14:schemeClr w14:val="tx1"/>
                  </w14:solidFill>
                </w14:textFill>
              </w:rPr>
              <w:t>Âmbito de atuação</w:t>
            </w:r>
          </w:p>
        </w:tc>
      </w:tr>
      <w:tr w14:paraId="6CF45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Align w:val="top"/>
          </w:tcPr>
          <w:p w14:paraId="2FC0C756">
            <w:pPr>
              <w:pStyle w:val="2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Sra.Carla Vairo Cruz Barroso Miranda</w:t>
            </w:r>
          </w:p>
        </w:tc>
        <w:tc>
          <w:tcPr>
            <w:tcW w:w="6081" w:type="dxa"/>
            <w:vAlign w:val="top"/>
          </w:tcPr>
          <w:p w14:paraId="09D80A55">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both"/>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Fiscal representando a</w:t>
            </w:r>
            <w:r>
              <w:rPr>
                <w:rFonts w:hint="default" w:ascii="Arial" w:hAnsi="Arial" w:cs="Arial"/>
                <w:color w:val="000000"/>
                <w:sz w:val="17"/>
                <w:szCs w:val="17"/>
                <w:highlight w:val="none"/>
                <w:lang w:val="pt-BR"/>
              </w:rPr>
              <w:t xml:space="preserve"> </w:t>
            </w:r>
            <w:r>
              <w:rPr>
                <w:rFonts w:hint="default" w:ascii="Arial" w:hAnsi="Arial" w:cs="Arial"/>
                <w:color w:val="000000"/>
                <w:sz w:val="17"/>
                <w:szCs w:val="17"/>
                <w:highlight w:val="none"/>
              </w:rPr>
              <w:t>Secretaria de Saúde e Fundo Municipal de Saúde;</w:t>
            </w:r>
          </w:p>
        </w:tc>
      </w:tr>
      <w:tr w14:paraId="51C4F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Align w:val="top"/>
          </w:tcPr>
          <w:p w14:paraId="7EB4A49A">
            <w:pPr>
              <w:pStyle w:val="2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Sr. Ricardo Luiz Alves de Almeida</w:t>
            </w:r>
          </w:p>
        </w:tc>
        <w:tc>
          <w:tcPr>
            <w:tcW w:w="6081" w:type="dxa"/>
            <w:vAlign w:val="top"/>
          </w:tcPr>
          <w:p w14:paraId="5F1D480B">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both"/>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Fiscal representando a Secretaria de Educação</w:t>
            </w:r>
          </w:p>
        </w:tc>
      </w:tr>
      <w:tr w14:paraId="54870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Align w:val="top"/>
          </w:tcPr>
          <w:p w14:paraId="17EDBE43">
            <w:pPr>
              <w:pStyle w:val="2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Sra. Carla da Rocha Patrício</w:t>
            </w:r>
          </w:p>
        </w:tc>
        <w:tc>
          <w:tcPr>
            <w:tcW w:w="6081" w:type="dxa"/>
            <w:vAlign w:val="top"/>
          </w:tcPr>
          <w:p w14:paraId="7DAD1DD3">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both"/>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Fiscal representando a Secretaria de Desenvolvimento Social/ Fundo de Desenvolvimento Social</w:t>
            </w:r>
          </w:p>
        </w:tc>
      </w:tr>
      <w:tr w14:paraId="7B139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Align w:val="top"/>
          </w:tcPr>
          <w:p w14:paraId="2E404BDA">
            <w:pPr>
              <w:pStyle w:val="2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Sra. Myrian Aparecida de Souza Batista Marques</w:t>
            </w:r>
          </w:p>
        </w:tc>
        <w:tc>
          <w:tcPr>
            <w:tcW w:w="6081" w:type="dxa"/>
            <w:vAlign w:val="top"/>
          </w:tcPr>
          <w:p w14:paraId="65E1F485">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both"/>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Fiscal da Secretaria de Administração</w:t>
            </w:r>
          </w:p>
        </w:tc>
      </w:tr>
      <w:tr w14:paraId="00E40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Align w:val="top"/>
          </w:tcPr>
          <w:p w14:paraId="74C58F60">
            <w:pPr>
              <w:pStyle w:val="2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Sr. Alessandro Cardoso Vieira</w:t>
            </w:r>
          </w:p>
        </w:tc>
        <w:tc>
          <w:tcPr>
            <w:tcW w:w="6081" w:type="dxa"/>
            <w:vAlign w:val="top"/>
          </w:tcPr>
          <w:p w14:paraId="6FC15711">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both"/>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Fiscal de contrato representando a Secretaria de Serviços Urbanos</w:t>
            </w:r>
          </w:p>
        </w:tc>
      </w:tr>
      <w:tr w14:paraId="7399E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Align w:val="top"/>
          </w:tcPr>
          <w:p w14:paraId="0F12B759">
            <w:pPr>
              <w:pStyle w:val="2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Sra. Ana Cláudia Menezes Vieira</w:t>
            </w:r>
          </w:p>
        </w:tc>
        <w:tc>
          <w:tcPr>
            <w:tcW w:w="6081" w:type="dxa"/>
            <w:vAlign w:val="top"/>
          </w:tcPr>
          <w:p w14:paraId="306FE2FB">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both"/>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Fiscal da Secretaria de Agricultura e Meio Ambiente</w:t>
            </w:r>
          </w:p>
        </w:tc>
      </w:tr>
      <w:tr w14:paraId="6DD94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Align w:val="top"/>
          </w:tcPr>
          <w:p w14:paraId="0AB3D16C">
            <w:pPr>
              <w:pStyle w:val="2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Sr. Rafael Rodrigues Carvalho</w:t>
            </w:r>
          </w:p>
        </w:tc>
        <w:tc>
          <w:tcPr>
            <w:tcW w:w="6081" w:type="dxa"/>
            <w:vAlign w:val="top"/>
          </w:tcPr>
          <w:p w14:paraId="4E3AD37E">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both"/>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Fiscal da Secretaria de Esportes</w:t>
            </w:r>
          </w:p>
        </w:tc>
      </w:tr>
      <w:tr w14:paraId="5B854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Align w:val="top"/>
          </w:tcPr>
          <w:p w14:paraId="424EE55E">
            <w:pPr>
              <w:pStyle w:val="2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Sr. Fabrício Zulato dos Santos</w:t>
            </w:r>
          </w:p>
        </w:tc>
        <w:tc>
          <w:tcPr>
            <w:tcW w:w="6081" w:type="dxa"/>
            <w:vAlign w:val="top"/>
          </w:tcPr>
          <w:p w14:paraId="60E7965F">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both"/>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Fiscal da CATRANS</w:t>
            </w:r>
          </w:p>
        </w:tc>
      </w:tr>
      <w:tr w14:paraId="6F97E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Align w:val="top"/>
          </w:tcPr>
          <w:p w14:paraId="4FA0723C">
            <w:pPr>
              <w:pStyle w:val="2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Sra.Rosângela Moreira Lima Costa</w:t>
            </w:r>
          </w:p>
        </w:tc>
        <w:tc>
          <w:tcPr>
            <w:tcW w:w="6081" w:type="dxa"/>
            <w:vAlign w:val="top"/>
          </w:tcPr>
          <w:p w14:paraId="3781EBB3">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both"/>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Fiscal da Secretaria de Cultura</w:t>
            </w:r>
          </w:p>
        </w:tc>
      </w:tr>
      <w:tr w14:paraId="0A7F5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975" w:type="dxa"/>
            <w:vAlign w:val="top"/>
          </w:tcPr>
          <w:p w14:paraId="50B9374B">
            <w:pPr>
              <w:pStyle w:val="220"/>
              <w:keepNext w:val="0"/>
              <w:keepLines w:val="0"/>
              <w:pageBreakBefore w:val="0"/>
              <w:widowControl w:val="0"/>
              <w:kinsoku/>
              <w:wordWrap/>
              <w:overflowPunct/>
              <w:topLinePunct w:val="0"/>
              <w:autoSpaceDE w:val="0"/>
              <w:autoSpaceDN w:val="0"/>
              <w:bidi w:val="0"/>
              <w:adjustRightInd/>
              <w:snapToGrid/>
              <w:spacing w:line="240" w:lineRule="auto"/>
              <w:ind w:left="0" w:leftChars="0" w:firstLine="0" w:firstLineChars="0"/>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Sra. Tamires de Paiva Ferreira</w:t>
            </w:r>
          </w:p>
        </w:tc>
        <w:tc>
          <w:tcPr>
            <w:tcW w:w="6081" w:type="dxa"/>
            <w:vAlign w:val="top"/>
          </w:tcPr>
          <w:p w14:paraId="7906FB6F">
            <w:pPr>
              <w:keepNext w:val="0"/>
              <w:keepLines w:val="0"/>
              <w:pageBreakBefore w:val="0"/>
              <w:widowControl w:val="0"/>
              <w:tabs>
                <w:tab w:val="left" w:pos="6972"/>
              </w:tabs>
              <w:kinsoku/>
              <w:wordWrap/>
              <w:overflowPunct/>
              <w:topLinePunct w:val="0"/>
              <w:autoSpaceDE w:val="0"/>
              <w:autoSpaceDN w:val="0"/>
              <w:bidi w:val="0"/>
              <w:adjustRightInd/>
              <w:snapToGrid/>
              <w:spacing w:line="240" w:lineRule="auto"/>
              <w:jc w:val="both"/>
              <w:textAlignment w:val="auto"/>
              <w:rPr>
                <w:rFonts w:hint="default" w:ascii="Arial" w:hAnsi="Arial" w:cs="Arial" w:eastAsiaTheme="minorHAnsi"/>
                <w:b w:val="0"/>
                <w:bCs/>
                <w:color w:val="000000"/>
                <w:sz w:val="17"/>
                <w:szCs w:val="17"/>
                <w:vertAlign w:val="baseline"/>
                <w:lang w:eastAsia="en-US"/>
              </w:rPr>
            </w:pPr>
            <w:r>
              <w:rPr>
                <w:rFonts w:hint="default" w:ascii="Arial" w:hAnsi="Arial" w:cs="Arial"/>
                <w:color w:val="000000"/>
                <w:sz w:val="17"/>
                <w:szCs w:val="17"/>
                <w:highlight w:val="none"/>
              </w:rPr>
              <w:t>Fiscal da Secretaria de Fazenda e Gabinete.</w:t>
            </w:r>
          </w:p>
        </w:tc>
      </w:tr>
    </w:tbl>
    <w:p w14:paraId="142DE628">
      <w:pPr>
        <w:spacing w:line="240" w:lineRule="auto"/>
        <w:jc w:val="both"/>
        <w:rPr>
          <w:rFonts w:hint="default" w:ascii="Arial" w:hAnsi="Arial" w:cs="Arial" w:eastAsiaTheme="minorHAnsi"/>
          <w:b w:val="0"/>
          <w:bCs/>
          <w:color w:val="000000"/>
          <w:sz w:val="17"/>
          <w:szCs w:val="17"/>
          <w:lang w:eastAsia="en-US"/>
        </w:rPr>
      </w:pP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95A3B90">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val="0"/>
          <w:bCs w:val="0"/>
          <w:sz w:val="17"/>
          <w:szCs w:val="17"/>
        </w:rPr>
        <w:t>15.1. A questão decorrente da utilização da presente Ata, que não possam ser dirimidas administrativamente, serão processadas e julga</w:t>
      </w:r>
      <w:r>
        <w:rPr>
          <w:rFonts w:hint="default" w:ascii="Arial" w:hAnsi="Arial" w:cs="Arial" w:eastAsiaTheme="minorHAnsi"/>
          <w:bCs/>
          <w:sz w:val="17"/>
          <w:szCs w:val="17"/>
        </w:rPr>
        <w:t>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226F2EC1">
      <w:pPr>
        <w:ind w:left="-284" w:firstLine="284"/>
        <w:jc w:val="both"/>
        <w:rPr>
          <w:rFonts w:ascii="Arial" w:hAnsi="Arial" w:cs="Arial" w:eastAsiaTheme="minorHAnsi"/>
          <w:sz w:val="18"/>
          <w:szCs w:val="18"/>
        </w:rPr>
      </w:pPr>
    </w:p>
    <w:p w14:paraId="3A60E5DE">
      <w:pPr>
        <w:ind w:left="-284" w:firstLine="284"/>
        <w:jc w:val="both"/>
        <w:rPr>
          <w:rFonts w:ascii="Arial" w:hAnsi="Arial" w:cs="Arial" w:eastAsiaTheme="minorHAnsi"/>
          <w:sz w:val="18"/>
          <w:szCs w:val="18"/>
        </w:rPr>
      </w:pPr>
    </w:p>
    <w:p w14:paraId="6430B04A">
      <w:pPr>
        <w:ind w:left="-284" w:firstLine="284"/>
        <w:jc w:val="both"/>
        <w:rPr>
          <w:rFonts w:ascii="Arial" w:hAnsi="Arial" w:cs="Arial" w:eastAsiaTheme="minorHAnsi"/>
          <w:sz w:val="18"/>
          <w:szCs w:val="18"/>
        </w:rPr>
      </w:pPr>
    </w:p>
    <w:p w14:paraId="7EF1ACDD">
      <w:pPr>
        <w:ind w:left="-284" w:firstLine="284"/>
        <w:jc w:val="both"/>
        <w:rPr>
          <w:rFonts w:ascii="Arial" w:hAnsi="Arial" w:cs="Arial" w:eastAsiaTheme="minorHAnsi"/>
          <w:sz w:val="18"/>
          <w:szCs w:val="18"/>
        </w:rPr>
      </w:pPr>
    </w:p>
    <w:p w14:paraId="16826910">
      <w:pPr>
        <w:ind w:left="-284" w:firstLine="284"/>
        <w:jc w:val="both"/>
        <w:rPr>
          <w:rFonts w:ascii="Arial" w:hAnsi="Arial" w:cs="Arial" w:eastAsiaTheme="minorHAnsi"/>
          <w:sz w:val="18"/>
          <w:szCs w:val="18"/>
        </w:rPr>
      </w:pPr>
    </w:p>
    <w:p w14:paraId="2381C8AB">
      <w:pPr>
        <w:ind w:left="-284" w:firstLine="284"/>
        <w:jc w:val="both"/>
        <w:rPr>
          <w:rFonts w:ascii="Arial" w:hAnsi="Arial" w:cs="Arial" w:eastAsiaTheme="minorHAnsi"/>
          <w:sz w:val="18"/>
          <w:szCs w:val="18"/>
        </w:rPr>
      </w:pPr>
    </w:p>
    <w:p w14:paraId="1E98B8E9">
      <w:pPr>
        <w:ind w:left="-284" w:firstLine="284"/>
        <w:jc w:val="both"/>
        <w:rPr>
          <w:rFonts w:ascii="Arial" w:hAnsi="Arial" w:cs="Arial" w:eastAsiaTheme="minorHAnsi"/>
          <w:sz w:val="18"/>
          <w:szCs w:val="18"/>
        </w:rPr>
      </w:pPr>
    </w:p>
    <w:p w14:paraId="79141DEA">
      <w:pPr>
        <w:ind w:left="-284" w:firstLine="284"/>
        <w:jc w:val="both"/>
        <w:rPr>
          <w:rFonts w:ascii="Arial" w:hAnsi="Arial" w:cs="Arial" w:eastAsiaTheme="minorHAnsi"/>
          <w:sz w:val="18"/>
          <w:szCs w:val="18"/>
        </w:rPr>
      </w:pPr>
    </w:p>
    <w:p w14:paraId="3E0C8CD4">
      <w:pPr>
        <w:ind w:left="-284" w:firstLine="284"/>
        <w:jc w:val="both"/>
        <w:rPr>
          <w:rFonts w:ascii="Arial" w:hAnsi="Arial" w:cs="Arial" w:eastAsiaTheme="minorHAnsi"/>
          <w:sz w:val="18"/>
          <w:szCs w:val="18"/>
        </w:rPr>
      </w:pPr>
    </w:p>
    <w:p w14:paraId="6B0155B5">
      <w:pPr>
        <w:ind w:left="-284" w:firstLine="284"/>
        <w:jc w:val="both"/>
        <w:rPr>
          <w:rFonts w:ascii="Arial" w:hAnsi="Arial" w:cs="Arial" w:eastAsiaTheme="minorHAnsi"/>
          <w:sz w:val="18"/>
          <w:szCs w:val="18"/>
        </w:rPr>
      </w:pPr>
    </w:p>
    <w:p w14:paraId="2AC0535E">
      <w:pPr>
        <w:ind w:left="-284" w:firstLine="284"/>
        <w:jc w:val="both"/>
        <w:rPr>
          <w:rFonts w:ascii="Arial" w:hAnsi="Arial" w:cs="Arial" w:eastAsiaTheme="minorHAnsi"/>
          <w:sz w:val="18"/>
          <w:szCs w:val="18"/>
        </w:rPr>
      </w:pPr>
    </w:p>
    <w:p w14:paraId="52D293C9">
      <w:pPr>
        <w:ind w:left="-284" w:firstLine="284"/>
        <w:jc w:val="both"/>
        <w:rPr>
          <w:rFonts w:ascii="Arial" w:hAnsi="Arial" w:cs="Arial" w:eastAsiaTheme="minorHAnsi"/>
          <w:sz w:val="18"/>
          <w:szCs w:val="18"/>
        </w:rPr>
      </w:pPr>
    </w:p>
    <w:p w14:paraId="53870AA2">
      <w:pPr>
        <w:ind w:left="-284" w:firstLine="284"/>
        <w:jc w:val="both"/>
        <w:rPr>
          <w:rFonts w:ascii="Arial" w:hAnsi="Arial" w:cs="Arial" w:eastAsiaTheme="minorHAnsi"/>
          <w:sz w:val="18"/>
          <w:szCs w:val="18"/>
        </w:rPr>
      </w:pPr>
    </w:p>
    <w:p w14:paraId="6C86B614">
      <w:pPr>
        <w:ind w:left="-284" w:firstLine="284"/>
        <w:jc w:val="both"/>
        <w:rPr>
          <w:rFonts w:ascii="Arial" w:hAnsi="Arial" w:cs="Arial" w:eastAsiaTheme="minorHAnsi"/>
          <w:sz w:val="18"/>
          <w:szCs w:val="18"/>
        </w:rPr>
      </w:pPr>
    </w:p>
    <w:p w14:paraId="211CDA83">
      <w:pPr>
        <w:ind w:left="-284" w:firstLine="284"/>
        <w:jc w:val="both"/>
        <w:rPr>
          <w:rFonts w:ascii="Arial" w:hAnsi="Arial" w:cs="Arial" w:eastAsiaTheme="minorHAnsi"/>
          <w:sz w:val="18"/>
          <w:szCs w:val="18"/>
        </w:rPr>
      </w:pPr>
    </w:p>
    <w:p w14:paraId="52323B67">
      <w:pPr>
        <w:ind w:left="-284" w:firstLine="284"/>
        <w:jc w:val="both"/>
        <w:rPr>
          <w:rFonts w:ascii="Arial" w:hAnsi="Arial" w:cs="Arial" w:eastAsiaTheme="minorHAnsi"/>
          <w:sz w:val="18"/>
          <w:szCs w:val="18"/>
        </w:rPr>
      </w:pPr>
    </w:p>
    <w:p w14:paraId="502033E0">
      <w:pPr>
        <w:ind w:left="-284" w:firstLine="284"/>
        <w:jc w:val="both"/>
        <w:rPr>
          <w:rFonts w:ascii="Arial" w:hAnsi="Arial" w:cs="Arial" w:eastAsiaTheme="minorHAnsi"/>
          <w:sz w:val="18"/>
          <w:szCs w:val="18"/>
        </w:rPr>
      </w:pPr>
    </w:p>
    <w:p w14:paraId="704B9BD9">
      <w:pPr>
        <w:ind w:left="-284" w:firstLine="284"/>
        <w:jc w:val="both"/>
        <w:rPr>
          <w:rFonts w:ascii="Arial" w:hAnsi="Arial" w:cs="Arial" w:eastAsiaTheme="minorHAnsi"/>
          <w:sz w:val="18"/>
          <w:szCs w:val="18"/>
        </w:rPr>
      </w:pPr>
    </w:p>
    <w:p w14:paraId="51045C3F">
      <w:pPr>
        <w:ind w:left="-284" w:firstLine="284"/>
        <w:jc w:val="both"/>
        <w:rPr>
          <w:rFonts w:ascii="Arial" w:hAnsi="Arial" w:cs="Arial" w:eastAsiaTheme="minorHAnsi"/>
          <w:sz w:val="18"/>
          <w:szCs w:val="18"/>
        </w:rPr>
      </w:pPr>
    </w:p>
    <w:p w14:paraId="1C65A9E8">
      <w:pPr>
        <w:ind w:left="-284" w:firstLine="284"/>
        <w:jc w:val="both"/>
        <w:rPr>
          <w:rFonts w:ascii="Arial" w:hAnsi="Arial" w:cs="Arial" w:eastAsiaTheme="minorHAnsi"/>
          <w:sz w:val="18"/>
          <w:szCs w:val="18"/>
        </w:rPr>
      </w:pPr>
    </w:p>
    <w:p w14:paraId="64D5A733">
      <w:pPr>
        <w:ind w:left="-284" w:firstLine="284"/>
        <w:jc w:val="both"/>
        <w:rPr>
          <w:rFonts w:ascii="Arial" w:hAnsi="Arial" w:cs="Arial" w:eastAsiaTheme="minorHAnsi"/>
          <w:sz w:val="18"/>
          <w:szCs w:val="18"/>
        </w:rPr>
      </w:pPr>
    </w:p>
    <w:p w14:paraId="3DAB003F">
      <w:pPr>
        <w:ind w:left="-284" w:firstLine="284"/>
        <w:jc w:val="both"/>
        <w:rPr>
          <w:rFonts w:ascii="Arial" w:hAnsi="Arial" w:cs="Arial" w:eastAsiaTheme="minorHAnsi"/>
          <w:sz w:val="18"/>
          <w:szCs w:val="18"/>
        </w:rPr>
      </w:pPr>
    </w:p>
    <w:p w14:paraId="7605B104">
      <w:pPr>
        <w:ind w:left="-284" w:firstLine="284"/>
        <w:jc w:val="both"/>
        <w:rPr>
          <w:rFonts w:ascii="Arial" w:hAnsi="Arial" w:cs="Arial" w:eastAsiaTheme="minorHAnsi"/>
          <w:sz w:val="18"/>
          <w:szCs w:val="18"/>
        </w:rPr>
      </w:pPr>
    </w:p>
    <w:p w14:paraId="6F969169">
      <w:pPr>
        <w:ind w:left="-284" w:firstLine="284"/>
        <w:jc w:val="both"/>
        <w:rPr>
          <w:rFonts w:ascii="Arial" w:hAnsi="Arial" w:cs="Arial" w:eastAsiaTheme="minorHAnsi"/>
          <w:sz w:val="18"/>
          <w:szCs w:val="18"/>
        </w:rPr>
      </w:pPr>
    </w:p>
    <w:p w14:paraId="60329FB1">
      <w:pPr>
        <w:ind w:left="-284" w:firstLine="284"/>
        <w:jc w:val="both"/>
        <w:rPr>
          <w:rFonts w:ascii="Arial" w:hAnsi="Arial" w:cs="Arial" w:eastAsiaTheme="minorHAnsi"/>
          <w:sz w:val="18"/>
          <w:szCs w:val="18"/>
        </w:rPr>
      </w:pPr>
    </w:p>
    <w:p w14:paraId="07F50539">
      <w:pPr>
        <w:ind w:left="-284" w:firstLine="284"/>
        <w:jc w:val="both"/>
        <w:rPr>
          <w:rFonts w:ascii="Arial" w:hAnsi="Arial" w:cs="Arial" w:eastAsiaTheme="minorHAnsi"/>
          <w:sz w:val="18"/>
          <w:szCs w:val="18"/>
        </w:rPr>
      </w:pPr>
    </w:p>
    <w:p w14:paraId="5BC116B0">
      <w:pPr>
        <w:ind w:left="-284" w:firstLine="284"/>
        <w:jc w:val="both"/>
        <w:rPr>
          <w:rFonts w:ascii="Arial" w:hAnsi="Arial" w:cs="Arial" w:eastAsiaTheme="minorHAnsi"/>
          <w:sz w:val="18"/>
          <w:szCs w:val="18"/>
        </w:rPr>
      </w:pPr>
    </w:p>
    <w:p w14:paraId="650E44EB">
      <w:pPr>
        <w:ind w:left="-284" w:firstLine="284"/>
        <w:jc w:val="both"/>
        <w:rPr>
          <w:rFonts w:ascii="Arial" w:hAnsi="Arial" w:cs="Arial" w:eastAsiaTheme="minorHAnsi"/>
          <w:sz w:val="18"/>
          <w:szCs w:val="18"/>
        </w:rPr>
      </w:pPr>
    </w:p>
    <w:p w14:paraId="330430AC">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034/2025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015/2025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014/2025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034/2025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015/2025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014/2025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034/2025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015/2025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014/2025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034/2025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015/2025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014/2025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034/2025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015/2025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014/2025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034/2025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015/2025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014/2025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034/2025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015/2025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014/2025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034/2025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015/2025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014/2025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034/2025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015/2025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014/2025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015/2025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755551"/>
    <w:multiLevelType w:val="singleLevel"/>
    <w:tmpl w:val="00755551"/>
    <w:lvl w:ilvl="0" w:tentative="0">
      <w:start w:val="1"/>
      <w:numFmt w:val="decimal"/>
      <w:lvlText w:val="5.1.%1."/>
      <w:lvlJc w:val="left"/>
      <w:pPr>
        <w:tabs>
          <w:tab w:val="left" w:pos="425"/>
        </w:tabs>
        <w:ind w:left="425" w:leftChars="0" w:hanging="425" w:firstLineChars="0"/>
      </w:pPr>
      <w:rPr>
        <w:rFonts w:hint="default"/>
        <w:b w:val="0"/>
        <w:bCs w:val="0"/>
      </w:rPr>
    </w:lvl>
  </w:abstractNum>
  <w:abstractNum w:abstractNumId="1">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7DCFF78"/>
    <w:multiLevelType w:val="singleLevel"/>
    <w:tmpl w:val="07DCFF78"/>
    <w:lvl w:ilvl="0" w:tentative="0">
      <w:start w:val="1"/>
      <w:numFmt w:val="decimal"/>
      <w:lvlText w:val="5.2.%1."/>
      <w:lvlJc w:val="left"/>
      <w:pPr>
        <w:tabs>
          <w:tab w:val="left" w:pos="425"/>
        </w:tabs>
        <w:ind w:left="425" w:leftChars="0" w:hanging="425" w:firstLineChars="0"/>
      </w:pPr>
      <w:rPr>
        <w:rFonts w:hint="default"/>
        <w:b w:val="0"/>
        <w:bCs w:val="0"/>
      </w:r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0D6C7431"/>
    <w:multiLevelType w:val="multilevel"/>
    <w:tmpl w:val="0D6C7431"/>
    <w:lvl w:ilvl="0" w:tentative="0">
      <w:start w:val="5"/>
      <w:numFmt w:val="decimal"/>
      <w:suff w:val="space"/>
      <w:lvlText w:val="%1."/>
      <w:lvlJc w:val="left"/>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6">
    <w:nsid w:val="0E98F9CD"/>
    <w:multiLevelType w:val="singleLevel"/>
    <w:tmpl w:val="0E98F9CD"/>
    <w:lvl w:ilvl="0" w:tentative="0">
      <w:start w:val="11"/>
      <w:numFmt w:val="decimal"/>
      <w:suff w:val="space"/>
      <w:lvlText w:val="%1."/>
      <w:lvlJc w:val="left"/>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9">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0">
    <w:nsid w:val="1D6D1D8F"/>
    <w:multiLevelType w:val="multilevel"/>
    <w:tmpl w:val="1D6D1D8F"/>
    <w:lvl w:ilvl="0" w:tentative="0">
      <w:start w:val="1"/>
      <w:numFmt w:val="decimal"/>
      <w:lvlText w:val="%1."/>
      <w:lvlJc w:val="left"/>
      <w:pPr>
        <w:tabs>
          <w:tab w:val="left" w:pos="0"/>
        </w:tabs>
        <w:ind w:left="720" w:hanging="360"/>
      </w:pPr>
      <w:rPr>
        <w:rFonts w:hint="default"/>
        <w:b/>
        <w:bCs/>
      </w:rPr>
    </w:lvl>
    <w:lvl w:ilvl="1" w:tentative="0">
      <w:start w:val="1"/>
      <w:numFmt w:val="decimal"/>
      <w:lvlText w:val="%1.%2"/>
      <w:lvlJc w:val="left"/>
      <w:pPr>
        <w:tabs>
          <w:tab w:val="left" w:pos="-360"/>
        </w:tabs>
        <w:ind w:left="405" w:hanging="405"/>
      </w:pPr>
      <w:rPr>
        <w:b/>
      </w:rPr>
    </w:lvl>
    <w:lvl w:ilvl="2" w:tentative="0">
      <w:start w:val="1"/>
      <w:numFmt w:val="decimal"/>
      <w:lvlText w:val="%1.%2.%3"/>
      <w:lvlJc w:val="left"/>
      <w:pPr>
        <w:tabs>
          <w:tab w:val="left" w:pos="0"/>
        </w:tabs>
        <w:ind w:left="1080" w:hanging="720"/>
      </w:pPr>
    </w:lvl>
    <w:lvl w:ilvl="3" w:tentative="0">
      <w:start w:val="1"/>
      <w:numFmt w:val="decimal"/>
      <w:lvlText w:val="%1.%2.%3.%4"/>
      <w:lvlJc w:val="left"/>
      <w:pPr>
        <w:tabs>
          <w:tab w:val="left" w:pos="0"/>
        </w:tabs>
        <w:ind w:left="1080" w:hanging="720"/>
      </w:pPr>
    </w:lvl>
    <w:lvl w:ilvl="4" w:tentative="0">
      <w:start w:val="1"/>
      <w:numFmt w:val="decimal"/>
      <w:lvlText w:val="%1.%2.%3.%4.%5"/>
      <w:lvlJc w:val="left"/>
      <w:pPr>
        <w:tabs>
          <w:tab w:val="left" w:pos="0"/>
        </w:tabs>
        <w:ind w:left="1440" w:hanging="1080"/>
      </w:pPr>
    </w:lvl>
    <w:lvl w:ilvl="5" w:tentative="0">
      <w:start w:val="1"/>
      <w:numFmt w:val="decimal"/>
      <w:lvlText w:val="%1.%2.%3.%4.%5.%6"/>
      <w:lvlJc w:val="left"/>
      <w:pPr>
        <w:tabs>
          <w:tab w:val="left" w:pos="0"/>
        </w:tabs>
        <w:ind w:left="1440" w:hanging="1080"/>
      </w:pPr>
    </w:lvl>
    <w:lvl w:ilvl="6" w:tentative="0">
      <w:start w:val="1"/>
      <w:numFmt w:val="decimal"/>
      <w:lvlText w:val="%1.%2.%3.%4.%5.%6.%7"/>
      <w:lvlJc w:val="left"/>
      <w:pPr>
        <w:tabs>
          <w:tab w:val="left" w:pos="0"/>
        </w:tabs>
        <w:ind w:left="1800" w:hanging="1440"/>
      </w:pPr>
    </w:lvl>
    <w:lvl w:ilvl="7" w:tentative="0">
      <w:start w:val="1"/>
      <w:numFmt w:val="decimal"/>
      <w:lvlText w:val="%1.%2.%3.%4.%5.%6.%7.%8"/>
      <w:lvlJc w:val="left"/>
      <w:pPr>
        <w:tabs>
          <w:tab w:val="left" w:pos="0"/>
        </w:tabs>
        <w:ind w:left="1800" w:hanging="1440"/>
      </w:pPr>
    </w:lvl>
    <w:lvl w:ilvl="8" w:tentative="0">
      <w:start w:val="1"/>
      <w:numFmt w:val="decimal"/>
      <w:lvlText w:val="%1.%2.%3.%4.%5.%6.%7.%8.%9"/>
      <w:lvlJc w:val="left"/>
      <w:pPr>
        <w:tabs>
          <w:tab w:val="left" w:pos="0"/>
        </w:tabs>
        <w:ind w:left="2160" w:hanging="1800"/>
      </w:p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60A9829"/>
    <w:multiLevelType w:val="singleLevel"/>
    <w:tmpl w:val="260A9829"/>
    <w:lvl w:ilvl="0" w:tentative="0">
      <w:start w:val="1"/>
      <w:numFmt w:val="decimal"/>
      <w:lvlText w:val="2.%1."/>
      <w:lvlJc w:val="left"/>
      <w:pPr>
        <w:tabs>
          <w:tab w:val="left" w:pos="425"/>
        </w:tabs>
        <w:ind w:left="425" w:leftChars="0" w:hanging="425" w:firstLineChars="0"/>
      </w:pPr>
      <w:rPr>
        <w:rFonts w:hint="default"/>
        <w:b w:val="0"/>
        <w:bCs w:val="0"/>
      </w:rPr>
    </w:lvl>
  </w:abstractNum>
  <w:abstractNum w:abstractNumId="13">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val="0"/>
        <w:bCs w:val="0"/>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val="0"/>
        <w:bCs/>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6">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7">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5"/>
  </w:num>
  <w:num w:numId="3">
    <w:abstractNumId w:val="9"/>
  </w:num>
  <w:num w:numId="4">
    <w:abstractNumId w:val="26"/>
  </w:num>
  <w:num w:numId="5">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21"/>
  </w:num>
  <w:num w:numId="10">
    <w:abstractNumId w:val="27"/>
  </w:num>
  <w:num w:numId="11">
    <w:abstractNumId w:val="25"/>
  </w:num>
  <w:num w:numId="12">
    <w:abstractNumId w:val="17"/>
  </w:num>
  <w:num w:numId="13">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4"/>
  </w:num>
  <w:num w:numId="17">
    <w:abstractNumId w:val="22"/>
  </w:num>
  <w:num w:numId="18">
    <w:abstractNumId w:val="14"/>
  </w:num>
  <w:num w:numId="19">
    <w:abstractNumId w:val="10"/>
  </w:num>
  <w:num w:numId="20">
    <w:abstractNumId w:val="5"/>
  </w:num>
  <w:num w:numId="21">
    <w:abstractNumId w:val="6"/>
  </w:num>
  <w:num w:numId="22">
    <w:abstractNumId w:val="7"/>
  </w:num>
  <w:num w:numId="23">
    <w:abstractNumId w:val="12"/>
  </w:num>
  <w:num w:numId="24">
    <w:abstractNumId w:val="18"/>
  </w:num>
  <w:num w:numId="25">
    <w:abstractNumId w:val="0"/>
  </w:num>
  <w:num w:numId="26">
    <w:abstractNumId w:val="13"/>
  </w:num>
  <w:num w:numId="27">
    <w:abstractNumId w:val="2"/>
  </w:num>
  <w:num w:numId="28">
    <w:abstractNumId w:val="8"/>
  </w:num>
  <w:num w:numId="29">
    <w:abstractNumId w:val="11"/>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71B739D"/>
    <w:rsid w:val="07D04327"/>
    <w:rsid w:val="085400D5"/>
    <w:rsid w:val="0A1A36A0"/>
    <w:rsid w:val="0A1E5378"/>
    <w:rsid w:val="0A892C60"/>
    <w:rsid w:val="0B2E0FAF"/>
    <w:rsid w:val="0C6254CE"/>
    <w:rsid w:val="0C9B62D5"/>
    <w:rsid w:val="0CC5327E"/>
    <w:rsid w:val="0D084D71"/>
    <w:rsid w:val="0D7910A1"/>
    <w:rsid w:val="0F085E08"/>
    <w:rsid w:val="0FEA4C41"/>
    <w:rsid w:val="108D148E"/>
    <w:rsid w:val="11C747A2"/>
    <w:rsid w:val="123371E8"/>
    <w:rsid w:val="130A0F08"/>
    <w:rsid w:val="134A4E0F"/>
    <w:rsid w:val="144A587B"/>
    <w:rsid w:val="16BD765C"/>
    <w:rsid w:val="176A0A7A"/>
    <w:rsid w:val="18B47B61"/>
    <w:rsid w:val="19AE222D"/>
    <w:rsid w:val="19DF440E"/>
    <w:rsid w:val="1B5F138E"/>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3E52B8"/>
    <w:rsid w:val="29A90543"/>
    <w:rsid w:val="29D87A35"/>
    <w:rsid w:val="29F03C89"/>
    <w:rsid w:val="2BA5188B"/>
    <w:rsid w:val="2C7E74AC"/>
    <w:rsid w:val="2E1C4A20"/>
    <w:rsid w:val="2E514506"/>
    <w:rsid w:val="2E611FB6"/>
    <w:rsid w:val="2E7471D0"/>
    <w:rsid w:val="2EE90188"/>
    <w:rsid w:val="2F462A0C"/>
    <w:rsid w:val="2F712264"/>
    <w:rsid w:val="2F8F5830"/>
    <w:rsid w:val="2FD56706"/>
    <w:rsid w:val="30704386"/>
    <w:rsid w:val="30B03B21"/>
    <w:rsid w:val="31D574D0"/>
    <w:rsid w:val="31E13090"/>
    <w:rsid w:val="32C171AA"/>
    <w:rsid w:val="349A3E52"/>
    <w:rsid w:val="35414F6E"/>
    <w:rsid w:val="35FD0F8B"/>
    <w:rsid w:val="36153AC8"/>
    <w:rsid w:val="36E91DC4"/>
    <w:rsid w:val="3A4D68B5"/>
    <w:rsid w:val="3A782F7C"/>
    <w:rsid w:val="3A8821F4"/>
    <w:rsid w:val="3A8D7822"/>
    <w:rsid w:val="3AE54320"/>
    <w:rsid w:val="3CA0358C"/>
    <w:rsid w:val="3E9832FD"/>
    <w:rsid w:val="3EE6654F"/>
    <w:rsid w:val="3F1D6EF7"/>
    <w:rsid w:val="3F380C61"/>
    <w:rsid w:val="417501F3"/>
    <w:rsid w:val="42856917"/>
    <w:rsid w:val="429057C0"/>
    <w:rsid w:val="431B5DEF"/>
    <w:rsid w:val="440476D6"/>
    <w:rsid w:val="45300692"/>
    <w:rsid w:val="461D4A97"/>
    <w:rsid w:val="4642363C"/>
    <w:rsid w:val="46681314"/>
    <w:rsid w:val="470518CB"/>
    <w:rsid w:val="48F30D3D"/>
    <w:rsid w:val="49471290"/>
    <w:rsid w:val="4B821692"/>
    <w:rsid w:val="4B9E2EE3"/>
    <w:rsid w:val="4BE0608A"/>
    <w:rsid w:val="4C0019E2"/>
    <w:rsid w:val="4E377AA9"/>
    <w:rsid w:val="4E3D4066"/>
    <w:rsid w:val="4ED107DE"/>
    <w:rsid w:val="4FDA3AB0"/>
    <w:rsid w:val="505E3468"/>
    <w:rsid w:val="50B5468B"/>
    <w:rsid w:val="51453A91"/>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E5007AF"/>
    <w:rsid w:val="5F777E2D"/>
    <w:rsid w:val="61F74F7D"/>
    <w:rsid w:val="6212532B"/>
    <w:rsid w:val="62E83F51"/>
    <w:rsid w:val="632F47FA"/>
    <w:rsid w:val="63F5795B"/>
    <w:rsid w:val="63F65EBD"/>
    <w:rsid w:val="648D429C"/>
    <w:rsid w:val="6A0D62A7"/>
    <w:rsid w:val="6A902988"/>
    <w:rsid w:val="6CAC2460"/>
    <w:rsid w:val="6E114EEB"/>
    <w:rsid w:val="6E147427"/>
    <w:rsid w:val="704509C1"/>
    <w:rsid w:val="704B327F"/>
    <w:rsid w:val="708D6C8A"/>
    <w:rsid w:val="716B0135"/>
    <w:rsid w:val="725A39AC"/>
    <w:rsid w:val="73E94E79"/>
    <w:rsid w:val="750C7615"/>
    <w:rsid w:val="75463962"/>
    <w:rsid w:val="756B0CB3"/>
    <w:rsid w:val="75815055"/>
    <w:rsid w:val="76846FE7"/>
    <w:rsid w:val="77110C43"/>
    <w:rsid w:val="784150D0"/>
    <w:rsid w:val="789336DE"/>
    <w:rsid w:val="79924C25"/>
    <w:rsid w:val="7A633959"/>
    <w:rsid w:val="7AAA62CC"/>
    <w:rsid w:val="7B9375BC"/>
    <w:rsid w:val="7BB7279F"/>
    <w:rsid w:val="7C38707B"/>
    <w:rsid w:val="7C3F355D"/>
    <w:rsid w:val="7DAE615B"/>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paragraph" w:customStyle="1" w:styleId="350">
    <w:name w:val="LO-normal1"/>
    <w:qFormat/>
    <w:uiPriority w:val="0"/>
    <w:pPr>
      <w:suppressAutoHyphens/>
      <w:spacing w:after="0" w:line="240" w:lineRule="auto"/>
    </w:pPr>
    <w:rPr>
      <w:rFonts w:ascii="Times New Roman" w:hAnsi="Times New Roman" w:eastAsia="Noto Serif CJK SC" w:cs="Lohit Devanagari"/>
      <w:sz w:val="24"/>
      <w:szCs w:val="24"/>
      <w:lang w:val="pt-BR" w:eastAsia="zh-CN" w:bidi="hi-I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19550</Words>
  <Characters>111400</Characters>
  <Lines>841</Lines>
  <Paragraphs>238</Paragraphs>
  <TotalTime>17</TotalTime>
  <ScaleCrop>false</ScaleCrop>
  <LinksUpToDate>false</LinksUpToDate>
  <CharactersWithSpaces>131761</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2025-02-27T17:10:00Z</cp:lastPrinted>
  <dcterms:modified xsi:type="dcterms:W3CDTF">2025-03-19T17:19:06Z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1046-12.2.0.20326</vt:lpwstr>
  </property>
  <property fmtid="{D5CDD505-2E9C-101B-9397-08002B2CF9AE}" pid="3" name="ICV">
    <vt:lpwstr>FC22D198726247A6AECF7B78519B32B0_13</vt:lpwstr>
  </property>
</Properties>
</file>