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030/2025</w:t>
            </w:r>
          </w:p>
        </w:tc>
      </w:tr>
      <w:tr w14:paraId="75C73B58">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012/2025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90012</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011/2025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ascii="Arial" w:hAnsi="Arial" w:cs="Arial"/>
                <w:color w:val="000000"/>
                <w:sz w:val="22"/>
                <w:szCs w:val="22"/>
              </w:rPr>
              <w:t xml:space="preserve">Menor preço </w:t>
            </w:r>
            <w:r>
              <w:rPr>
                <w:rFonts w:ascii="Arial" w:hAnsi="Arial" w:cs="Arial"/>
                <w:color w:val="000000"/>
                <w:sz w:val="22"/>
                <w:szCs w:val="22"/>
                <w:lang w:val="pt-BR"/>
              </w:rPr>
              <w:t>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27/03/2025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1E3E8F63">
            <w:pPr>
              <w:jc w:val="both"/>
              <w:rPr>
                <w:rFonts w:ascii="Arial" w:hAnsi="Arial" w:cs="Arial"/>
                <w:color w:val="000000"/>
              </w:rPr>
            </w:pPr>
            <w:r>
              <w:rPr>
                <w:rFonts w:ascii="Arial" w:hAnsi="Arial" w:cs="Arial"/>
                <w:color w:val="000000"/>
              </w:rPr>
              <w:t xml:space="preserve">Registrar preços para futura e eventual contratação de empresa especializada em </w:t>
            </w:r>
            <w:r>
              <w:rPr>
                <w:rFonts w:hint="default" w:ascii="Arial" w:hAnsi="Arial" w:cs="Arial"/>
                <w:color w:val="000000"/>
                <w:lang w:val="pt-BR"/>
              </w:rPr>
              <w:t>fornecimento de produtos de higienização e tratamento de água para atender às demandas de diversas secretarias da Prefeitura de Cataguases-MG.</w:t>
            </w:r>
          </w:p>
          <w:p w14:paraId="40BE8182">
            <w:pPr>
              <w:jc w:val="both"/>
              <w:rPr>
                <w:rFonts w:ascii="Arial" w:hAnsi="Arial" w:cs="Arial"/>
                <w:color w:val="000000"/>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57.681,14</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4B049996">
      <w:pPr>
        <w:jc w:val="center"/>
        <w:rPr>
          <w:rFonts w:ascii="Arial" w:hAnsi="Arial" w:cs="Arial"/>
          <w:sz w:val="20"/>
        </w:rPr>
      </w:pPr>
    </w:p>
    <w:p w14:paraId="574EB93E">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hint="default" w:ascii="Arial" w:hAnsi="Arial" w:cs="Arial"/>
          <w:b/>
          <w:bCs/>
          <w:sz w:val="20"/>
          <w:szCs w:val="20"/>
        </w:rPr>
        <w:t xml:space="preserve">EDITAL DE PREGÃO ELETRÔNICO Nº </w:t>
      </w:r>
      <w:r>
        <w:rPr>
          <w:rFonts w:hint="default" w:ascii="Arial" w:hAnsi="Arial" w:cs="Arial"/>
          <w:b/>
          <w:bCs/>
          <w:sz w:val="20"/>
          <w:szCs w:val="20"/>
          <w:lang w:val="pt-BR"/>
        </w:rPr>
        <w:t>012/2025</w:t>
      </w:r>
    </w:p>
    <w:p w14:paraId="4E3BAA0E">
      <w:pPr>
        <w:spacing w:line="360" w:lineRule="auto"/>
        <w:jc w:val="center"/>
        <w:rPr>
          <w:rFonts w:hint="default" w:ascii="Arial" w:hAnsi="Arial" w:cs="Arial"/>
          <w:b/>
          <w:bCs/>
          <w:sz w:val="20"/>
          <w:szCs w:val="20"/>
        </w:rPr>
      </w:pPr>
    </w:p>
    <w:p w14:paraId="71C6DA8B">
      <w:pPr>
        <w:spacing w:line="360" w:lineRule="auto"/>
        <w:rPr>
          <w:rFonts w:hint="default" w:ascii="Arial" w:hAnsi="Arial" w:cs="Arial"/>
          <w:b/>
          <w:sz w:val="20"/>
          <w:szCs w:val="20"/>
          <w:lang w:val="pt-BR"/>
        </w:rPr>
      </w:pPr>
      <w:r>
        <w:rPr>
          <w:rFonts w:hint="default" w:ascii="Arial" w:hAnsi="Arial" w:cs="Arial"/>
          <w:b/>
          <w:bCs/>
          <w:sz w:val="20"/>
          <w:szCs w:val="20"/>
        </w:rPr>
        <w:t xml:space="preserve">Processo n°: </w:t>
      </w:r>
      <w:r>
        <w:rPr>
          <w:rFonts w:hint="default" w:ascii="Arial" w:hAnsi="Arial" w:cs="Arial"/>
          <w:b/>
          <w:bCs/>
          <w:sz w:val="20"/>
          <w:szCs w:val="20"/>
          <w:lang w:val="pt-BR"/>
        </w:rPr>
        <w:t>030/2025</w:t>
      </w:r>
    </w:p>
    <w:p w14:paraId="6410A2CA">
      <w:pPr>
        <w:spacing w:line="360" w:lineRule="auto"/>
        <w:rPr>
          <w:rFonts w:hint="default" w:ascii="Arial" w:hAnsi="Arial" w:cs="Arial"/>
          <w:b/>
          <w:color w:val="FF0000"/>
          <w:sz w:val="20"/>
          <w:szCs w:val="20"/>
          <w:lang w:val="pt-BR"/>
        </w:rPr>
      </w:pPr>
      <w:r>
        <w:rPr>
          <w:rFonts w:hint="default" w:ascii="Arial" w:hAnsi="Arial" w:cs="Arial"/>
          <w:b/>
          <w:bCs/>
          <w:color w:val="FF0000"/>
          <w:sz w:val="20"/>
          <w:szCs w:val="20"/>
        </w:rPr>
        <w:t xml:space="preserve">Data de Abertura para lances: </w:t>
      </w:r>
      <w:r>
        <w:rPr>
          <w:rFonts w:hint="default" w:ascii="Arial" w:hAnsi="Arial" w:cs="Arial"/>
          <w:b/>
          <w:bCs/>
          <w:color w:val="FF0000"/>
          <w:sz w:val="20"/>
          <w:szCs w:val="20"/>
          <w:lang w:val="pt-BR"/>
        </w:rPr>
        <w:t>27/03/2025</w:t>
      </w:r>
    </w:p>
    <w:p w14:paraId="1E1D798B">
      <w:pPr>
        <w:spacing w:line="360" w:lineRule="auto"/>
        <w:rPr>
          <w:rFonts w:hint="default" w:ascii="Arial" w:hAnsi="Arial" w:cs="Arial"/>
          <w:b/>
          <w:sz w:val="20"/>
          <w:szCs w:val="20"/>
        </w:rPr>
      </w:pPr>
      <w:r>
        <w:rPr>
          <w:rFonts w:hint="default" w:ascii="Arial" w:hAnsi="Arial" w:cs="Arial"/>
          <w:b/>
          <w:bCs/>
          <w:sz w:val="20"/>
          <w:szCs w:val="20"/>
        </w:rPr>
        <w:t>Horário: 09 (nove) horas</w:t>
      </w:r>
    </w:p>
    <w:p w14:paraId="6347EA1A">
      <w:pPr>
        <w:spacing w:line="360" w:lineRule="auto"/>
        <w:rPr>
          <w:rStyle w:val="267"/>
          <w:rFonts w:hint="default" w:ascii="Arial" w:hAnsi="Arial" w:cs="Arial"/>
          <w:b/>
          <w:color w:val="auto"/>
          <w:sz w:val="20"/>
          <w:szCs w:val="20"/>
        </w:rPr>
      </w:pPr>
      <w:r>
        <w:rPr>
          <w:rFonts w:hint="default" w:ascii="Arial" w:hAnsi="Arial" w:cs="Arial"/>
          <w:b/>
          <w:sz w:val="20"/>
          <w:szCs w:val="20"/>
        </w:rPr>
        <w:t xml:space="preserve">Local: </w:t>
      </w:r>
      <w:r>
        <w:rPr>
          <w:rFonts w:hint="default" w:ascii="Arial" w:hAnsi="Arial" w:cs="Arial"/>
        </w:rPr>
        <w:fldChar w:fldCharType="begin"/>
      </w:r>
      <w:r>
        <w:rPr>
          <w:rFonts w:hint="default" w:ascii="Arial" w:hAnsi="Arial" w:cs="Arial"/>
        </w:rPr>
        <w:instrText xml:space="preserve"> HYPERLINK "http://www.comprasnet.gov.br/" \o "http://www.comprasnet.gov.br/" </w:instrText>
      </w:r>
      <w:r>
        <w:rPr>
          <w:rFonts w:hint="default" w:ascii="Arial" w:hAnsi="Arial" w:cs="Arial"/>
        </w:rPr>
        <w:fldChar w:fldCharType="separate"/>
      </w:r>
      <w:r>
        <w:rPr>
          <w:rStyle w:val="267"/>
          <w:rFonts w:hint="default" w:ascii="Arial" w:hAnsi="Arial" w:cs="Arial"/>
          <w:b/>
          <w:color w:val="auto"/>
          <w:sz w:val="20"/>
          <w:szCs w:val="20"/>
        </w:rPr>
        <w:t>www.comprasgovernamentais.gov.br</w:t>
      </w:r>
      <w:r>
        <w:rPr>
          <w:rStyle w:val="267"/>
          <w:rFonts w:hint="default" w:ascii="Arial" w:hAnsi="Arial" w:cs="Arial"/>
          <w:b/>
          <w:color w:val="auto"/>
          <w:sz w:val="20"/>
          <w:szCs w:val="20"/>
        </w:rPr>
        <w:fldChar w:fldCharType="end"/>
      </w:r>
    </w:p>
    <w:p w14:paraId="7C116D94">
      <w:pPr>
        <w:rPr>
          <w:rStyle w:val="267"/>
          <w:rFonts w:hint="default"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030/2025</w:t>
      </w:r>
      <w:r>
        <w:rPr>
          <w:rFonts w:hint="default" w:ascii="Arial" w:hAnsi="Arial" w:cs="Arial"/>
          <w:sz w:val="18"/>
          <w:szCs w:val="18"/>
        </w:rPr>
        <w:t xml:space="preserve"> para Sistema de Registro de Preços n° </w:t>
      </w:r>
      <w:r>
        <w:rPr>
          <w:rFonts w:hint="default" w:ascii="Arial" w:hAnsi="Arial" w:cs="Arial"/>
          <w:sz w:val="18"/>
          <w:szCs w:val="18"/>
          <w:lang w:val="pt-BR"/>
        </w:rPr>
        <w:t>011/2025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012/2025</w:t>
      </w:r>
      <w:r>
        <w:rPr>
          <w:rFonts w:hint="default" w:ascii="Arial" w:hAnsi="Arial" w:cs="Arial"/>
          <w:b/>
          <w:sz w:val="18"/>
          <w:szCs w:val="18"/>
        </w:rPr>
        <w:t>, Tipo Me</w:t>
      </w:r>
      <w:r>
        <w:rPr>
          <w:rFonts w:hint="default" w:ascii="Arial" w:hAnsi="Arial" w:cs="Arial"/>
          <w:b/>
          <w:bCs w:val="0"/>
          <w:sz w:val="18"/>
          <w:szCs w:val="18"/>
        </w:rPr>
        <w:t xml:space="preserve">nor Preço </w:t>
      </w:r>
      <w:r>
        <w:rPr>
          <w:rFonts w:hint="default" w:ascii="Arial" w:hAnsi="Arial" w:cs="Arial"/>
          <w:b/>
          <w:bCs w:val="0"/>
          <w:sz w:val="18"/>
          <w:szCs w:val="18"/>
          <w:lang w:val="pt-BR"/>
        </w:rPr>
        <w:t>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produtos de higienização e tratamento de água para atender às demandas de diversas secretarias da Prefeitura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produtos de higienização e tratamento de água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menor preço </w:t>
      </w:r>
      <w:r>
        <w:rPr>
          <w:rFonts w:hint="default" w:ascii="Arial" w:hAnsi="Arial" w:cs="Arial"/>
          <w:sz w:val="18"/>
          <w:szCs w:val="18"/>
          <w:lang w:val="pt-BR"/>
        </w:rPr>
        <w:t>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pPr w:leftFromText="180" w:rightFromText="180" w:vertAnchor="text" w:horzAnchor="page" w:tblpX="1199" w:tblpY="104"/>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855"/>
        <w:gridCol w:w="5000"/>
      </w:tblGrid>
      <w:tr w14:paraId="3BFD1B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5" w:type="dxa"/>
            <w:shd w:val="clear" w:color="FFFFFF" w:fill="D8D8D8" w:themeFill="background1" w:themeFillShade="D9"/>
            <w:vAlign w:val="center"/>
          </w:tcPr>
          <w:p w14:paraId="40EF67DF">
            <w:pPr>
              <w:spacing w:after="0" w:line="360" w:lineRule="auto"/>
              <w:jc w:val="both"/>
              <w:rPr>
                <w:rFonts w:hint="default" w:ascii="Arial" w:hAnsi="Arial" w:cs="Arial"/>
                <w:b/>
                <w:bCs/>
                <w:sz w:val="18"/>
                <w:szCs w:val="18"/>
              </w:rPr>
            </w:pPr>
            <w:r>
              <w:rPr>
                <w:rFonts w:hint="default" w:ascii="Arial" w:hAnsi="Arial" w:cs="Arial"/>
                <w:b/>
                <w:bCs/>
                <w:sz w:val="18"/>
                <w:szCs w:val="18"/>
              </w:rPr>
              <w:t>SETOR</w:t>
            </w:r>
          </w:p>
        </w:tc>
        <w:tc>
          <w:tcPr>
            <w:tcW w:w="5000" w:type="dxa"/>
            <w:shd w:val="clear" w:color="FFFFFF" w:fill="D8D8D8" w:themeFill="background1" w:themeFillShade="D9"/>
            <w:vAlign w:val="center"/>
          </w:tcPr>
          <w:p w14:paraId="4735F7CC">
            <w:pPr>
              <w:spacing w:after="0" w:line="360" w:lineRule="auto"/>
              <w:jc w:val="both"/>
              <w:rPr>
                <w:rFonts w:hint="default" w:ascii="Arial" w:hAnsi="Arial" w:cs="Arial"/>
                <w:b/>
                <w:bCs/>
                <w:sz w:val="18"/>
                <w:szCs w:val="18"/>
              </w:rPr>
            </w:pPr>
            <w:r>
              <w:rPr>
                <w:rFonts w:hint="default" w:ascii="Arial" w:hAnsi="Arial" w:cs="Arial"/>
                <w:b/>
                <w:bCs/>
                <w:sz w:val="18"/>
                <w:szCs w:val="18"/>
              </w:rPr>
              <w:t>UNIDADE</w:t>
            </w:r>
          </w:p>
        </w:tc>
      </w:tr>
      <w:tr w14:paraId="79253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5" w:type="dxa"/>
            <w:vAlign w:val="center"/>
          </w:tcPr>
          <w:p w14:paraId="0521FAAE">
            <w:pPr>
              <w:spacing w:after="0" w:line="360" w:lineRule="auto"/>
              <w:jc w:val="both"/>
              <w:rPr>
                <w:rFonts w:hint="default" w:ascii="Arial" w:hAnsi="Arial" w:cs="Arial"/>
                <w:sz w:val="18"/>
                <w:szCs w:val="18"/>
              </w:rPr>
            </w:pPr>
            <w:r>
              <w:rPr>
                <w:rFonts w:hint="default" w:ascii="Arial" w:hAnsi="Arial" w:cs="Arial"/>
                <w:sz w:val="18"/>
                <w:szCs w:val="18"/>
              </w:rPr>
              <w:t>Secretaria de Esportes</w:t>
            </w:r>
          </w:p>
        </w:tc>
        <w:tc>
          <w:tcPr>
            <w:tcW w:w="5000" w:type="dxa"/>
            <w:vAlign w:val="center"/>
          </w:tcPr>
          <w:p w14:paraId="608D7485">
            <w:pPr>
              <w:spacing w:after="0" w:line="360" w:lineRule="auto"/>
              <w:jc w:val="both"/>
              <w:rPr>
                <w:rFonts w:hint="default" w:ascii="Arial" w:hAnsi="Arial" w:cs="Arial"/>
                <w:sz w:val="18"/>
                <w:szCs w:val="18"/>
              </w:rPr>
            </w:pPr>
            <w:r>
              <w:rPr>
                <w:rFonts w:hint="default" w:ascii="Arial" w:hAnsi="Arial" w:cs="Arial"/>
                <w:sz w:val="18"/>
                <w:szCs w:val="18"/>
              </w:rPr>
              <w:t>17-Secretaria de Esportes</w:t>
            </w:r>
          </w:p>
        </w:tc>
      </w:tr>
      <w:tr w14:paraId="6735C8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5" w:type="dxa"/>
            <w:vAlign w:val="center"/>
          </w:tcPr>
          <w:p w14:paraId="22919C57">
            <w:pPr>
              <w:spacing w:after="0" w:line="360" w:lineRule="auto"/>
              <w:jc w:val="both"/>
              <w:rPr>
                <w:rFonts w:hint="default" w:ascii="Arial" w:hAnsi="Arial" w:cs="Arial"/>
                <w:sz w:val="18"/>
                <w:szCs w:val="18"/>
              </w:rPr>
            </w:pPr>
            <w:r>
              <w:rPr>
                <w:rFonts w:hint="default" w:ascii="Arial" w:hAnsi="Arial" w:cs="Arial"/>
                <w:sz w:val="18"/>
                <w:szCs w:val="18"/>
              </w:rPr>
              <w:t>Secretaria de Administração</w:t>
            </w:r>
          </w:p>
        </w:tc>
        <w:tc>
          <w:tcPr>
            <w:tcW w:w="5000" w:type="dxa"/>
            <w:vAlign w:val="center"/>
          </w:tcPr>
          <w:p w14:paraId="371DF65F">
            <w:pPr>
              <w:spacing w:after="0" w:line="360" w:lineRule="auto"/>
              <w:jc w:val="both"/>
              <w:rPr>
                <w:rFonts w:hint="default" w:ascii="Arial" w:hAnsi="Arial" w:cs="Arial"/>
                <w:sz w:val="18"/>
                <w:szCs w:val="18"/>
              </w:rPr>
            </w:pPr>
            <w:r>
              <w:rPr>
                <w:rFonts w:hint="default" w:ascii="Arial" w:hAnsi="Arial" w:cs="Arial"/>
                <w:sz w:val="18"/>
                <w:szCs w:val="18"/>
              </w:rPr>
              <w:t>02-Secretaria de Administração</w:t>
            </w:r>
          </w:p>
        </w:tc>
      </w:tr>
      <w:tr w14:paraId="02B7E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55" w:type="dxa"/>
            <w:vAlign w:val="center"/>
          </w:tcPr>
          <w:p w14:paraId="75ECC600">
            <w:pPr>
              <w:spacing w:after="0" w:line="360" w:lineRule="auto"/>
              <w:jc w:val="both"/>
              <w:rPr>
                <w:rFonts w:hint="default" w:ascii="Arial" w:hAnsi="Arial" w:cs="Arial"/>
                <w:sz w:val="18"/>
                <w:szCs w:val="18"/>
              </w:rPr>
            </w:pPr>
            <w:r>
              <w:rPr>
                <w:rFonts w:hint="default" w:ascii="Arial" w:hAnsi="Arial" w:cs="Arial"/>
                <w:sz w:val="18"/>
                <w:szCs w:val="18"/>
              </w:rPr>
              <w:t>Secretaria de Saúde</w:t>
            </w:r>
          </w:p>
        </w:tc>
        <w:tc>
          <w:tcPr>
            <w:tcW w:w="5000" w:type="dxa"/>
            <w:vAlign w:val="center"/>
          </w:tcPr>
          <w:p w14:paraId="4175500E">
            <w:pPr>
              <w:spacing w:after="0" w:line="360" w:lineRule="auto"/>
              <w:jc w:val="both"/>
              <w:rPr>
                <w:rFonts w:hint="default" w:ascii="Arial" w:hAnsi="Arial" w:cs="Arial"/>
                <w:sz w:val="18"/>
                <w:szCs w:val="18"/>
              </w:rPr>
            </w:pPr>
            <w:r>
              <w:rPr>
                <w:rFonts w:hint="default" w:ascii="Arial" w:hAnsi="Arial" w:cs="Arial"/>
                <w:sz w:val="18"/>
                <w:szCs w:val="18"/>
              </w:rPr>
              <w:t>09-Secretaria de Saúde</w:t>
            </w:r>
          </w:p>
        </w:tc>
      </w:tr>
    </w:tbl>
    <w:p w14:paraId="0E4E206D">
      <w:pPr>
        <w:jc w:val="both"/>
        <w:rPr>
          <w:rFonts w:hint="default" w:ascii="Arial" w:hAnsi="Arial" w:cs="Arial"/>
          <w:b/>
          <w:sz w:val="18"/>
          <w:szCs w:val="18"/>
          <w:lang w:eastAsia="ar-SA"/>
        </w:rPr>
      </w:pPr>
    </w:p>
    <w:p w14:paraId="7A895535">
      <w:pPr>
        <w:spacing w:line="360" w:lineRule="auto"/>
        <w:jc w:val="both"/>
        <w:rPr>
          <w:rFonts w:hint="default" w:ascii="Arial" w:hAnsi="Arial" w:cs="Arial"/>
          <w:b/>
          <w:sz w:val="18"/>
          <w:szCs w:val="18"/>
          <w:lang w:eastAsia="ar-SA"/>
        </w:rPr>
      </w:pPr>
    </w:p>
    <w:p w14:paraId="1E14213C">
      <w:pPr>
        <w:spacing w:line="360" w:lineRule="auto"/>
        <w:jc w:val="both"/>
        <w:rPr>
          <w:rFonts w:hint="default" w:ascii="Arial" w:hAnsi="Arial" w:cs="Arial"/>
          <w:b/>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65087018">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1262F9D8">
      <w:pPr>
        <w:spacing w:line="360" w:lineRule="auto"/>
        <w:jc w:val="both"/>
        <w:rPr>
          <w:rFonts w:hint="default" w:ascii="Arial" w:hAnsi="Arial" w:cs="Arial"/>
          <w:b/>
          <w:sz w:val="20"/>
          <w:szCs w:val="20"/>
          <w:u w:val="single"/>
        </w:rPr>
      </w:pPr>
      <w:r>
        <w:rPr>
          <w:rFonts w:hint="default" w:ascii="Arial" w:hAnsi="Arial" w:cs="Arial"/>
          <w:b/>
          <w:sz w:val="20"/>
          <w:szCs w:val="20"/>
          <w:u w:val="single"/>
        </w:rPr>
        <w:t xml:space="preserve">3.7 Para todos os </w:t>
      </w:r>
      <w:r>
        <w:rPr>
          <w:rFonts w:hint="default" w:ascii="Arial" w:hAnsi="Arial" w:cs="Arial"/>
          <w:b/>
          <w:sz w:val="20"/>
          <w:szCs w:val="20"/>
          <w:u w:val="single"/>
          <w:lang w:val="pt-BR"/>
        </w:rPr>
        <w:t>itens</w:t>
      </w:r>
      <w:r>
        <w:rPr>
          <w:rFonts w:hint="default" w:ascii="Arial" w:hAnsi="Arial" w:cs="Arial"/>
          <w:b/>
          <w:sz w:val="20"/>
          <w:szCs w:val="20"/>
          <w:u w:val="single"/>
        </w:rPr>
        <w:t xml:space="preserve"> a participação é exclusiva a Microempresas e Empresas de Pequeno Porte ou equiparadas, nos termos do art. 48 da Lei Complementar nº 123, de 14 de dezembro de 2006.</w:t>
      </w:r>
    </w:p>
    <w:p w14:paraId="706D5330">
      <w:pPr>
        <w:pStyle w:val="310"/>
        <w:numPr>
          <w:ilvl w:val="2"/>
          <w:numId w:val="3"/>
        </w:numPr>
        <w:spacing w:before="0" w:after="0" w:line="360" w:lineRule="auto"/>
        <w:ind w:left="0" w:firstLine="0"/>
        <w:rPr>
          <w:rFonts w:hint="default" w:ascii="Arial" w:hAnsi="Arial" w:cs="Arial"/>
          <w:i w:val="0"/>
          <w:color w:val="auto"/>
          <w:sz w:val="20"/>
          <w:szCs w:val="20"/>
        </w:rPr>
      </w:pPr>
      <w:bookmarkStart w:id="2" w:name="_Ref117015508"/>
      <w:r>
        <w:rPr>
          <w:rFonts w:hint="default" w:ascii="Arial" w:hAnsi="Arial" w:cs="Arial"/>
          <w:i w:val="0"/>
          <w:color w:val="auto"/>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662934DF">
      <w:pPr>
        <w:pStyle w:val="310"/>
        <w:numPr>
          <w:ilvl w:val="2"/>
          <w:numId w:val="3"/>
        </w:numPr>
        <w:spacing w:before="0" w:after="0" w:line="360" w:lineRule="auto"/>
        <w:ind w:left="0" w:firstLine="0"/>
        <w:rPr>
          <w:rFonts w:hint="default" w:ascii="Arial" w:hAnsi="Arial" w:cs="Arial"/>
          <w:i w:val="0"/>
          <w:color w:val="auto"/>
          <w:sz w:val="20"/>
          <w:szCs w:val="20"/>
        </w:rPr>
      </w:pPr>
      <w:r>
        <w:rPr>
          <w:rFonts w:hint="default" w:ascii="Arial" w:hAnsi="Arial" w:cs="Arial"/>
          <w:i w:val="0"/>
          <w:color w:val="auto"/>
          <w:sz w:val="20"/>
          <w:szCs w:val="20"/>
        </w:rPr>
        <w:t xml:space="preserve">Será concedido tratamento favorecido para as microempresas e empresas de pequeno porte, para as sociedades cooperativas </w:t>
      </w:r>
      <w:r>
        <w:rPr>
          <w:rFonts w:hint="default" w:ascii="Arial" w:hAnsi="Arial" w:eastAsia="Times New Roman" w:cs="Arial"/>
          <w:i w:val="0"/>
          <w:color w:val="auto"/>
          <w:sz w:val="20"/>
          <w:szCs w:val="20"/>
        </w:rPr>
        <w:t xml:space="preserve">mencionadas no </w:t>
      </w:r>
      <w:r>
        <w:rPr>
          <w:rFonts w:hint="default" w:ascii="Arial" w:hAnsi="Arial" w:cs="Arial"/>
        </w:rPr>
        <w:fldChar w:fldCharType="begin"/>
      </w:r>
      <w:r>
        <w:rPr>
          <w:rFonts w:hint="default" w:ascii="Arial" w:hAnsi="Arial" w:cs="Arial"/>
        </w:rPr>
        <w:instrText xml:space="preserve"> HYPERLINK "http://www.planalto.gov.br/ccivil_03/_ato2019-2022/2021/lei/L14133.htm" \l "art16" </w:instrText>
      </w:r>
      <w:r>
        <w:rPr>
          <w:rFonts w:hint="default" w:ascii="Arial" w:hAnsi="Arial" w:cs="Arial"/>
        </w:rPr>
        <w:fldChar w:fldCharType="separate"/>
      </w:r>
      <w:r>
        <w:rPr>
          <w:rStyle w:val="11"/>
          <w:rFonts w:hint="default" w:ascii="Arial" w:hAnsi="Arial" w:eastAsia="Times New Roman" w:cs="Arial"/>
          <w:i w:val="0"/>
          <w:color w:val="auto"/>
          <w:sz w:val="20"/>
          <w:szCs w:val="20"/>
        </w:rPr>
        <w:t xml:space="preserve">artigo </w:t>
      </w:r>
      <w:r>
        <w:rPr>
          <w:rStyle w:val="11"/>
          <w:rFonts w:hint="default" w:ascii="Arial" w:hAnsi="Arial" w:cs="Arial"/>
          <w:i w:val="0"/>
          <w:color w:val="auto"/>
          <w:sz w:val="20"/>
          <w:szCs w:val="20"/>
        </w:rPr>
        <w:t>16 da Lei nº 14.133, de 2021</w:t>
      </w:r>
      <w:r>
        <w:rPr>
          <w:rStyle w:val="11"/>
          <w:rFonts w:hint="default" w:ascii="Arial" w:hAnsi="Arial" w:cs="Arial"/>
          <w:i w:val="0"/>
          <w:color w:val="auto"/>
          <w:sz w:val="20"/>
          <w:szCs w:val="20"/>
        </w:rPr>
        <w:fldChar w:fldCharType="end"/>
      </w:r>
      <w:r>
        <w:rPr>
          <w:rFonts w:hint="default" w:ascii="Arial" w:hAnsi="Arial" w:cs="Arial"/>
          <w:i w:val="0"/>
          <w:color w:val="auto"/>
          <w:sz w:val="20"/>
          <w:szCs w:val="20"/>
        </w:rPr>
        <w:t xml:space="preserve">, para o agricultor familiar, o produtor rural pessoa física e para o microempreendedor individual - MEI, nos limites previstos da </w:t>
      </w:r>
      <w:r>
        <w:rPr>
          <w:rFonts w:hint="default" w:ascii="Arial" w:hAnsi="Arial" w:cs="Arial"/>
        </w:rPr>
        <w:fldChar w:fldCharType="begin"/>
      </w:r>
      <w:r>
        <w:rPr>
          <w:rFonts w:hint="default" w:ascii="Arial" w:hAnsi="Arial" w:cs="Arial"/>
        </w:rPr>
        <w:instrText xml:space="preserve"> HYPERLINK "https://www.planalto.gov.br/ccivil_03/leis/lcp/lcp123.htm" </w:instrText>
      </w:r>
      <w:r>
        <w:rPr>
          <w:rFonts w:hint="default" w:ascii="Arial" w:hAnsi="Arial" w:cs="Arial"/>
        </w:rPr>
        <w:fldChar w:fldCharType="separate"/>
      </w:r>
      <w:r>
        <w:rPr>
          <w:rStyle w:val="11"/>
          <w:rFonts w:hint="default" w:ascii="Arial" w:hAnsi="Arial" w:cs="Arial"/>
          <w:i w:val="0"/>
          <w:color w:val="auto"/>
          <w:sz w:val="20"/>
          <w:szCs w:val="20"/>
        </w:rPr>
        <w:t>Lei Complementar nº 123, de 2006</w:t>
      </w:r>
      <w:r>
        <w:rPr>
          <w:rStyle w:val="11"/>
          <w:rFonts w:hint="default" w:ascii="Arial" w:hAnsi="Arial" w:cs="Arial"/>
          <w:i w:val="0"/>
          <w:color w:val="auto"/>
          <w:sz w:val="20"/>
          <w:szCs w:val="20"/>
        </w:rPr>
        <w:fldChar w:fldCharType="end"/>
      </w:r>
      <w:r>
        <w:rPr>
          <w:rFonts w:hint="default" w:ascii="Arial" w:hAnsi="Arial" w:cs="Arial"/>
          <w:i w:val="0"/>
          <w:color w:val="auto"/>
          <w:sz w:val="20"/>
          <w:szCs w:val="20"/>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6BE3ACCE">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4"/>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4"/>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cs="Arial"/>
          <w:sz w:val="18"/>
          <w:szCs w:val="18"/>
          <w:lang w:val="pt-BR"/>
        </w:rPr>
        <w:t xml:space="preserve"> </w:t>
      </w: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4"/>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4"/>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w:t>
      </w:r>
      <w:r>
        <w:rPr>
          <w:rFonts w:hint="default" w:ascii="Arial" w:hAnsi="Arial" w:cs="Arial"/>
          <w:sz w:val="18"/>
          <w:szCs w:val="18"/>
          <w:lang w:val="pt-BR"/>
        </w:rPr>
        <w:t xml:space="preserve">    </w:t>
      </w:r>
      <w:r>
        <w:rPr>
          <w:rFonts w:hint="default" w:ascii="Arial" w:hAnsi="Arial" w:cs="Arial"/>
          <w:sz w:val="18"/>
          <w:szCs w:val="18"/>
        </w:rPr>
        <w:t xml:space="preserve">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6"/>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7"/>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 xml:space="preserve">ITEM. </w:t>
      </w:r>
    </w:p>
    <w:p w14:paraId="5C1B77D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59E1DB5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7"/>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7"/>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7056EEE9">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7182F7AC">
      <w:pPr>
        <w:pStyle w:val="303"/>
        <w:numPr>
          <w:ilvl w:val="1"/>
          <w:numId w:val="7"/>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446104B2">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6"/>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8"/>
        </w:numPr>
        <w:tabs>
          <w:tab w:val="left" w:pos="709"/>
          <w:tab w:val="left" w:pos="851"/>
          <w:tab w:val="left" w:pos="993"/>
        </w:tabs>
        <w:spacing w:before="0" w:after="0" w:line="360" w:lineRule="auto"/>
        <w:ind w:left="0" w:firstLine="0"/>
        <w:rPr>
          <w:rFonts w:hint="default" w:ascii="Arial" w:hAnsi="Arial" w:eastAsia="LiberationSerif-Bold" w:cs="Arial"/>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BB525E1">
      <w:pPr>
        <w:pStyle w:val="303"/>
        <w:numPr>
          <w:ilvl w:val="0"/>
          <w:numId w:val="0"/>
        </w:numPr>
        <w:tabs>
          <w:tab w:val="left" w:pos="709"/>
          <w:tab w:val="left" w:pos="851"/>
          <w:tab w:val="left" w:pos="993"/>
        </w:tabs>
        <w:spacing w:before="0" w:after="0" w:line="240" w:lineRule="auto"/>
        <w:ind w:leftChars="0"/>
        <w:rPr>
          <w:rFonts w:hint="default" w:ascii="Arial" w:hAnsi="Arial" w:eastAsia="LiberationSerif-Bold" w:cs="Arial"/>
          <w:bCs/>
          <w:sz w:val="18"/>
          <w:szCs w:val="18"/>
          <w:lang w:eastAsia="zh-CN"/>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364763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2EB36FF3">
      <w:pPr>
        <w:tabs>
          <w:tab w:val="left" w:pos="993"/>
        </w:tabs>
        <w:jc w:val="both"/>
        <w:rPr>
          <w:rFonts w:hint="default" w:ascii="Arial" w:hAnsi="Arial" w:cs="Arial"/>
          <w:sz w:val="18"/>
          <w:szCs w:val="18"/>
        </w:rPr>
      </w:pP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tabs>
          <w:tab w:val="left" w:pos="993"/>
        </w:tabs>
        <w:spacing w:line="240" w:lineRule="auto"/>
        <w:jc w:val="both"/>
        <w:rPr>
          <w:rFonts w:hint="default" w:ascii="Arial" w:hAnsi="Arial" w:cs="Arial"/>
          <w:sz w:val="18"/>
          <w:szCs w:val="18"/>
        </w:rPr>
      </w:pPr>
    </w:p>
    <w:p w14:paraId="21CB3FDA">
      <w:pPr>
        <w:pStyle w:val="220"/>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27609384">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720"/>
          <w:tab w:val="left" w:pos="993"/>
        </w:tabs>
        <w:spacing w:line="360" w:lineRule="auto"/>
        <w:ind w:left="0" w:leftChars="0" w:firstLine="0" w:firstLineChars="0"/>
        <w:jc w:val="both"/>
        <w:rPr>
          <w:rFonts w:hint="default" w:ascii="Arial" w:hAnsi="Arial" w:cs="Arial"/>
          <w:b/>
          <w:bCs/>
          <w:sz w:val="18"/>
          <w:szCs w:val="18"/>
        </w:rPr>
      </w:pPr>
      <w:r>
        <w:rPr>
          <w:rFonts w:hint="default" w:ascii="Arial" w:hAnsi="Arial" w:cs="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hint="default" w:ascii="Arial" w:hAnsi="Arial" w:eastAsia="Times New Roman" w:cs="Arial"/>
          <w:sz w:val="18"/>
          <w:szCs w:val="18"/>
        </w:rPr>
        <w:t>.</w:t>
      </w:r>
    </w:p>
    <w:p w14:paraId="1EEC5083">
      <w:pPr>
        <w:pStyle w:val="220"/>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720"/>
          <w:tab w:val="left" w:pos="993"/>
        </w:tabs>
        <w:spacing w:line="360" w:lineRule="auto"/>
        <w:ind w:left="0" w:leftChars="0" w:firstLine="0" w:firstLineChars="0"/>
        <w:jc w:val="both"/>
        <w:rPr>
          <w:rFonts w:hint="default" w:ascii="Arial" w:hAnsi="Arial" w:cs="Arial"/>
          <w:b/>
          <w:bCs/>
          <w:sz w:val="18"/>
          <w:szCs w:val="18"/>
          <w:highlight w:val="yellow"/>
        </w:rPr>
      </w:pPr>
      <w:r>
        <w:rPr>
          <w:rFonts w:hint="default" w:ascii="Arial" w:hAnsi="Arial" w:cs="Arial"/>
          <w:b/>
          <w:bCs/>
          <w:sz w:val="18"/>
          <w:szCs w:val="18"/>
          <w:highlight w:val="yellow"/>
          <w:lang w:val="pt-BR"/>
        </w:rPr>
        <w:t>PARA OS ITENS: 01, 02, 03, 04, 05, 06, 07, 08, 09, 15 E 16</w:t>
      </w:r>
    </w:p>
    <w:p w14:paraId="4D049B7A">
      <w:pPr>
        <w:pStyle w:val="220"/>
        <w:numPr>
          <w:numId w:val="0"/>
        </w:numPr>
        <w:pBdr>
          <w:top w:val="single" w:color="auto" w:sz="4" w:space="0"/>
          <w:left w:val="single" w:color="auto" w:sz="4" w:space="0"/>
          <w:bottom w:val="single" w:color="auto" w:sz="4" w:space="0"/>
          <w:right w:val="single" w:color="auto" w:sz="4" w:space="0"/>
          <w:between w:val="none" w:color="auto" w:sz="0" w:space="0"/>
        </w:pBdr>
        <w:tabs>
          <w:tab w:val="left" w:pos="720"/>
          <w:tab w:val="left" w:pos="993"/>
        </w:tabs>
        <w:spacing w:line="360"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8.9.5.2.1  </w:t>
      </w:r>
      <w:r>
        <w:rPr>
          <w:rFonts w:hint="default" w:ascii="Arial" w:hAnsi="Arial" w:cs="Arial"/>
          <w:b w:val="0"/>
          <w:bCs w:val="0"/>
          <w:sz w:val="18"/>
          <w:szCs w:val="18"/>
        </w:rPr>
        <w:t>NÚMERO DO REGISTRO válido do produto na Agência Nacional de Vigilância Sanitária – ANVISA  (o número poderá ser informado na proposta vencedora).</w:t>
      </w:r>
    </w:p>
    <w:p w14:paraId="6479E905">
      <w:pPr>
        <w:pStyle w:val="223"/>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eastAsia="LiberationSerif-Bold" w:cs="Arial"/>
          <w:b w:val="0"/>
          <w:bCs w:val="0"/>
          <w:sz w:val="18"/>
          <w:szCs w:val="18"/>
          <w:highlight w:val="none"/>
          <w:lang w:eastAsia="zh-CN"/>
        </w:rPr>
      </w:pPr>
      <w:r>
        <w:rPr>
          <w:rFonts w:hint="default" w:ascii="Arial" w:hAnsi="Arial" w:cs="Arial"/>
          <w:b w:val="0"/>
          <w:bCs w:val="0"/>
          <w:sz w:val="18"/>
          <w:szCs w:val="18"/>
          <w:highlight w:val="none"/>
          <w:lang w:val="pt-BR"/>
        </w:rPr>
        <w:t xml:space="preserve">8.9.5.2.1.1 </w:t>
      </w:r>
      <w:r>
        <w:rPr>
          <w:rFonts w:hint="default" w:ascii="Arial" w:hAnsi="Arial" w:cs="Arial"/>
          <w:b w:val="0"/>
          <w:bCs w:val="0"/>
          <w:sz w:val="18"/>
          <w:szCs w:val="18"/>
          <w:highlight w:val="none"/>
        </w:rPr>
        <w:t>Caso o produto esteja dispensado de registro, a licitante deverá encaminhar Declaração de Notificação de Dispensa de Registro ou Certificado de Dispensa de Registro, emitido pela ANVISA ou outro documento oficial apto a comprovar a dispensa do registro.</w:t>
      </w:r>
    </w:p>
    <w:p w14:paraId="284B2FA1">
      <w:pPr>
        <w:pStyle w:val="220"/>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5696AA40">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41A37DFA">
      <w:pPr>
        <w:pStyle w:val="220"/>
        <w:numPr>
          <w:ilvl w:val="0"/>
          <w:numId w:val="11"/>
        </w:numPr>
        <w:pBdr>
          <w:top w:val="single" w:color="auto" w:sz="4" w:space="0"/>
          <w:left w:val="single" w:color="auto" w:sz="4" w:space="0"/>
          <w:bottom w:val="single" w:color="auto" w:sz="4" w:space="0"/>
          <w:right w:val="single" w:color="auto" w:sz="4" w:space="0"/>
        </w:pBdr>
        <w:tabs>
          <w:tab w:val="left" w:pos="480"/>
          <w:tab w:val="left" w:pos="720"/>
        </w:tabs>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59FFBB7">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A7A74F0">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3FFFD685">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3BB71E3">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EE93A13">
      <w:pPr>
        <w:pStyle w:val="220"/>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3D594A6A">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hint="default" w:ascii="Arial" w:hAnsi="Arial" w:cs="Arial" w:eastAsiaTheme="minorHAnsi"/>
          <w:b w:val="0"/>
          <w:bCs w:val="0"/>
          <w:sz w:val="18"/>
          <w:szCs w:val="18"/>
          <w:u w:val="single"/>
        </w:rPr>
        <w:t xml:space="preserve">MODELO DE DECLARAÇÃO DE </w:t>
      </w:r>
      <w:r>
        <w:rPr>
          <w:rFonts w:hint="default"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ascii="Arial" w:hAnsi="Arial"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48DC6E40">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3"/>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ou nota de empenho emitida</w:t>
      </w:r>
      <w:r>
        <w:rPr>
          <w:rFonts w:hint="default" w:ascii="Arial" w:hAnsi="Arial" w:cs="Arial"/>
          <w:sz w:val="18"/>
          <w:szCs w:val="18"/>
        </w:rPr>
        <w:t xml:space="preserve"> pela área competente da Prefeitura Municipal de Cataguases, sendo:</w:t>
      </w:r>
    </w:p>
    <w:tbl>
      <w:tblPr>
        <w:tblStyle w:val="38"/>
        <w:tblpPr w:leftFromText="180" w:rightFromText="180" w:vertAnchor="text" w:horzAnchor="page" w:tblpX="1199" w:tblpY="104"/>
        <w:tblW w:w="985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886"/>
        <w:gridCol w:w="4965"/>
      </w:tblGrid>
      <w:tr w14:paraId="14DA1A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86" w:type="dxa"/>
            <w:shd w:val="clear" w:color="FFFFFF" w:fill="D8D8D8" w:themeFill="background1" w:themeFillShade="D9"/>
            <w:vAlign w:val="center"/>
          </w:tcPr>
          <w:p w14:paraId="3168BFDC">
            <w:pPr>
              <w:spacing w:after="0" w:line="360" w:lineRule="auto"/>
              <w:jc w:val="both"/>
              <w:rPr>
                <w:rFonts w:hint="default" w:ascii="Arial" w:hAnsi="Arial" w:cs="Arial"/>
                <w:b/>
                <w:bCs/>
                <w:sz w:val="18"/>
                <w:szCs w:val="18"/>
              </w:rPr>
            </w:pPr>
            <w:r>
              <w:rPr>
                <w:rFonts w:hint="default" w:ascii="Arial" w:hAnsi="Arial" w:cs="Arial"/>
                <w:b/>
                <w:bCs/>
                <w:sz w:val="18"/>
                <w:szCs w:val="18"/>
              </w:rPr>
              <w:t>SETOR</w:t>
            </w:r>
          </w:p>
        </w:tc>
        <w:tc>
          <w:tcPr>
            <w:tcW w:w="4965" w:type="dxa"/>
            <w:shd w:val="clear" w:color="FFFFFF" w:fill="D8D8D8" w:themeFill="background1" w:themeFillShade="D9"/>
            <w:vAlign w:val="center"/>
          </w:tcPr>
          <w:p w14:paraId="0112AC93">
            <w:pPr>
              <w:spacing w:after="0" w:line="360" w:lineRule="auto"/>
              <w:jc w:val="both"/>
              <w:rPr>
                <w:rFonts w:hint="default" w:ascii="Arial" w:hAnsi="Arial" w:cs="Arial"/>
                <w:b/>
                <w:bCs/>
                <w:sz w:val="18"/>
                <w:szCs w:val="18"/>
              </w:rPr>
            </w:pPr>
            <w:r>
              <w:rPr>
                <w:rFonts w:hint="default" w:ascii="Arial" w:hAnsi="Arial" w:cs="Arial"/>
                <w:b/>
                <w:bCs/>
                <w:sz w:val="18"/>
                <w:szCs w:val="18"/>
              </w:rPr>
              <w:t>UNIDADE</w:t>
            </w:r>
          </w:p>
        </w:tc>
      </w:tr>
      <w:tr w14:paraId="00C42B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86" w:type="dxa"/>
            <w:vAlign w:val="center"/>
          </w:tcPr>
          <w:p w14:paraId="29CA513F">
            <w:pPr>
              <w:spacing w:after="0" w:line="360" w:lineRule="auto"/>
              <w:jc w:val="both"/>
              <w:rPr>
                <w:rFonts w:hint="default" w:ascii="Arial" w:hAnsi="Arial" w:cs="Arial"/>
                <w:sz w:val="18"/>
                <w:szCs w:val="18"/>
              </w:rPr>
            </w:pPr>
            <w:r>
              <w:rPr>
                <w:rFonts w:hint="default" w:ascii="Arial" w:hAnsi="Arial" w:cs="Arial"/>
                <w:sz w:val="18"/>
                <w:szCs w:val="18"/>
              </w:rPr>
              <w:t>Secretaria de Esportes</w:t>
            </w:r>
          </w:p>
        </w:tc>
        <w:tc>
          <w:tcPr>
            <w:tcW w:w="4965" w:type="dxa"/>
            <w:vAlign w:val="center"/>
          </w:tcPr>
          <w:p w14:paraId="0793A24F">
            <w:pPr>
              <w:spacing w:after="0" w:line="360" w:lineRule="auto"/>
              <w:jc w:val="both"/>
              <w:rPr>
                <w:rFonts w:hint="default" w:ascii="Arial" w:hAnsi="Arial" w:cs="Arial"/>
                <w:sz w:val="18"/>
                <w:szCs w:val="18"/>
              </w:rPr>
            </w:pPr>
            <w:r>
              <w:rPr>
                <w:rFonts w:hint="default" w:ascii="Arial" w:hAnsi="Arial" w:cs="Arial"/>
                <w:sz w:val="18"/>
                <w:szCs w:val="18"/>
              </w:rPr>
              <w:t>17-Secretaria de Esportes</w:t>
            </w:r>
          </w:p>
        </w:tc>
      </w:tr>
      <w:tr w14:paraId="677E1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86" w:type="dxa"/>
            <w:vAlign w:val="center"/>
          </w:tcPr>
          <w:p w14:paraId="4D473EFE">
            <w:pPr>
              <w:spacing w:after="0" w:line="360" w:lineRule="auto"/>
              <w:jc w:val="both"/>
              <w:rPr>
                <w:rFonts w:hint="default" w:ascii="Arial" w:hAnsi="Arial" w:cs="Arial"/>
                <w:sz w:val="18"/>
                <w:szCs w:val="18"/>
              </w:rPr>
            </w:pPr>
            <w:r>
              <w:rPr>
                <w:rFonts w:hint="default" w:ascii="Arial" w:hAnsi="Arial" w:cs="Arial"/>
                <w:sz w:val="18"/>
                <w:szCs w:val="18"/>
              </w:rPr>
              <w:t>Secretaria de Administração</w:t>
            </w:r>
          </w:p>
        </w:tc>
        <w:tc>
          <w:tcPr>
            <w:tcW w:w="4965" w:type="dxa"/>
            <w:vAlign w:val="center"/>
          </w:tcPr>
          <w:p w14:paraId="79EA26F4">
            <w:pPr>
              <w:spacing w:after="0" w:line="360" w:lineRule="auto"/>
              <w:jc w:val="both"/>
              <w:rPr>
                <w:rFonts w:hint="default" w:ascii="Arial" w:hAnsi="Arial" w:cs="Arial"/>
                <w:sz w:val="18"/>
                <w:szCs w:val="18"/>
              </w:rPr>
            </w:pPr>
            <w:r>
              <w:rPr>
                <w:rFonts w:hint="default" w:ascii="Arial" w:hAnsi="Arial" w:cs="Arial"/>
                <w:sz w:val="18"/>
                <w:szCs w:val="18"/>
              </w:rPr>
              <w:t>02-Secretaria de Administração</w:t>
            </w:r>
          </w:p>
        </w:tc>
      </w:tr>
      <w:tr w14:paraId="0A5D2A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886" w:type="dxa"/>
            <w:vAlign w:val="center"/>
          </w:tcPr>
          <w:p w14:paraId="561AAEE3">
            <w:pPr>
              <w:spacing w:after="0" w:line="360" w:lineRule="auto"/>
              <w:jc w:val="both"/>
              <w:rPr>
                <w:rFonts w:hint="default" w:ascii="Arial" w:hAnsi="Arial" w:cs="Arial"/>
                <w:sz w:val="18"/>
                <w:szCs w:val="18"/>
              </w:rPr>
            </w:pPr>
            <w:r>
              <w:rPr>
                <w:rFonts w:hint="default" w:ascii="Arial" w:hAnsi="Arial" w:cs="Arial"/>
                <w:sz w:val="18"/>
                <w:szCs w:val="18"/>
              </w:rPr>
              <w:t>Secretaria de Saúde</w:t>
            </w:r>
          </w:p>
        </w:tc>
        <w:tc>
          <w:tcPr>
            <w:tcW w:w="4965" w:type="dxa"/>
            <w:vAlign w:val="center"/>
          </w:tcPr>
          <w:p w14:paraId="132BBA09">
            <w:pPr>
              <w:spacing w:after="0" w:line="360" w:lineRule="auto"/>
              <w:jc w:val="both"/>
              <w:rPr>
                <w:rFonts w:hint="default" w:ascii="Arial" w:hAnsi="Arial" w:cs="Arial"/>
                <w:sz w:val="18"/>
                <w:szCs w:val="18"/>
              </w:rPr>
            </w:pPr>
            <w:r>
              <w:rPr>
                <w:rFonts w:hint="default" w:ascii="Arial" w:hAnsi="Arial" w:cs="Arial"/>
                <w:sz w:val="18"/>
                <w:szCs w:val="18"/>
              </w:rPr>
              <w:t>09-Secretaria de Saúde</w:t>
            </w:r>
          </w:p>
        </w:tc>
      </w:tr>
    </w:tbl>
    <w:p w14:paraId="466E7838">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u w:val="none"/>
        </w:rPr>
        <w:t xml:space="preserve"> </w:t>
      </w:r>
      <w:r>
        <w:rPr>
          <w:rFonts w:hint="default" w:ascii="Arial" w:hAnsi="Arial" w:eastAsia="SimSun" w:cs="Arial"/>
          <w:b w:val="0"/>
          <w:bCs/>
          <w:color w:val="000000"/>
          <w:sz w:val="18"/>
          <w:szCs w:val="18"/>
          <w:lang w:eastAsia="pt-BR"/>
        </w:rPr>
        <w:t>R$ 57.681,14</w:t>
      </w:r>
      <w:r>
        <w:rPr>
          <w:rFonts w:hint="default" w:ascii="Arial" w:hAnsi="Arial" w:cs="Arial"/>
          <w:b w:val="0"/>
          <w:bCs/>
          <w:sz w:val="18"/>
          <w:szCs w:val="18"/>
        </w:rPr>
        <w:t xml:space="preserve"> (cinquenta e sete mil</w:t>
      </w:r>
      <w:r>
        <w:rPr>
          <w:rFonts w:hint="default" w:ascii="Arial" w:hAnsi="Arial" w:cs="Arial"/>
          <w:b w:val="0"/>
          <w:bCs/>
          <w:sz w:val="18"/>
          <w:szCs w:val="18"/>
          <w:lang w:val="pt-BR"/>
        </w:rPr>
        <w:t xml:space="preserve">, </w:t>
      </w:r>
      <w:r>
        <w:rPr>
          <w:rFonts w:hint="default" w:ascii="Arial" w:hAnsi="Arial" w:cs="Arial"/>
          <w:b w:val="0"/>
          <w:bCs/>
          <w:sz w:val="18"/>
          <w:szCs w:val="18"/>
        </w:rPr>
        <w:t>seiscentos e oitenta e um reais e quatorze centavos)</w:t>
      </w:r>
      <w:r>
        <w:rPr>
          <w:rFonts w:hint="default" w:ascii="Arial" w:hAnsi="Arial" w:cs="Arial"/>
          <w:b w:val="0"/>
          <w:bCs w:val="0"/>
          <w:sz w:val="18"/>
          <w:szCs w:val="18"/>
        </w:rPr>
        <w:t>, de acordo com o mapa analítico an</w:t>
      </w:r>
      <w:r>
        <w:rPr>
          <w:rFonts w:hint="default" w:ascii="Arial" w:hAnsi="Arial" w:cs="Arial"/>
          <w:sz w:val="18"/>
          <w:szCs w:val="18"/>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36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v"/>
      <w:bookmarkEnd w:id="29"/>
      <w:bookmarkStart w:id="30" w:name="art155ix"/>
      <w:bookmarkEnd w:id="30"/>
      <w:bookmarkStart w:id="31" w:name="art155x"/>
      <w:bookmarkEnd w:id="31"/>
      <w:bookmarkStart w:id="32" w:name="art155vii"/>
      <w:bookmarkEnd w:id="32"/>
      <w:bookmarkStart w:id="33" w:name="art155ii"/>
      <w:bookmarkEnd w:id="33"/>
      <w:bookmarkStart w:id="34" w:name="art155iv"/>
      <w:bookmarkEnd w:id="34"/>
      <w:bookmarkStart w:id="35" w:name="art155iii"/>
      <w:bookmarkEnd w:id="35"/>
      <w:bookmarkStart w:id="36" w:name="art155vi"/>
      <w:bookmarkEnd w:id="36"/>
      <w:bookmarkStart w:id="37" w:name="art155vi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5"/>
      <w:bookmarkEnd w:id="38"/>
      <w:bookmarkStart w:id="39" w:name="art156§7"/>
      <w:bookmarkEnd w:id="39"/>
      <w:bookmarkStart w:id="40" w:name="art156§4"/>
      <w:bookmarkEnd w:id="40"/>
      <w:bookmarkStart w:id="41" w:name="art156§6"/>
      <w:bookmarkEnd w:id="41"/>
      <w:bookmarkStart w:id="42" w:name="art156§3"/>
      <w:bookmarkEnd w:id="42"/>
      <w:bookmarkStart w:id="43" w:name="art156§6ii"/>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564C2044">
      <w:pPr>
        <w:pStyle w:val="303"/>
        <w:spacing w:before="0" w:after="0" w:line="240" w:lineRule="auto"/>
        <w:rPr>
          <w:rFonts w:hint="default" w:ascii="Arial" w:hAnsi="Arial" w:cs="Arial"/>
          <w:color w:val="auto"/>
          <w:sz w:val="18"/>
          <w:szCs w:val="18"/>
        </w:rPr>
      </w:pPr>
    </w:p>
    <w:p w14:paraId="6DC978B9">
      <w:pPr>
        <w:pStyle w:val="303"/>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4639287C">
      <w:pPr>
        <w:pStyle w:val="303"/>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13 de março de 2025</w:t>
      </w:r>
      <w:r>
        <w:rPr>
          <w:rFonts w:hint="default" w:ascii="Arial" w:hAnsi="Arial" w:cs="Arial"/>
          <w:sz w:val="18"/>
          <w:szCs w:val="18"/>
        </w:rPr>
        <w:t>.</w:t>
      </w:r>
    </w:p>
    <w:p w14:paraId="511E6106">
      <w:pPr>
        <w:spacing w:line="360" w:lineRule="auto"/>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088BAFC5">
      <w:pPr>
        <w:spacing w:line="360" w:lineRule="auto"/>
        <w:ind w:firstLine="567"/>
        <w:jc w:val="center"/>
        <w:rPr>
          <w:rFonts w:hint="default" w:ascii="Arial" w:hAnsi="Arial" w:cs="Arial"/>
          <w:b/>
          <w:bCs/>
          <w:sz w:val="20"/>
          <w:szCs w:val="20"/>
        </w:rPr>
      </w:pPr>
    </w:p>
    <w:p w14:paraId="6863B4CC">
      <w:pPr>
        <w:spacing w:line="360" w:lineRule="auto"/>
        <w:ind w:firstLine="567"/>
        <w:jc w:val="center"/>
        <w:rPr>
          <w:rFonts w:ascii="Arial" w:hAnsi="Arial" w:cs="Arial"/>
          <w:b/>
          <w:bCs/>
          <w:sz w:val="20"/>
          <w:szCs w:val="20"/>
        </w:rPr>
      </w:pPr>
    </w:p>
    <w:p w14:paraId="426CA3B3">
      <w:pPr>
        <w:spacing w:line="360" w:lineRule="auto"/>
        <w:ind w:firstLine="567"/>
        <w:jc w:val="center"/>
        <w:rPr>
          <w:rFonts w:ascii="Arial" w:hAnsi="Arial" w:cs="Arial"/>
          <w:b/>
          <w:bCs/>
          <w:sz w:val="20"/>
          <w:szCs w:val="20"/>
        </w:rPr>
      </w:pPr>
    </w:p>
    <w:p w14:paraId="11C51F4C">
      <w:pPr>
        <w:spacing w:line="360" w:lineRule="auto"/>
        <w:ind w:firstLine="567"/>
        <w:jc w:val="center"/>
        <w:rPr>
          <w:rFonts w:ascii="Arial" w:hAnsi="Arial" w:cs="Arial"/>
          <w:b/>
          <w:bCs/>
          <w:sz w:val="20"/>
          <w:szCs w:val="20"/>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030/2025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012/2025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011/2025</w:t>
      </w:r>
    </w:p>
    <w:p w14:paraId="5C3425F6">
      <w:pPr>
        <w:jc w:val="center"/>
        <w:rPr>
          <w:rFonts w:ascii="Arial" w:hAnsi="Arial" w:cs="Arial"/>
          <w:b/>
          <w:bCs/>
          <w:color w:val="000000"/>
          <w:sz w:val="20"/>
          <w:szCs w:val="20"/>
        </w:rPr>
      </w:pPr>
    </w:p>
    <w:p w14:paraId="0776F281">
      <w:pPr>
        <w:pStyle w:val="220"/>
        <w:numPr>
          <w:ilvl w:val="0"/>
          <w:numId w:val="18"/>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PMC</w:t>
      </w:r>
    </w:p>
    <w:p w14:paraId="35A000DA">
      <w:pPr>
        <w:spacing w:line="276" w:lineRule="auto"/>
        <w:ind w:firstLine="567"/>
        <w:jc w:val="center"/>
        <w:rPr>
          <w:rFonts w:hint="default" w:ascii="Arial" w:hAnsi="Arial" w:cs="Arial"/>
          <w:b/>
          <w:sz w:val="20"/>
          <w:szCs w:val="20"/>
        </w:rPr>
      </w:pPr>
    </w:p>
    <w:p w14:paraId="733585A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r>
        <w:rPr>
          <w:rFonts w:hint="default" w:ascii="Arial" w:hAnsi="Arial" w:cs="Arial"/>
          <w:b/>
          <w:sz w:val="18"/>
          <w:szCs w:val="18"/>
        </w:rPr>
        <w:t>TERMO DE REFERÊNCIA</w:t>
      </w:r>
    </w:p>
    <w:p w14:paraId="2EBF9077">
      <w:pPr>
        <w:pStyle w:val="220"/>
        <w:numPr>
          <w:ilvl w:val="0"/>
          <w:numId w:val="0"/>
        </w:numPr>
        <w:tabs>
          <w:tab w:val="left" w:pos="284"/>
        </w:tabs>
        <w:spacing w:before="170" w:after="0" w:line="240" w:lineRule="auto"/>
        <w:ind w:left="0" w:right="0" w:firstLine="0"/>
        <w:jc w:val="center"/>
        <w:rPr>
          <w:rFonts w:hint="default" w:ascii="Arial" w:hAnsi="Arial" w:cs="Arial"/>
          <w:b/>
          <w:sz w:val="18"/>
          <w:szCs w:val="18"/>
        </w:rPr>
      </w:pPr>
    </w:p>
    <w:p w14:paraId="37FDAD9C">
      <w:pPr>
        <w:spacing w:after="0" w:line="360" w:lineRule="auto"/>
        <w:jc w:val="both"/>
        <w:rPr>
          <w:rFonts w:cstheme="minorHAnsi"/>
          <w:b/>
          <w:bCs/>
          <w:sz w:val="18"/>
          <w:szCs w:val="18"/>
        </w:rPr>
      </w:pPr>
    </w:p>
    <w:p w14:paraId="602C8AF0">
      <w:pPr>
        <w:pStyle w:val="220"/>
        <w:pageBreakBefore w:val="0"/>
        <w:numPr>
          <w:ilvl w:val="0"/>
          <w:numId w:val="19"/>
        </w:numPr>
        <w:tabs>
          <w:tab w:val="left" w:pos="283"/>
        </w:tabs>
        <w:kinsoku/>
        <w:wordWrap/>
        <w:overflowPunct/>
        <w:topLinePunct w:val="0"/>
        <w:bidi w:val="0"/>
        <w:snapToGrid/>
        <w:spacing w:after="0" w:line="240" w:lineRule="auto"/>
        <w:ind w:left="0" w:right="0" w:rightChars="0" w:firstLine="0"/>
        <w:jc w:val="both"/>
        <w:textAlignment w:val="auto"/>
        <w:rPr>
          <w:rFonts w:hint="default" w:ascii="Arial" w:hAnsi="Arial" w:cs="Arial"/>
          <w:b/>
          <w:bCs/>
          <w:sz w:val="18"/>
          <w:szCs w:val="18"/>
        </w:rPr>
      </w:pPr>
      <w:r>
        <w:rPr>
          <w:rFonts w:hint="default" w:ascii="Arial" w:hAnsi="Arial" w:cs="Arial"/>
          <w:b/>
          <w:sz w:val="18"/>
          <w:szCs w:val="18"/>
        </w:rPr>
        <w:t>CONDIÇÕES GERAIS DA CONTRATAÇÃO</w:t>
      </w:r>
    </w:p>
    <w:p w14:paraId="2A7B83FD">
      <w:pPr>
        <w:pageBreakBefore w:val="0"/>
        <w:tabs>
          <w:tab w:val="left" w:pos="283"/>
        </w:tabs>
        <w:kinsoku/>
        <w:wordWrap/>
        <w:overflowPunct/>
        <w:topLinePunct w:val="0"/>
        <w:bidi w:val="0"/>
        <w:snapToGrid/>
        <w:spacing w:after="0" w:line="240" w:lineRule="auto"/>
        <w:ind w:left="0" w:right="0" w:rightChars="0"/>
        <w:jc w:val="both"/>
        <w:textAlignment w:val="auto"/>
        <w:rPr>
          <w:rStyle w:val="336"/>
          <w:rFonts w:hint="default" w:ascii="Arial" w:hAnsi="Arial" w:cs="Arial"/>
          <w:sz w:val="18"/>
          <w:szCs w:val="18"/>
        </w:rPr>
      </w:pPr>
      <w:r>
        <w:rPr>
          <w:rFonts w:hint="default" w:ascii="Arial" w:hAnsi="Arial" w:eastAsia="Times New Roman" w:cs="Arial"/>
          <w:b/>
          <w:bCs/>
          <w:sz w:val="18"/>
          <w:szCs w:val="18"/>
        </w:rPr>
        <w:t xml:space="preserve">1.1. </w:t>
      </w:r>
      <w:r>
        <w:rPr>
          <w:rFonts w:hint="default" w:ascii="Arial" w:hAnsi="Arial" w:eastAsia="Times New Roman" w:cs="Arial"/>
          <w:sz w:val="18"/>
          <w:szCs w:val="18"/>
        </w:rPr>
        <w:t xml:space="preserve">O presente documento tem por objetivo estabelecer as condições gerais que orientarão o processo licitatório na </w:t>
      </w:r>
      <w:r>
        <w:rPr>
          <w:rFonts w:hint="default" w:ascii="Arial" w:hAnsi="Arial" w:eastAsia="Times New Roman" w:cs="Arial"/>
          <w:b/>
          <w:sz w:val="18"/>
          <w:szCs w:val="18"/>
        </w:rPr>
        <w:t>modalidade Pregão Eletrônico</w:t>
      </w:r>
      <w:r>
        <w:rPr>
          <w:rFonts w:hint="default" w:ascii="Arial" w:hAnsi="Arial" w:eastAsia="Times New Roman" w:cs="Arial"/>
          <w:sz w:val="18"/>
          <w:szCs w:val="18"/>
        </w:rPr>
        <w:t xml:space="preserve">, </w:t>
      </w:r>
      <w:r>
        <w:rPr>
          <w:rFonts w:hint="default" w:ascii="Arial" w:hAnsi="Arial" w:eastAsia="Times New Roman" w:cs="Arial"/>
          <w:b/>
          <w:sz w:val="18"/>
          <w:szCs w:val="18"/>
        </w:rPr>
        <w:t>pelo sistema de Registro de Preços, tipo Menor Preço por Item</w:t>
      </w:r>
      <w:r>
        <w:rPr>
          <w:rFonts w:hint="default" w:ascii="Arial" w:hAnsi="Arial" w:eastAsia="Times New Roman" w:cs="Arial"/>
          <w:sz w:val="18"/>
          <w:szCs w:val="18"/>
        </w:rPr>
        <w:t xml:space="preserve">, para futura e eventual contratação de empresa especializada no fornecimento de produtos de higienização e tratamento de águas para os seguintes espaços municipais: a piscina da Praça de Esporte, o chafariz da Praça Santa Rita e a piscina do GAIA – Núcleo de Atendimento Humanizado para Pessoas com Transtorno do Espectro Autista, em atendimento a Secretaria de Esportes, Secretaria de Administração e Secretaria de Saúde da Prefeitura Municipal de Cataguases, </w:t>
      </w:r>
      <w:r>
        <w:rPr>
          <w:rStyle w:val="336"/>
          <w:rFonts w:hint="default" w:ascii="Arial" w:hAnsi="Arial" w:cs="Arial"/>
          <w:sz w:val="18"/>
          <w:szCs w:val="18"/>
        </w:rPr>
        <w:t>com base nos parâmetros da Lei 14.133/2021;</w:t>
      </w:r>
    </w:p>
    <w:p w14:paraId="39E04B41">
      <w:pPr>
        <w:pageBreakBefore w:val="0"/>
        <w:tabs>
          <w:tab w:val="left" w:pos="283"/>
        </w:tabs>
        <w:kinsoku/>
        <w:wordWrap/>
        <w:overflowPunct/>
        <w:topLinePunct w:val="0"/>
        <w:bidi w:val="0"/>
        <w:snapToGrid/>
        <w:spacing w:after="0" w:line="240" w:lineRule="auto"/>
        <w:ind w:left="0" w:right="0" w:rightChars="0"/>
        <w:jc w:val="both"/>
        <w:textAlignment w:val="auto"/>
        <w:rPr>
          <w:rFonts w:hint="default" w:ascii="Arial" w:hAnsi="Arial" w:cs="Arial"/>
          <w:b/>
          <w:sz w:val="18"/>
          <w:szCs w:val="18"/>
        </w:rPr>
      </w:pPr>
      <w:r>
        <w:rPr>
          <w:rFonts w:hint="default" w:ascii="Arial" w:hAnsi="Arial" w:cs="Arial"/>
          <w:b/>
          <w:sz w:val="18"/>
          <w:szCs w:val="18"/>
        </w:rPr>
        <w:t xml:space="preserve">1.2. </w:t>
      </w:r>
      <w:r>
        <w:rPr>
          <w:rFonts w:hint="default" w:ascii="Arial" w:hAnsi="Arial" w:cs="Arial"/>
          <w:sz w:val="18"/>
          <w:szCs w:val="18"/>
        </w:rPr>
        <w:t>Os itens a serem fornecidos</w:t>
      </w:r>
      <w:r>
        <w:rPr>
          <w:rFonts w:hint="default" w:ascii="Arial" w:hAnsi="Arial" w:cs="Arial"/>
          <w:bCs/>
          <w:sz w:val="18"/>
          <w:szCs w:val="18"/>
        </w:rPr>
        <w:t xml:space="preserve"> deverão ser de qualidade igual ou superior ao descrito neste Termo de Referência:</w:t>
      </w:r>
    </w:p>
    <w:tbl>
      <w:tblPr>
        <w:tblStyle w:val="4"/>
        <w:tblpPr w:leftFromText="180" w:rightFromText="180" w:vertAnchor="text" w:horzAnchor="page" w:tblpXSpec="center" w:tblpY="95"/>
        <w:tblW w:w="9972" w:type="dxa"/>
        <w:jc w:val="center"/>
        <w:tblLayout w:type="fixed"/>
        <w:tblCellMar>
          <w:top w:w="0" w:type="dxa"/>
          <w:left w:w="70" w:type="dxa"/>
          <w:bottom w:w="0" w:type="dxa"/>
          <w:right w:w="70" w:type="dxa"/>
        </w:tblCellMar>
      </w:tblPr>
      <w:tblGrid>
        <w:gridCol w:w="720"/>
        <w:gridCol w:w="3629"/>
        <w:gridCol w:w="765"/>
        <w:gridCol w:w="870"/>
        <w:gridCol w:w="1500"/>
        <w:gridCol w:w="1500"/>
        <w:gridCol w:w="988"/>
      </w:tblGrid>
      <w:tr w14:paraId="071E75CD">
        <w:tblPrEx>
          <w:tblCellMar>
            <w:top w:w="0" w:type="dxa"/>
            <w:left w:w="70" w:type="dxa"/>
            <w:bottom w:w="0" w:type="dxa"/>
            <w:right w:w="70" w:type="dxa"/>
          </w:tblCellMar>
        </w:tblPrEx>
        <w:trPr>
          <w:trHeight w:val="378"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58F47A3">
            <w:pPr>
              <w:pStyle w:val="220"/>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p>
          <w:p w14:paraId="4AA231DC">
            <w:pPr>
              <w:pStyle w:val="220"/>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ITEM</w:t>
            </w:r>
          </w:p>
        </w:tc>
        <w:tc>
          <w:tcPr>
            <w:tcW w:w="3629" w:type="dxa"/>
            <w:tcBorders>
              <w:top w:val="single" w:color="000000" w:sz="4" w:space="0"/>
              <w:bottom w:val="single" w:color="000000" w:sz="4" w:space="0"/>
              <w:right w:val="single" w:color="000000" w:sz="4" w:space="0"/>
            </w:tcBorders>
            <w:shd w:val="clear" w:color="FFFFFF" w:fill="FFFFFF"/>
            <w:vAlign w:val="center"/>
          </w:tcPr>
          <w:p w14:paraId="31CC0C70">
            <w:pPr>
              <w:pageBreakBefore w:val="0"/>
              <w:widowControl w:val="0"/>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r>
              <w:rPr>
                <w:rFonts w:hint="default" w:ascii="Arial" w:hAnsi="Arial" w:cs="Arial"/>
                <w:b/>
                <w:bCs/>
                <w:sz w:val="18"/>
                <w:szCs w:val="18"/>
              </w:rPr>
              <w:t>DESCRIÇÃO/ESPECIFICAÇÃO TÉCNICA</w:t>
            </w:r>
          </w:p>
        </w:tc>
        <w:tc>
          <w:tcPr>
            <w:tcW w:w="765" w:type="dxa"/>
            <w:tcBorders>
              <w:top w:val="single" w:color="000000" w:sz="4" w:space="0"/>
              <w:bottom w:val="single" w:color="000000" w:sz="4" w:space="0"/>
              <w:right w:val="single" w:color="000000" w:sz="4" w:space="0"/>
            </w:tcBorders>
            <w:vAlign w:val="center"/>
          </w:tcPr>
          <w:p w14:paraId="20C84FF8">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UNID</w:t>
            </w:r>
          </w:p>
        </w:tc>
        <w:tc>
          <w:tcPr>
            <w:tcW w:w="870" w:type="dxa"/>
            <w:tcBorders>
              <w:top w:val="single" w:color="000000" w:sz="4" w:space="0"/>
              <w:left w:val="single" w:color="000000" w:sz="4" w:space="0"/>
              <w:bottom w:val="single" w:color="000000" w:sz="4" w:space="0"/>
              <w:right w:val="single" w:color="000000" w:sz="4" w:space="0"/>
            </w:tcBorders>
            <w:vAlign w:val="center"/>
          </w:tcPr>
          <w:p w14:paraId="107B472C">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QDT</w:t>
            </w:r>
          </w:p>
        </w:tc>
        <w:tc>
          <w:tcPr>
            <w:tcW w:w="1500" w:type="dxa"/>
            <w:tcBorders>
              <w:top w:val="single" w:color="000000" w:sz="4" w:space="0"/>
              <w:left w:val="single" w:color="000000" w:sz="4" w:space="0"/>
              <w:bottom w:val="single" w:color="000000" w:sz="4" w:space="0"/>
              <w:right w:val="single" w:color="000000" w:sz="4" w:space="0"/>
            </w:tcBorders>
            <w:vAlign w:val="center"/>
          </w:tcPr>
          <w:p w14:paraId="6E1A3247">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VALOR MÉDIO</w:t>
            </w:r>
          </w:p>
        </w:tc>
        <w:tc>
          <w:tcPr>
            <w:tcW w:w="1500" w:type="dxa"/>
            <w:tcBorders>
              <w:top w:val="single" w:color="000000" w:sz="4" w:space="0"/>
              <w:left w:val="single" w:color="000000" w:sz="4" w:space="0"/>
              <w:bottom w:val="single" w:color="000000" w:sz="4" w:space="0"/>
              <w:right w:val="single" w:color="000000" w:sz="4" w:space="0"/>
            </w:tcBorders>
            <w:vAlign w:val="center"/>
          </w:tcPr>
          <w:p w14:paraId="68AD82DA">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VALOR TOTAL</w:t>
            </w:r>
          </w:p>
        </w:tc>
        <w:tc>
          <w:tcPr>
            <w:tcW w:w="988" w:type="dxa"/>
            <w:tcBorders>
              <w:top w:val="single" w:color="000000" w:sz="4" w:space="0"/>
              <w:left w:val="single" w:color="000000" w:sz="4" w:space="0"/>
              <w:bottom w:val="single" w:color="000000" w:sz="4" w:space="0"/>
              <w:right w:val="single" w:color="000000" w:sz="4" w:space="0"/>
            </w:tcBorders>
            <w:vAlign w:val="center"/>
          </w:tcPr>
          <w:p w14:paraId="626987F9">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CATMAT</w:t>
            </w:r>
          </w:p>
        </w:tc>
      </w:tr>
      <w:tr w14:paraId="1A944E11">
        <w:tblPrEx>
          <w:tblCellMar>
            <w:top w:w="0" w:type="dxa"/>
            <w:left w:w="70" w:type="dxa"/>
            <w:bottom w:w="0" w:type="dxa"/>
            <w:right w:w="70" w:type="dxa"/>
          </w:tblCellMar>
        </w:tblPrEx>
        <w:trPr>
          <w:trHeight w:val="171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C108D87">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1</w:t>
            </w:r>
          </w:p>
        </w:tc>
        <w:tc>
          <w:tcPr>
            <w:tcW w:w="3629" w:type="dxa"/>
            <w:tcBorders>
              <w:top w:val="single" w:color="000000" w:sz="4" w:space="0"/>
              <w:bottom w:val="single" w:color="000000" w:sz="4" w:space="0"/>
              <w:right w:val="single" w:color="000000" w:sz="4" w:space="0"/>
            </w:tcBorders>
            <w:shd w:val="clear" w:color="FFFFFF" w:fill="FFFFFF"/>
            <w:vAlign w:val="center"/>
          </w:tcPr>
          <w:p w14:paraId="1AEABCB2">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 xml:space="preserve">Cloro Multiação balde com 10Kg (diclorometano de sódio com estabilizante, alcalinizante, coadjuvante, clarificante, agente oxidante e corante. Teor de cloro ativo 45% p/p). Embalagem com validade mínima de 01 ano. Possuir Registro na ANVISA. </w:t>
            </w:r>
          </w:p>
        </w:tc>
        <w:tc>
          <w:tcPr>
            <w:tcW w:w="765" w:type="dxa"/>
            <w:tcBorders>
              <w:top w:val="single" w:color="000000" w:sz="4" w:space="0"/>
              <w:bottom w:val="single" w:color="000000" w:sz="4" w:space="0"/>
              <w:right w:val="single" w:color="000000" w:sz="4" w:space="0"/>
            </w:tcBorders>
            <w:vAlign w:val="center"/>
          </w:tcPr>
          <w:p w14:paraId="70D3188A">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1DB3EF3B">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117</w:t>
            </w:r>
          </w:p>
        </w:tc>
        <w:tc>
          <w:tcPr>
            <w:tcW w:w="1500" w:type="dxa"/>
            <w:tcBorders>
              <w:top w:val="single" w:color="000000" w:sz="4" w:space="0"/>
              <w:left w:val="single" w:color="000000" w:sz="4" w:space="0"/>
              <w:bottom w:val="single" w:color="000000" w:sz="4" w:space="0"/>
              <w:right w:val="single" w:color="000000" w:sz="4" w:space="0"/>
            </w:tcBorders>
            <w:vAlign w:val="center"/>
          </w:tcPr>
          <w:p w14:paraId="7BACA41D">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R$168,8033</w:t>
            </w:r>
          </w:p>
        </w:tc>
        <w:tc>
          <w:tcPr>
            <w:tcW w:w="1500" w:type="dxa"/>
            <w:tcBorders>
              <w:top w:val="single" w:color="000000" w:sz="4" w:space="0"/>
              <w:left w:val="single" w:color="000000" w:sz="4" w:space="0"/>
              <w:bottom w:val="single" w:color="000000" w:sz="4" w:space="0"/>
              <w:right w:val="single" w:color="000000" w:sz="4" w:space="0"/>
            </w:tcBorders>
            <w:vAlign w:val="center"/>
          </w:tcPr>
          <w:p w14:paraId="37AB6156">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R$ 19.749,98</w:t>
            </w:r>
          </w:p>
        </w:tc>
        <w:tc>
          <w:tcPr>
            <w:tcW w:w="988" w:type="dxa"/>
            <w:tcBorders>
              <w:top w:val="single" w:color="000000" w:sz="4" w:space="0"/>
              <w:left w:val="single" w:color="000000" w:sz="4" w:space="0"/>
              <w:bottom w:val="single" w:color="000000" w:sz="4" w:space="0"/>
              <w:right w:val="single" w:color="000000" w:sz="4" w:space="0"/>
            </w:tcBorders>
            <w:vAlign w:val="center"/>
          </w:tcPr>
          <w:p w14:paraId="4D3965FB">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377633</w:t>
            </w:r>
          </w:p>
        </w:tc>
      </w:tr>
      <w:tr w14:paraId="46D91FFE">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E785077">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2</w:t>
            </w:r>
          </w:p>
        </w:tc>
        <w:tc>
          <w:tcPr>
            <w:tcW w:w="3629" w:type="dxa"/>
            <w:tcBorders>
              <w:top w:val="single" w:color="000000" w:sz="4" w:space="0"/>
              <w:bottom w:val="single" w:color="000000" w:sz="4" w:space="0"/>
              <w:right w:val="single" w:color="000000" w:sz="4" w:space="0"/>
            </w:tcBorders>
            <w:shd w:val="clear" w:color="FFFFFF" w:fill="FFFFFF"/>
            <w:vAlign w:val="center"/>
          </w:tcPr>
          <w:p w14:paraId="1180B443">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Floc Plus galão 5L (clarificante e decantador 2 em 1 policloreto de alumínio 100% p/p). Embalagem com validade mínima de 01 ano. Possuir Registro na ANVISA.</w:t>
            </w:r>
          </w:p>
        </w:tc>
        <w:tc>
          <w:tcPr>
            <w:tcW w:w="765" w:type="dxa"/>
            <w:tcBorders>
              <w:top w:val="single" w:color="000000" w:sz="4" w:space="0"/>
              <w:bottom w:val="single" w:color="000000" w:sz="4" w:space="0"/>
              <w:right w:val="single" w:color="000000" w:sz="4" w:space="0"/>
            </w:tcBorders>
            <w:vAlign w:val="center"/>
          </w:tcPr>
          <w:p w14:paraId="08CDBBB7">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7557E37D">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55</w:t>
            </w:r>
          </w:p>
        </w:tc>
        <w:tc>
          <w:tcPr>
            <w:tcW w:w="1500" w:type="dxa"/>
            <w:tcBorders>
              <w:top w:val="single" w:color="000000" w:sz="4" w:space="0"/>
              <w:left w:val="single" w:color="000000" w:sz="4" w:space="0"/>
              <w:bottom w:val="single" w:color="000000" w:sz="4" w:space="0"/>
              <w:right w:val="single" w:color="000000" w:sz="4" w:space="0"/>
            </w:tcBorders>
            <w:vAlign w:val="center"/>
          </w:tcPr>
          <w:p w14:paraId="3C488542">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R$72,9667</w:t>
            </w:r>
          </w:p>
        </w:tc>
        <w:tc>
          <w:tcPr>
            <w:tcW w:w="1500" w:type="dxa"/>
            <w:tcBorders>
              <w:top w:val="single" w:color="000000" w:sz="4" w:space="0"/>
              <w:left w:val="single" w:color="000000" w:sz="4" w:space="0"/>
              <w:bottom w:val="single" w:color="000000" w:sz="4" w:space="0"/>
              <w:right w:val="single" w:color="000000" w:sz="4" w:space="0"/>
            </w:tcBorders>
            <w:vAlign w:val="center"/>
          </w:tcPr>
          <w:p w14:paraId="25C1622D">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R$ 4.013,16</w:t>
            </w:r>
          </w:p>
        </w:tc>
        <w:tc>
          <w:tcPr>
            <w:tcW w:w="988" w:type="dxa"/>
            <w:tcBorders>
              <w:top w:val="single" w:color="000000" w:sz="4" w:space="0"/>
              <w:left w:val="single" w:color="000000" w:sz="4" w:space="0"/>
              <w:bottom w:val="single" w:color="000000" w:sz="4" w:space="0"/>
              <w:right w:val="single" w:color="000000" w:sz="4" w:space="0"/>
            </w:tcBorders>
            <w:vAlign w:val="center"/>
          </w:tcPr>
          <w:p w14:paraId="1A460C8C">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415362</w:t>
            </w:r>
          </w:p>
        </w:tc>
      </w:tr>
      <w:tr w14:paraId="5CF5C865">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BA47C84">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3</w:t>
            </w:r>
          </w:p>
        </w:tc>
        <w:tc>
          <w:tcPr>
            <w:tcW w:w="3629" w:type="dxa"/>
            <w:tcBorders>
              <w:top w:val="single" w:color="000000" w:sz="4" w:space="0"/>
              <w:bottom w:val="single" w:color="000000" w:sz="4" w:space="0"/>
              <w:right w:val="single" w:color="000000" w:sz="4" w:space="0"/>
            </w:tcBorders>
            <w:shd w:val="clear" w:color="FFFFFF" w:fill="FFFFFF"/>
            <w:vAlign w:val="center"/>
          </w:tcPr>
          <w:p w14:paraId="491B9F8F">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Algicida “Multiação” sem cobre (polímero de amônio quaternário 13,8% p/p, diluente e corante). Embalagem com validade mínima de 01 ano. Possuir Registro na ANVISA.</w:t>
            </w:r>
          </w:p>
        </w:tc>
        <w:tc>
          <w:tcPr>
            <w:tcW w:w="765" w:type="dxa"/>
            <w:tcBorders>
              <w:top w:val="single" w:color="000000" w:sz="4" w:space="0"/>
              <w:bottom w:val="single" w:color="000000" w:sz="4" w:space="0"/>
              <w:right w:val="single" w:color="000000" w:sz="4" w:space="0"/>
            </w:tcBorders>
            <w:vAlign w:val="center"/>
          </w:tcPr>
          <w:p w14:paraId="7F1C38AF">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L</w:t>
            </w:r>
          </w:p>
        </w:tc>
        <w:tc>
          <w:tcPr>
            <w:tcW w:w="870" w:type="dxa"/>
            <w:tcBorders>
              <w:top w:val="single" w:color="000000" w:sz="4" w:space="0"/>
              <w:left w:val="single" w:color="000000" w:sz="4" w:space="0"/>
              <w:bottom w:val="single" w:color="000000" w:sz="4" w:space="0"/>
              <w:right w:val="single" w:color="000000" w:sz="4" w:space="0"/>
            </w:tcBorders>
            <w:vAlign w:val="center"/>
          </w:tcPr>
          <w:p w14:paraId="06EF5748">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330</w:t>
            </w:r>
          </w:p>
        </w:tc>
        <w:tc>
          <w:tcPr>
            <w:tcW w:w="1500" w:type="dxa"/>
            <w:tcBorders>
              <w:top w:val="single" w:color="000000" w:sz="4" w:space="0"/>
              <w:left w:val="single" w:color="000000" w:sz="4" w:space="0"/>
              <w:bottom w:val="single" w:color="000000" w:sz="4" w:space="0"/>
              <w:right w:val="single" w:color="000000" w:sz="4" w:space="0"/>
            </w:tcBorders>
            <w:vAlign w:val="center"/>
          </w:tcPr>
          <w:p w14:paraId="51F4AF2D">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26,9333</w:t>
            </w:r>
          </w:p>
        </w:tc>
        <w:tc>
          <w:tcPr>
            <w:tcW w:w="1500" w:type="dxa"/>
            <w:tcBorders>
              <w:top w:val="single" w:color="000000" w:sz="4" w:space="0"/>
              <w:left w:val="single" w:color="000000" w:sz="4" w:space="0"/>
              <w:bottom w:val="single" w:color="000000" w:sz="4" w:space="0"/>
              <w:right w:val="single" w:color="000000" w:sz="4" w:space="0"/>
            </w:tcBorders>
            <w:vAlign w:val="center"/>
          </w:tcPr>
          <w:p w14:paraId="252010AD">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R$ 8.887,98</w:t>
            </w:r>
          </w:p>
        </w:tc>
        <w:tc>
          <w:tcPr>
            <w:tcW w:w="988" w:type="dxa"/>
            <w:tcBorders>
              <w:top w:val="single" w:color="000000" w:sz="4" w:space="0"/>
              <w:left w:val="single" w:color="000000" w:sz="4" w:space="0"/>
              <w:bottom w:val="single" w:color="000000" w:sz="4" w:space="0"/>
              <w:right w:val="single" w:color="000000" w:sz="4" w:space="0"/>
            </w:tcBorders>
            <w:vAlign w:val="center"/>
          </w:tcPr>
          <w:p w14:paraId="7107CE75">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p>
          <w:p w14:paraId="66ED3017">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p>
          <w:p w14:paraId="28BF798C">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309426</w:t>
            </w:r>
          </w:p>
        </w:tc>
      </w:tr>
      <w:tr w14:paraId="3843D180">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6FB2A2F">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4</w:t>
            </w:r>
          </w:p>
        </w:tc>
        <w:tc>
          <w:tcPr>
            <w:tcW w:w="3629" w:type="dxa"/>
            <w:tcBorders>
              <w:top w:val="single" w:color="000000" w:sz="4" w:space="0"/>
              <w:bottom w:val="single" w:color="000000" w:sz="4" w:space="0"/>
              <w:right w:val="single" w:color="000000" w:sz="4" w:space="0"/>
            </w:tcBorders>
            <w:shd w:val="clear" w:color="FFFFFF" w:fill="FFFFFF"/>
            <w:vAlign w:val="center"/>
          </w:tcPr>
          <w:p w14:paraId="59936111">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Elevador de PH (barrilha leve). Embalagem com 2 kg e validade mínima de 01 ano. Possuir Registro na ANVISA.</w:t>
            </w:r>
          </w:p>
        </w:tc>
        <w:tc>
          <w:tcPr>
            <w:tcW w:w="765" w:type="dxa"/>
            <w:tcBorders>
              <w:top w:val="single" w:color="000000" w:sz="4" w:space="0"/>
              <w:bottom w:val="single" w:color="000000" w:sz="4" w:space="0"/>
              <w:right w:val="single" w:color="000000" w:sz="4" w:space="0"/>
            </w:tcBorders>
            <w:vAlign w:val="center"/>
          </w:tcPr>
          <w:p w14:paraId="41F31402">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6EE4DBC9">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170</w:t>
            </w:r>
          </w:p>
        </w:tc>
        <w:tc>
          <w:tcPr>
            <w:tcW w:w="1500" w:type="dxa"/>
            <w:tcBorders>
              <w:top w:val="single" w:color="000000" w:sz="4" w:space="0"/>
              <w:left w:val="single" w:color="000000" w:sz="4" w:space="0"/>
              <w:bottom w:val="single" w:color="000000" w:sz="4" w:space="0"/>
              <w:right w:val="single" w:color="000000" w:sz="4" w:space="0"/>
            </w:tcBorders>
            <w:vAlign w:val="center"/>
          </w:tcPr>
          <w:p w14:paraId="30590742">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R$25,1333</w:t>
            </w:r>
          </w:p>
        </w:tc>
        <w:tc>
          <w:tcPr>
            <w:tcW w:w="1500" w:type="dxa"/>
            <w:tcBorders>
              <w:top w:val="single" w:color="000000" w:sz="4" w:space="0"/>
              <w:left w:val="single" w:color="000000" w:sz="4" w:space="0"/>
              <w:bottom w:val="single" w:color="000000" w:sz="4" w:space="0"/>
              <w:right w:val="single" w:color="000000" w:sz="4" w:space="0"/>
            </w:tcBorders>
            <w:vAlign w:val="center"/>
          </w:tcPr>
          <w:p w14:paraId="4AA4E0B8">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R$ 4.272,66</w:t>
            </w:r>
          </w:p>
        </w:tc>
        <w:tc>
          <w:tcPr>
            <w:tcW w:w="988" w:type="dxa"/>
            <w:tcBorders>
              <w:top w:val="single" w:color="000000" w:sz="4" w:space="0"/>
              <w:left w:val="single" w:color="000000" w:sz="4" w:space="0"/>
              <w:bottom w:val="single" w:color="000000" w:sz="4" w:space="0"/>
              <w:right w:val="single" w:color="000000" w:sz="4" w:space="0"/>
            </w:tcBorders>
            <w:vAlign w:val="center"/>
          </w:tcPr>
          <w:p w14:paraId="75CF5CD7">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355924</w:t>
            </w:r>
          </w:p>
        </w:tc>
      </w:tr>
      <w:tr w14:paraId="0784A55E">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7A88604">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5</w:t>
            </w:r>
          </w:p>
        </w:tc>
        <w:tc>
          <w:tcPr>
            <w:tcW w:w="3629" w:type="dxa"/>
            <w:tcBorders>
              <w:top w:val="single" w:color="000000" w:sz="4" w:space="0"/>
              <w:bottom w:val="single" w:color="000000" w:sz="4" w:space="0"/>
              <w:right w:val="single" w:color="000000" w:sz="4" w:space="0"/>
            </w:tcBorders>
            <w:shd w:val="clear" w:color="FFFFFF" w:fill="FFFFFF"/>
            <w:vAlign w:val="center"/>
          </w:tcPr>
          <w:p w14:paraId="545B3DC0">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Elevador de Alcalinidade pacote com 2Kg. Embalagem com validade mínima de 01 ano. Possuir Registro na ANVISA.</w:t>
            </w:r>
          </w:p>
        </w:tc>
        <w:tc>
          <w:tcPr>
            <w:tcW w:w="765" w:type="dxa"/>
            <w:tcBorders>
              <w:top w:val="single" w:color="000000" w:sz="4" w:space="0"/>
              <w:bottom w:val="single" w:color="000000" w:sz="4" w:space="0"/>
              <w:right w:val="single" w:color="000000" w:sz="4" w:space="0"/>
            </w:tcBorders>
            <w:vAlign w:val="center"/>
          </w:tcPr>
          <w:p w14:paraId="75CCF939">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4108E6C5">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230</w:t>
            </w:r>
          </w:p>
        </w:tc>
        <w:tc>
          <w:tcPr>
            <w:tcW w:w="1500" w:type="dxa"/>
            <w:tcBorders>
              <w:top w:val="single" w:color="000000" w:sz="4" w:space="0"/>
              <w:left w:val="single" w:color="000000" w:sz="4" w:space="0"/>
              <w:bottom w:val="single" w:color="000000" w:sz="4" w:space="0"/>
              <w:right w:val="single" w:color="000000" w:sz="4" w:space="0"/>
            </w:tcBorders>
            <w:vAlign w:val="center"/>
          </w:tcPr>
          <w:p w14:paraId="27868699">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R$22,8000</w:t>
            </w:r>
          </w:p>
        </w:tc>
        <w:tc>
          <w:tcPr>
            <w:tcW w:w="1500" w:type="dxa"/>
            <w:tcBorders>
              <w:top w:val="single" w:color="000000" w:sz="4" w:space="0"/>
              <w:left w:val="single" w:color="000000" w:sz="4" w:space="0"/>
              <w:bottom w:val="single" w:color="000000" w:sz="4" w:space="0"/>
              <w:right w:val="single" w:color="000000" w:sz="4" w:space="0"/>
            </w:tcBorders>
            <w:vAlign w:val="center"/>
          </w:tcPr>
          <w:p w14:paraId="64BB35E8">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R$ 5.244,00</w:t>
            </w:r>
          </w:p>
        </w:tc>
        <w:tc>
          <w:tcPr>
            <w:tcW w:w="988" w:type="dxa"/>
            <w:tcBorders>
              <w:top w:val="single" w:color="000000" w:sz="4" w:space="0"/>
              <w:left w:val="single" w:color="000000" w:sz="4" w:space="0"/>
              <w:bottom w:val="single" w:color="000000" w:sz="4" w:space="0"/>
              <w:right w:val="single" w:color="000000" w:sz="4" w:space="0"/>
            </w:tcBorders>
            <w:vAlign w:val="center"/>
          </w:tcPr>
          <w:p w14:paraId="498C7933">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412637</w:t>
            </w:r>
          </w:p>
        </w:tc>
      </w:tr>
      <w:tr w14:paraId="2DEDBD71">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E05CEA5">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6</w:t>
            </w:r>
          </w:p>
        </w:tc>
        <w:tc>
          <w:tcPr>
            <w:tcW w:w="3629" w:type="dxa"/>
            <w:tcBorders>
              <w:top w:val="single" w:color="000000" w:sz="4" w:space="0"/>
              <w:bottom w:val="single" w:color="000000" w:sz="4" w:space="0"/>
              <w:right w:val="single" w:color="000000" w:sz="4" w:space="0"/>
            </w:tcBorders>
            <w:shd w:val="clear" w:color="FFFFFF" w:fill="FFFFFF"/>
            <w:vAlign w:val="center"/>
          </w:tcPr>
          <w:p w14:paraId="30C2CFB0">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Pastilhas de tricloro multiação (200grs). Possuir Registro na ANVISA.</w:t>
            </w:r>
          </w:p>
        </w:tc>
        <w:tc>
          <w:tcPr>
            <w:tcW w:w="765" w:type="dxa"/>
            <w:tcBorders>
              <w:top w:val="single" w:color="000000" w:sz="4" w:space="0"/>
              <w:bottom w:val="single" w:color="000000" w:sz="4" w:space="0"/>
              <w:right w:val="single" w:color="000000" w:sz="4" w:space="0"/>
            </w:tcBorders>
            <w:vAlign w:val="center"/>
          </w:tcPr>
          <w:p w14:paraId="0E8777AB">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1D56DB32">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300</w:t>
            </w:r>
          </w:p>
        </w:tc>
        <w:tc>
          <w:tcPr>
            <w:tcW w:w="1500" w:type="dxa"/>
            <w:tcBorders>
              <w:top w:val="single" w:color="000000" w:sz="4" w:space="0"/>
              <w:left w:val="single" w:color="000000" w:sz="4" w:space="0"/>
              <w:bottom w:val="single" w:color="000000" w:sz="4" w:space="0"/>
              <w:right w:val="single" w:color="000000" w:sz="4" w:space="0"/>
            </w:tcBorders>
            <w:vAlign w:val="center"/>
          </w:tcPr>
          <w:p w14:paraId="177E8648">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R$8,2433</w:t>
            </w:r>
          </w:p>
        </w:tc>
        <w:tc>
          <w:tcPr>
            <w:tcW w:w="1500" w:type="dxa"/>
            <w:tcBorders>
              <w:top w:val="single" w:color="000000" w:sz="4" w:space="0"/>
              <w:left w:val="single" w:color="000000" w:sz="4" w:space="0"/>
              <w:bottom w:val="single" w:color="000000" w:sz="4" w:space="0"/>
              <w:right w:val="single" w:color="000000" w:sz="4" w:space="0"/>
            </w:tcBorders>
            <w:vAlign w:val="center"/>
          </w:tcPr>
          <w:p w14:paraId="02364BD7">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R$ 2.472,99</w:t>
            </w:r>
          </w:p>
        </w:tc>
        <w:tc>
          <w:tcPr>
            <w:tcW w:w="988" w:type="dxa"/>
            <w:tcBorders>
              <w:top w:val="single" w:color="000000" w:sz="4" w:space="0"/>
              <w:left w:val="single" w:color="000000" w:sz="4" w:space="0"/>
              <w:bottom w:val="single" w:color="000000" w:sz="4" w:space="0"/>
              <w:right w:val="single" w:color="000000" w:sz="4" w:space="0"/>
            </w:tcBorders>
            <w:vAlign w:val="center"/>
          </w:tcPr>
          <w:p w14:paraId="676E9600">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377626</w:t>
            </w:r>
          </w:p>
        </w:tc>
      </w:tr>
      <w:tr w14:paraId="0208C93A">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D57613E">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7</w:t>
            </w:r>
          </w:p>
        </w:tc>
        <w:tc>
          <w:tcPr>
            <w:tcW w:w="3629" w:type="dxa"/>
            <w:tcBorders>
              <w:top w:val="single" w:color="000000" w:sz="4" w:space="0"/>
              <w:bottom w:val="single" w:color="000000" w:sz="4" w:space="0"/>
              <w:right w:val="single" w:color="000000" w:sz="4" w:space="0"/>
            </w:tcBorders>
            <w:shd w:val="clear" w:color="FFFFFF" w:fill="FFFFFF"/>
            <w:vAlign w:val="center"/>
          </w:tcPr>
          <w:p w14:paraId="21CDD837">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Eliminador de Oleosidade 1L. Embalagem com validade mínima de 01 ano. Possuir Registro na ANVISA.</w:t>
            </w:r>
          </w:p>
        </w:tc>
        <w:tc>
          <w:tcPr>
            <w:tcW w:w="765" w:type="dxa"/>
            <w:tcBorders>
              <w:top w:val="single" w:color="000000" w:sz="4" w:space="0"/>
              <w:bottom w:val="single" w:color="000000" w:sz="4" w:space="0"/>
              <w:right w:val="single" w:color="000000" w:sz="4" w:space="0"/>
            </w:tcBorders>
            <w:vAlign w:val="center"/>
          </w:tcPr>
          <w:p w14:paraId="1F4AB011">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L</w:t>
            </w:r>
          </w:p>
        </w:tc>
        <w:tc>
          <w:tcPr>
            <w:tcW w:w="870" w:type="dxa"/>
            <w:tcBorders>
              <w:top w:val="single" w:color="000000" w:sz="4" w:space="0"/>
              <w:left w:val="single" w:color="000000" w:sz="4" w:space="0"/>
              <w:bottom w:val="single" w:color="000000" w:sz="4" w:space="0"/>
              <w:right w:val="single" w:color="000000" w:sz="4" w:space="0"/>
            </w:tcBorders>
            <w:vAlign w:val="center"/>
          </w:tcPr>
          <w:p w14:paraId="5C793CBA">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79</w:t>
            </w:r>
          </w:p>
        </w:tc>
        <w:tc>
          <w:tcPr>
            <w:tcW w:w="1500" w:type="dxa"/>
            <w:tcBorders>
              <w:top w:val="single" w:color="000000" w:sz="4" w:space="0"/>
              <w:left w:val="single" w:color="000000" w:sz="4" w:space="0"/>
              <w:bottom w:val="single" w:color="000000" w:sz="4" w:space="0"/>
              <w:right w:val="single" w:color="000000" w:sz="4" w:space="0"/>
            </w:tcBorders>
            <w:vAlign w:val="center"/>
          </w:tcPr>
          <w:p w14:paraId="1983AA1F">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R$33,8300</w:t>
            </w:r>
          </w:p>
        </w:tc>
        <w:tc>
          <w:tcPr>
            <w:tcW w:w="1500" w:type="dxa"/>
            <w:tcBorders>
              <w:top w:val="single" w:color="000000" w:sz="4" w:space="0"/>
              <w:left w:val="single" w:color="000000" w:sz="4" w:space="0"/>
              <w:bottom w:val="single" w:color="000000" w:sz="4" w:space="0"/>
              <w:right w:val="single" w:color="000000" w:sz="4" w:space="0"/>
            </w:tcBorders>
            <w:vAlign w:val="center"/>
          </w:tcPr>
          <w:p w14:paraId="34685A61">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R$ 2.672,57</w:t>
            </w:r>
          </w:p>
        </w:tc>
        <w:tc>
          <w:tcPr>
            <w:tcW w:w="988" w:type="dxa"/>
            <w:tcBorders>
              <w:top w:val="single" w:color="000000" w:sz="4" w:space="0"/>
              <w:left w:val="single" w:color="000000" w:sz="4" w:space="0"/>
              <w:bottom w:val="single" w:color="000000" w:sz="4" w:space="0"/>
              <w:right w:val="single" w:color="000000" w:sz="4" w:space="0"/>
            </w:tcBorders>
            <w:vAlign w:val="center"/>
          </w:tcPr>
          <w:p w14:paraId="78B44D93">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p>
          <w:p w14:paraId="08102ABE">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245564</w:t>
            </w:r>
          </w:p>
          <w:p w14:paraId="025F6D60">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p>
        </w:tc>
      </w:tr>
      <w:tr w14:paraId="2FCF8243">
        <w:tblPrEx>
          <w:tblCellMar>
            <w:top w:w="0" w:type="dxa"/>
            <w:left w:w="70" w:type="dxa"/>
            <w:bottom w:w="0" w:type="dxa"/>
            <w:right w:w="70" w:type="dxa"/>
          </w:tblCellMar>
        </w:tblPrEx>
        <w:trPr>
          <w:trHeight w:val="90"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2661069A">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8</w:t>
            </w:r>
          </w:p>
        </w:tc>
        <w:tc>
          <w:tcPr>
            <w:tcW w:w="3629" w:type="dxa"/>
            <w:tcBorders>
              <w:top w:val="single" w:color="000000" w:sz="4" w:space="0"/>
              <w:bottom w:val="single" w:color="000000" w:sz="4" w:space="0"/>
              <w:right w:val="single" w:color="000000" w:sz="4" w:space="0"/>
            </w:tcBorders>
            <w:shd w:val="clear" w:color="FFFFFF" w:fill="FFFFFF"/>
            <w:vAlign w:val="center"/>
          </w:tcPr>
          <w:p w14:paraId="713BB606">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Decantador - Sulfato de Alumínio pacote com 2Kg. Embalagem com validade mínima de 01 ano. Possuir Registro na ANVISA.</w:t>
            </w:r>
          </w:p>
        </w:tc>
        <w:tc>
          <w:tcPr>
            <w:tcW w:w="765" w:type="dxa"/>
            <w:tcBorders>
              <w:top w:val="single" w:color="000000" w:sz="4" w:space="0"/>
              <w:bottom w:val="single" w:color="000000" w:sz="4" w:space="0"/>
              <w:right w:val="single" w:color="000000" w:sz="4" w:space="0"/>
            </w:tcBorders>
            <w:vAlign w:val="center"/>
          </w:tcPr>
          <w:p w14:paraId="7C1D7338">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6BD3314E">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90</w:t>
            </w:r>
          </w:p>
        </w:tc>
        <w:tc>
          <w:tcPr>
            <w:tcW w:w="1500" w:type="dxa"/>
            <w:tcBorders>
              <w:top w:val="single" w:color="000000" w:sz="4" w:space="0"/>
              <w:left w:val="single" w:color="000000" w:sz="4" w:space="0"/>
              <w:bottom w:val="single" w:color="000000" w:sz="4" w:space="0"/>
              <w:right w:val="single" w:color="000000" w:sz="4" w:space="0"/>
            </w:tcBorders>
            <w:vAlign w:val="center"/>
          </w:tcPr>
          <w:p w14:paraId="22B5F50C">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R$20,1333</w:t>
            </w:r>
          </w:p>
        </w:tc>
        <w:tc>
          <w:tcPr>
            <w:tcW w:w="1500" w:type="dxa"/>
            <w:tcBorders>
              <w:top w:val="single" w:color="000000" w:sz="4" w:space="0"/>
              <w:left w:val="single" w:color="000000" w:sz="4" w:space="0"/>
              <w:bottom w:val="single" w:color="000000" w:sz="4" w:space="0"/>
              <w:right w:val="single" w:color="000000" w:sz="4" w:space="0"/>
            </w:tcBorders>
            <w:vAlign w:val="center"/>
          </w:tcPr>
          <w:p w14:paraId="6BB3F333">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R$ 1.811,99</w:t>
            </w:r>
          </w:p>
        </w:tc>
        <w:tc>
          <w:tcPr>
            <w:tcW w:w="988" w:type="dxa"/>
            <w:tcBorders>
              <w:top w:val="single" w:color="000000" w:sz="4" w:space="0"/>
              <w:left w:val="single" w:color="000000" w:sz="4" w:space="0"/>
              <w:bottom w:val="single" w:color="000000" w:sz="4" w:space="0"/>
              <w:right w:val="single" w:color="000000" w:sz="4" w:space="0"/>
            </w:tcBorders>
            <w:vAlign w:val="center"/>
          </w:tcPr>
          <w:p w14:paraId="6FEDCBA7">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406238</w:t>
            </w:r>
          </w:p>
        </w:tc>
      </w:tr>
      <w:tr w14:paraId="7BE07C4D">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4F1F36B1">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9</w:t>
            </w:r>
          </w:p>
        </w:tc>
        <w:tc>
          <w:tcPr>
            <w:tcW w:w="3629" w:type="dxa"/>
            <w:tcBorders>
              <w:top w:val="single" w:color="000000" w:sz="4" w:space="0"/>
              <w:bottom w:val="single" w:color="000000" w:sz="4" w:space="0"/>
              <w:right w:val="single" w:color="000000" w:sz="4" w:space="0"/>
            </w:tcBorders>
            <w:shd w:val="clear" w:color="FFFFFF" w:fill="FFFFFF"/>
            <w:vAlign w:val="center"/>
          </w:tcPr>
          <w:p w14:paraId="6B45C288">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Limpa Bordas. Embalagem de 01 litro e validade mínima de 01 ano. Possuir Registro na ANVISA.</w:t>
            </w:r>
          </w:p>
          <w:p w14:paraId="053469BF">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p>
        </w:tc>
        <w:tc>
          <w:tcPr>
            <w:tcW w:w="765" w:type="dxa"/>
            <w:tcBorders>
              <w:top w:val="single" w:color="000000" w:sz="4" w:space="0"/>
              <w:bottom w:val="single" w:color="000000" w:sz="4" w:space="0"/>
              <w:right w:val="single" w:color="000000" w:sz="4" w:space="0"/>
            </w:tcBorders>
            <w:vAlign w:val="center"/>
          </w:tcPr>
          <w:p w14:paraId="5F2C4549">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L</w:t>
            </w:r>
          </w:p>
        </w:tc>
        <w:tc>
          <w:tcPr>
            <w:tcW w:w="870" w:type="dxa"/>
            <w:tcBorders>
              <w:top w:val="single" w:color="000000" w:sz="4" w:space="0"/>
              <w:left w:val="single" w:color="000000" w:sz="4" w:space="0"/>
              <w:bottom w:val="single" w:color="000000" w:sz="4" w:space="0"/>
              <w:right w:val="single" w:color="000000" w:sz="4" w:space="0"/>
            </w:tcBorders>
            <w:vAlign w:val="center"/>
          </w:tcPr>
          <w:p w14:paraId="78724891">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88</w:t>
            </w:r>
          </w:p>
        </w:tc>
        <w:tc>
          <w:tcPr>
            <w:tcW w:w="1500" w:type="dxa"/>
            <w:tcBorders>
              <w:top w:val="single" w:color="000000" w:sz="4" w:space="0"/>
              <w:left w:val="single" w:color="000000" w:sz="4" w:space="0"/>
              <w:bottom w:val="single" w:color="000000" w:sz="4" w:space="0"/>
              <w:right w:val="single" w:color="000000" w:sz="4" w:space="0"/>
            </w:tcBorders>
            <w:vAlign w:val="center"/>
          </w:tcPr>
          <w:p w14:paraId="4AF98DDC">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R$17,2333</w:t>
            </w:r>
          </w:p>
        </w:tc>
        <w:tc>
          <w:tcPr>
            <w:tcW w:w="1500" w:type="dxa"/>
            <w:tcBorders>
              <w:top w:val="single" w:color="000000" w:sz="4" w:space="0"/>
              <w:left w:val="single" w:color="000000" w:sz="4" w:space="0"/>
              <w:bottom w:val="single" w:color="000000" w:sz="4" w:space="0"/>
              <w:right w:val="single" w:color="000000" w:sz="4" w:space="0"/>
            </w:tcBorders>
            <w:vAlign w:val="center"/>
          </w:tcPr>
          <w:p w14:paraId="05E27187">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R$ 1.516,53</w:t>
            </w:r>
          </w:p>
        </w:tc>
        <w:tc>
          <w:tcPr>
            <w:tcW w:w="988" w:type="dxa"/>
            <w:tcBorders>
              <w:top w:val="single" w:color="000000" w:sz="4" w:space="0"/>
              <w:left w:val="single" w:color="000000" w:sz="4" w:space="0"/>
              <w:bottom w:val="single" w:color="000000" w:sz="4" w:space="0"/>
              <w:right w:val="single" w:color="000000" w:sz="4" w:space="0"/>
            </w:tcBorders>
            <w:vAlign w:val="center"/>
          </w:tcPr>
          <w:p w14:paraId="52D34D18">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245564</w:t>
            </w:r>
          </w:p>
        </w:tc>
      </w:tr>
      <w:tr w14:paraId="4CB79688">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78F35412">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10</w:t>
            </w:r>
          </w:p>
        </w:tc>
        <w:tc>
          <w:tcPr>
            <w:tcW w:w="3629" w:type="dxa"/>
            <w:tcBorders>
              <w:top w:val="single" w:color="000000" w:sz="4" w:space="0"/>
              <w:bottom w:val="single" w:color="000000" w:sz="4" w:space="0"/>
              <w:right w:val="single" w:color="000000" w:sz="4" w:space="0"/>
            </w:tcBorders>
            <w:shd w:val="clear" w:color="FFFFFF" w:fill="FFFFFF"/>
            <w:vAlign w:val="center"/>
          </w:tcPr>
          <w:p w14:paraId="04F37453">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Mangueira flexível flutuante.</w:t>
            </w:r>
          </w:p>
        </w:tc>
        <w:tc>
          <w:tcPr>
            <w:tcW w:w="765" w:type="dxa"/>
            <w:tcBorders>
              <w:top w:val="single" w:color="000000" w:sz="4" w:space="0"/>
              <w:bottom w:val="single" w:color="000000" w:sz="4" w:space="0"/>
              <w:right w:val="single" w:color="000000" w:sz="4" w:space="0"/>
            </w:tcBorders>
            <w:vAlign w:val="center"/>
          </w:tcPr>
          <w:p w14:paraId="2FCCB5F8">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Mts</w:t>
            </w:r>
          </w:p>
        </w:tc>
        <w:tc>
          <w:tcPr>
            <w:tcW w:w="870" w:type="dxa"/>
            <w:tcBorders>
              <w:top w:val="single" w:color="000000" w:sz="4" w:space="0"/>
              <w:left w:val="single" w:color="000000" w:sz="4" w:space="0"/>
              <w:bottom w:val="single" w:color="000000" w:sz="4" w:space="0"/>
              <w:right w:val="single" w:color="000000" w:sz="4" w:space="0"/>
            </w:tcBorders>
            <w:vAlign w:val="center"/>
          </w:tcPr>
          <w:p w14:paraId="1F0606B4">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225</w:t>
            </w:r>
          </w:p>
        </w:tc>
        <w:tc>
          <w:tcPr>
            <w:tcW w:w="1500" w:type="dxa"/>
            <w:tcBorders>
              <w:top w:val="single" w:color="000000" w:sz="4" w:space="0"/>
              <w:left w:val="single" w:color="000000" w:sz="4" w:space="0"/>
              <w:bottom w:val="single" w:color="000000" w:sz="4" w:space="0"/>
              <w:right w:val="single" w:color="000000" w:sz="4" w:space="0"/>
            </w:tcBorders>
            <w:vAlign w:val="center"/>
          </w:tcPr>
          <w:p w14:paraId="46E56F9C">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R$9,6333</w:t>
            </w:r>
          </w:p>
        </w:tc>
        <w:tc>
          <w:tcPr>
            <w:tcW w:w="1500" w:type="dxa"/>
            <w:tcBorders>
              <w:top w:val="single" w:color="000000" w:sz="4" w:space="0"/>
              <w:left w:val="single" w:color="000000" w:sz="4" w:space="0"/>
              <w:bottom w:val="single" w:color="000000" w:sz="4" w:space="0"/>
              <w:right w:val="single" w:color="000000" w:sz="4" w:space="0"/>
            </w:tcBorders>
            <w:vAlign w:val="center"/>
          </w:tcPr>
          <w:p w14:paraId="0015C0EE">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R$ 2.167,49</w:t>
            </w:r>
          </w:p>
        </w:tc>
        <w:tc>
          <w:tcPr>
            <w:tcW w:w="988" w:type="dxa"/>
            <w:tcBorders>
              <w:top w:val="single" w:color="000000" w:sz="4" w:space="0"/>
              <w:left w:val="single" w:color="000000" w:sz="4" w:space="0"/>
              <w:bottom w:val="single" w:color="000000" w:sz="4" w:space="0"/>
              <w:right w:val="single" w:color="000000" w:sz="4" w:space="0"/>
            </w:tcBorders>
            <w:vAlign w:val="center"/>
          </w:tcPr>
          <w:p w14:paraId="145D960A">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253164</w:t>
            </w:r>
          </w:p>
        </w:tc>
      </w:tr>
      <w:tr w14:paraId="5447FA28">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1051FD9C">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11</w:t>
            </w:r>
          </w:p>
        </w:tc>
        <w:tc>
          <w:tcPr>
            <w:tcW w:w="3629" w:type="dxa"/>
            <w:tcBorders>
              <w:top w:val="single" w:color="000000" w:sz="4" w:space="0"/>
              <w:bottom w:val="single" w:color="000000" w:sz="4" w:space="0"/>
              <w:right w:val="single" w:color="000000" w:sz="4" w:space="0"/>
            </w:tcBorders>
            <w:shd w:val="clear" w:color="FFFFFF" w:fill="FFFFFF"/>
            <w:vAlign w:val="center"/>
          </w:tcPr>
          <w:p w14:paraId="6F51030C">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 xml:space="preserve">Peneiras de plástico rígido grande. </w:t>
            </w:r>
            <w:r>
              <w:rPr>
                <w:rFonts w:hint="default" w:ascii="Arial" w:hAnsi="Arial" w:eastAsia="Arial" w:cs="Arial"/>
                <w:sz w:val="18"/>
                <w:szCs w:val="18"/>
              </w:rPr>
              <w:t>Medidas Peneira: 48cm x 30cm x 2cm - Profundidade da Rede: 12cm</w:t>
            </w:r>
            <w:r>
              <w:rPr>
                <w:rFonts w:hint="default" w:ascii="Arial" w:hAnsi="Arial" w:cs="Arial"/>
                <w:sz w:val="18"/>
                <w:szCs w:val="18"/>
              </w:rPr>
              <w:t xml:space="preserve">. </w:t>
            </w:r>
            <w:r>
              <w:rPr>
                <w:rFonts w:hint="default" w:ascii="Arial" w:hAnsi="Arial" w:eastAsia="Arial" w:cs="Arial"/>
                <w:sz w:val="18"/>
                <w:szCs w:val="18"/>
              </w:rPr>
              <w:t>Encaixe para cano Interno e Externo.</w:t>
            </w:r>
          </w:p>
        </w:tc>
        <w:tc>
          <w:tcPr>
            <w:tcW w:w="765" w:type="dxa"/>
            <w:tcBorders>
              <w:top w:val="single" w:color="000000" w:sz="4" w:space="0"/>
              <w:bottom w:val="single" w:color="000000" w:sz="4" w:space="0"/>
              <w:right w:val="single" w:color="000000" w:sz="4" w:space="0"/>
            </w:tcBorders>
            <w:vAlign w:val="center"/>
          </w:tcPr>
          <w:p w14:paraId="0043DD00">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020B2E79">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19</w:t>
            </w:r>
          </w:p>
        </w:tc>
        <w:tc>
          <w:tcPr>
            <w:tcW w:w="1500" w:type="dxa"/>
            <w:tcBorders>
              <w:top w:val="single" w:color="000000" w:sz="4" w:space="0"/>
              <w:left w:val="single" w:color="000000" w:sz="4" w:space="0"/>
              <w:bottom w:val="single" w:color="000000" w:sz="4" w:space="0"/>
              <w:right w:val="single" w:color="000000" w:sz="4" w:space="0"/>
            </w:tcBorders>
            <w:vAlign w:val="center"/>
          </w:tcPr>
          <w:p w14:paraId="5763FEFA">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R$26,4966</w:t>
            </w:r>
          </w:p>
        </w:tc>
        <w:tc>
          <w:tcPr>
            <w:tcW w:w="1500" w:type="dxa"/>
            <w:tcBorders>
              <w:top w:val="single" w:color="000000" w:sz="4" w:space="0"/>
              <w:left w:val="single" w:color="000000" w:sz="4" w:space="0"/>
              <w:bottom w:val="single" w:color="000000" w:sz="4" w:space="0"/>
              <w:right w:val="single" w:color="000000" w:sz="4" w:space="0"/>
            </w:tcBorders>
            <w:vAlign w:val="center"/>
          </w:tcPr>
          <w:p w14:paraId="54855A5D">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R$ 503,43</w:t>
            </w:r>
          </w:p>
        </w:tc>
        <w:tc>
          <w:tcPr>
            <w:tcW w:w="988" w:type="dxa"/>
            <w:tcBorders>
              <w:top w:val="single" w:color="000000" w:sz="4" w:space="0"/>
              <w:left w:val="single" w:color="000000" w:sz="4" w:space="0"/>
              <w:bottom w:val="single" w:color="000000" w:sz="4" w:space="0"/>
              <w:right w:val="single" w:color="000000" w:sz="4" w:space="0"/>
            </w:tcBorders>
            <w:vAlign w:val="center"/>
          </w:tcPr>
          <w:p w14:paraId="0AC33874">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602681</w:t>
            </w:r>
          </w:p>
        </w:tc>
      </w:tr>
      <w:tr w14:paraId="5D9EFF66">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561877C3">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12</w:t>
            </w:r>
          </w:p>
        </w:tc>
        <w:tc>
          <w:tcPr>
            <w:tcW w:w="3629" w:type="dxa"/>
            <w:tcBorders>
              <w:top w:val="single" w:color="000000" w:sz="4" w:space="0"/>
              <w:bottom w:val="single" w:color="000000" w:sz="4" w:space="0"/>
              <w:right w:val="single" w:color="000000" w:sz="4" w:space="0"/>
            </w:tcBorders>
            <w:shd w:val="clear" w:color="FFFFFF" w:fill="FFFFFF"/>
            <w:vAlign w:val="center"/>
          </w:tcPr>
          <w:p w14:paraId="5928DC51">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Carrinho aspirador, f</w:t>
            </w:r>
            <w:r>
              <w:rPr>
                <w:rFonts w:hint="default" w:ascii="Arial" w:hAnsi="Arial" w:eastAsia="Arial" w:cs="Arial"/>
                <w:sz w:val="18"/>
                <w:szCs w:val="18"/>
              </w:rPr>
              <w:t>abricado em termoplástico (ABS) injetado, equipado com engate giratório, o que possibilita o movimento bi-direcional da conexão, evitando assim torções da mangueira durante a operação.</w:t>
            </w:r>
          </w:p>
        </w:tc>
        <w:tc>
          <w:tcPr>
            <w:tcW w:w="765" w:type="dxa"/>
            <w:tcBorders>
              <w:top w:val="single" w:color="000000" w:sz="4" w:space="0"/>
              <w:bottom w:val="single" w:color="000000" w:sz="4" w:space="0"/>
              <w:right w:val="single" w:color="000000" w:sz="4" w:space="0"/>
            </w:tcBorders>
            <w:vAlign w:val="center"/>
          </w:tcPr>
          <w:p w14:paraId="45EC913F">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1495893F">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12</w:t>
            </w:r>
          </w:p>
        </w:tc>
        <w:tc>
          <w:tcPr>
            <w:tcW w:w="1500" w:type="dxa"/>
            <w:tcBorders>
              <w:top w:val="single" w:color="000000" w:sz="4" w:space="0"/>
              <w:left w:val="single" w:color="000000" w:sz="4" w:space="0"/>
              <w:bottom w:val="single" w:color="000000" w:sz="4" w:space="0"/>
              <w:right w:val="single" w:color="000000" w:sz="4" w:space="0"/>
            </w:tcBorders>
            <w:vAlign w:val="center"/>
          </w:tcPr>
          <w:p w14:paraId="7036285D">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R$66,0233</w:t>
            </w:r>
          </w:p>
        </w:tc>
        <w:tc>
          <w:tcPr>
            <w:tcW w:w="1500" w:type="dxa"/>
            <w:tcBorders>
              <w:top w:val="single" w:color="000000" w:sz="4" w:space="0"/>
              <w:left w:val="single" w:color="000000" w:sz="4" w:space="0"/>
              <w:bottom w:val="single" w:color="000000" w:sz="4" w:space="0"/>
              <w:right w:val="single" w:color="000000" w:sz="4" w:space="0"/>
            </w:tcBorders>
            <w:vAlign w:val="center"/>
          </w:tcPr>
          <w:p w14:paraId="354C411C">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R$ 792,28</w:t>
            </w:r>
          </w:p>
        </w:tc>
        <w:tc>
          <w:tcPr>
            <w:tcW w:w="988" w:type="dxa"/>
            <w:tcBorders>
              <w:top w:val="single" w:color="000000" w:sz="4" w:space="0"/>
              <w:left w:val="single" w:color="000000" w:sz="4" w:space="0"/>
              <w:bottom w:val="single" w:color="000000" w:sz="4" w:space="0"/>
              <w:right w:val="single" w:color="000000" w:sz="4" w:space="0"/>
            </w:tcBorders>
            <w:vAlign w:val="center"/>
          </w:tcPr>
          <w:p w14:paraId="5FF326AE">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602202</w:t>
            </w:r>
          </w:p>
        </w:tc>
      </w:tr>
      <w:tr w14:paraId="5F345567">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0B71406F">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13</w:t>
            </w:r>
          </w:p>
        </w:tc>
        <w:tc>
          <w:tcPr>
            <w:tcW w:w="3629" w:type="dxa"/>
            <w:tcBorders>
              <w:top w:val="single" w:color="000000" w:sz="4" w:space="0"/>
              <w:bottom w:val="single" w:color="000000" w:sz="4" w:space="0"/>
              <w:right w:val="single" w:color="000000" w:sz="4" w:space="0"/>
            </w:tcBorders>
            <w:shd w:val="clear" w:color="FFFFFF" w:fill="FFFFFF"/>
            <w:vAlign w:val="center"/>
          </w:tcPr>
          <w:p w14:paraId="01D4547A">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Clorador Flutuante margarida para pastilhas de cloro, com capacidade máxima de 600g - 3 pastilhas de 200g). Medidas aproximadas: Alt x Larg: 15cm x 20cm.</w:t>
            </w:r>
          </w:p>
        </w:tc>
        <w:tc>
          <w:tcPr>
            <w:tcW w:w="765" w:type="dxa"/>
            <w:tcBorders>
              <w:top w:val="single" w:color="000000" w:sz="4" w:space="0"/>
              <w:bottom w:val="single" w:color="000000" w:sz="4" w:space="0"/>
              <w:right w:val="single" w:color="000000" w:sz="4" w:space="0"/>
            </w:tcBorders>
            <w:vAlign w:val="center"/>
          </w:tcPr>
          <w:p w14:paraId="31E65D0E">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3A5DC7A6">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22</w:t>
            </w:r>
          </w:p>
        </w:tc>
        <w:tc>
          <w:tcPr>
            <w:tcW w:w="1500" w:type="dxa"/>
            <w:tcBorders>
              <w:top w:val="single" w:color="000000" w:sz="4" w:space="0"/>
              <w:left w:val="single" w:color="000000" w:sz="4" w:space="0"/>
              <w:bottom w:val="single" w:color="000000" w:sz="4" w:space="0"/>
              <w:right w:val="single" w:color="000000" w:sz="4" w:space="0"/>
            </w:tcBorders>
            <w:vAlign w:val="center"/>
          </w:tcPr>
          <w:p w14:paraId="5A9AB4FE">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R$36,3000</w:t>
            </w:r>
          </w:p>
        </w:tc>
        <w:tc>
          <w:tcPr>
            <w:tcW w:w="1500" w:type="dxa"/>
            <w:tcBorders>
              <w:top w:val="single" w:color="000000" w:sz="4" w:space="0"/>
              <w:left w:val="single" w:color="000000" w:sz="4" w:space="0"/>
              <w:bottom w:val="single" w:color="000000" w:sz="4" w:space="0"/>
              <w:right w:val="single" w:color="000000" w:sz="4" w:space="0"/>
            </w:tcBorders>
            <w:vAlign w:val="center"/>
          </w:tcPr>
          <w:p w14:paraId="0C686F83">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R$ 798,60</w:t>
            </w:r>
          </w:p>
        </w:tc>
        <w:tc>
          <w:tcPr>
            <w:tcW w:w="988" w:type="dxa"/>
            <w:tcBorders>
              <w:top w:val="single" w:color="000000" w:sz="4" w:space="0"/>
              <w:left w:val="single" w:color="000000" w:sz="4" w:space="0"/>
              <w:bottom w:val="single" w:color="000000" w:sz="4" w:space="0"/>
              <w:right w:val="single" w:color="000000" w:sz="4" w:space="0"/>
            </w:tcBorders>
            <w:vAlign w:val="center"/>
          </w:tcPr>
          <w:p w14:paraId="4DC0CA55">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622416</w:t>
            </w:r>
          </w:p>
        </w:tc>
      </w:tr>
      <w:tr w14:paraId="408F3A61">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3457DE24">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14</w:t>
            </w:r>
          </w:p>
        </w:tc>
        <w:tc>
          <w:tcPr>
            <w:tcW w:w="3629" w:type="dxa"/>
            <w:tcBorders>
              <w:top w:val="single" w:color="000000" w:sz="4" w:space="0"/>
              <w:bottom w:val="single" w:color="000000" w:sz="4" w:space="0"/>
              <w:right w:val="single" w:color="000000" w:sz="4" w:space="0"/>
            </w:tcBorders>
            <w:shd w:val="clear" w:color="FFFFFF" w:fill="FFFFFF"/>
            <w:vAlign w:val="center"/>
          </w:tcPr>
          <w:p w14:paraId="1C954CAA">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Cabo telescópio retrátil de 8 metros, f</w:t>
            </w:r>
            <w:r>
              <w:rPr>
                <w:rFonts w:hint="default" w:ascii="Arial" w:hAnsi="Arial" w:eastAsia="Arial" w:cs="Arial"/>
                <w:sz w:val="18"/>
                <w:szCs w:val="18"/>
              </w:rPr>
              <w:t>abricados em tubos corrugados, com tamanho ajustável conforme a necessidade, por meio de trava rápida em ABS, e com manopla de apoio, facilitando o seu manuseio na limpeza da piscina, com a possibilidade de ser utilizado com aspirador, peneira ou escova.</w:t>
            </w:r>
          </w:p>
        </w:tc>
        <w:tc>
          <w:tcPr>
            <w:tcW w:w="765" w:type="dxa"/>
            <w:tcBorders>
              <w:top w:val="single" w:color="000000" w:sz="4" w:space="0"/>
              <w:bottom w:val="single" w:color="000000" w:sz="4" w:space="0"/>
              <w:right w:val="single" w:color="000000" w:sz="4" w:space="0"/>
            </w:tcBorders>
            <w:vAlign w:val="center"/>
          </w:tcPr>
          <w:p w14:paraId="3AF338DC">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4FCDB89E">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10</w:t>
            </w:r>
          </w:p>
        </w:tc>
        <w:tc>
          <w:tcPr>
            <w:tcW w:w="1500" w:type="dxa"/>
            <w:tcBorders>
              <w:top w:val="single" w:color="000000" w:sz="4" w:space="0"/>
              <w:left w:val="single" w:color="000000" w:sz="4" w:space="0"/>
              <w:bottom w:val="single" w:color="000000" w:sz="4" w:space="0"/>
              <w:right w:val="single" w:color="000000" w:sz="4" w:space="0"/>
            </w:tcBorders>
            <w:vAlign w:val="center"/>
          </w:tcPr>
          <w:p w14:paraId="73EC62A9">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R$193,3133</w:t>
            </w:r>
          </w:p>
        </w:tc>
        <w:tc>
          <w:tcPr>
            <w:tcW w:w="1500" w:type="dxa"/>
            <w:tcBorders>
              <w:top w:val="single" w:color="000000" w:sz="4" w:space="0"/>
              <w:left w:val="single" w:color="000000" w:sz="4" w:space="0"/>
              <w:bottom w:val="single" w:color="000000" w:sz="4" w:space="0"/>
              <w:right w:val="single" w:color="000000" w:sz="4" w:space="0"/>
            </w:tcBorders>
            <w:vAlign w:val="center"/>
          </w:tcPr>
          <w:p w14:paraId="4E6B5413">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R$ 1.933,13</w:t>
            </w:r>
          </w:p>
        </w:tc>
        <w:tc>
          <w:tcPr>
            <w:tcW w:w="988" w:type="dxa"/>
            <w:tcBorders>
              <w:top w:val="single" w:color="000000" w:sz="4" w:space="0"/>
              <w:left w:val="single" w:color="000000" w:sz="4" w:space="0"/>
              <w:bottom w:val="single" w:color="000000" w:sz="4" w:space="0"/>
              <w:right w:val="single" w:color="000000" w:sz="4" w:space="0"/>
            </w:tcBorders>
            <w:vAlign w:val="center"/>
          </w:tcPr>
          <w:p w14:paraId="1967D2CC">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430722</w:t>
            </w:r>
          </w:p>
        </w:tc>
      </w:tr>
      <w:tr w14:paraId="0DE9FB4B">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D1E4CE7">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15</w:t>
            </w:r>
          </w:p>
        </w:tc>
        <w:tc>
          <w:tcPr>
            <w:tcW w:w="3629" w:type="dxa"/>
            <w:tcBorders>
              <w:top w:val="single" w:color="000000" w:sz="4" w:space="0"/>
              <w:bottom w:val="single" w:color="000000" w:sz="4" w:space="0"/>
              <w:right w:val="single" w:color="000000" w:sz="4" w:space="0"/>
            </w:tcBorders>
            <w:shd w:val="clear" w:color="FFFFFF" w:fill="FFFFFF"/>
            <w:vAlign w:val="center"/>
          </w:tcPr>
          <w:p w14:paraId="6053FF2E">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 xml:space="preserve">Solução reagente medidora de cloro para kit Teste. Refil com 23 ml e validade mínima de 01 ano. Possuir Registro na ANVISA. </w:t>
            </w:r>
          </w:p>
        </w:tc>
        <w:tc>
          <w:tcPr>
            <w:tcW w:w="765" w:type="dxa"/>
            <w:tcBorders>
              <w:top w:val="single" w:color="000000" w:sz="4" w:space="0"/>
              <w:bottom w:val="single" w:color="000000" w:sz="4" w:space="0"/>
              <w:right w:val="single" w:color="000000" w:sz="4" w:space="0"/>
            </w:tcBorders>
            <w:vAlign w:val="center"/>
          </w:tcPr>
          <w:p w14:paraId="0CA8D12D">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3EA9461E">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35</w:t>
            </w:r>
          </w:p>
        </w:tc>
        <w:tc>
          <w:tcPr>
            <w:tcW w:w="1500" w:type="dxa"/>
            <w:tcBorders>
              <w:top w:val="single" w:color="000000" w:sz="4" w:space="0"/>
              <w:left w:val="single" w:color="000000" w:sz="4" w:space="0"/>
              <w:bottom w:val="single" w:color="000000" w:sz="4" w:space="0"/>
              <w:right w:val="single" w:color="000000" w:sz="4" w:space="0"/>
            </w:tcBorders>
            <w:vAlign w:val="center"/>
          </w:tcPr>
          <w:p w14:paraId="1135C4CE">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R$11,9333</w:t>
            </w:r>
          </w:p>
        </w:tc>
        <w:tc>
          <w:tcPr>
            <w:tcW w:w="1500" w:type="dxa"/>
            <w:tcBorders>
              <w:top w:val="single" w:color="000000" w:sz="4" w:space="0"/>
              <w:left w:val="single" w:color="000000" w:sz="4" w:space="0"/>
              <w:bottom w:val="single" w:color="000000" w:sz="4" w:space="0"/>
              <w:right w:val="single" w:color="000000" w:sz="4" w:space="0"/>
            </w:tcBorders>
            <w:vAlign w:val="center"/>
          </w:tcPr>
          <w:p w14:paraId="33D72FB8">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R$ 417,66</w:t>
            </w:r>
          </w:p>
        </w:tc>
        <w:tc>
          <w:tcPr>
            <w:tcW w:w="988" w:type="dxa"/>
            <w:tcBorders>
              <w:top w:val="single" w:color="000000" w:sz="4" w:space="0"/>
              <w:left w:val="single" w:color="000000" w:sz="4" w:space="0"/>
              <w:bottom w:val="single" w:color="000000" w:sz="4" w:space="0"/>
              <w:right w:val="single" w:color="000000" w:sz="4" w:space="0"/>
            </w:tcBorders>
            <w:vAlign w:val="center"/>
          </w:tcPr>
          <w:p w14:paraId="7366221C">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234691</w:t>
            </w:r>
          </w:p>
        </w:tc>
      </w:tr>
      <w:tr w14:paraId="7B88BB4D">
        <w:tblPrEx>
          <w:tblCellMar>
            <w:top w:w="0" w:type="dxa"/>
            <w:left w:w="70" w:type="dxa"/>
            <w:bottom w:w="0" w:type="dxa"/>
            <w:right w:w="70" w:type="dxa"/>
          </w:tblCellMar>
        </w:tblPrEx>
        <w:trPr>
          <w:trHeight w:val="169"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FFFFFF" w:fill="FFFFFF"/>
            <w:vAlign w:val="center"/>
          </w:tcPr>
          <w:p w14:paraId="654510C1">
            <w:pPr>
              <w:pageBreakBefore w:val="0"/>
              <w:widowControl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16</w:t>
            </w:r>
          </w:p>
        </w:tc>
        <w:tc>
          <w:tcPr>
            <w:tcW w:w="3629" w:type="dxa"/>
            <w:tcBorders>
              <w:top w:val="single" w:color="000000" w:sz="4" w:space="0"/>
              <w:bottom w:val="single" w:color="000000" w:sz="4" w:space="0"/>
              <w:right w:val="single" w:color="000000" w:sz="4" w:space="0"/>
            </w:tcBorders>
            <w:shd w:val="clear" w:color="FFFFFF" w:fill="FFFFFF"/>
            <w:vAlign w:val="center"/>
          </w:tcPr>
          <w:p w14:paraId="484C3F51">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 xml:space="preserve">Solução reagente medidora de PH para kit Teste. Refil com 23 ml e validade mínima de 01 ano. Possuir Registro na ANVISA. </w:t>
            </w:r>
          </w:p>
        </w:tc>
        <w:tc>
          <w:tcPr>
            <w:tcW w:w="765" w:type="dxa"/>
            <w:tcBorders>
              <w:top w:val="single" w:color="000000" w:sz="4" w:space="0"/>
              <w:bottom w:val="single" w:color="000000" w:sz="4" w:space="0"/>
              <w:right w:val="single" w:color="000000" w:sz="4" w:space="0"/>
            </w:tcBorders>
            <w:vAlign w:val="center"/>
          </w:tcPr>
          <w:p w14:paraId="398617EF">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un</w:t>
            </w:r>
          </w:p>
        </w:tc>
        <w:tc>
          <w:tcPr>
            <w:tcW w:w="870" w:type="dxa"/>
            <w:tcBorders>
              <w:top w:val="single" w:color="000000" w:sz="4" w:space="0"/>
              <w:left w:val="single" w:color="000000" w:sz="4" w:space="0"/>
              <w:bottom w:val="single" w:color="000000" w:sz="4" w:space="0"/>
              <w:right w:val="single" w:color="000000" w:sz="4" w:space="0"/>
            </w:tcBorders>
            <w:vAlign w:val="center"/>
          </w:tcPr>
          <w:p w14:paraId="07FF4BD5">
            <w:pPr>
              <w:pageBreakBefore w:val="0"/>
              <w:kinsoku/>
              <w:wordWrap/>
              <w:overflowPunct/>
              <w:topLinePunct w:val="0"/>
              <w:bidi w:val="0"/>
              <w:snapToGrid/>
              <w:spacing w:line="240" w:lineRule="auto"/>
              <w:ind w:left="0" w:right="0" w:rightChars="0"/>
              <w:jc w:val="center"/>
              <w:textAlignment w:val="auto"/>
              <w:rPr>
                <w:rFonts w:hint="default" w:ascii="Arial" w:hAnsi="Arial" w:cs="Arial"/>
                <w:color w:val="000000"/>
                <w:sz w:val="18"/>
                <w:szCs w:val="18"/>
              </w:rPr>
            </w:pPr>
            <w:r>
              <w:rPr>
                <w:rFonts w:hint="default" w:ascii="Arial" w:hAnsi="Arial" w:cs="Arial"/>
                <w:color w:val="000000"/>
                <w:sz w:val="18"/>
                <w:szCs w:val="18"/>
              </w:rPr>
              <w:t>35</w:t>
            </w:r>
          </w:p>
        </w:tc>
        <w:tc>
          <w:tcPr>
            <w:tcW w:w="1500" w:type="dxa"/>
            <w:tcBorders>
              <w:top w:val="single" w:color="000000" w:sz="4" w:space="0"/>
              <w:left w:val="single" w:color="000000" w:sz="4" w:space="0"/>
              <w:bottom w:val="single" w:color="000000" w:sz="4" w:space="0"/>
              <w:right w:val="single" w:color="000000" w:sz="4" w:space="0"/>
            </w:tcBorders>
            <w:vAlign w:val="center"/>
          </w:tcPr>
          <w:p w14:paraId="2CC554F0">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R$12,1900</w:t>
            </w:r>
          </w:p>
        </w:tc>
        <w:tc>
          <w:tcPr>
            <w:tcW w:w="1500" w:type="dxa"/>
            <w:tcBorders>
              <w:top w:val="single" w:color="000000" w:sz="4" w:space="0"/>
              <w:left w:val="single" w:color="000000" w:sz="4" w:space="0"/>
              <w:bottom w:val="single" w:color="000000" w:sz="4" w:space="0"/>
              <w:right w:val="single" w:color="000000" w:sz="4" w:space="0"/>
            </w:tcBorders>
            <w:vAlign w:val="center"/>
          </w:tcPr>
          <w:p w14:paraId="01F8DD01">
            <w:pPr>
              <w:pageBreakBefore w:val="0"/>
              <w:kinsoku/>
              <w:wordWrap/>
              <w:overflowPunct/>
              <w:topLinePunct w:val="0"/>
              <w:bidi w:val="0"/>
              <w:snapToGrid/>
              <w:spacing w:line="240" w:lineRule="auto"/>
              <w:ind w:left="0" w:right="0" w:rightChars="0"/>
              <w:jc w:val="both"/>
              <w:textAlignment w:val="auto"/>
              <w:rPr>
                <w:rFonts w:hint="default" w:ascii="Arial" w:hAnsi="Arial" w:cs="Arial"/>
                <w:color w:val="000000"/>
                <w:sz w:val="18"/>
                <w:szCs w:val="18"/>
              </w:rPr>
            </w:pPr>
            <w:r>
              <w:rPr>
                <w:rFonts w:hint="default" w:ascii="Arial" w:hAnsi="Arial" w:cs="Arial"/>
                <w:color w:val="000000"/>
                <w:sz w:val="18"/>
                <w:szCs w:val="18"/>
              </w:rPr>
              <w:t>R$ 426,65</w:t>
            </w:r>
          </w:p>
        </w:tc>
        <w:tc>
          <w:tcPr>
            <w:tcW w:w="988" w:type="dxa"/>
            <w:tcBorders>
              <w:top w:val="single" w:color="000000" w:sz="4" w:space="0"/>
              <w:left w:val="single" w:color="000000" w:sz="4" w:space="0"/>
              <w:bottom w:val="single" w:color="000000" w:sz="4" w:space="0"/>
              <w:right w:val="single" w:color="000000" w:sz="4" w:space="0"/>
            </w:tcBorders>
            <w:vAlign w:val="center"/>
          </w:tcPr>
          <w:p w14:paraId="059A6CC4">
            <w:pPr>
              <w:pageBreakBefore w:val="0"/>
              <w:kinsoku/>
              <w:wordWrap/>
              <w:overflowPunct/>
              <w:topLinePunct w:val="0"/>
              <w:bidi w:val="0"/>
              <w:snapToGrid/>
              <w:spacing w:after="0" w:line="240" w:lineRule="auto"/>
              <w:ind w:left="0" w:right="0" w:rightChars="0"/>
              <w:jc w:val="center"/>
              <w:textAlignment w:val="auto"/>
              <w:rPr>
                <w:rFonts w:hint="default" w:ascii="Arial" w:hAnsi="Arial" w:cs="Arial"/>
                <w:sz w:val="18"/>
                <w:szCs w:val="18"/>
              </w:rPr>
            </w:pPr>
            <w:r>
              <w:rPr>
                <w:rFonts w:hint="default" w:ascii="Arial" w:hAnsi="Arial" w:cs="Arial"/>
                <w:sz w:val="18"/>
                <w:szCs w:val="18"/>
              </w:rPr>
              <w:t>234691</w:t>
            </w:r>
          </w:p>
        </w:tc>
      </w:tr>
      <w:tr w14:paraId="7E856D92">
        <w:tblPrEx>
          <w:tblCellMar>
            <w:top w:w="0" w:type="dxa"/>
            <w:left w:w="70" w:type="dxa"/>
            <w:bottom w:w="0" w:type="dxa"/>
            <w:right w:w="70" w:type="dxa"/>
          </w:tblCellMar>
        </w:tblPrEx>
        <w:trPr>
          <w:trHeight w:val="169" w:hRule="atLeast"/>
          <w:jc w:val="center"/>
        </w:trPr>
        <w:tc>
          <w:tcPr>
            <w:tcW w:w="9972" w:type="dxa"/>
            <w:gridSpan w:val="7"/>
            <w:tcBorders>
              <w:top w:val="single" w:color="000000" w:sz="4" w:space="0"/>
              <w:left w:val="single" w:color="000000" w:sz="4" w:space="0"/>
              <w:bottom w:val="single" w:color="000000" w:sz="4" w:space="0"/>
              <w:right w:val="single" w:color="000000" w:sz="4" w:space="0"/>
            </w:tcBorders>
            <w:shd w:val="clear" w:color="FFFFFF" w:fill="FFFFFF"/>
            <w:vAlign w:val="center"/>
          </w:tcPr>
          <w:p w14:paraId="0E63D11A">
            <w:pPr>
              <w:pageBreakBefore w:val="0"/>
              <w:kinsoku/>
              <w:wordWrap/>
              <w:overflowPunct/>
              <w:topLinePunct w:val="0"/>
              <w:bidi w:val="0"/>
              <w:snapToGrid/>
              <w:spacing w:after="0" w:line="240" w:lineRule="auto"/>
              <w:ind w:left="0" w:right="0" w:rightChars="0"/>
              <w:jc w:val="center"/>
              <w:textAlignment w:val="auto"/>
              <w:rPr>
                <w:rFonts w:hint="default" w:ascii="Arial" w:hAnsi="Arial" w:cs="Arial"/>
                <w:b/>
                <w:bCs/>
                <w:sz w:val="18"/>
                <w:szCs w:val="18"/>
              </w:rPr>
            </w:pPr>
            <w:r>
              <w:rPr>
                <w:rFonts w:hint="default" w:ascii="Arial" w:hAnsi="Arial" w:cs="Arial"/>
                <w:b/>
                <w:bCs/>
                <w:sz w:val="18"/>
                <w:szCs w:val="18"/>
              </w:rPr>
              <w:t xml:space="preserve">TOTAL: </w:t>
            </w:r>
            <w:r>
              <w:rPr>
                <w:rFonts w:hint="default" w:ascii="Arial" w:hAnsi="Arial" w:eastAsia="SimSun" w:cs="Arial"/>
                <w:b/>
                <w:color w:val="000000"/>
                <w:sz w:val="18"/>
                <w:szCs w:val="18"/>
                <w:lang w:eastAsia="pt-BR"/>
              </w:rPr>
              <w:t>R$ 57.681,14</w:t>
            </w:r>
            <w:r>
              <w:rPr>
                <w:rFonts w:hint="default" w:ascii="Arial" w:hAnsi="Arial" w:cs="Arial"/>
                <w:b/>
                <w:bCs/>
                <w:sz w:val="18"/>
                <w:szCs w:val="18"/>
              </w:rPr>
              <w:t xml:space="preserve"> (cinquenta e sete mil e seiscentos e oitenta e um reais e quatorze centavos).</w:t>
            </w:r>
          </w:p>
        </w:tc>
      </w:tr>
    </w:tbl>
    <w:p w14:paraId="2AEB5CB7">
      <w:pPr>
        <w:pageBreakBefore w:val="0"/>
        <w:kinsoku/>
        <w:wordWrap/>
        <w:overflowPunct/>
        <w:topLinePunct w:val="0"/>
        <w:bidi w:val="0"/>
        <w:snapToGrid/>
        <w:spacing w:after="0" w:line="360" w:lineRule="auto"/>
        <w:ind w:left="0" w:right="0" w:rightChars="0"/>
        <w:jc w:val="both"/>
        <w:textAlignment w:val="auto"/>
        <w:rPr>
          <w:rFonts w:hint="default" w:ascii="Arial" w:hAnsi="Arial" w:eastAsia="Arial-BoldMT" w:cs="Arial"/>
          <w:bCs/>
          <w:sz w:val="18"/>
          <w:szCs w:val="18"/>
          <w:lang w:eastAsia="pt-BR"/>
        </w:rPr>
      </w:pPr>
    </w:p>
    <w:p w14:paraId="7E401C94">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sz w:val="18"/>
          <w:szCs w:val="18"/>
        </w:rPr>
      </w:pPr>
      <w:r>
        <w:rPr>
          <w:rFonts w:hint="default" w:ascii="Arial" w:hAnsi="Arial" w:cs="Arial"/>
          <w:b/>
          <w:sz w:val="18"/>
          <w:szCs w:val="18"/>
        </w:rPr>
        <w:t xml:space="preserve">1.3. </w:t>
      </w:r>
      <w:r>
        <w:rPr>
          <w:rFonts w:hint="default" w:ascii="Arial" w:hAnsi="Arial" w:eastAsia="Arial-BoldMT" w:cs="Arial"/>
          <w:bCs/>
          <w:sz w:val="18"/>
          <w:szCs w:val="18"/>
          <w:lang w:eastAsia="pt-BR"/>
        </w:rPr>
        <w:t>O código CATMAT descrito será o que mais se aproxima do produto, prevalecendo às</w:t>
      </w:r>
      <w:r>
        <w:rPr>
          <w:rFonts w:hint="default" w:ascii="Arial" w:hAnsi="Arial" w:eastAsia="Arial-BoldMT" w:cs="Arial"/>
          <w:b/>
          <w:bCs/>
          <w:sz w:val="18"/>
          <w:szCs w:val="18"/>
          <w:lang w:eastAsia="pt-BR"/>
        </w:rPr>
        <w:t xml:space="preserve"> descrições deste Termo de Referência;</w:t>
      </w:r>
    </w:p>
    <w:p w14:paraId="10B804BA">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sz w:val="18"/>
          <w:szCs w:val="18"/>
        </w:rPr>
        <w:t xml:space="preserve">1.4.  </w:t>
      </w:r>
      <w:r>
        <w:rPr>
          <w:rFonts w:hint="default" w:ascii="Arial" w:hAnsi="Arial" w:cs="Arial"/>
          <w:sz w:val="18"/>
          <w:szCs w:val="18"/>
        </w:rPr>
        <w:t>Os itens se enquadram na classificação de bens comuns, segundo o art. 6º, inciso XIII, da Lei Federal nº 14.133/2021, conforme a justificativa constante no Estudo Técnico Preliminar;</w:t>
      </w:r>
    </w:p>
    <w:p w14:paraId="010F387B">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lang w:eastAsia="pt-BR"/>
        </w:rPr>
      </w:pPr>
      <w:r>
        <w:rPr>
          <w:rFonts w:hint="default" w:ascii="Arial" w:hAnsi="Arial" w:cs="Arial"/>
          <w:b/>
          <w:sz w:val="18"/>
          <w:szCs w:val="18"/>
        </w:rPr>
        <w:t>1.5.</w:t>
      </w:r>
      <w:r>
        <w:rPr>
          <w:rFonts w:hint="default" w:ascii="Arial" w:hAnsi="Arial" w:cs="Arial"/>
          <w:sz w:val="18"/>
          <w:szCs w:val="18"/>
        </w:rPr>
        <w:t xml:space="preserve"> O Mapa analítico se encontra no </w:t>
      </w:r>
      <w:r>
        <w:rPr>
          <w:rFonts w:hint="default" w:ascii="Arial" w:hAnsi="Arial" w:cs="Arial"/>
          <w:b/>
          <w:bCs/>
          <w:sz w:val="18"/>
          <w:szCs w:val="18"/>
        </w:rPr>
        <w:t>Anexo 1</w:t>
      </w:r>
      <w:r>
        <w:rPr>
          <w:rFonts w:hint="default" w:ascii="Arial" w:hAnsi="Arial" w:cs="Arial"/>
          <w:sz w:val="18"/>
          <w:szCs w:val="18"/>
        </w:rPr>
        <w:t xml:space="preserve"> deste documento.</w:t>
      </w:r>
    </w:p>
    <w:p w14:paraId="0ADC0158">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p>
    <w:p w14:paraId="4662A819">
      <w:pPr>
        <w:pageBreakBefore w:val="0"/>
        <w:kinsoku/>
        <w:wordWrap/>
        <w:overflowPunct/>
        <w:topLinePunct w:val="0"/>
        <w:bidi w:val="0"/>
        <w:snapToGrid/>
        <w:spacing w:after="0" w:line="240" w:lineRule="auto"/>
        <w:ind w:right="0" w:rightChars="0"/>
        <w:jc w:val="both"/>
        <w:textAlignment w:val="auto"/>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4C7E219F">
      <w:pPr>
        <w:pageBreakBefore w:val="0"/>
        <w:shd w:val="clear" w:color="auto" w:fill="FFFFFF"/>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sz w:val="18"/>
          <w:szCs w:val="18"/>
        </w:rPr>
        <w:t>2.1.</w:t>
      </w:r>
      <w:r>
        <w:rPr>
          <w:rFonts w:hint="default" w:ascii="Arial" w:hAnsi="Arial" w:cs="Arial"/>
          <w:sz w:val="18"/>
          <w:szCs w:val="18"/>
        </w:rPr>
        <w:t xml:space="preserve"> Os itens solicitados neste documento, são </w:t>
      </w:r>
      <w:r>
        <w:rPr>
          <w:rFonts w:hint="default" w:ascii="Arial" w:hAnsi="Arial" w:eastAsia="Times New Roman" w:cs="Arial"/>
          <w:sz w:val="18"/>
          <w:szCs w:val="18"/>
          <w:lang w:eastAsia="pt-BR"/>
        </w:rPr>
        <w:t xml:space="preserve">imprescindíveis </w:t>
      </w:r>
      <w:r>
        <w:rPr>
          <w:rFonts w:hint="default" w:ascii="Arial" w:hAnsi="Arial" w:cs="Arial"/>
          <w:sz w:val="18"/>
          <w:szCs w:val="18"/>
        </w:rPr>
        <w:t>para execução dos serviços de manutenção, limpeza, higienização e conservação das piscinas dos setores requisitantes e chafariz da praça da Praça Santa Rita deste município, garantindo assim a qualidade no atendimento e conservação do patrimônio público, considerando a necessidade de zelar pelos bens públicos, utilizando de todos os meios ao seu alcance para protegê-los;</w:t>
      </w:r>
    </w:p>
    <w:p w14:paraId="35098094">
      <w:pPr>
        <w:pageBreakBefore w:val="0"/>
        <w:shd w:val="clear" w:color="auto" w:fill="FFFFFF"/>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2.2 </w:t>
      </w:r>
      <w:r>
        <w:rPr>
          <w:rFonts w:hint="default" w:ascii="Arial" w:hAnsi="Arial" w:eastAsia="Tahoma" w:cs="Arial"/>
          <w:bCs/>
          <w:sz w:val="18"/>
          <w:szCs w:val="18"/>
        </w:rPr>
        <w:t>A Administração Pública está em processo de adequação à nova Lei de Licitações e Contratos Administrativos (Lei nº 14.133/2021), que alterou significativamente o regime jurídico das contratações públicas, sendo que, o Plano de Contratações anuais (PCA) ainda está em fase de elaboração para posterior publicação.</w:t>
      </w:r>
    </w:p>
    <w:p w14:paraId="6E5678D0">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p>
    <w:p w14:paraId="11358260">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3.</w:t>
      </w:r>
      <w:r>
        <w:rPr>
          <w:rFonts w:hint="default" w:ascii="Arial" w:hAnsi="Arial" w:eastAsia="Times New Roman" w:cs="Arial"/>
          <w:sz w:val="18"/>
          <w:szCs w:val="18"/>
        </w:rPr>
        <w:t xml:space="preserve">  </w:t>
      </w:r>
      <w:r>
        <w:rPr>
          <w:rFonts w:hint="default" w:ascii="Arial" w:hAnsi="Arial" w:eastAsia="Times New Roman" w:cs="Arial"/>
          <w:b/>
          <w:sz w:val="18"/>
          <w:szCs w:val="18"/>
        </w:rPr>
        <w:t>DESCRIÇÃO DA SOLUÇÃO COMO UM TODO</w:t>
      </w:r>
    </w:p>
    <w:p w14:paraId="2C08916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3.1. </w:t>
      </w:r>
      <w:r>
        <w:rPr>
          <w:rFonts w:hint="default" w:ascii="Arial" w:hAnsi="Arial" w:eastAsia="Times New Roman" w:cs="Arial"/>
          <w:sz w:val="18"/>
          <w:szCs w:val="18"/>
        </w:rPr>
        <w:t xml:space="preserve">Opta-se pela </w:t>
      </w:r>
      <w:r>
        <w:rPr>
          <w:rFonts w:hint="default" w:ascii="Arial" w:hAnsi="Arial" w:eastAsia="Tahoma" w:cs="Arial"/>
          <w:sz w:val="18"/>
          <w:szCs w:val="18"/>
        </w:rPr>
        <w:t>contratação de empresa especializada no fornecimento de limpeza, higienização e tratamento de águas para as piscinas da Praça Municipal de Esportes, chafariz da Praça Santa Rita e Piscina do GAIA,</w:t>
      </w:r>
      <w:r>
        <w:rPr>
          <w:rFonts w:hint="default" w:ascii="Arial" w:hAnsi="Arial" w:eastAsia="Times New Roman" w:cs="Arial"/>
          <w:sz w:val="18"/>
          <w:szCs w:val="18"/>
        </w:rPr>
        <w:t xml:space="preserve"> pelo Sistema de Registro de Preços (SRP), na modalidade Pregão Eletrônico, pretendendo de forma integrada, gerar resultados que atendam às necessidades definidas nos DFDs apresentados por cada área requisitante, os quais podemos enumerar: </w:t>
      </w:r>
    </w:p>
    <w:p w14:paraId="73932EB5">
      <w:pPr>
        <w:pStyle w:val="220"/>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entrega do objeto pretendido dentro do prazo estipulado, </w:t>
      </w:r>
    </w:p>
    <w:p w14:paraId="59C1D764">
      <w:pPr>
        <w:pStyle w:val="220"/>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cumprimento do prazo de garantia, </w:t>
      </w:r>
    </w:p>
    <w:p w14:paraId="3239DE4F">
      <w:pPr>
        <w:pStyle w:val="220"/>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 xml:space="preserve">disponibilização de todos os materiais nas quantidades estimadas e qualidade exigida e prevista, </w:t>
      </w:r>
    </w:p>
    <w:p w14:paraId="0AFD8078">
      <w:pPr>
        <w:pStyle w:val="220"/>
        <w:pageBreakBefore w:val="0"/>
        <w:numPr>
          <w:ilvl w:val="0"/>
          <w:numId w:val="20"/>
        </w:numPr>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7796D3B7">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3.2.</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de RP, julgamento menor preço por item, também é um instrumento eficaz de controle de gastos uma vez que a Administração não é obrigada a contratar os itens registrados, o que lhe garante autonomia para melhor adequação na contenção de gastos.</w:t>
      </w:r>
    </w:p>
    <w:p w14:paraId="4387C0BE">
      <w:pPr>
        <w:keepNext/>
        <w:keepLines/>
        <w:pageBreakBefore w:val="0"/>
        <w:pBdr>
          <w:top w:val="none" w:color="000000" w:sz="0" w:space="0"/>
          <w:left w:val="none" w:color="000000" w:sz="0" w:space="0"/>
          <w:bottom w:val="none" w:color="000000" w:sz="0" w:space="0"/>
          <w:right w:val="none" w:color="000000" w:sz="0" w:space="0"/>
          <w:between w:val="none" w:color="000000" w:sz="0" w:space="0"/>
        </w:pBdr>
        <w:tabs>
          <w:tab w:val="left" w:pos="567"/>
        </w:tabs>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p>
    <w:p w14:paraId="6D7B714E">
      <w:pPr>
        <w:keepNext/>
        <w:keepLines/>
        <w:pageBreakBefore w:val="0"/>
        <w:pBdr>
          <w:top w:val="none" w:color="000000" w:sz="0" w:space="0"/>
          <w:left w:val="none" w:color="000000" w:sz="0" w:space="0"/>
          <w:bottom w:val="none" w:color="000000" w:sz="0" w:space="0"/>
          <w:right w:val="none" w:color="000000" w:sz="0" w:space="0"/>
          <w:between w:val="none" w:color="000000" w:sz="0" w:space="0"/>
        </w:pBdr>
        <w:tabs>
          <w:tab w:val="left" w:pos="567"/>
        </w:tabs>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 xml:space="preserve">4. </w:t>
      </w:r>
      <w:r>
        <w:rPr>
          <w:rFonts w:hint="default" w:ascii="Arial" w:hAnsi="Arial" w:eastAsia="Times New Roman" w:cs="Arial"/>
          <w:sz w:val="18"/>
          <w:szCs w:val="18"/>
        </w:rPr>
        <w:t xml:space="preserve"> </w:t>
      </w:r>
      <w:r>
        <w:rPr>
          <w:rFonts w:hint="default" w:ascii="Arial" w:hAnsi="Arial" w:eastAsia="Times New Roman" w:cs="Arial"/>
          <w:b/>
          <w:sz w:val="18"/>
          <w:szCs w:val="18"/>
        </w:rPr>
        <w:t>REQUISITOS DA CONTRATAÇÃO</w:t>
      </w:r>
    </w:p>
    <w:p w14:paraId="52FAC70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eastAsia="Times New Roman" w:cs="Arial"/>
          <w:b/>
          <w:sz w:val="18"/>
          <w:szCs w:val="18"/>
        </w:rPr>
        <w:t>4.1. SUSTENTABILIDADE</w:t>
      </w:r>
    </w:p>
    <w:p w14:paraId="1D89B5D2">
      <w:pPr>
        <w:pageBreakBefore w:val="0"/>
        <w:kinsoku/>
        <w:wordWrap/>
        <w:overflowPunct/>
        <w:topLinePunct w:val="0"/>
        <w:bidi w:val="0"/>
        <w:snapToGrid/>
        <w:spacing w:line="240" w:lineRule="auto"/>
        <w:ind w:left="0" w:right="0" w:rightChars="0"/>
        <w:jc w:val="both"/>
        <w:textAlignment w:val="auto"/>
        <w:rPr>
          <w:rFonts w:hint="default" w:ascii="Arial" w:hAnsi="Arial" w:cs="Arial"/>
          <w:sz w:val="18"/>
          <w:szCs w:val="18"/>
        </w:rPr>
      </w:pPr>
      <w:r>
        <w:rPr>
          <w:rFonts w:hint="default" w:ascii="Arial" w:hAnsi="Arial" w:eastAsia="Times New Roman" w:cs="Arial"/>
          <w:b/>
          <w:sz w:val="18"/>
          <w:szCs w:val="18"/>
        </w:rPr>
        <w:t>4.1.</w:t>
      </w:r>
      <w:r>
        <w:rPr>
          <w:rFonts w:hint="default" w:ascii="Arial" w:hAnsi="Arial" w:cs="Arial"/>
          <w:b/>
          <w:bCs/>
          <w:sz w:val="18"/>
          <w:szCs w:val="18"/>
        </w:rPr>
        <w:t>1.</w:t>
      </w:r>
      <w:r>
        <w:rPr>
          <w:rFonts w:hint="default" w:ascii="Arial" w:hAnsi="Arial" w:cs="Arial"/>
          <w:sz w:val="18"/>
          <w:szCs w:val="18"/>
        </w:rPr>
        <w:t xml:space="preserve"> A fornecedora deverá pautar-se sempre no uso racional de recursos e equipamentos, de forma a evitar e prevenir o desperdício de insumos e materiais consumidos bem como a geração excessiva de resíduos, a fim de atender às diretrizes e normas de responsabilidade ambiental.</w:t>
      </w:r>
    </w:p>
    <w:p w14:paraId="5FA3D283">
      <w:pPr>
        <w:pageBreakBefore w:val="0"/>
        <w:kinsoku/>
        <w:wordWrap/>
        <w:overflowPunct/>
        <w:topLinePunct w:val="0"/>
        <w:bidi w:val="0"/>
        <w:snapToGrid/>
        <w:spacing w:line="240" w:lineRule="auto"/>
        <w:ind w:left="0" w:right="0" w:rightChars="0"/>
        <w:jc w:val="both"/>
        <w:textAlignment w:val="auto"/>
        <w:rPr>
          <w:rFonts w:hint="default" w:ascii="Arial" w:hAnsi="Arial" w:cs="Arial"/>
          <w:sz w:val="18"/>
          <w:szCs w:val="18"/>
        </w:rPr>
      </w:pPr>
    </w:p>
    <w:p w14:paraId="4EAD4C51">
      <w:pPr>
        <w:pageBreakBefore w:val="0"/>
        <w:kinsoku/>
        <w:wordWrap/>
        <w:overflowPunct/>
        <w:topLinePunct w:val="0"/>
        <w:bidi w:val="0"/>
        <w:snapToGrid/>
        <w:spacing w:line="240" w:lineRule="auto"/>
        <w:ind w:left="0" w:right="0" w:rightChars="0"/>
        <w:jc w:val="both"/>
        <w:textAlignment w:val="auto"/>
        <w:rPr>
          <w:rFonts w:hint="default" w:ascii="Arial" w:hAnsi="Arial" w:cs="Arial"/>
          <w:sz w:val="18"/>
          <w:szCs w:val="18"/>
        </w:rPr>
      </w:pPr>
    </w:p>
    <w:p w14:paraId="59C8B5C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4.2. SUBCONTRATAÇÃO</w:t>
      </w:r>
    </w:p>
    <w:p w14:paraId="339106F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 xml:space="preserve">4.2.1 </w:t>
      </w:r>
      <w:r>
        <w:rPr>
          <w:rFonts w:hint="default" w:ascii="Arial" w:hAnsi="Arial" w:eastAsia="Times New Roman" w:cs="Arial"/>
          <w:bCs/>
          <w:sz w:val="18"/>
          <w:szCs w:val="18"/>
        </w:rPr>
        <w:t>N</w:t>
      </w:r>
      <w:r>
        <w:rPr>
          <w:rFonts w:hint="default" w:ascii="Arial" w:hAnsi="Arial" w:eastAsia="Times New Roman" w:cs="Arial"/>
          <w:sz w:val="18"/>
          <w:szCs w:val="18"/>
        </w:rPr>
        <w:t>ão é admitida a subcontratação do objeto contratual;</w:t>
      </w:r>
    </w:p>
    <w:p w14:paraId="33ECC69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p>
    <w:p w14:paraId="73B8300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4.3.</w:t>
      </w:r>
      <w:r>
        <w:rPr>
          <w:rFonts w:hint="default" w:ascii="Arial" w:hAnsi="Arial" w:eastAsia="Times New Roman" w:cs="Arial"/>
          <w:sz w:val="18"/>
          <w:szCs w:val="18"/>
        </w:rPr>
        <w:t xml:space="preserve"> </w:t>
      </w:r>
      <w:r>
        <w:rPr>
          <w:rFonts w:hint="default" w:ascii="Arial" w:hAnsi="Arial" w:eastAsia="Times New Roman" w:cs="Arial"/>
          <w:b/>
          <w:sz w:val="18"/>
          <w:szCs w:val="18"/>
        </w:rPr>
        <w:t>GARANTIA DA CONTRATAÇÃO</w:t>
      </w:r>
    </w:p>
    <w:p w14:paraId="19D3E8A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4.3.1.</w:t>
      </w:r>
      <w:r>
        <w:rPr>
          <w:rFonts w:hint="default" w:ascii="Arial" w:hAnsi="Arial" w:eastAsia="Times New Roman" w:cs="Arial"/>
          <w:sz w:val="18"/>
          <w:szCs w:val="18"/>
        </w:rPr>
        <w:t xml:space="preserve"> Não haverá exigência de garantia da contratação do art. 96 e seguintes da Lei nº 14.133/21;</w:t>
      </w:r>
    </w:p>
    <w:p w14:paraId="5F38B24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bCs/>
          <w:sz w:val="18"/>
          <w:szCs w:val="18"/>
        </w:rPr>
        <w:t xml:space="preserve">4.3.2. </w:t>
      </w:r>
      <w:r>
        <w:rPr>
          <w:rFonts w:hint="default" w:ascii="Arial" w:hAnsi="Arial" w:eastAsia="Times New Roman" w:cs="Arial"/>
          <w:sz w:val="18"/>
          <w:szCs w:val="18"/>
        </w:rPr>
        <w:t>Trata-se de contratação de baixa complexidade, não envolvendo dedicação exclusiva de mão de obra e o pagamento é condicionado às entregas do material.</w:t>
      </w:r>
    </w:p>
    <w:p w14:paraId="3541A2D7">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p>
    <w:p w14:paraId="048347FB">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eastAsiaTheme="minorHAnsi"/>
          <w:color w:val="auto"/>
          <w:sz w:val="18"/>
          <w:szCs w:val="18"/>
          <w:lang w:eastAsia="en-US"/>
        </w:rPr>
      </w:pPr>
      <w:r>
        <w:rPr>
          <w:rFonts w:hint="default" w:ascii="Arial" w:hAnsi="Arial" w:cs="Arial"/>
          <w:b/>
          <w:color w:val="auto"/>
          <w:sz w:val="18"/>
          <w:szCs w:val="18"/>
        </w:rPr>
        <w:t>4.3.3.</w:t>
      </w:r>
      <w:r>
        <w:rPr>
          <w:rFonts w:hint="default" w:ascii="Arial" w:hAnsi="Arial" w:cs="Arial"/>
          <w:color w:val="auto"/>
          <w:sz w:val="18"/>
          <w:szCs w:val="18"/>
        </w:rPr>
        <w:t xml:space="preserve"> </w:t>
      </w:r>
      <w:r>
        <w:rPr>
          <w:rFonts w:hint="default" w:ascii="Arial" w:hAnsi="Arial" w:cs="Arial" w:eastAsiaTheme="minorHAnsi"/>
          <w:b/>
          <w:bCs/>
          <w:color w:val="auto"/>
          <w:sz w:val="18"/>
          <w:szCs w:val="18"/>
          <w:lang w:eastAsia="en-US"/>
        </w:rPr>
        <w:t xml:space="preserve">DA VEDAÇÃO DE CONTRATAÇÃO DE MARCA OU PRODUTO </w:t>
      </w:r>
    </w:p>
    <w:p w14:paraId="5026AB42">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sz w:val="18"/>
          <w:szCs w:val="18"/>
        </w:rPr>
        <w:t>4.3.3.1.</w:t>
      </w:r>
      <w:r>
        <w:rPr>
          <w:rFonts w:hint="default" w:ascii="Arial" w:hAnsi="Arial" w:cs="Arial"/>
          <w:sz w:val="18"/>
          <w:szCs w:val="18"/>
        </w:rPr>
        <w:t xml:space="preserve">  Não há vedação de marcas ou produtos, desde que cumpram todos os requisitos solicitados pelo presente documento.</w:t>
      </w:r>
    </w:p>
    <w:p w14:paraId="66155D59">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p>
    <w:p w14:paraId="4E83EF4D">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bCs/>
          <w:color w:val="auto"/>
          <w:sz w:val="18"/>
          <w:szCs w:val="18"/>
          <w:highlight w:val="yellow"/>
        </w:rPr>
      </w:pPr>
      <w:r>
        <w:rPr>
          <w:rFonts w:hint="default" w:ascii="Arial" w:hAnsi="Arial" w:cs="Arial"/>
          <w:b/>
          <w:bCs/>
          <w:color w:val="auto"/>
          <w:sz w:val="18"/>
          <w:szCs w:val="18"/>
          <w:highlight w:val="yellow"/>
        </w:rPr>
        <w:t>4.4. DA APRESENTAÇÃO DE AMOSTRAS</w:t>
      </w:r>
    </w:p>
    <w:p w14:paraId="1001E943">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4.4.1.</w:t>
      </w:r>
      <w:r>
        <w:rPr>
          <w:rFonts w:hint="default" w:ascii="Arial" w:hAnsi="Arial" w:cs="Arial"/>
          <w:sz w:val="18"/>
          <w:szCs w:val="18"/>
        </w:rPr>
        <w:t xml:space="preserve"> A Administração poderá solicitar amostras do item ofertado ao fornecedor classificado provisoriamente em primeiro lugar, para análise quanto ao atendimento às especificações do item, devendo esta ser entregues para a Secretaria de Esportes aos cuidados de: Daniel Maciel. </w:t>
      </w:r>
    </w:p>
    <w:p w14:paraId="33D9DAFF">
      <w:pPr>
        <w:pageBreakBefore w:val="0"/>
        <w:kinsoku/>
        <w:wordWrap/>
        <w:overflowPunct/>
        <w:topLinePunct w:val="0"/>
        <w:bidi w:val="0"/>
        <w:snapToGrid/>
        <w:spacing w:after="0" w:line="240" w:lineRule="auto"/>
        <w:ind w:left="0" w:right="0" w:rightChars="0"/>
        <w:jc w:val="both"/>
        <w:textAlignment w:val="auto"/>
        <w:rPr>
          <w:rFonts w:hint="default" w:ascii="Arial" w:hAnsi="Arial" w:cs="Arial"/>
          <w:i/>
          <w:sz w:val="18"/>
          <w:szCs w:val="18"/>
        </w:rPr>
      </w:pPr>
      <w:r>
        <w:rPr>
          <w:rFonts w:hint="default" w:ascii="Arial" w:hAnsi="Arial" w:cs="Arial"/>
          <w:i/>
          <w:sz w:val="18"/>
          <w:szCs w:val="18"/>
        </w:rPr>
        <w:t>Endereço: Praça Governador Valadares, 170, Centro.</w:t>
      </w:r>
    </w:p>
    <w:p w14:paraId="32365767">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4.4.2 </w:t>
      </w:r>
      <w:r>
        <w:rPr>
          <w:rFonts w:hint="default" w:ascii="Arial" w:hAnsi="Arial" w:cs="Arial"/>
          <w:sz w:val="18"/>
          <w:szCs w:val="18"/>
        </w:rPr>
        <w:t>Caso seja solicitada a amostra, a mesma deverá ser avaliada pela comissão de avaliação em até 05 (cinco) dias úteis, a qual avaliará sua adequação às especificações técnicas contidas no Termo de Referência, considerando, ainda, a qualidade e o uso a que se destinam;</w:t>
      </w:r>
    </w:p>
    <w:p w14:paraId="280DC3BA">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4.4.3.</w:t>
      </w:r>
      <w:r>
        <w:rPr>
          <w:rFonts w:hint="default" w:ascii="Arial" w:hAnsi="Arial" w:cs="Arial"/>
          <w:sz w:val="18"/>
          <w:szCs w:val="18"/>
        </w:rPr>
        <w:t xml:space="preserve">  A comissão de avaliação das amostras é composta pelos seguintes membros titulares das pastas: Vinicius Franzoni da Secretaria de Saúde, Daniel Maciel da Secretaria de Esportes e Emília Menta da Secretaria da Administração.</w:t>
      </w:r>
    </w:p>
    <w:p w14:paraId="67364866">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4.4.4</w:t>
      </w:r>
      <w:r>
        <w:rPr>
          <w:rFonts w:hint="default" w:ascii="Arial" w:hAnsi="Arial" w:cs="Arial"/>
          <w:sz w:val="18"/>
          <w:szCs w:val="18"/>
        </w:rPr>
        <w:t>. Será de responsabilidade da Secretaria Requisitante, verificar o atendimento às especificações técnicas contidas no Termo de Referência, através dos critérios de análise das especificações das Amostras apresentadas;</w:t>
      </w:r>
    </w:p>
    <w:p w14:paraId="077FC22E">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4.4.5.  </w:t>
      </w:r>
      <w:r>
        <w:rPr>
          <w:rFonts w:hint="default" w:ascii="Arial" w:hAnsi="Arial" w:cs="Arial"/>
          <w:sz w:val="18"/>
          <w:szCs w:val="18"/>
        </w:rPr>
        <w:t>No caso de não haver entrega da amostra ou ocorrer atraso na entrega, sem justificativa aceita pelo Pregoeiro, ou havendo entrega de amostra fora das especificações previstas neste Edital, a proposta do licitante será recusada;</w:t>
      </w:r>
    </w:p>
    <w:p w14:paraId="7280CC64">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4.4.6. </w:t>
      </w:r>
      <w:r>
        <w:rPr>
          <w:rFonts w:hint="default" w:ascii="Arial" w:hAnsi="Arial" w:cs="Arial"/>
          <w:sz w:val="18"/>
          <w:szCs w:val="18"/>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14:paraId="7B601770">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4.4.7.  </w:t>
      </w:r>
      <w:r>
        <w:rPr>
          <w:rFonts w:hint="default" w:ascii="Arial" w:hAnsi="Arial" w:cs="Arial"/>
          <w:sz w:val="18"/>
          <w:szCs w:val="18"/>
        </w:rPr>
        <w:t>Para tanto, os produtos serão submetidos às análises abaixo e ficam desde já cientes os licitantes de que os produtos considerados insatisfatórios em qualquer das análises serão automaticamente desclassificados:</w:t>
      </w:r>
    </w:p>
    <w:p w14:paraId="719318F9">
      <w:pPr>
        <w:pStyle w:val="220"/>
        <w:pageBreakBefore w:val="0"/>
        <w:numPr>
          <w:ilvl w:val="0"/>
          <w:numId w:val="21"/>
        </w:numPr>
        <w:tabs>
          <w:tab w:val="left" w:pos="240"/>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sz w:val="18"/>
          <w:szCs w:val="18"/>
        </w:rPr>
        <w:t>Análise Visual: Embalagem: Tipo e Peso – Os produtos, de acordo com as especificações técnicas contidas neste Termo de Referência, deverão conter claramente as informações necessárias para sua real análise;</w:t>
      </w:r>
    </w:p>
    <w:p w14:paraId="4BFAA5F9">
      <w:pPr>
        <w:pStyle w:val="220"/>
        <w:pageBreakBefore w:val="0"/>
        <w:numPr>
          <w:ilvl w:val="0"/>
          <w:numId w:val="21"/>
        </w:numPr>
        <w:tabs>
          <w:tab w:val="left" w:pos="240"/>
        </w:tabs>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8"/>
          <w:szCs w:val="18"/>
        </w:rPr>
      </w:pPr>
      <w:r>
        <w:rPr>
          <w:rFonts w:hint="default" w:ascii="Arial" w:hAnsi="Arial" w:cs="Arial"/>
          <w:sz w:val="18"/>
          <w:szCs w:val="18"/>
        </w:rPr>
        <w:t>Análise Sensorial: Aspecto, Textura e Cor.</w:t>
      </w:r>
    </w:p>
    <w:p w14:paraId="0BEAB0D2">
      <w:pPr>
        <w:pStyle w:val="220"/>
        <w:pageBreakBefore w:val="0"/>
        <w:kinsoku/>
        <w:wordWrap/>
        <w:overflowPunct/>
        <w:topLinePunct w:val="0"/>
        <w:bidi w:val="0"/>
        <w:snapToGrid/>
        <w:spacing w:line="240" w:lineRule="auto"/>
        <w:ind w:left="0" w:right="0" w:rightChars="0"/>
        <w:textAlignment w:val="auto"/>
        <w:rPr>
          <w:rFonts w:hint="default" w:ascii="Arial" w:hAnsi="Arial" w:cs="Arial"/>
          <w:sz w:val="18"/>
          <w:szCs w:val="18"/>
        </w:rPr>
      </w:pPr>
    </w:p>
    <w:p w14:paraId="34B8DBB8">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highlight w:val="yellow"/>
        </w:rPr>
      </w:pPr>
      <w:r>
        <w:rPr>
          <w:rFonts w:hint="default" w:ascii="Arial" w:hAnsi="Arial" w:cs="Arial"/>
          <w:b/>
          <w:bCs/>
          <w:sz w:val="18"/>
          <w:szCs w:val="18"/>
          <w:highlight w:val="yellow"/>
        </w:rPr>
        <w:t>4.5.  DA APRESENTAÇÃO DE CATÁLOGOS</w:t>
      </w:r>
    </w:p>
    <w:p w14:paraId="02261FA5">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4.5.1. </w:t>
      </w:r>
      <w:r>
        <w:rPr>
          <w:rFonts w:hint="default" w:ascii="Arial" w:hAnsi="Arial" w:cs="Arial"/>
          <w:bCs/>
          <w:sz w:val="18"/>
          <w:szCs w:val="18"/>
        </w:rPr>
        <w:t>Caso seja solicitado pela CONTRATANTE, a</w:t>
      </w:r>
      <w:r>
        <w:rPr>
          <w:rFonts w:hint="default" w:ascii="Arial" w:hAnsi="Arial" w:cs="Arial"/>
          <w:sz w:val="18"/>
          <w:szCs w:val="18"/>
        </w:rPr>
        <w:t xml:space="preserve"> licitante vencedora deverá apresentar catálogo, folder ou quaisquer outros documentos com informações legítimas dos itens em que se sagrar vencedora para que seja realizada conferência das características de qualidade apresentadas na proposta, após declarada vencedora do pregão eletrônico; </w:t>
      </w:r>
    </w:p>
    <w:p w14:paraId="31853AD3">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4.5.2. </w:t>
      </w:r>
      <w:r>
        <w:rPr>
          <w:rFonts w:hint="default" w:ascii="Arial" w:hAnsi="Arial" w:cs="Arial"/>
          <w:sz w:val="18"/>
          <w:szCs w:val="18"/>
        </w:rPr>
        <w:t>O documento poderá ser apresentado em formato de arquivo digital, com texto obrigatoriamente em português e deverão ser encaminhados para o Setor de Licitações e posteriormente para a Secretária correspondente. Deverá constar toda a descrição técnica, bem como imagens e principalmente especificações como marca e modelo.</w:t>
      </w:r>
    </w:p>
    <w:p w14:paraId="15DDF7D1">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p>
    <w:p w14:paraId="2C4A5328">
      <w:pPr>
        <w:pageBreakBefore w:val="0"/>
        <w:suppressAutoHyphens/>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5. EXECUÇÃO DO OBJETO</w:t>
      </w:r>
    </w:p>
    <w:p w14:paraId="46D670C1">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por parte da CONTRATANTE à CONTRATADA onde a mesma deverá respeitar o solicitado e realizar a execução dos serviços;</w:t>
      </w:r>
    </w:p>
    <w:p w14:paraId="6C79FA57">
      <w:pPr>
        <w:pageBreakBefore w:val="0"/>
        <w:pBdr>
          <w:top w:val="none" w:color="000000" w:sz="0" w:space="0"/>
          <w:left w:val="none" w:color="000000" w:sz="0" w:space="0"/>
          <w:bottom w:val="none" w:color="000000" w:sz="0" w:space="0"/>
          <w:right w:val="none" w:color="000000" w:sz="0" w:space="0"/>
          <w:between w:val="none" w:color="000000" w:sz="0" w:space="0"/>
        </w:pBdr>
        <w:tabs>
          <w:tab w:val="left" w:pos="426"/>
        </w:tabs>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 xml:space="preserve">5.2. </w:t>
      </w:r>
      <w:r>
        <w:rPr>
          <w:rFonts w:hint="default" w:ascii="Arial" w:hAnsi="Arial" w:eastAsia="Times New Roman" w:cs="Arial"/>
          <w:sz w:val="18"/>
          <w:szCs w:val="18"/>
        </w:rPr>
        <w:t xml:space="preserve"> O(s) itens(s) será(ão) rigorosamente avaliado(s) no ato da entrega nos quesitos qualidade, caso o(s) serviço(s) esteja(m) em desacordo ao que foi licitado, as notas não serão assinadas;</w:t>
      </w:r>
    </w:p>
    <w:p w14:paraId="0C2469F1">
      <w:pPr>
        <w:pageBreakBefore w:val="0"/>
        <w:pBdr>
          <w:top w:val="none" w:color="000000" w:sz="0" w:space="0"/>
          <w:left w:val="none" w:color="000000" w:sz="0" w:space="0"/>
          <w:bottom w:val="none" w:color="000000" w:sz="0" w:space="0"/>
          <w:right w:val="none" w:color="000000" w:sz="0" w:space="0"/>
          <w:between w:val="none" w:color="000000" w:sz="0" w:space="0"/>
        </w:pBdr>
        <w:tabs>
          <w:tab w:val="left" w:pos="567"/>
        </w:tabs>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u w:val="single"/>
        </w:rPr>
      </w:pPr>
      <w:r>
        <w:rPr>
          <w:rFonts w:hint="default" w:ascii="Arial" w:hAnsi="Arial" w:cs="Arial"/>
          <w:b/>
          <w:sz w:val="18"/>
          <w:szCs w:val="18"/>
          <w:shd w:val="clear" w:color="auto" w:fill="FFFFFF"/>
        </w:rPr>
        <w:t xml:space="preserve">5.3. </w:t>
      </w:r>
      <w:r>
        <w:rPr>
          <w:rFonts w:hint="default" w:ascii="Arial" w:hAnsi="Arial" w:eastAsia="Times New Roman" w:cs="Arial"/>
          <w:sz w:val="18"/>
          <w:szCs w:val="18"/>
        </w:rPr>
        <w:t>As notas fiscais deverão ser assinadas pelo funcionário responsável pelo recebimento;</w:t>
      </w:r>
    </w:p>
    <w:p w14:paraId="249785AC">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material deverá ser entregue adequadamente, de forma a permitir a completa segurança durante o transporte;</w:t>
      </w:r>
    </w:p>
    <w:p w14:paraId="587AD9B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5.5.</w:t>
      </w:r>
      <w:r>
        <w:rPr>
          <w:rFonts w:hint="default" w:ascii="Arial" w:hAnsi="Arial" w:eastAsia="Times New Roman" w:cs="Arial"/>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D3CFCB2">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7D391E83">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08:00h às 11:00h e de 13:00h às 16:00h, em dias úteis;</w:t>
      </w:r>
    </w:p>
    <w:p w14:paraId="4A35839E">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sz w:val="18"/>
          <w:szCs w:val="18"/>
        </w:rPr>
        <w:t>5.8.</w:t>
      </w:r>
      <w:r>
        <w:rPr>
          <w:rFonts w:hint="default" w:ascii="Arial" w:hAnsi="Arial" w:cs="Arial"/>
          <w:sz w:val="18"/>
          <w:szCs w:val="18"/>
        </w:rPr>
        <w:t xml:space="preserve"> Os endereços e locais para entrega poderão sofrer alterações conforme determinação da contratante.</w:t>
      </w:r>
    </w:p>
    <w:p w14:paraId="190ED010">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p>
    <w:p w14:paraId="2A3394EB">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r>
        <w:rPr>
          <w:rFonts w:hint="default" w:ascii="Arial" w:hAnsi="Arial" w:cs="Arial"/>
          <w:b/>
          <w:bCs/>
          <w:sz w:val="18"/>
          <w:szCs w:val="18"/>
        </w:rPr>
        <w:t>5.9.  Garantia do objeto</w:t>
      </w:r>
    </w:p>
    <w:p w14:paraId="29F7A2D1">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5.9.1</w:t>
      </w:r>
      <w:r>
        <w:rPr>
          <w:rFonts w:hint="default" w:ascii="Arial" w:hAnsi="Arial" w:cs="Arial"/>
          <w:sz w:val="18"/>
          <w:szCs w:val="18"/>
        </w:rPr>
        <w:t xml:space="preserve"> O prazo de garantia é aquele estabelecido na Lei nº 8.078, de 11 de setembro de 1990 (Código de Defesa do Consumidor).</w:t>
      </w:r>
    </w:p>
    <w:p w14:paraId="3247DB49">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p>
    <w:p w14:paraId="407CF9C7">
      <w:pPr>
        <w:pageBreakBefore w:val="0"/>
        <w:kinsoku/>
        <w:wordWrap/>
        <w:overflowPunct/>
        <w:topLinePunct w:val="0"/>
        <w:bidi w:val="0"/>
        <w:snapToGrid/>
        <w:spacing w:after="0" w:line="240" w:lineRule="auto"/>
        <w:ind w:right="0" w:rightChars="0"/>
        <w:jc w:val="both"/>
        <w:textAlignment w:val="auto"/>
        <w:rPr>
          <w:rFonts w:hint="default" w:ascii="Arial" w:hAnsi="Arial" w:cs="Arial"/>
          <w:b/>
          <w:bCs/>
          <w:sz w:val="18"/>
          <w:szCs w:val="18"/>
        </w:rPr>
      </w:pPr>
      <w:r>
        <w:rPr>
          <w:rFonts w:hint="default" w:ascii="Arial" w:hAnsi="Arial" w:cs="Arial"/>
          <w:b/>
          <w:bCs/>
          <w:sz w:val="18"/>
          <w:szCs w:val="18"/>
        </w:rPr>
        <w:t>6.  GESTÃO DO CONTRATO</w:t>
      </w:r>
    </w:p>
    <w:p w14:paraId="5E128D2F">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6.1. </w:t>
      </w:r>
      <w:r>
        <w:rPr>
          <w:rFonts w:hint="default" w:ascii="Arial" w:hAnsi="Arial" w:cs="Arial"/>
          <w:sz w:val="18"/>
          <w:szCs w:val="18"/>
        </w:rPr>
        <w:t>A entrega dos produtos/materiais será de forma parcelada, em até 30 (trinta) dias, contados do recebimento da Autorização de Fornecimento, devendo ser entregues no endereço informado pelo setor requisitante;</w:t>
      </w:r>
    </w:p>
    <w:p w14:paraId="41BECCF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p>
    <w:p w14:paraId="78906085">
      <w:pPr>
        <w:pageBreakBefore w:val="0"/>
        <w:tabs>
          <w:tab w:val="left" w:pos="220"/>
        </w:tabs>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r>
        <w:rPr>
          <w:rFonts w:hint="default" w:ascii="Arial" w:hAnsi="Arial" w:cs="Arial"/>
          <w:b/>
          <w:bCs/>
          <w:sz w:val="18"/>
          <w:szCs w:val="18"/>
        </w:rPr>
        <w:t>6.4. DAS OBRIGAÇÕES DA CONTRATADA</w:t>
      </w:r>
    </w:p>
    <w:p w14:paraId="74DDE2D8">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6.4.1.</w:t>
      </w:r>
      <w:r>
        <w:rPr>
          <w:rFonts w:hint="default" w:ascii="Arial" w:hAnsi="Arial" w:cs="Arial"/>
          <w:sz w:val="18"/>
          <w:szCs w:val="18"/>
        </w:rPr>
        <w:t xml:space="preserve"> Assumir a responsabilidade pelos encargos fiscais e comerciais resultantes da adjudicação desta licitação;</w:t>
      </w:r>
    </w:p>
    <w:p w14:paraId="588DF60C">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6.4.2. </w:t>
      </w:r>
      <w:r>
        <w:rPr>
          <w:rFonts w:hint="default" w:ascii="Arial" w:hAnsi="Arial" w:cs="Arial"/>
          <w:sz w:val="18"/>
          <w:szCs w:val="18"/>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52400D13">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6.4.3</w:t>
      </w:r>
      <w:r>
        <w:rPr>
          <w:rFonts w:hint="default" w:ascii="Arial" w:hAnsi="Arial" w:cs="Arial"/>
          <w:sz w:val="18"/>
          <w:szCs w:val="18"/>
        </w:rPr>
        <w:t>.  Reparar, corrigir, remover, reconstruir ou substituir, às suas expensas, no todo ou em parte, o objeto deste Contrato, em que se verificarem vícios, defeitos ou incorreções resultantes da entrega;</w:t>
      </w:r>
    </w:p>
    <w:p w14:paraId="43FD17DB">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6.4.4</w:t>
      </w:r>
      <w:r>
        <w:rPr>
          <w:rFonts w:hint="default" w:ascii="Arial" w:hAnsi="Arial" w:cs="Arial"/>
          <w:sz w:val="18"/>
          <w:szCs w:val="18"/>
        </w:rPr>
        <w:t>.</w:t>
      </w:r>
      <w:r>
        <w:rPr>
          <w:rFonts w:hint="default" w:ascii="Arial" w:hAnsi="Arial" w:cs="Arial"/>
          <w:sz w:val="18"/>
          <w:szCs w:val="18"/>
        </w:rPr>
        <w:tab/>
      </w:r>
      <w:r>
        <w:rPr>
          <w:rFonts w:hint="default" w:ascii="Arial" w:hAnsi="Arial" w:cs="Arial"/>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89E4494">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6.4.5</w:t>
      </w:r>
      <w:r>
        <w:rPr>
          <w:rFonts w:hint="default" w:ascii="Arial" w:hAnsi="Arial" w:cs="Arial"/>
          <w:sz w:val="18"/>
          <w:szCs w:val="18"/>
        </w:rPr>
        <w:t>. Efetuar a entrega do objeto em perfeitas condições, conforme especificações, prazo e local constantes no Termo de Referência e seus anexos, acompanhado da respectiva nota fiscal, na qual constarão as indicações referentes, no mínimo, à marca, fabricante, modelo, procedência e prazo de garantia ou validade;</w:t>
      </w:r>
    </w:p>
    <w:p w14:paraId="24491A63">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6.4.6.</w:t>
      </w:r>
      <w:r>
        <w:rPr>
          <w:rFonts w:hint="default" w:ascii="Arial" w:hAnsi="Arial" w:cs="Arial"/>
          <w:sz w:val="18"/>
          <w:szCs w:val="18"/>
        </w:rPr>
        <w:t xml:space="preserve"> Comunicar à CONTRATANTE qualquer anormalidade de caráter urgente e prestar os esclarecimentos que julgarem-se necessários;</w:t>
      </w:r>
    </w:p>
    <w:p w14:paraId="72CDCB8F">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6.4.7.</w:t>
      </w:r>
      <w:r>
        <w:rPr>
          <w:rFonts w:hint="default" w:ascii="Arial" w:hAnsi="Arial" w:cs="Arial"/>
          <w:sz w:val="18"/>
          <w:szCs w:val="18"/>
        </w:rPr>
        <w:t xml:space="preserve"> Deverá conter na Nota Fiscal, o número da Autorização de Fornecimento ou número de empenho referente ao produto;</w:t>
      </w:r>
    </w:p>
    <w:p w14:paraId="7FBCE90E">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6.4.8. </w:t>
      </w:r>
      <w:r>
        <w:rPr>
          <w:rFonts w:hint="default" w:ascii="Arial" w:hAnsi="Arial" w:cs="Arial"/>
          <w:sz w:val="18"/>
          <w:szCs w:val="18"/>
        </w:rPr>
        <w:t>Responder pelos danos, de qualquer natureza, que venham a sofrer seus empregados, terceiros ou ao município, em razão de acidentes ou de ação, ou de omissão, dolosa ou culposa, de prepostos da Licitante vencedora ou de quem em seu nome agir;</w:t>
      </w:r>
    </w:p>
    <w:p w14:paraId="2C78483C">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p>
    <w:p w14:paraId="22A8D42F">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6.5.</w:t>
      </w:r>
      <w:r>
        <w:rPr>
          <w:rFonts w:hint="default" w:ascii="Arial" w:hAnsi="Arial" w:eastAsia="Times New Roman" w:cs="Arial"/>
          <w:b/>
          <w:sz w:val="18"/>
          <w:szCs w:val="18"/>
        </w:rPr>
        <w:tab/>
      </w:r>
      <w:r>
        <w:rPr>
          <w:rFonts w:hint="default" w:ascii="Arial" w:hAnsi="Arial" w:eastAsia="Times New Roman" w:cs="Arial"/>
          <w:b/>
          <w:sz w:val="18"/>
          <w:szCs w:val="18"/>
        </w:rPr>
        <w:t>DAS OBRIGAÇÕES DA CONTRATANTE</w:t>
      </w:r>
    </w:p>
    <w:p w14:paraId="2B888A8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eastAsia="pt-BR"/>
        </w:rPr>
        <w:t>6.5.1</w:t>
      </w:r>
      <w:r>
        <w:rPr>
          <w:rFonts w:hint="default" w:ascii="Arial" w:hAnsi="Arial" w:eastAsia="Times New Roman" w:cs="Arial"/>
          <w:sz w:val="18"/>
          <w:szCs w:val="18"/>
          <w:lang w:eastAsia="pt-BR"/>
        </w:rPr>
        <w:t xml:space="preserve"> </w:t>
      </w:r>
      <w:r>
        <w:rPr>
          <w:rFonts w:hint="default" w:ascii="Arial" w:hAnsi="Arial" w:eastAsia="Times New Roman" w:cs="Arial"/>
          <w:sz w:val="18"/>
          <w:szCs w:val="18"/>
        </w:rPr>
        <w:t>Promover o acompanhamento e a fiscalização da entrega do objeto da aquisição;</w:t>
      </w:r>
    </w:p>
    <w:p w14:paraId="5DA1AAF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eastAsia="pt-BR"/>
        </w:rPr>
        <w:t>6</w:t>
      </w:r>
      <w:r>
        <w:rPr>
          <w:rFonts w:hint="default" w:ascii="Arial" w:hAnsi="Arial" w:eastAsia="Times New Roman" w:cs="Arial"/>
          <w:b/>
          <w:sz w:val="18"/>
          <w:szCs w:val="18"/>
        </w:rPr>
        <w:t>.5.2.</w:t>
      </w:r>
      <w:r>
        <w:rPr>
          <w:rFonts w:hint="default" w:ascii="Arial" w:hAnsi="Arial" w:eastAsia="Times New Roman" w:cs="Arial"/>
          <w:sz w:val="18"/>
          <w:szCs w:val="18"/>
        </w:rPr>
        <w:t xml:space="preserve"> Prestar informações, relativas ao objeto da aquisição, que venham a ser solicitadas pela licitante vencedora;</w:t>
      </w:r>
    </w:p>
    <w:p w14:paraId="3CBE0C7D">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eastAsia="pt-BR"/>
        </w:rPr>
        <w:t>6</w:t>
      </w:r>
      <w:r>
        <w:rPr>
          <w:rFonts w:hint="default" w:ascii="Arial" w:hAnsi="Arial" w:eastAsia="Times New Roman" w:cs="Arial"/>
          <w:b/>
          <w:sz w:val="18"/>
          <w:szCs w:val="18"/>
        </w:rPr>
        <w:t>.5.3.</w:t>
      </w:r>
      <w:r>
        <w:rPr>
          <w:rFonts w:hint="default" w:ascii="Arial" w:hAnsi="Arial" w:eastAsia="Times New Roman" w:cs="Arial"/>
          <w:sz w:val="18"/>
          <w:szCs w:val="18"/>
        </w:rPr>
        <w:t xml:space="preserve"> Efetuar o pagamento do valor constante na nota fiscal/fatura, em até 30 (trinta) dias consecutivos após o recebimento da mesma, devidamente atestada;</w:t>
      </w:r>
    </w:p>
    <w:p w14:paraId="7645E930">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eastAsia="pt-BR"/>
        </w:rPr>
        <w:t>6</w:t>
      </w:r>
      <w:r>
        <w:rPr>
          <w:rFonts w:hint="default" w:ascii="Arial" w:hAnsi="Arial" w:eastAsia="Times New Roman" w:cs="Arial"/>
          <w:b/>
          <w:sz w:val="18"/>
          <w:szCs w:val="18"/>
        </w:rPr>
        <w:t>.5.4.</w:t>
      </w:r>
      <w:r>
        <w:rPr>
          <w:rFonts w:hint="default" w:ascii="Arial" w:hAnsi="Arial" w:eastAsia="Times New Roman" w:cs="Arial"/>
          <w:sz w:val="18"/>
          <w:szCs w:val="18"/>
        </w:rPr>
        <w:t xml:space="preserve"> Rejeitar o(s) produto(s) e/ou que não satisfizerem aos padrões exigidos nas especificações e recomendações da contratante;</w:t>
      </w:r>
    </w:p>
    <w:p w14:paraId="237B700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eastAsia="pt-BR"/>
        </w:rPr>
        <w:t>6</w:t>
      </w:r>
      <w:r>
        <w:rPr>
          <w:rFonts w:hint="default" w:ascii="Arial" w:hAnsi="Arial" w:eastAsia="Times New Roman" w:cs="Arial"/>
          <w:b/>
          <w:sz w:val="18"/>
          <w:szCs w:val="18"/>
        </w:rPr>
        <w:t>.5.5.</w:t>
      </w:r>
      <w:r>
        <w:rPr>
          <w:rFonts w:hint="default" w:ascii="Arial" w:hAnsi="Arial" w:eastAsia="Times New Roman" w:cs="Arial"/>
          <w:sz w:val="18"/>
          <w:szCs w:val="18"/>
        </w:rPr>
        <w:t xml:space="preserve"> Notificar a </w:t>
      </w:r>
      <w:r>
        <w:rPr>
          <w:rFonts w:hint="default" w:ascii="Arial" w:hAnsi="Arial" w:eastAsia="Times New Roman" w:cs="Arial"/>
          <w:b/>
          <w:sz w:val="18"/>
          <w:szCs w:val="18"/>
        </w:rPr>
        <w:t>CONTRATADA</w:t>
      </w:r>
      <w:r>
        <w:rPr>
          <w:rFonts w:hint="default" w:ascii="Arial" w:hAnsi="Arial" w:eastAsia="Times New Roman" w:cs="Arial"/>
          <w:sz w:val="18"/>
          <w:szCs w:val="18"/>
        </w:rPr>
        <w:t>, por escrito, quando não efetuar a entrega do(s) iten(s), após 30 (trinta) dias corridos da geração da Autorização de Fornecimento;</w:t>
      </w:r>
    </w:p>
    <w:p w14:paraId="4CE3191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eastAsia="pt-BR"/>
        </w:rPr>
        <w:t>6</w:t>
      </w:r>
      <w:r>
        <w:rPr>
          <w:rFonts w:hint="default" w:ascii="Arial" w:hAnsi="Arial" w:eastAsia="Times New Roman" w:cs="Arial"/>
          <w:b/>
          <w:sz w:val="18"/>
          <w:szCs w:val="18"/>
        </w:rPr>
        <w:t>.5.6.</w:t>
      </w:r>
      <w:r>
        <w:rPr>
          <w:rFonts w:hint="default" w:ascii="Arial" w:hAnsi="Arial" w:eastAsia="Times New Roman" w:cs="Arial"/>
          <w:sz w:val="18"/>
          <w:szCs w:val="18"/>
        </w:rPr>
        <w:t xml:space="preserve"> Notificar a </w:t>
      </w:r>
      <w:r>
        <w:rPr>
          <w:rFonts w:hint="default" w:ascii="Arial" w:hAnsi="Arial" w:eastAsia="Times New Roman" w:cs="Arial"/>
          <w:b/>
          <w:sz w:val="18"/>
          <w:szCs w:val="18"/>
        </w:rPr>
        <w:t>CONTRATADA</w:t>
      </w:r>
      <w:r>
        <w:rPr>
          <w:rFonts w:hint="default" w:ascii="Arial" w:hAnsi="Arial" w:eastAsia="Times New Roman" w:cs="Arial"/>
          <w:sz w:val="18"/>
          <w:szCs w:val="18"/>
        </w:rPr>
        <w:t>, por escrito, de quaisquer irregularidades que venham a ocorrer, em função da prestação do objeto do contrato;</w:t>
      </w:r>
    </w:p>
    <w:p w14:paraId="4081D22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lang w:eastAsia="pt-BR"/>
        </w:rPr>
        <w:t>6</w:t>
      </w:r>
      <w:r>
        <w:rPr>
          <w:rFonts w:hint="default" w:ascii="Arial" w:hAnsi="Arial" w:eastAsia="Times New Roman" w:cs="Arial"/>
          <w:b/>
          <w:sz w:val="18"/>
          <w:szCs w:val="18"/>
        </w:rPr>
        <w:t>.5.7.</w:t>
      </w:r>
      <w:r>
        <w:rPr>
          <w:rFonts w:hint="default" w:ascii="Arial" w:hAnsi="Arial" w:eastAsia="Times New Roman" w:cs="Arial"/>
          <w:sz w:val="18"/>
          <w:szCs w:val="18"/>
        </w:rPr>
        <w:t xml:space="preserve"> Cumprir e fazer-se cumprir o disposto nas cláusulas deste Termo de Referência;</w:t>
      </w:r>
    </w:p>
    <w:p w14:paraId="12DC4F0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bCs/>
          <w:sz w:val="18"/>
          <w:szCs w:val="18"/>
        </w:rPr>
      </w:pPr>
      <w:r>
        <w:rPr>
          <w:rFonts w:hint="default" w:ascii="Arial" w:hAnsi="Arial" w:eastAsia="Times New Roman" w:cs="Arial"/>
          <w:b/>
          <w:sz w:val="18"/>
          <w:szCs w:val="18"/>
          <w:lang w:eastAsia="pt-BR"/>
        </w:rPr>
        <w:t>6</w:t>
      </w:r>
      <w:r>
        <w:rPr>
          <w:rFonts w:hint="default" w:ascii="Arial" w:hAnsi="Arial" w:eastAsia="Times New Roman" w:cs="Arial"/>
          <w:b/>
          <w:sz w:val="18"/>
          <w:szCs w:val="18"/>
        </w:rPr>
        <w:t>.2.8.</w:t>
      </w:r>
      <w:r>
        <w:rPr>
          <w:rFonts w:hint="default" w:ascii="Arial" w:hAnsi="Arial" w:eastAsia="Times New Roman" w:cs="Arial"/>
          <w:sz w:val="18"/>
          <w:szCs w:val="18"/>
        </w:rPr>
        <w:t xml:space="preserve"> Fornecer todos os elementos básicos e dados complementares à execução dos serviços ora licitados;</w:t>
      </w:r>
    </w:p>
    <w:p w14:paraId="10D684A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eastAsia="pt-BR"/>
        </w:rPr>
        <w:t>6</w:t>
      </w:r>
      <w:r>
        <w:rPr>
          <w:rFonts w:hint="default" w:ascii="Arial" w:hAnsi="Arial" w:eastAsia="Times New Roman" w:cs="Arial"/>
          <w:b/>
          <w:sz w:val="18"/>
          <w:szCs w:val="18"/>
        </w:rPr>
        <w:t xml:space="preserve">.5.9. </w:t>
      </w:r>
      <w:r>
        <w:rPr>
          <w:rFonts w:hint="default" w:ascii="Arial" w:hAnsi="Arial" w:eastAsia="Times New Roman" w:cs="Arial"/>
          <w:sz w:val="18"/>
          <w:szCs w:val="18"/>
        </w:rPr>
        <w:t xml:space="preserve">Notificar a </w:t>
      </w:r>
      <w:r>
        <w:rPr>
          <w:rFonts w:hint="default" w:ascii="Arial" w:hAnsi="Arial" w:eastAsia="Times New Roman" w:cs="Arial"/>
          <w:b/>
          <w:sz w:val="18"/>
          <w:szCs w:val="18"/>
        </w:rPr>
        <w:t>CONTRATADA</w:t>
      </w:r>
      <w:r>
        <w:rPr>
          <w:rFonts w:hint="default" w:ascii="Arial" w:hAnsi="Arial" w:eastAsia="Times New Roman" w:cs="Arial"/>
          <w:sz w:val="18"/>
          <w:szCs w:val="18"/>
        </w:rPr>
        <w:t>, por escrito, defeitos ou incorreções verificadas no objeto fornecido, para que seja por ele substituído, reparado ou corrigido, no total ou em parte, às suas expensas;</w:t>
      </w:r>
    </w:p>
    <w:p w14:paraId="206953C1">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eastAsia="Times New Roman" w:cs="Arial"/>
          <w:b/>
          <w:sz w:val="18"/>
          <w:szCs w:val="18"/>
          <w:lang w:eastAsia="pt-BR"/>
        </w:rPr>
        <w:t>6</w:t>
      </w:r>
      <w:r>
        <w:rPr>
          <w:rFonts w:hint="default" w:ascii="Arial" w:hAnsi="Arial" w:eastAsia="Times New Roman" w:cs="Arial"/>
          <w:b/>
          <w:bCs/>
          <w:sz w:val="18"/>
          <w:szCs w:val="18"/>
        </w:rPr>
        <w:t>.5.10.</w:t>
      </w:r>
      <w:r>
        <w:rPr>
          <w:rFonts w:hint="default" w:ascii="Arial" w:hAnsi="Arial" w:eastAsia="Times New Roman" w:cs="Arial"/>
          <w:sz w:val="18"/>
          <w:szCs w:val="18"/>
        </w:rPr>
        <w:t xml:space="preserve"> Acompanhar e fiscalizar a execução do contrato e o cumprimento das obrigações pela Detentora;</w:t>
      </w:r>
    </w:p>
    <w:p w14:paraId="30C72E0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lang w:eastAsia="pt-BR"/>
        </w:rPr>
        <w:t>6</w:t>
      </w:r>
      <w:r>
        <w:rPr>
          <w:rFonts w:hint="default" w:ascii="Arial" w:hAnsi="Arial" w:eastAsia="Times New Roman" w:cs="Arial"/>
          <w:b/>
          <w:bCs/>
          <w:sz w:val="18"/>
          <w:szCs w:val="18"/>
        </w:rPr>
        <w:t>.5.11.</w:t>
      </w:r>
      <w:r>
        <w:rPr>
          <w:rFonts w:hint="default" w:ascii="Arial" w:hAnsi="Arial" w:eastAsia="Times New Roman" w:cs="Arial"/>
          <w:sz w:val="18"/>
          <w:szCs w:val="18"/>
        </w:rPr>
        <w:t xml:space="preserve"> Efetuar o pagamento a Detentora do valor correspondente ao fornecimento do objeto, no prazo, forma e condições estabelecidos na presente Ata.</w:t>
      </w:r>
    </w:p>
    <w:p w14:paraId="58FB3EB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p>
    <w:p w14:paraId="0C5CBA14">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7. DA FISCALIZAÇÃO DO CONTRATO</w:t>
      </w:r>
    </w:p>
    <w:p w14:paraId="2D1E6A63">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color w:val="auto"/>
          <w:sz w:val="18"/>
          <w:szCs w:val="18"/>
        </w:rPr>
        <w:t xml:space="preserve">7.1. </w:t>
      </w:r>
      <w:r>
        <w:rPr>
          <w:rFonts w:hint="default" w:ascii="Arial" w:hAnsi="Arial" w:cs="Arial"/>
          <w:color w:val="auto"/>
          <w:sz w:val="18"/>
          <w:szCs w:val="18"/>
        </w:rPr>
        <w:t>A execução do contrato deverá ser acompanhada e fiscalizada pelos fiscais do contrato ou pelos respectivos substitutos que vierem a ser nomeados pela Administração, a saber:</w:t>
      </w:r>
    </w:p>
    <w:p w14:paraId="7750A5D5">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Sec. de Esportes: Luiz Carlos Resende</w:t>
      </w:r>
    </w:p>
    <w:p w14:paraId="22B95C6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Sec. de Saúde: Fernanda Rocha Guedes</w:t>
      </w:r>
    </w:p>
    <w:p w14:paraId="5AB08B28">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sz w:val="18"/>
          <w:szCs w:val="18"/>
        </w:rPr>
        <w:t>Sec. de Administração: Maria Fernanda Gonçalves Gail</w:t>
      </w:r>
    </w:p>
    <w:p w14:paraId="574A415B">
      <w:pPr>
        <w:pStyle w:val="220"/>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7.2</w:t>
      </w:r>
      <w:r>
        <w:rPr>
          <w:rFonts w:hint="default" w:ascii="Arial" w:hAnsi="Arial" w:cs="Arial"/>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7E54B279">
      <w:pPr>
        <w:pStyle w:val="220"/>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7.3 </w:t>
      </w:r>
      <w:r>
        <w:rPr>
          <w:rFonts w:hint="default" w:ascii="Arial" w:hAnsi="Arial" w:cs="Arial"/>
          <w:sz w:val="18"/>
          <w:szCs w:val="18"/>
        </w:rPr>
        <w:t>A fiscalização ou acompanhamento do contrato pela Administração não exclui ou reduz a responsabilidade do contratado.</w:t>
      </w:r>
    </w:p>
    <w:p w14:paraId="790DF17F">
      <w:pPr>
        <w:pStyle w:val="220"/>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7.4 </w:t>
      </w:r>
      <w:r>
        <w:rPr>
          <w:rFonts w:hint="default" w:ascii="Arial" w:hAnsi="Arial" w:cs="Arial"/>
          <w:sz w:val="18"/>
          <w:szCs w:val="18"/>
        </w:rPr>
        <w:t>Compete aos fiscais do Contrato exercer a administração do contrato, com atribuições voltadas para o controle das questões documentais da contratação, quais sejam, verificar se os recursos estão sendo empenhados conforme as respectivas dotações orçamentárias, acompanhar o prazo de vigência do contrato, verificar a necessidade e possibilidade da renovação/prorrogação, bem como estudar a viabilidade de realização de reequilíbrio econômico-financeiro e da celebração dos respectivos termos aditivos, dentre outras.</w:t>
      </w:r>
    </w:p>
    <w:p w14:paraId="322785A9">
      <w:pPr>
        <w:pStyle w:val="220"/>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7.5 </w:t>
      </w:r>
      <w:r>
        <w:rPr>
          <w:rFonts w:hint="default" w:ascii="Arial" w:hAnsi="Arial" w:cs="Arial"/>
          <w:sz w:val="18"/>
          <w:szCs w:val="18"/>
        </w:rPr>
        <w:t>Compete ao(s) Fiscal (is) do Contrato exercer a verificação concreta do objeto, devendo o servidor designado verificar a qualidade e procedência da prestação do  objeto respectivo, encaminhar informações ao gestor do contrato, atestar documentos fiscais, exercer o relacionamento necessário com a contratada, dirigir as dúvidas que surgirem no curso da execução do contrato, dentre outras atribuições.</w:t>
      </w:r>
    </w:p>
    <w:p w14:paraId="164E4E75">
      <w:pPr>
        <w:pStyle w:val="220"/>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 xml:space="preserve">7.6 </w:t>
      </w:r>
      <w:r>
        <w:rPr>
          <w:rFonts w:hint="default" w:ascii="Arial" w:hAnsi="Arial" w:cs="Arial"/>
          <w:sz w:val="18"/>
          <w:szCs w:val="18"/>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409BF4D1">
      <w:pPr>
        <w:pStyle w:val="220"/>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bCs/>
          <w:sz w:val="18"/>
          <w:szCs w:val="18"/>
        </w:rPr>
        <w:t>7.7</w:t>
      </w:r>
      <w:r>
        <w:rPr>
          <w:rFonts w:hint="default" w:ascii="Arial" w:hAnsi="Arial" w:cs="Arial"/>
          <w:sz w:val="18"/>
          <w:szCs w:val="18"/>
        </w:rPr>
        <w:t xml:space="preserve"> A fiscalização de que trata este item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Administração ou de seus agentes e prepostos, de conformidade com  a Lei nº 14.133/2021.</w:t>
      </w:r>
    </w:p>
    <w:p w14:paraId="36BB1F13">
      <w:pPr>
        <w:pStyle w:val="220"/>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p>
    <w:p w14:paraId="35D071E6">
      <w:pPr>
        <w:pStyle w:val="219"/>
        <w:pageBreakBefore w:val="0"/>
        <w:kinsoku/>
        <w:wordWrap/>
        <w:overflowPunct/>
        <w:topLinePunct w:val="0"/>
        <w:bidi w:val="0"/>
        <w:snapToGrid/>
        <w:spacing w:line="240" w:lineRule="auto"/>
        <w:ind w:right="0" w:rightChars="0"/>
        <w:jc w:val="both"/>
        <w:textAlignment w:val="auto"/>
        <w:rPr>
          <w:rFonts w:hint="default" w:ascii="Arial" w:hAnsi="Arial" w:cs="Arial"/>
          <w:b/>
          <w:color w:val="auto"/>
          <w:sz w:val="18"/>
          <w:szCs w:val="18"/>
        </w:rPr>
      </w:pPr>
      <w:r>
        <w:rPr>
          <w:rFonts w:hint="default" w:ascii="Arial" w:hAnsi="Arial" w:cs="Arial"/>
          <w:b/>
          <w:color w:val="auto"/>
          <w:sz w:val="18"/>
          <w:szCs w:val="18"/>
        </w:rPr>
        <w:t>8. CRITÉRIOS DE MEDIÇÃO E PAGAMENTO</w:t>
      </w:r>
    </w:p>
    <w:p w14:paraId="1A2CA19A">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r>
        <w:rPr>
          <w:rFonts w:hint="default" w:ascii="Arial" w:hAnsi="Arial" w:cs="Arial"/>
          <w:b/>
          <w:color w:val="auto"/>
          <w:sz w:val="18"/>
          <w:szCs w:val="18"/>
        </w:rPr>
        <w:t>8.1 RECEBIMENTO</w:t>
      </w:r>
    </w:p>
    <w:p w14:paraId="7132712F">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color w:val="auto"/>
          <w:sz w:val="18"/>
          <w:szCs w:val="18"/>
        </w:rPr>
        <w:t>8.1.1.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3067F6DD">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bCs/>
          <w:color w:val="auto"/>
          <w:sz w:val="18"/>
          <w:szCs w:val="18"/>
        </w:rPr>
        <w:t xml:space="preserve">8.1.2. </w:t>
      </w:r>
      <w:r>
        <w:rPr>
          <w:rFonts w:hint="default" w:ascii="Arial" w:hAnsi="Arial" w:cs="Arial"/>
          <w:color w:val="auto"/>
          <w:sz w:val="18"/>
          <w:szCs w:val="18"/>
        </w:rPr>
        <w:t>Os itens poderão ser rejeitados, no todo ou em parte, inclusive antes do recebimento provisório, quando em desacordo com as especificações constantes no Termo de Referência e na proposta, devendo ser substituídos no prazo de 05 (cinco) dias, a contar da notificação da contratada, às suas custas, sem prejuízo da aplicação das penalidades;</w:t>
      </w:r>
    </w:p>
    <w:p w14:paraId="75CB4891">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bCs/>
          <w:color w:val="auto"/>
          <w:sz w:val="18"/>
          <w:szCs w:val="18"/>
        </w:rPr>
        <w:t xml:space="preserve">8.1.3. </w:t>
      </w:r>
      <w:r>
        <w:rPr>
          <w:rFonts w:hint="default" w:ascii="Arial" w:hAnsi="Arial" w:cs="Arial"/>
          <w:color w:val="auto"/>
          <w:sz w:val="18"/>
          <w:szCs w:val="18"/>
        </w:rPr>
        <w:t>O prazo para recebimento definitivo poderá ser excepcionalmente prorrogado, de forma justificada, por igual período, quando houver necessidade de diligências para a aferição do atendimento das exigências contratuais;</w:t>
      </w:r>
    </w:p>
    <w:p w14:paraId="414FAE17">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color w:val="auto"/>
          <w:sz w:val="18"/>
          <w:szCs w:val="18"/>
        </w:rPr>
        <w:t>8.1.4.</w:t>
      </w:r>
      <w:r>
        <w:rPr>
          <w:rFonts w:hint="default" w:ascii="Arial" w:hAnsi="Arial" w:cs="Arial"/>
          <w:color w:val="auto"/>
          <w:sz w:val="18"/>
          <w:szCs w:val="18"/>
        </w:rPr>
        <w:t xml:space="preserve"> O fornecimento dos itens será de forma parcelada.</w:t>
      </w:r>
    </w:p>
    <w:p w14:paraId="057AEEF1">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p>
    <w:p w14:paraId="78271AA1">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r>
        <w:rPr>
          <w:rFonts w:hint="default" w:ascii="Arial" w:hAnsi="Arial" w:cs="Arial"/>
          <w:b/>
          <w:color w:val="auto"/>
          <w:sz w:val="18"/>
          <w:szCs w:val="18"/>
        </w:rPr>
        <w:t>8.2. LIQUIDAÇÃO</w:t>
      </w:r>
    </w:p>
    <w:p w14:paraId="6A66E653">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color w:val="auto"/>
          <w:sz w:val="18"/>
          <w:szCs w:val="18"/>
        </w:rPr>
        <w:t>8.2.1.</w:t>
      </w:r>
      <w:r>
        <w:rPr>
          <w:rFonts w:hint="default" w:ascii="Arial" w:hAnsi="Arial" w:cs="Arial"/>
          <w:color w:val="auto"/>
          <w:sz w:val="18"/>
          <w:szCs w:val="18"/>
        </w:rPr>
        <w:t xml:space="preserve"> Quando for constatada qualquer irregularidade na Nota Fiscal, será imediatamente solicitada à empresa adjudicatária, quando couber, a carta de correção, ou ainda, a pertinente regularização, que deverá ser encaminhada no prazo de 02 (dois) dias úteis;</w:t>
      </w:r>
    </w:p>
    <w:p w14:paraId="2180E447">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color w:val="auto"/>
          <w:sz w:val="18"/>
          <w:szCs w:val="18"/>
        </w:rPr>
        <w:t>8.2.2.</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3EDFFA78">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p>
    <w:p w14:paraId="5F613358">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r>
        <w:rPr>
          <w:rFonts w:hint="default" w:ascii="Arial" w:hAnsi="Arial" w:cs="Arial"/>
          <w:b/>
          <w:color w:val="auto"/>
          <w:sz w:val="18"/>
          <w:szCs w:val="18"/>
        </w:rPr>
        <w:t>8.3. PAGAMENTO</w:t>
      </w:r>
    </w:p>
    <w:p w14:paraId="1EED5BFA">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color w:val="auto"/>
          <w:sz w:val="18"/>
          <w:szCs w:val="18"/>
        </w:rPr>
        <w:t>8.3.1.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3A8B057D">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bCs/>
          <w:color w:val="auto"/>
          <w:sz w:val="18"/>
          <w:szCs w:val="18"/>
        </w:rPr>
        <w:t xml:space="preserve">8.3.2 </w:t>
      </w:r>
      <w:r>
        <w:rPr>
          <w:rFonts w:hint="default" w:ascii="Arial" w:hAnsi="Arial" w:cs="Arial"/>
          <w:color w:val="auto"/>
          <w:sz w:val="18"/>
          <w:szCs w:val="18"/>
        </w:rPr>
        <w:t>Havendo erro na Nota Fiscal Eletrônica - NFE ou outra circunstância que desaprove a liquidação, a mesma será devolvida e o pagamento ficará pendente até que a CONTRATADA providencie as medidas saneadoras. Nesta hipótese, o prazo para pagamento iniciar-se-á após a regularização da situação ou reapresentação do documento fiscal, não acarretando qualquer tipo de ônus para à CONTRATANTE.</w:t>
      </w:r>
    </w:p>
    <w:p w14:paraId="15C3847F">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p>
    <w:p w14:paraId="4516BF01">
      <w:pPr>
        <w:pStyle w:val="219"/>
        <w:pageBreakBefore w:val="0"/>
        <w:kinsoku/>
        <w:wordWrap/>
        <w:overflowPunct/>
        <w:topLinePunct w:val="0"/>
        <w:bidi w:val="0"/>
        <w:snapToGrid/>
        <w:spacing w:line="240" w:lineRule="auto"/>
        <w:ind w:right="0" w:rightChars="0"/>
        <w:jc w:val="both"/>
        <w:textAlignment w:val="auto"/>
        <w:rPr>
          <w:rFonts w:hint="default" w:ascii="Arial" w:hAnsi="Arial" w:cs="Arial"/>
          <w:color w:val="auto"/>
          <w:sz w:val="18"/>
          <w:szCs w:val="18"/>
        </w:rPr>
      </w:pPr>
      <w:r>
        <w:rPr>
          <w:rFonts w:hint="default" w:ascii="Arial" w:hAnsi="Arial" w:cs="Arial"/>
          <w:b/>
          <w:color w:val="auto"/>
          <w:sz w:val="18"/>
          <w:szCs w:val="18"/>
        </w:rPr>
        <w:t>9.  FORMA E CRITÉRIOS DE SELEÇÃO DO FORNECEDOR</w:t>
      </w:r>
    </w:p>
    <w:p w14:paraId="63109F0A">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8"/>
          <w:szCs w:val="18"/>
        </w:rPr>
      </w:pPr>
      <w:r>
        <w:rPr>
          <w:rFonts w:hint="default" w:ascii="Arial" w:hAnsi="Arial" w:cs="Arial"/>
          <w:b/>
          <w:color w:val="auto"/>
          <w:sz w:val="18"/>
          <w:szCs w:val="18"/>
        </w:rPr>
        <w:t>9.1.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68BF2F9A">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p>
    <w:p w14:paraId="63B818DB">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9.2. DA HABILITAÇÃO JURÍDICA, FISCAL, SOCIAL, TRABALHISTA E ECONÔMICO-FINANCEIRA.</w:t>
      </w:r>
    </w:p>
    <w:p w14:paraId="20E2F4C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9.2.1. </w:t>
      </w:r>
      <w:r>
        <w:rPr>
          <w:rFonts w:hint="default" w:ascii="Arial" w:hAnsi="Arial" w:eastAsia="Times New Roman" w:cs="Arial"/>
          <w:sz w:val="18"/>
          <w:szCs w:val="18"/>
        </w:rPr>
        <w:t>Os documentos necessários para habilitação da CONTRATADA se encontrarão descritos em tópico específico contido no edital.</w:t>
      </w:r>
    </w:p>
    <w:p w14:paraId="3276EBD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p>
    <w:p w14:paraId="4ECF79D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9.3.  DA QUALIFICAÇÃO TÉCNICA</w:t>
      </w:r>
    </w:p>
    <w:p w14:paraId="17F216B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9.3.1</w:t>
      </w:r>
      <w:r>
        <w:rPr>
          <w:rFonts w:hint="default" w:ascii="Arial" w:hAnsi="Arial" w:eastAsia="Times New Roman" w:cs="Arial"/>
          <w:sz w:val="18"/>
          <w:szCs w:val="18"/>
        </w:rPr>
        <w:t xml:space="preserve">. </w:t>
      </w:r>
      <w:r>
        <w:rPr>
          <w:rFonts w:hint="default" w:ascii="Arial" w:hAnsi="Arial" w:cs="Arial"/>
          <w:sz w:val="18"/>
          <w:szCs w:val="18"/>
        </w:rPr>
        <w:t>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w:t>
      </w:r>
      <w:r>
        <w:rPr>
          <w:rFonts w:hint="default" w:ascii="Arial" w:hAnsi="Arial" w:eastAsia="Times New Roman" w:cs="Arial"/>
          <w:sz w:val="18"/>
          <w:szCs w:val="18"/>
        </w:rPr>
        <w:t>.</w:t>
      </w:r>
    </w:p>
    <w:p w14:paraId="52827F3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cs="Arial"/>
          <w:b/>
          <w:sz w:val="18"/>
          <w:szCs w:val="18"/>
        </w:rPr>
      </w:pPr>
      <w:r>
        <w:rPr>
          <w:rFonts w:hint="default" w:ascii="Arial" w:hAnsi="Arial" w:eastAsia="Times New Roman" w:cs="Arial"/>
          <w:b/>
          <w:bCs/>
          <w:sz w:val="18"/>
          <w:szCs w:val="18"/>
        </w:rPr>
        <w:t xml:space="preserve">9.3.2. </w:t>
      </w:r>
      <w:r>
        <w:rPr>
          <w:rFonts w:hint="default" w:ascii="Arial" w:hAnsi="Arial" w:eastAsia="Times New Roman" w:cs="Arial"/>
          <w:sz w:val="18"/>
          <w:szCs w:val="18"/>
        </w:rPr>
        <w:t>Conforme descrito no quadro tópico 1.2, os itens 01, 02, 03, 04, 05, 06, 07, 08, 09, 15, e 16 deverão possuir o registro da ANVISA.</w:t>
      </w:r>
      <w:r>
        <w:rPr>
          <w:rFonts w:hint="default" w:ascii="Arial" w:hAnsi="Arial" w:eastAsia="Times New Roman" w:cs="Arial"/>
          <w:b/>
          <w:sz w:val="18"/>
          <w:szCs w:val="18"/>
        </w:rPr>
        <w:t xml:space="preserve"> </w:t>
      </w:r>
    </w:p>
    <w:p w14:paraId="37BD0707">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b/>
          <w:sz w:val="18"/>
          <w:szCs w:val="18"/>
        </w:rPr>
      </w:pPr>
    </w:p>
    <w:p w14:paraId="492CD369">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right="0" w:right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10. ESTIMATIVAS DO VALOR DA CONTRATAÇÃO</w:t>
      </w:r>
    </w:p>
    <w:p w14:paraId="51B8BFAA">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r>
        <w:rPr>
          <w:rFonts w:hint="default" w:ascii="Arial" w:hAnsi="Arial" w:eastAsia="Times New Roman" w:cs="Arial"/>
          <w:b/>
          <w:sz w:val="18"/>
          <w:szCs w:val="18"/>
        </w:rPr>
        <w:t xml:space="preserve">10.1. </w:t>
      </w:r>
      <w:r>
        <w:rPr>
          <w:rFonts w:hint="default" w:ascii="Arial" w:hAnsi="Arial" w:eastAsia="Times New Roman" w:cs="Arial"/>
          <w:sz w:val="18"/>
          <w:szCs w:val="18"/>
        </w:rPr>
        <w:t xml:space="preserve">Estima-se para a contratação almejada o valor total de </w:t>
      </w:r>
      <w:r>
        <w:rPr>
          <w:rFonts w:hint="default" w:ascii="Arial" w:hAnsi="Arial" w:eastAsia="SimSun" w:cs="Arial"/>
          <w:b/>
          <w:color w:val="000000"/>
          <w:sz w:val="18"/>
          <w:szCs w:val="18"/>
          <w:lang w:eastAsia="pt-BR"/>
        </w:rPr>
        <w:t>R$ 57.681,14</w:t>
      </w:r>
      <w:r>
        <w:rPr>
          <w:rFonts w:hint="default" w:ascii="Arial" w:hAnsi="Arial" w:cs="Arial"/>
          <w:b/>
          <w:bCs/>
          <w:sz w:val="18"/>
          <w:szCs w:val="18"/>
        </w:rPr>
        <w:t xml:space="preserve"> (cinquenta e sete mil e seiscentos e oitenta e um reais e quatorze centavos).</w:t>
      </w:r>
    </w:p>
    <w:p w14:paraId="5B6DDD66">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lang w:eastAsia="pt-BR"/>
        </w:rPr>
      </w:pPr>
      <w:r>
        <w:rPr>
          <w:rFonts w:hint="default" w:ascii="Arial" w:hAnsi="Arial" w:eastAsia="Times New Roman" w:cs="Arial"/>
          <w:b/>
          <w:sz w:val="18"/>
          <w:szCs w:val="18"/>
        </w:rPr>
        <w:t>10.2.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79C06AF5">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lang w:eastAsia="pt-BR"/>
        </w:rPr>
      </w:pPr>
    </w:p>
    <w:p w14:paraId="3BE581FE">
      <w:pPr>
        <w:pageBreakBefore w:val="0"/>
        <w:kinsoku/>
        <w:wordWrap/>
        <w:overflowPunct/>
        <w:topLinePunct w:val="0"/>
        <w:bidi w:val="0"/>
        <w:snapToGrid/>
        <w:spacing w:after="0" w:line="240" w:lineRule="auto"/>
        <w:ind w:right="0" w:rightChars="0"/>
        <w:jc w:val="both"/>
        <w:textAlignment w:val="auto"/>
        <w:rPr>
          <w:rFonts w:hint="default" w:ascii="Arial" w:hAnsi="Arial" w:eastAsia="Times New Roman" w:cs="Arial"/>
          <w:sz w:val="18"/>
          <w:szCs w:val="18"/>
          <w:lang w:eastAsia="pt-BR"/>
        </w:rPr>
      </w:pPr>
      <w:r>
        <w:rPr>
          <w:rFonts w:hint="default" w:ascii="Arial" w:hAnsi="Arial" w:eastAsia="Times New Roman" w:cs="Arial"/>
          <w:b/>
          <w:bCs/>
          <w:sz w:val="18"/>
          <w:szCs w:val="18"/>
          <w:lang w:eastAsia="pt-BR"/>
        </w:rPr>
        <w:t>11. DO QUANTITATIVO MÍNIMO</w:t>
      </w:r>
    </w:p>
    <w:p w14:paraId="02E1506C">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lang w:eastAsia="pt-BR"/>
        </w:rPr>
      </w:pPr>
      <w:r>
        <w:rPr>
          <w:rFonts w:hint="default" w:ascii="Arial" w:hAnsi="Arial" w:eastAsia="Times New Roman" w:cs="Arial"/>
          <w:b/>
          <w:bCs/>
          <w:sz w:val="18"/>
          <w:szCs w:val="18"/>
          <w:lang w:eastAsia="pt-BR"/>
        </w:rPr>
        <w:t xml:space="preserve">11.1 </w:t>
      </w:r>
      <w:r>
        <w:rPr>
          <w:rFonts w:hint="default" w:ascii="Arial" w:hAnsi="Arial" w:eastAsia="Times New Roman" w:cs="Arial"/>
          <w:sz w:val="18"/>
          <w:szCs w:val="18"/>
          <w:lang w:eastAsia="pt-BR"/>
        </w:rPr>
        <w:t>Em cumprimento ao Art. 28 §2° do Decreto Municipal 5.805/2023, o quantitativo mínimo previsto caso haja elaboração de contrato oriundo da ata de registro de preços é de 01 (um) unidade de cada item.</w:t>
      </w:r>
    </w:p>
    <w:p w14:paraId="2C0D7838">
      <w:pPr>
        <w:pStyle w:val="219"/>
        <w:pageBreakBefore w:val="0"/>
        <w:kinsoku/>
        <w:wordWrap/>
        <w:overflowPunct/>
        <w:topLinePunct w:val="0"/>
        <w:bidi w:val="0"/>
        <w:snapToGrid/>
        <w:spacing w:line="240" w:lineRule="auto"/>
        <w:ind w:right="0" w:rightChars="0"/>
        <w:jc w:val="both"/>
        <w:textAlignment w:val="auto"/>
        <w:rPr>
          <w:rFonts w:hint="default" w:ascii="Arial" w:hAnsi="Arial" w:cs="Arial"/>
          <w:b/>
          <w:color w:val="auto"/>
          <w:sz w:val="18"/>
          <w:szCs w:val="18"/>
        </w:rPr>
      </w:pPr>
    </w:p>
    <w:p w14:paraId="624AC6F9">
      <w:pPr>
        <w:pStyle w:val="219"/>
        <w:pageBreakBefore w:val="0"/>
        <w:kinsoku/>
        <w:wordWrap/>
        <w:overflowPunct/>
        <w:topLinePunct w:val="0"/>
        <w:bidi w:val="0"/>
        <w:snapToGrid/>
        <w:spacing w:line="240" w:lineRule="auto"/>
        <w:ind w:right="0" w:rightChars="0"/>
        <w:jc w:val="both"/>
        <w:textAlignment w:val="auto"/>
        <w:rPr>
          <w:rFonts w:hint="default" w:ascii="Arial" w:hAnsi="Arial" w:cs="Arial"/>
          <w:b/>
          <w:color w:val="auto"/>
          <w:sz w:val="18"/>
          <w:szCs w:val="18"/>
        </w:rPr>
      </w:pPr>
      <w:r>
        <w:rPr>
          <w:rFonts w:hint="default" w:ascii="Arial" w:hAnsi="Arial" w:cs="Arial"/>
          <w:b/>
          <w:color w:val="auto"/>
          <w:sz w:val="18"/>
          <w:szCs w:val="18"/>
        </w:rPr>
        <w:t>12. DA VIGÊNCIA</w:t>
      </w:r>
    </w:p>
    <w:p w14:paraId="35362B71">
      <w:pPr>
        <w:pStyle w:val="220"/>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b/>
          <w:sz w:val="18"/>
          <w:szCs w:val="18"/>
        </w:rPr>
        <w:t xml:space="preserve">12.1. </w:t>
      </w:r>
      <w:r>
        <w:rPr>
          <w:rFonts w:hint="default" w:ascii="Arial" w:hAnsi="Arial" w:cs="Arial"/>
          <w:sz w:val="18"/>
          <w:szCs w:val="18"/>
        </w:rPr>
        <w:t>O prazo de vigência da contratação será de 12 (doze) meses a contar da data de homologação da ata de registro de preços, podendo ser prorrogada , de acordo com a Lei vigente.</w:t>
      </w:r>
    </w:p>
    <w:p w14:paraId="1CA353CC">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p>
    <w:p w14:paraId="680C47A1">
      <w:pPr>
        <w:pStyle w:val="219"/>
        <w:pageBreakBefore w:val="0"/>
        <w:numPr>
          <w:ilvl w:val="0"/>
          <w:numId w:val="22"/>
        </w:numPr>
        <w:kinsoku/>
        <w:wordWrap/>
        <w:overflowPunct/>
        <w:topLinePunct w:val="0"/>
        <w:bidi w:val="0"/>
        <w:snapToGrid/>
        <w:spacing w:line="240" w:lineRule="auto"/>
        <w:ind w:left="0" w:leftChars="0" w:right="0" w:rightChars="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ADEQUAÇÃO ORÇAMENTÁRIA</w:t>
      </w:r>
    </w:p>
    <w:p w14:paraId="79150666">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cs="Arial"/>
          <w:b/>
          <w:sz w:val="18"/>
          <w:szCs w:val="18"/>
        </w:rPr>
        <w:t>13.1.</w:t>
      </w:r>
      <w:r>
        <w:rPr>
          <w:rFonts w:hint="default" w:ascii="Arial" w:hAnsi="Arial" w:cs="Arial"/>
          <w:sz w:val="18"/>
          <w:szCs w:val="18"/>
        </w:rPr>
        <w:t xml:space="preserve"> </w:t>
      </w:r>
      <w:r>
        <w:rPr>
          <w:rFonts w:hint="default" w:ascii="Arial" w:hAnsi="Arial" w:eastAsia="Times New Roman" w:cs="Arial"/>
          <w:sz w:val="18"/>
          <w:szCs w:val="18"/>
        </w:rPr>
        <w:t>As despesas decorrentes da presente contratação correrão por conta da dotação orçamentária do orçamento em vigor.</w:t>
      </w:r>
    </w:p>
    <w:p w14:paraId="4E87A959">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p>
    <w:p w14:paraId="342703B9">
      <w:pPr>
        <w:pageBreakBefore w:val="0"/>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r>
        <w:rPr>
          <w:rFonts w:hint="default" w:ascii="Arial" w:hAnsi="Arial" w:cs="Arial"/>
          <w:b/>
          <w:sz w:val="18"/>
          <w:szCs w:val="18"/>
        </w:rPr>
        <w:t>13.2.</w:t>
      </w:r>
      <w:r>
        <w:rPr>
          <w:rFonts w:hint="default" w:ascii="Arial" w:hAnsi="Arial" w:cs="Arial"/>
          <w:sz w:val="18"/>
          <w:szCs w:val="18"/>
        </w:rPr>
        <w:t xml:space="preserve"> </w:t>
      </w:r>
      <w:r>
        <w:rPr>
          <w:rFonts w:hint="default" w:ascii="Arial" w:hAnsi="Arial" w:eastAsia="Times New Roman" w:cs="Arial"/>
          <w:sz w:val="18"/>
          <w:szCs w:val="18"/>
        </w:rPr>
        <w:t xml:space="preserve">A contratação será atendida pelos seguintes organogramas: </w:t>
      </w:r>
    </w:p>
    <w:tbl>
      <w:tblPr>
        <w:tblStyle w:val="38"/>
        <w:tblpPr w:leftFromText="180" w:rightFromText="180" w:vertAnchor="text" w:horzAnchor="page" w:tblpX="1199" w:tblpY="104"/>
        <w:tblW w:w="1017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5637"/>
        <w:gridCol w:w="4536"/>
      </w:tblGrid>
      <w:tr w14:paraId="12488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37" w:type="dxa"/>
            <w:shd w:val="clear" w:color="FFFFFF" w:fill="D8D8D8" w:themeFill="background1" w:themeFillShade="D9"/>
            <w:vAlign w:val="center"/>
          </w:tcPr>
          <w:p w14:paraId="0856E431">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r>
              <w:rPr>
                <w:rFonts w:hint="default" w:ascii="Arial" w:hAnsi="Arial" w:cs="Arial"/>
                <w:b/>
                <w:bCs/>
                <w:sz w:val="18"/>
                <w:szCs w:val="18"/>
              </w:rPr>
              <w:t>SETOR</w:t>
            </w:r>
          </w:p>
        </w:tc>
        <w:tc>
          <w:tcPr>
            <w:tcW w:w="4536" w:type="dxa"/>
            <w:shd w:val="clear" w:color="FFFFFF" w:fill="D8D8D8" w:themeFill="background1" w:themeFillShade="D9"/>
            <w:vAlign w:val="center"/>
          </w:tcPr>
          <w:p w14:paraId="50D91C71">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bCs/>
                <w:sz w:val="18"/>
                <w:szCs w:val="18"/>
              </w:rPr>
            </w:pPr>
            <w:r>
              <w:rPr>
                <w:rFonts w:hint="default" w:ascii="Arial" w:hAnsi="Arial" w:cs="Arial"/>
                <w:b/>
                <w:bCs/>
                <w:sz w:val="18"/>
                <w:szCs w:val="18"/>
              </w:rPr>
              <w:t>UNIDADE</w:t>
            </w:r>
          </w:p>
        </w:tc>
      </w:tr>
      <w:tr w14:paraId="3209DE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37" w:type="dxa"/>
            <w:vAlign w:val="center"/>
          </w:tcPr>
          <w:p w14:paraId="6A7FBDEB">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Secretaria de Esportes</w:t>
            </w:r>
          </w:p>
        </w:tc>
        <w:tc>
          <w:tcPr>
            <w:tcW w:w="4536" w:type="dxa"/>
            <w:vAlign w:val="center"/>
          </w:tcPr>
          <w:p w14:paraId="77978DEC">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17-Secretaria de Esportes</w:t>
            </w:r>
          </w:p>
        </w:tc>
      </w:tr>
      <w:tr w14:paraId="5EB372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37" w:type="dxa"/>
            <w:vAlign w:val="center"/>
          </w:tcPr>
          <w:p w14:paraId="6984B9A9">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Secretaria de Administração</w:t>
            </w:r>
          </w:p>
        </w:tc>
        <w:tc>
          <w:tcPr>
            <w:tcW w:w="4536" w:type="dxa"/>
            <w:vAlign w:val="center"/>
          </w:tcPr>
          <w:p w14:paraId="0295330D">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02-Secretaria de Administração</w:t>
            </w:r>
          </w:p>
        </w:tc>
      </w:tr>
      <w:tr w14:paraId="6FD1F3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5637" w:type="dxa"/>
            <w:vAlign w:val="center"/>
          </w:tcPr>
          <w:p w14:paraId="44F81152">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Secretaria de Saúde</w:t>
            </w:r>
          </w:p>
        </w:tc>
        <w:tc>
          <w:tcPr>
            <w:tcW w:w="4536" w:type="dxa"/>
            <w:vAlign w:val="center"/>
          </w:tcPr>
          <w:p w14:paraId="36AB6A28">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09-Secretaria de Saúde</w:t>
            </w:r>
          </w:p>
        </w:tc>
      </w:tr>
    </w:tbl>
    <w:p w14:paraId="7CE91646">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p>
    <w:p w14:paraId="5FE6B03E">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color w:val="auto"/>
          <w:sz w:val="18"/>
          <w:szCs w:val="18"/>
        </w:rPr>
      </w:pPr>
    </w:p>
    <w:p w14:paraId="3F8B4DEE">
      <w:pPr>
        <w:pageBreakBefore w:val="0"/>
        <w:pBdr>
          <w:top w:val="none" w:color="000000" w:sz="0" w:space="0"/>
          <w:left w:val="none" w:color="000000" w:sz="0" w:space="0"/>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eastAsia="Times New Roman" w:cs="Arial"/>
          <w:sz w:val="18"/>
          <w:szCs w:val="18"/>
        </w:rPr>
      </w:pPr>
    </w:p>
    <w:p w14:paraId="6EDBD34E">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____________________________________                   ______________________________</w:t>
      </w:r>
    </w:p>
    <w:p w14:paraId="2E12F7D4">
      <w:pPr>
        <w:pageBreakBefore w:val="0"/>
        <w:kinsoku/>
        <w:wordWrap/>
        <w:overflowPunct/>
        <w:topLinePunct w:val="0"/>
        <w:bidi w:val="0"/>
        <w:snapToGrid/>
        <w:spacing w:after="0" w:line="240" w:lineRule="auto"/>
        <w:ind w:left="0" w:right="0" w:rightChars="0" w:firstLine="720" w:firstLineChars="400"/>
        <w:jc w:val="both"/>
        <w:textAlignment w:val="auto"/>
        <w:rPr>
          <w:rFonts w:hint="default" w:ascii="Arial" w:hAnsi="Arial" w:cs="Arial"/>
          <w:bCs/>
          <w:sz w:val="18"/>
          <w:szCs w:val="18"/>
        </w:rPr>
      </w:pPr>
      <w:r>
        <w:rPr>
          <w:rFonts w:hint="default" w:ascii="Arial" w:hAnsi="Arial" w:cs="Arial"/>
          <w:bCs/>
          <w:sz w:val="18"/>
          <w:szCs w:val="18"/>
        </w:rPr>
        <w:t>Danilo Vieira Carrara Theodoro                                         Luiz Carlos Resende</w:t>
      </w:r>
    </w:p>
    <w:p w14:paraId="19214BD3">
      <w:pPr>
        <w:pageBreakBefore w:val="0"/>
        <w:kinsoku/>
        <w:wordWrap/>
        <w:overflowPunct/>
        <w:topLinePunct w:val="0"/>
        <w:bidi w:val="0"/>
        <w:snapToGrid/>
        <w:spacing w:after="0" w:line="240" w:lineRule="auto"/>
        <w:ind w:left="0" w:right="0" w:rightChars="0" w:firstLine="450" w:firstLineChars="250"/>
        <w:jc w:val="both"/>
        <w:textAlignment w:val="auto"/>
        <w:rPr>
          <w:rFonts w:hint="default" w:ascii="Arial" w:hAnsi="Arial" w:cs="Arial"/>
          <w:b/>
          <w:sz w:val="18"/>
          <w:szCs w:val="18"/>
        </w:rPr>
      </w:pPr>
      <w:r>
        <w:rPr>
          <w:rFonts w:hint="default" w:ascii="Arial" w:hAnsi="Arial" w:cs="Arial"/>
          <w:b/>
          <w:sz w:val="18"/>
          <w:szCs w:val="18"/>
        </w:rPr>
        <w:t>Cot. de Preços/ Elaboração do TR.                         Fiscal contrato/ Sec. de Esportes</w:t>
      </w:r>
    </w:p>
    <w:p w14:paraId="13DA6B64">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p>
    <w:p w14:paraId="08A3DE74">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p>
    <w:p w14:paraId="4F9A733C">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p>
    <w:p w14:paraId="134FF0E4">
      <w:pPr>
        <w:pageBreakBefore w:val="0"/>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____________________________________               ________________________________</w:t>
      </w:r>
    </w:p>
    <w:p w14:paraId="0327E2AF">
      <w:pPr>
        <w:pageBreakBefore w:val="0"/>
        <w:pBdr>
          <w:top w:val="none" w:color="000000" w:sz="0" w:space="0"/>
          <w:left w:val="none" w:color="000000" w:sz="0" w:space="2"/>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firstLine="708"/>
        <w:jc w:val="both"/>
        <w:textAlignment w:val="auto"/>
        <w:rPr>
          <w:rFonts w:hint="default" w:ascii="Arial" w:hAnsi="Arial" w:eastAsia="Times New Roman" w:cs="Arial"/>
          <w:sz w:val="18"/>
          <w:szCs w:val="18"/>
        </w:rPr>
      </w:pPr>
      <w:r>
        <w:rPr>
          <w:rFonts w:hint="default" w:ascii="Arial" w:hAnsi="Arial" w:eastAsia="Times New Roman" w:cs="Arial"/>
          <w:sz w:val="18"/>
          <w:szCs w:val="18"/>
        </w:rPr>
        <w:t>Maria Fernanda Gonçalves Gail</w:t>
      </w:r>
      <w:r>
        <w:rPr>
          <w:rFonts w:hint="default" w:ascii="Arial" w:hAnsi="Arial" w:cs="Arial"/>
          <w:sz w:val="18"/>
          <w:szCs w:val="18"/>
        </w:rPr>
        <w:t xml:space="preserve">                                      </w:t>
      </w:r>
      <w:r>
        <w:rPr>
          <w:rFonts w:hint="default" w:ascii="Arial" w:hAnsi="Arial" w:eastAsia="Times New Roman" w:cs="Arial"/>
          <w:sz w:val="18"/>
          <w:szCs w:val="18"/>
        </w:rPr>
        <w:t>Fernanda Rocha Guedes</w:t>
      </w:r>
    </w:p>
    <w:p w14:paraId="53626A69">
      <w:pPr>
        <w:pageBreakBefore w:val="0"/>
        <w:pBdr>
          <w:top w:val="none" w:color="000000" w:sz="0" w:space="0"/>
          <w:left w:val="none" w:color="000000" w:sz="0" w:space="2"/>
          <w:bottom w:val="none" w:color="000000" w:sz="0" w:space="0"/>
          <w:right w:val="none" w:color="000000" w:sz="0" w:space="0"/>
          <w:between w:val="none" w:color="000000" w:sz="0" w:space="0"/>
        </w:pBdr>
        <w:kinsoku/>
        <w:wordWrap/>
        <w:overflowPunct/>
        <w:topLinePunct w:val="0"/>
        <w:bidi w:val="0"/>
        <w:snapToGrid/>
        <w:spacing w:after="0" w:line="240" w:lineRule="auto"/>
        <w:ind w:left="0" w:right="0" w:rightChars="0"/>
        <w:jc w:val="both"/>
        <w:textAlignment w:val="auto"/>
        <w:rPr>
          <w:rFonts w:hint="default" w:ascii="Arial" w:hAnsi="Arial" w:cs="Arial"/>
          <w:sz w:val="18"/>
          <w:szCs w:val="18"/>
        </w:rPr>
      </w:pPr>
      <w:r>
        <w:rPr>
          <w:rFonts w:hint="default" w:ascii="Arial" w:hAnsi="Arial" w:cs="Arial"/>
          <w:sz w:val="18"/>
          <w:szCs w:val="18"/>
        </w:rPr>
        <w:t xml:space="preserve">     </w:t>
      </w:r>
      <w:r>
        <w:rPr>
          <w:rFonts w:hint="default" w:ascii="Arial" w:hAnsi="Arial" w:cs="Arial"/>
          <w:b/>
          <w:sz w:val="18"/>
          <w:szCs w:val="18"/>
        </w:rPr>
        <w:t>Fiscal Contrato/ Sec. De Administração                      Fiscal contrato/ Sec. De Saúde</w:t>
      </w:r>
    </w:p>
    <w:p w14:paraId="616135F7">
      <w:pPr>
        <w:pStyle w:val="220"/>
        <w:pageBreakBefore w:val="0"/>
        <w:kinsoku/>
        <w:wordWrap/>
        <w:overflowPunct/>
        <w:topLinePunct w:val="0"/>
        <w:autoSpaceDE w:val="0"/>
        <w:autoSpaceDN w:val="0"/>
        <w:bidi w:val="0"/>
        <w:adjustRightInd w:val="0"/>
        <w:snapToGrid/>
        <w:spacing w:line="240" w:lineRule="auto"/>
        <w:ind w:left="0" w:right="0" w:rightChars="0"/>
        <w:contextualSpacing w:val="0"/>
        <w:jc w:val="center"/>
        <w:textAlignment w:val="auto"/>
        <w:rPr>
          <w:rFonts w:hint="default" w:ascii="Arial" w:hAnsi="Arial" w:cs="Arial"/>
          <w:b/>
          <w:sz w:val="18"/>
          <w:szCs w:val="18"/>
        </w:rPr>
      </w:pPr>
    </w:p>
    <w:p w14:paraId="4D8EFE2F">
      <w:pPr>
        <w:pStyle w:val="220"/>
        <w:autoSpaceDE w:val="0"/>
        <w:autoSpaceDN w:val="0"/>
        <w:adjustRightInd w:val="0"/>
        <w:spacing w:line="240" w:lineRule="auto"/>
        <w:ind w:left="0"/>
        <w:contextualSpacing w:val="0"/>
        <w:jc w:val="center"/>
        <w:rPr>
          <w:rFonts w:ascii="Arial" w:hAnsi="Arial" w:cs="Arial"/>
          <w:b/>
          <w:sz w:val="32"/>
          <w:szCs w:val="32"/>
        </w:rPr>
      </w:pPr>
    </w:p>
    <w:p w14:paraId="7DBF7C40">
      <w:pPr>
        <w:pStyle w:val="220"/>
        <w:autoSpaceDE w:val="0"/>
        <w:autoSpaceDN w:val="0"/>
        <w:adjustRightInd w:val="0"/>
        <w:spacing w:line="240" w:lineRule="auto"/>
        <w:ind w:left="0"/>
        <w:contextualSpacing w:val="0"/>
        <w:jc w:val="center"/>
        <w:rPr>
          <w:rFonts w:ascii="Arial" w:hAnsi="Arial" w:cs="Arial"/>
          <w:b/>
          <w:sz w:val="32"/>
          <w:szCs w:val="32"/>
        </w:rPr>
      </w:pPr>
    </w:p>
    <w:p w14:paraId="51C998DC">
      <w:pPr>
        <w:pStyle w:val="220"/>
        <w:autoSpaceDE w:val="0"/>
        <w:autoSpaceDN w:val="0"/>
        <w:adjustRightInd w:val="0"/>
        <w:spacing w:line="240" w:lineRule="auto"/>
        <w:ind w:left="0"/>
        <w:contextualSpacing w:val="0"/>
        <w:jc w:val="center"/>
        <w:rPr>
          <w:rFonts w:ascii="Arial" w:hAnsi="Arial" w:cs="Arial"/>
          <w:b/>
          <w:sz w:val="32"/>
          <w:szCs w:val="32"/>
        </w:rPr>
      </w:pPr>
    </w:p>
    <w:p w14:paraId="0CE1B543">
      <w:pPr>
        <w:pStyle w:val="220"/>
        <w:autoSpaceDE w:val="0"/>
        <w:autoSpaceDN w:val="0"/>
        <w:adjustRightInd w:val="0"/>
        <w:spacing w:line="360" w:lineRule="auto"/>
        <w:ind w:left="0"/>
        <w:contextualSpacing w:val="0"/>
        <w:jc w:val="center"/>
        <w:rPr>
          <w:rFonts w:ascii="Arial" w:hAnsi="Arial" w:cs="Arial"/>
          <w:b/>
          <w:sz w:val="32"/>
          <w:szCs w:val="32"/>
        </w:rPr>
      </w:pPr>
    </w:p>
    <w:p w14:paraId="1494C32B">
      <w:pPr>
        <w:pStyle w:val="220"/>
        <w:autoSpaceDE w:val="0"/>
        <w:autoSpaceDN w:val="0"/>
        <w:adjustRightInd w:val="0"/>
        <w:spacing w:line="360" w:lineRule="auto"/>
        <w:ind w:left="0"/>
        <w:contextualSpacing w:val="0"/>
        <w:jc w:val="center"/>
        <w:rPr>
          <w:rFonts w:ascii="Arial" w:hAnsi="Arial" w:cs="Arial"/>
          <w:b/>
          <w:sz w:val="32"/>
          <w:szCs w:val="32"/>
        </w:rPr>
      </w:pPr>
    </w:p>
    <w:p w14:paraId="1D27D83F">
      <w:pPr>
        <w:pStyle w:val="220"/>
        <w:autoSpaceDE w:val="0"/>
        <w:autoSpaceDN w:val="0"/>
        <w:adjustRightInd w:val="0"/>
        <w:spacing w:line="360" w:lineRule="auto"/>
        <w:ind w:left="0"/>
        <w:contextualSpacing w:val="0"/>
        <w:jc w:val="center"/>
        <w:rPr>
          <w:rFonts w:ascii="Arial" w:hAnsi="Arial" w:cs="Arial"/>
          <w:b/>
          <w:sz w:val="32"/>
          <w:szCs w:val="32"/>
        </w:rPr>
      </w:pPr>
    </w:p>
    <w:p w14:paraId="70611C3D">
      <w:pPr>
        <w:pStyle w:val="220"/>
        <w:autoSpaceDE w:val="0"/>
        <w:autoSpaceDN w:val="0"/>
        <w:adjustRightInd w:val="0"/>
        <w:spacing w:line="360" w:lineRule="auto"/>
        <w:ind w:left="0"/>
        <w:contextualSpacing w:val="0"/>
        <w:jc w:val="center"/>
        <w:rPr>
          <w:rFonts w:ascii="Arial" w:hAnsi="Arial" w:cs="Arial"/>
          <w:b/>
          <w:sz w:val="32"/>
          <w:szCs w:val="32"/>
        </w:rPr>
        <w:sectPr>
          <w:headerReference r:id="rId3" w:type="default"/>
          <w:footerReference r:id="rId4" w:type="default"/>
          <w:pgSz w:w="11907" w:h="16840"/>
          <w:pgMar w:top="984" w:right="993" w:bottom="1276" w:left="992" w:header="0" w:footer="0" w:gutter="0"/>
          <w:cols w:space="708" w:num="1"/>
          <w:docGrid w:linePitch="360" w:charSpace="0"/>
        </w:sect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firstLine="567"/>
        <w:jc w:val="center"/>
      </w:pPr>
      <w:r>
        <w:t>MODELO DE PROPOSTA COMERCIAL</w:t>
      </w:r>
    </w:p>
    <w:p w14:paraId="637B93BD">
      <w:pPr>
        <w:ind w:firstLine="567"/>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030/2025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012/2025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011/2025</w:t>
      </w:r>
    </w:p>
    <w:p w14:paraId="6DCF5E8D">
      <w:pPr>
        <w:ind w:firstLine="567"/>
        <w:jc w:val="center"/>
        <w:rPr>
          <w:rFonts w:ascii="Arial" w:hAnsi="Arial" w:cs="Arial"/>
          <w:b/>
          <w:bCs/>
          <w:color w:val="000000"/>
          <w:sz w:val="20"/>
          <w:szCs w:val="20"/>
        </w:rPr>
      </w:pPr>
    </w:p>
    <w:p w14:paraId="4E995168">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27 de março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tbl>
      <w:tblPr>
        <w:tblStyle w:val="4"/>
        <w:tblpPr w:leftFromText="180" w:rightFromText="180" w:vertAnchor="text" w:horzAnchor="page" w:tblpX="722" w:tblpY="245"/>
        <w:tblOverlap w:val="never"/>
        <w:tblW w:w="11032" w:type="dxa"/>
        <w:jc w:val="center"/>
        <w:tblLayout w:type="fixed"/>
        <w:tblCellMar>
          <w:top w:w="0" w:type="dxa"/>
          <w:left w:w="70" w:type="dxa"/>
          <w:bottom w:w="0" w:type="dxa"/>
          <w:right w:w="70" w:type="dxa"/>
        </w:tblCellMar>
      </w:tblPr>
      <w:tblGrid>
        <w:gridCol w:w="645"/>
        <w:gridCol w:w="705"/>
        <w:gridCol w:w="886"/>
        <w:gridCol w:w="3642"/>
        <w:gridCol w:w="1273"/>
        <w:gridCol w:w="1275"/>
        <w:gridCol w:w="1312"/>
        <w:gridCol w:w="1294"/>
      </w:tblGrid>
      <w:tr w14:paraId="6DEE802A">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5BE7F7D8">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auto" w:sz="4" w:space="0"/>
              <w:left w:val="nil"/>
              <w:bottom w:val="single" w:color="000000" w:sz="4" w:space="0"/>
              <w:right w:val="single" w:color="000000" w:sz="4" w:space="0"/>
            </w:tcBorders>
            <w:noWrap w:val="0"/>
            <w:vAlign w:val="center"/>
          </w:tcPr>
          <w:p w14:paraId="3973061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886" w:type="dxa"/>
            <w:tcBorders>
              <w:top w:val="single" w:color="auto" w:sz="4" w:space="0"/>
              <w:left w:val="nil"/>
              <w:bottom w:val="single" w:color="000000" w:sz="4" w:space="0"/>
              <w:right w:val="single" w:color="000000" w:sz="4" w:space="0"/>
            </w:tcBorders>
            <w:noWrap w:val="0"/>
            <w:vAlign w:val="center"/>
          </w:tcPr>
          <w:p w14:paraId="3359E8A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3642" w:type="dxa"/>
            <w:tcBorders>
              <w:top w:val="single" w:color="auto" w:sz="4" w:space="0"/>
              <w:left w:val="single" w:color="000000" w:sz="4" w:space="0"/>
              <w:bottom w:val="single" w:color="000000" w:sz="4" w:space="0"/>
              <w:right w:val="single" w:color="000000" w:sz="4" w:space="0"/>
            </w:tcBorders>
            <w:noWrap w:val="0"/>
            <w:vAlign w:val="center"/>
          </w:tcPr>
          <w:p w14:paraId="71603EF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273" w:type="dxa"/>
            <w:tcBorders>
              <w:top w:val="single" w:color="auto" w:sz="4" w:space="0"/>
              <w:left w:val="single" w:color="000000" w:sz="4" w:space="0"/>
              <w:bottom w:val="single" w:color="000000" w:sz="4" w:space="0"/>
              <w:right w:val="single" w:color="000000" w:sz="4" w:space="0"/>
            </w:tcBorders>
            <w:noWrap w:val="0"/>
            <w:vAlign w:val="center"/>
          </w:tcPr>
          <w:p w14:paraId="2D096AE7">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275" w:type="dxa"/>
            <w:tcBorders>
              <w:top w:val="single" w:color="auto" w:sz="4" w:space="0"/>
              <w:left w:val="single" w:color="000000" w:sz="4" w:space="0"/>
              <w:bottom w:val="single" w:color="000000" w:sz="4" w:space="0"/>
              <w:right w:val="single" w:color="000000" w:sz="4" w:space="0"/>
            </w:tcBorders>
            <w:shd w:val="clear" w:color="auto" w:fill="auto"/>
            <w:noWrap w:val="0"/>
            <w:vAlign w:val="top"/>
          </w:tcPr>
          <w:p w14:paraId="437FD473">
            <w:pPr>
              <w:pStyle w:val="350"/>
              <w:widowControl w:val="0"/>
              <w:spacing w:line="240" w:lineRule="auto"/>
              <w:jc w:val="center"/>
              <w:rPr>
                <w:rFonts w:hint="default" w:ascii="Arial" w:hAnsi="Arial" w:eastAsia="Calibri" w:cs="Arial"/>
                <w:b/>
                <w:color w:val="000000"/>
                <w:sz w:val="17"/>
                <w:szCs w:val="17"/>
                <w:lang w:val="pt-BR" w:eastAsia="zh-CN" w:bidi="hi-IN"/>
              </w:rPr>
            </w:pPr>
            <w:r>
              <w:rPr>
                <w:rFonts w:hint="default" w:ascii="Arial" w:hAnsi="Arial" w:eastAsia="Calibri" w:cs="Arial"/>
                <w:b/>
                <w:color w:val="000000"/>
                <w:sz w:val="17"/>
                <w:szCs w:val="17"/>
              </w:rPr>
              <w:t>Registro ANVISA</w:t>
            </w:r>
          </w:p>
        </w:tc>
        <w:tc>
          <w:tcPr>
            <w:tcW w:w="1312" w:type="dxa"/>
            <w:tcBorders>
              <w:top w:val="single" w:color="auto" w:sz="4" w:space="0"/>
              <w:left w:val="single" w:color="000000" w:sz="4" w:space="0"/>
              <w:bottom w:val="single" w:color="000000" w:sz="4" w:space="0"/>
              <w:right w:val="single" w:color="000000" w:sz="4" w:space="0"/>
            </w:tcBorders>
            <w:noWrap w:val="0"/>
            <w:vAlign w:val="center"/>
          </w:tcPr>
          <w:p w14:paraId="36B25AAD">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294" w:type="dxa"/>
            <w:tcBorders>
              <w:top w:val="single" w:color="auto" w:sz="4" w:space="0"/>
              <w:left w:val="single" w:color="000000" w:sz="4" w:space="0"/>
              <w:bottom w:val="single" w:color="000000" w:sz="4" w:space="0"/>
              <w:right w:val="single" w:color="000000" w:sz="4" w:space="0"/>
            </w:tcBorders>
            <w:noWrap w:val="0"/>
            <w:vAlign w:val="center"/>
          </w:tcPr>
          <w:p w14:paraId="742BABA4">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6F09AF6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D06DF9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center"/>
          </w:tcPr>
          <w:p w14:paraId="6B13E0B8">
            <w:pPr>
              <w:spacing w:line="240" w:lineRule="auto"/>
              <w:jc w:val="center"/>
              <w:rPr>
                <w:rFonts w:hint="default" w:ascii="Arial" w:hAnsi="Arial" w:cs="Arial"/>
                <w:b w:val="0"/>
                <w:bCs/>
                <w:color w:val="000000"/>
                <w:sz w:val="17"/>
                <w:szCs w:val="17"/>
                <w:lang w:val="pt-BR"/>
              </w:rPr>
            </w:pPr>
            <w:r>
              <w:rPr>
                <w:rFonts w:hint="default" w:ascii="Arial" w:hAnsi="Arial" w:cs="Arial"/>
                <w:color w:val="000000"/>
                <w:sz w:val="17"/>
                <w:szCs w:val="17"/>
              </w:rPr>
              <w:t>117</w:t>
            </w:r>
          </w:p>
        </w:tc>
        <w:tc>
          <w:tcPr>
            <w:tcW w:w="886" w:type="dxa"/>
            <w:tcBorders>
              <w:top w:val="single" w:color="000000" w:sz="4" w:space="0"/>
              <w:left w:val="nil"/>
              <w:bottom w:val="single" w:color="000000" w:sz="4" w:space="0"/>
              <w:right w:val="single" w:color="000000" w:sz="4" w:space="0"/>
            </w:tcBorders>
            <w:noWrap w:val="0"/>
            <w:vAlign w:val="center"/>
          </w:tcPr>
          <w:p w14:paraId="21A7E7F6">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2588A716">
            <w:pPr>
              <w:spacing w:after="0" w:line="240" w:lineRule="auto"/>
              <w:jc w:val="both"/>
              <w:rPr>
                <w:rFonts w:hint="default" w:ascii="Arial" w:hAnsi="Arial" w:cs="Arial"/>
                <w:b w:val="0"/>
                <w:bCs w:val="0"/>
                <w:sz w:val="17"/>
                <w:szCs w:val="17"/>
                <w:lang w:val="pt-BR"/>
              </w:rPr>
            </w:pPr>
            <w:r>
              <w:rPr>
                <w:rFonts w:hint="default" w:ascii="Arial" w:hAnsi="Arial" w:cs="Arial"/>
                <w:sz w:val="17"/>
                <w:szCs w:val="17"/>
              </w:rPr>
              <w:t xml:space="preserve">Cloro Multiação balde com 10Kg (diclorometano de sódio com estabilizante, alcalinizante, coadjuvante, clarificante, agente oxidante e corante. Teor de cloro ativo 45% p/p). Embalagem com validade mínima de 01 ano. Possuir Registro na ANVISA. </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B51400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p>
          <w:p w14:paraId="0C4E8F4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403606AB">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1FCE60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3221AEA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9EA861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A9C4A8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705" w:type="dxa"/>
            <w:tcBorders>
              <w:top w:val="single" w:color="000000" w:sz="4" w:space="0"/>
              <w:left w:val="nil"/>
              <w:bottom w:val="single" w:color="000000" w:sz="4" w:space="0"/>
              <w:right w:val="single" w:color="000000" w:sz="4" w:space="0"/>
            </w:tcBorders>
            <w:noWrap w:val="0"/>
            <w:vAlign w:val="center"/>
          </w:tcPr>
          <w:p w14:paraId="1A590EF5">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55</w:t>
            </w:r>
          </w:p>
        </w:tc>
        <w:tc>
          <w:tcPr>
            <w:tcW w:w="886" w:type="dxa"/>
            <w:tcBorders>
              <w:top w:val="single" w:color="000000" w:sz="4" w:space="0"/>
              <w:left w:val="nil"/>
              <w:bottom w:val="single" w:color="000000" w:sz="4" w:space="0"/>
              <w:right w:val="single" w:color="000000" w:sz="4" w:space="0"/>
            </w:tcBorders>
            <w:noWrap w:val="0"/>
            <w:vAlign w:val="center"/>
          </w:tcPr>
          <w:p w14:paraId="562FBDE4">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6E42D8BD">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Floc Plus galão 5L (clarificante e decantador 2 em 1 policloreto de alumínio 100% p/p).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3D326B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63C19CFA">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3ACE543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453E32D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7A2EBE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0AE13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705" w:type="dxa"/>
            <w:tcBorders>
              <w:top w:val="single" w:color="000000" w:sz="4" w:space="0"/>
              <w:left w:val="nil"/>
              <w:bottom w:val="single" w:color="000000" w:sz="4" w:space="0"/>
              <w:right w:val="single" w:color="000000" w:sz="4" w:space="0"/>
            </w:tcBorders>
            <w:noWrap w:val="0"/>
            <w:vAlign w:val="center"/>
          </w:tcPr>
          <w:p w14:paraId="28172A4F">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330</w:t>
            </w:r>
          </w:p>
        </w:tc>
        <w:tc>
          <w:tcPr>
            <w:tcW w:w="886" w:type="dxa"/>
            <w:tcBorders>
              <w:top w:val="single" w:color="000000" w:sz="4" w:space="0"/>
              <w:left w:val="nil"/>
              <w:bottom w:val="single" w:color="000000" w:sz="4" w:space="0"/>
              <w:right w:val="single" w:color="000000" w:sz="4" w:space="0"/>
            </w:tcBorders>
            <w:noWrap w:val="0"/>
            <w:vAlign w:val="center"/>
          </w:tcPr>
          <w:p w14:paraId="1D942913">
            <w:pPr>
              <w:spacing w:after="0" w:line="240" w:lineRule="auto"/>
              <w:jc w:val="center"/>
              <w:rPr>
                <w:rFonts w:hint="default" w:ascii="Arial" w:hAnsi="Arial" w:cs="Arial"/>
                <w:sz w:val="17"/>
                <w:szCs w:val="17"/>
                <w:lang w:val="pt-BR"/>
              </w:rPr>
            </w:pPr>
            <w:r>
              <w:rPr>
                <w:rFonts w:hint="default" w:ascii="Arial" w:hAnsi="Arial" w:cs="Arial"/>
                <w:sz w:val="17"/>
                <w:szCs w:val="17"/>
              </w:rPr>
              <w:t>L</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4EB13D4B">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Algicida “Multiação” sem cobre (polímero de amônio quaternário 13,8% p/p, diluente e corante).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488A05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37BB7C23">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594004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7ABE9BF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E68F61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1A09F4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705" w:type="dxa"/>
            <w:tcBorders>
              <w:top w:val="single" w:color="000000" w:sz="4" w:space="0"/>
              <w:left w:val="nil"/>
              <w:bottom w:val="single" w:color="000000" w:sz="4" w:space="0"/>
              <w:right w:val="single" w:color="000000" w:sz="4" w:space="0"/>
            </w:tcBorders>
            <w:noWrap w:val="0"/>
            <w:vAlign w:val="center"/>
          </w:tcPr>
          <w:p w14:paraId="7FF6EFC5">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170</w:t>
            </w:r>
          </w:p>
        </w:tc>
        <w:tc>
          <w:tcPr>
            <w:tcW w:w="886" w:type="dxa"/>
            <w:tcBorders>
              <w:top w:val="single" w:color="000000" w:sz="4" w:space="0"/>
              <w:left w:val="nil"/>
              <w:bottom w:val="single" w:color="000000" w:sz="4" w:space="0"/>
              <w:right w:val="single" w:color="000000" w:sz="4" w:space="0"/>
            </w:tcBorders>
            <w:noWrap w:val="0"/>
            <w:vAlign w:val="center"/>
          </w:tcPr>
          <w:p w14:paraId="0B6E7CDC">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5F6C0E06">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Elevador de PH (barrilha leve). Embalagem com 2 kg e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BF850CD">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299FDAD3">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3B00B88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3BF4526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908845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61EC7C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05</w:t>
            </w:r>
          </w:p>
        </w:tc>
        <w:tc>
          <w:tcPr>
            <w:tcW w:w="705" w:type="dxa"/>
            <w:tcBorders>
              <w:top w:val="single" w:color="000000" w:sz="4" w:space="0"/>
              <w:left w:val="nil"/>
              <w:bottom w:val="single" w:color="000000" w:sz="4" w:space="0"/>
              <w:right w:val="single" w:color="000000" w:sz="4" w:space="0"/>
            </w:tcBorders>
            <w:noWrap w:val="0"/>
            <w:vAlign w:val="center"/>
          </w:tcPr>
          <w:p w14:paraId="71C710E7">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230</w:t>
            </w:r>
          </w:p>
        </w:tc>
        <w:tc>
          <w:tcPr>
            <w:tcW w:w="886" w:type="dxa"/>
            <w:tcBorders>
              <w:top w:val="single" w:color="000000" w:sz="4" w:space="0"/>
              <w:left w:val="nil"/>
              <w:bottom w:val="single" w:color="000000" w:sz="4" w:space="0"/>
              <w:right w:val="single" w:color="000000" w:sz="4" w:space="0"/>
            </w:tcBorders>
            <w:noWrap w:val="0"/>
            <w:vAlign w:val="center"/>
          </w:tcPr>
          <w:p w14:paraId="49544930">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499B36B3">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Elevador de Alcalinidade pacote com 2Kg.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974391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67EFE99A">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05474FD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6855DA2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308443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C68CA9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06</w:t>
            </w:r>
          </w:p>
        </w:tc>
        <w:tc>
          <w:tcPr>
            <w:tcW w:w="705" w:type="dxa"/>
            <w:tcBorders>
              <w:top w:val="single" w:color="000000" w:sz="4" w:space="0"/>
              <w:left w:val="nil"/>
              <w:bottom w:val="single" w:color="000000" w:sz="4" w:space="0"/>
              <w:right w:val="single" w:color="000000" w:sz="4" w:space="0"/>
            </w:tcBorders>
            <w:noWrap w:val="0"/>
            <w:vAlign w:val="center"/>
          </w:tcPr>
          <w:p w14:paraId="5AB6C41A">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300</w:t>
            </w:r>
          </w:p>
        </w:tc>
        <w:tc>
          <w:tcPr>
            <w:tcW w:w="886" w:type="dxa"/>
            <w:tcBorders>
              <w:top w:val="single" w:color="000000" w:sz="4" w:space="0"/>
              <w:left w:val="nil"/>
              <w:bottom w:val="single" w:color="000000" w:sz="4" w:space="0"/>
              <w:right w:val="single" w:color="000000" w:sz="4" w:space="0"/>
            </w:tcBorders>
            <w:noWrap w:val="0"/>
            <w:vAlign w:val="center"/>
          </w:tcPr>
          <w:p w14:paraId="65D4BCD0">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6EDDA56D">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Pastilhas de tricloro multiação (200grs).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68DCD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1552CB91">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53A5D2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069E5AD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949BDA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17AEF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07</w:t>
            </w:r>
          </w:p>
        </w:tc>
        <w:tc>
          <w:tcPr>
            <w:tcW w:w="705" w:type="dxa"/>
            <w:tcBorders>
              <w:top w:val="single" w:color="000000" w:sz="4" w:space="0"/>
              <w:left w:val="nil"/>
              <w:bottom w:val="single" w:color="000000" w:sz="4" w:space="0"/>
              <w:right w:val="single" w:color="000000" w:sz="4" w:space="0"/>
            </w:tcBorders>
            <w:noWrap w:val="0"/>
            <w:vAlign w:val="center"/>
          </w:tcPr>
          <w:p w14:paraId="647B3BCC">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79</w:t>
            </w:r>
          </w:p>
        </w:tc>
        <w:tc>
          <w:tcPr>
            <w:tcW w:w="886" w:type="dxa"/>
            <w:tcBorders>
              <w:top w:val="single" w:color="000000" w:sz="4" w:space="0"/>
              <w:left w:val="nil"/>
              <w:bottom w:val="single" w:color="000000" w:sz="4" w:space="0"/>
              <w:right w:val="single" w:color="000000" w:sz="4" w:space="0"/>
            </w:tcBorders>
            <w:noWrap w:val="0"/>
            <w:vAlign w:val="center"/>
          </w:tcPr>
          <w:p w14:paraId="508532CD">
            <w:pPr>
              <w:spacing w:after="0" w:line="240" w:lineRule="auto"/>
              <w:jc w:val="center"/>
              <w:rPr>
                <w:rFonts w:hint="default" w:ascii="Arial" w:hAnsi="Arial" w:cs="Arial"/>
                <w:sz w:val="17"/>
                <w:szCs w:val="17"/>
                <w:lang w:val="pt-BR"/>
              </w:rPr>
            </w:pPr>
            <w:r>
              <w:rPr>
                <w:rFonts w:hint="default" w:ascii="Arial" w:hAnsi="Arial" w:cs="Arial"/>
                <w:sz w:val="17"/>
                <w:szCs w:val="17"/>
              </w:rPr>
              <w:t>L</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45F1F437">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Eliminador de Oleosidade 1L.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D76522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75A41A45">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00D9850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3416E47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322D30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98AA2F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08</w:t>
            </w:r>
          </w:p>
        </w:tc>
        <w:tc>
          <w:tcPr>
            <w:tcW w:w="705" w:type="dxa"/>
            <w:tcBorders>
              <w:top w:val="single" w:color="000000" w:sz="4" w:space="0"/>
              <w:left w:val="nil"/>
              <w:bottom w:val="single" w:color="000000" w:sz="4" w:space="0"/>
              <w:right w:val="single" w:color="000000" w:sz="4" w:space="0"/>
            </w:tcBorders>
            <w:noWrap w:val="0"/>
            <w:vAlign w:val="center"/>
          </w:tcPr>
          <w:p w14:paraId="6467D7DE">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90</w:t>
            </w:r>
          </w:p>
        </w:tc>
        <w:tc>
          <w:tcPr>
            <w:tcW w:w="886" w:type="dxa"/>
            <w:tcBorders>
              <w:top w:val="single" w:color="000000" w:sz="4" w:space="0"/>
              <w:left w:val="nil"/>
              <w:bottom w:val="single" w:color="000000" w:sz="4" w:space="0"/>
              <w:right w:val="single" w:color="000000" w:sz="4" w:space="0"/>
            </w:tcBorders>
            <w:noWrap w:val="0"/>
            <w:vAlign w:val="center"/>
          </w:tcPr>
          <w:p w14:paraId="6817014E">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14051549">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Decantador - Sulfato de Alumínio pacote com 2Kg.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1C115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33E7B184">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6EADB76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0DF2596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4A7F77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798E20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09</w:t>
            </w:r>
          </w:p>
        </w:tc>
        <w:tc>
          <w:tcPr>
            <w:tcW w:w="705" w:type="dxa"/>
            <w:tcBorders>
              <w:top w:val="single" w:color="000000" w:sz="4" w:space="0"/>
              <w:left w:val="nil"/>
              <w:bottom w:val="single" w:color="000000" w:sz="4" w:space="0"/>
              <w:right w:val="single" w:color="000000" w:sz="4" w:space="0"/>
            </w:tcBorders>
            <w:noWrap w:val="0"/>
            <w:vAlign w:val="center"/>
          </w:tcPr>
          <w:p w14:paraId="2AA30656">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88</w:t>
            </w:r>
          </w:p>
        </w:tc>
        <w:tc>
          <w:tcPr>
            <w:tcW w:w="886" w:type="dxa"/>
            <w:tcBorders>
              <w:top w:val="single" w:color="000000" w:sz="4" w:space="0"/>
              <w:left w:val="nil"/>
              <w:bottom w:val="single" w:color="000000" w:sz="4" w:space="0"/>
              <w:right w:val="single" w:color="000000" w:sz="4" w:space="0"/>
            </w:tcBorders>
            <w:noWrap w:val="0"/>
            <w:vAlign w:val="center"/>
          </w:tcPr>
          <w:p w14:paraId="635F438A">
            <w:pPr>
              <w:spacing w:after="0" w:line="240" w:lineRule="auto"/>
              <w:jc w:val="center"/>
              <w:rPr>
                <w:rFonts w:hint="default" w:ascii="Arial" w:hAnsi="Arial" w:cs="Arial"/>
                <w:sz w:val="17"/>
                <w:szCs w:val="17"/>
                <w:lang w:val="pt-BR"/>
              </w:rPr>
            </w:pPr>
            <w:r>
              <w:rPr>
                <w:rFonts w:hint="default" w:ascii="Arial" w:hAnsi="Arial" w:cs="Arial"/>
                <w:sz w:val="17"/>
                <w:szCs w:val="17"/>
              </w:rPr>
              <w:t>L</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04A751AC">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Limpa Bordas. Embalagem de 01 litro e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08D1A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7F572CF2">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5BD1574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54EF71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173E78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44DE11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705" w:type="dxa"/>
            <w:tcBorders>
              <w:top w:val="single" w:color="000000" w:sz="4" w:space="0"/>
              <w:left w:val="nil"/>
              <w:bottom w:val="single" w:color="000000" w:sz="4" w:space="0"/>
              <w:right w:val="single" w:color="000000" w:sz="4" w:space="0"/>
            </w:tcBorders>
            <w:noWrap w:val="0"/>
            <w:vAlign w:val="center"/>
          </w:tcPr>
          <w:p w14:paraId="4FF9DEDF">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225</w:t>
            </w:r>
          </w:p>
        </w:tc>
        <w:tc>
          <w:tcPr>
            <w:tcW w:w="886" w:type="dxa"/>
            <w:tcBorders>
              <w:top w:val="single" w:color="000000" w:sz="4" w:space="0"/>
              <w:left w:val="nil"/>
              <w:bottom w:val="single" w:color="000000" w:sz="4" w:space="0"/>
              <w:right w:val="single" w:color="000000" w:sz="4" w:space="0"/>
            </w:tcBorders>
            <w:noWrap w:val="0"/>
            <w:vAlign w:val="center"/>
          </w:tcPr>
          <w:p w14:paraId="731A590C">
            <w:pPr>
              <w:spacing w:after="0" w:line="240" w:lineRule="auto"/>
              <w:jc w:val="center"/>
              <w:rPr>
                <w:rFonts w:hint="default" w:ascii="Arial" w:hAnsi="Arial" w:cs="Arial"/>
                <w:sz w:val="17"/>
                <w:szCs w:val="17"/>
                <w:lang w:val="pt-BR"/>
              </w:rPr>
            </w:pPr>
            <w:r>
              <w:rPr>
                <w:rFonts w:hint="default" w:ascii="Arial" w:hAnsi="Arial" w:cs="Arial"/>
                <w:sz w:val="17"/>
                <w:szCs w:val="17"/>
              </w:rPr>
              <w:t>Mts</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59674241">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Mangueira flexível flutuante.</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6A1E8C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08C51665">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48FC887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2416096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9C7C82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0D034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11</w:t>
            </w:r>
          </w:p>
        </w:tc>
        <w:tc>
          <w:tcPr>
            <w:tcW w:w="705" w:type="dxa"/>
            <w:tcBorders>
              <w:top w:val="single" w:color="000000" w:sz="4" w:space="0"/>
              <w:left w:val="nil"/>
              <w:bottom w:val="single" w:color="000000" w:sz="4" w:space="0"/>
              <w:right w:val="single" w:color="000000" w:sz="4" w:space="0"/>
            </w:tcBorders>
            <w:noWrap w:val="0"/>
            <w:vAlign w:val="center"/>
          </w:tcPr>
          <w:p w14:paraId="30615504">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19</w:t>
            </w:r>
          </w:p>
        </w:tc>
        <w:tc>
          <w:tcPr>
            <w:tcW w:w="886" w:type="dxa"/>
            <w:tcBorders>
              <w:top w:val="single" w:color="000000" w:sz="4" w:space="0"/>
              <w:left w:val="nil"/>
              <w:bottom w:val="single" w:color="000000" w:sz="4" w:space="0"/>
              <w:right w:val="single" w:color="000000" w:sz="4" w:space="0"/>
            </w:tcBorders>
            <w:noWrap w:val="0"/>
            <w:vAlign w:val="center"/>
          </w:tcPr>
          <w:p w14:paraId="417F63BF">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29211DE3">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 xml:space="preserve">Peneiras de plástico rígido grande. </w:t>
            </w:r>
            <w:r>
              <w:rPr>
                <w:rFonts w:hint="default" w:ascii="Arial" w:hAnsi="Arial" w:eastAsia="Arial" w:cs="Arial"/>
                <w:sz w:val="17"/>
                <w:szCs w:val="17"/>
              </w:rPr>
              <w:t>Medidas Peneira: 48cm x 30cm x 2cm - Profundidade da Rede: 12cm</w:t>
            </w:r>
            <w:r>
              <w:rPr>
                <w:rFonts w:hint="default" w:ascii="Arial" w:hAnsi="Arial" w:cs="Arial"/>
                <w:sz w:val="17"/>
                <w:szCs w:val="17"/>
              </w:rPr>
              <w:t xml:space="preserve">. </w:t>
            </w:r>
            <w:r>
              <w:rPr>
                <w:rFonts w:hint="default" w:ascii="Arial" w:hAnsi="Arial" w:eastAsia="Arial" w:cs="Arial"/>
                <w:sz w:val="17"/>
                <w:szCs w:val="17"/>
              </w:rPr>
              <w:t>Encaixe para cano Interno e Externo.</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651A75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11883CD9">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45A585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6B6D8D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A9B238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218840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12</w:t>
            </w:r>
          </w:p>
        </w:tc>
        <w:tc>
          <w:tcPr>
            <w:tcW w:w="705" w:type="dxa"/>
            <w:tcBorders>
              <w:top w:val="single" w:color="000000" w:sz="4" w:space="0"/>
              <w:left w:val="nil"/>
              <w:bottom w:val="single" w:color="000000" w:sz="4" w:space="0"/>
              <w:right w:val="single" w:color="000000" w:sz="4" w:space="0"/>
            </w:tcBorders>
            <w:noWrap w:val="0"/>
            <w:vAlign w:val="center"/>
          </w:tcPr>
          <w:p w14:paraId="3AFB6631">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12</w:t>
            </w:r>
          </w:p>
        </w:tc>
        <w:tc>
          <w:tcPr>
            <w:tcW w:w="886" w:type="dxa"/>
            <w:tcBorders>
              <w:top w:val="single" w:color="000000" w:sz="4" w:space="0"/>
              <w:left w:val="nil"/>
              <w:bottom w:val="single" w:color="000000" w:sz="4" w:space="0"/>
              <w:right w:val="single" w:color="000000" w:sz="4" w:space="0"/>
            </w:tcBorders>
            <w:noWrap w:val="0"/>
            <w:vAlign w:val="center"/>
          </w:tcPr>
          <w:p w14:paraId="080A0886">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065EFFE6">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Carrinho aspirador, f</w:t>
            </w:r>
            <w:r>
              <w:rPr>
                <w:rFonts w:hint="default" w:ascii="Arial" w:hAnsi="Arial" w:eastAsia="Arial" w:cs="Arial"/>
                <w:sz w:val="17"/>
                <w:szCs w:val="17"/>
              </w:rPr>
              <w:t>abricado em termoplástico (ABS) injetado, equipado com engate giratório, o que possibilita o movimento bi-direcional da conexão, evitando assim torções da mangueira durante a operação.</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91628F6">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01DC4AF2">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11348AA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13605F7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A0DD73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3273B6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13</w:t>
            </w:r>
          </w:p>
        </w:tc>
        <w:tc>
          <w:tcPr>
            <w:tcW w:w="705" w:type="dxa"/>
            <w:tcBorders>
              <w:top w:val="single" w:color="000000" w:sz="4" w:space="0"/>
              <w:left w:val="nil"/>
              <w:bottom w:val="single" w:color="000000" w:sz="4" w:space="0"/>
              <w:right w:val="single" w:color="000000" w:sz="4" w:space="0"/>
            </w:tcBorders>
            <w:noWrap w:val="0"/>
            <w:vAlign w:val="center"/>
          </w:tcPr>
          <w:p w14:paraId="3E2F2E3C">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22</w:t>
            </w:r>
          </w:p>
        </w:tc>
        <w:tc>
          <w:tcPr>
            <w:tcW w:w="886" w:type="dxa"/>
            <w:tcBorders>
              <w:top w:val="single" w:color="000000" w:sz="4" w:space="0"/>
              <w:left w:val="nil"/>
              <w:bottom w:val="single" w:color="000000" w:sz="4" w:space="0"/>
              <w:right w:val="single" w:color="000000" w:sz="4" w:space="0"/>
            </w:tcBorders>
            <w:noWrap w:val="0"/>
            <w:vAlign w:val="center"/>
          </w:tcPr>
          <w:p w14:paraId="6B11B644">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58DCE3AC">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Clorador Flutuante margarida para pastilhas de cloro, com capacidade máxima de 600g - 3 pastilhas de 200g). Medidas aproximadas: Alt x Larg: 15cm x 20cm.</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EFB661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755D6715">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7EF6B22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3D550BC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D20E96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C84FA1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14</w:t>
            </w:r>
          </w:p>
        </w:tc>
        <w:tc>
          <w:tcPr>
            <w:tcW w:w="705" w:type="dxa"/>
            <w:tcBorders>
              <w:top w:val="single" w:color="000000" w:sz="4" w:space="0"/>
              <w:left w:val="nil"/>
              <w:bottom w:val="single" w:color="000000" w:sz="4" w:space="0"/>
              <w:right w:val="single" w:color="000000" w:sz="4" w:space="0"/>
            </w:tcBorders>
            <w:noWrap w:val="0"/>
            <w:vAlign w:val="center"/>
          </w:tcPr>
          <w:p w14:paraId="219806A7">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10</w:t>
            </w:r>
          </w:p>
        </w:tc>
        <w:tc>
          <w:tcPr>
            <w:tcW w:w="886" w:type="dxa"/>
            <w:tcBorders>
              <w:top w:val="single" w:color="000000" w:sz="4" w:space="0"/>
              <w:left w:val="nil"/>
              <w:bottom w:val="single" w:color="000000" w:sz="4" w:space="0"/>
              <w:right w:val="single" w:color="000000" w:sz="4" w:space="0"/>
            </w:tcBorders>
            <w:noWrap w:val="0"/>
            <w:vAlign w:val="center"/>
          </w:tcPr>
          <w:p w14:paraId="1B4C8068">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0D9F19B4">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Cabo telescópio retrátil de 8 metros, f</w:t>
            </w:r>
            <w:r>
              <w:rPr>
                <w:rFonts w:hint="default" w:ascii="Arial" w:hAnsi="Arial" w:eastAsia="Arial" w:cs="Arial"/>
                <w:sz w:val="17"/>
                <w:szCs w:val="17"/>
              </w:rPr>
              <w:t>abricados em tubos corrugados, com tamanho ajustável conforme a necessidade, por meio de trava rápida em ABS, e com manopla de apoio, facilitando o seu manuseio na limpeza da piscina, com a possibilidade de ser utilizado com aspirador, peneira ou escova.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1B4A45F">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6F192FCC">
            <w:pPr>
              <w:pStyle w:val="350"/>
              <w:widowControl w:val="0"/>
              <w:spacing w:line="240" w:lineRule="auto"/>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365EDF1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6991D95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77A7A3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ABCEE0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15</w:t>
            </w:r>
          </w:p>
        </w:tc>
        <w:tc>
          <w:tcPr>
            <w:tcW w:w="705" w:type="dxa"/>
            <w:tcBorders>
              <w:top w:val="single" w:color="000000" w:sz="4" w:space="0"/>
              <w:left w:val="nil"/>
              <w:bottom w:val="single" w:color="000000" w:sz="4" w:space="0"/>
              <w:right w:val="single" w:color="000000" w:sz="4" w:space="0"/>
            </w:tcBorders>
            <w:noWrap w:val="0"/>
            <w:vAlign w:val="center"/>
          </w:tcPr>
          <w:p w14:paraId="61E35F66">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35</w:t>
            </w:r>
          </w:p>
        </w:tc>
        <w:tc>
          <w:tcPr>
            <w:tcW w:w="886" w:type="dxa"/>
            <w:tcBorders>
              <w:top w:val="single" w:color="000000" w:sz="4" w:space="0"/>
              <w:left w:val="nil"/>
              <w:bottom w:val="single" w:color="000000" w:sz="4" w:space="0"/>
              <w:right w:val="single" w:color="000000" w:sz="4" w:space="0"/>
            </w:tcBorders>
            <w:noWrap w:val="0"/>
            <w:vAlign w:val="center"/>
          </w:tcPr>
          <w:p w14:paraId="0071D0F3">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472C47B7">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 xml:space="preserve">Solução reagente medidora de cloro para kit Teste. Refil com 23 ml e validade mínima de 01 ano. Possuir Registro na ANVISA. </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72A9065">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55CCD256">
            <w:pPr>
              <w:spacing w:line="240" w:lineRule="auto"/>
              <w:rPr>
                <w:rFonts w:hint="default" w:ascii="Arial" w:hAnsi="Arial" w:cs="Arial"/>
                <w:b w:val="0"/>
                <w:bCs w:val="0"/>
                <w:color w:val="000000"/>
                <w:sz w:val="17"/>
                <w:szCs w:val="17"/>
                <w:lang w:val="pt-BR"/>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7B26593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43B756F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B041B0B">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02A50B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16</w:t>
            </w:r>
          </w:p>
        </w:tc>
        <w:tc>
          <w:tcPr>
            <w:tcW w:w="705" w:type="dxa"/>
            <w:tcBorders>
              <w:top w:val="single" w:color="000000" w:sz="4" w:space="0"/>
              <w:left w:val="nil"/>
              <w:bottom w:val="single" w:color="000000" w:sz="4" w:space="0"/>
              <w:right w:val="single" w:color="000000" w:sz="4" w:space="0"/>
            </w:tcBorders>
            <w:noWrap w:val="0"/>
            <w:vAlign w:val="center"/>
          </w:tcPr>
          <w:p w14:paraId="44E240EA">
            <w:pPr>
              <w:spacing w:line="240" w:lineRule="auto"/>
              <w:jc w:val="center"/>
              <w:rPr>
                <w:rFonts w:hint="default" w:ascii="Arial" w:hAnsi="Arial" w:cs="Arial"/>
                <w:b w:val="0"/>
                <w:bCs/>
                <w:sz w:val="17"/>
                <w:szCs w:val="17"/>
                <w:lang w:val="pt-BR"/>
              </w:rPr>
            </w:pPr>
            <w:r>
              <w:rPr>
                <w:rFonts w:hint="default" w:ascii="Arial" w:hAnsi="Arial" w:cs="Arial"/>
                <w:color w:val="000000"/>
                <w:sz w:val="17"/>
                <w:szCs w:val="17"/>
              </w:rPr>
              <w:t>35</w:t>
            </w:r>
          </w:p>
        </w:tc>
        <w:tc>
          <w:tcPr>
            <w:tcW w:w="886" w:type="dxa"/>
            <w:tcBorders>
              <w:top w:val="single" w:color="000000" w:sz="4" w:space="0"/>
              <w:left w:val="nil"/>
              <w:bottom w:val="single" w:color="000000" w:sz="4" w:space="0"/>
              <w:right w:val="single" w:color="000000" w:sz="4" w:space="0"/>
            </w:tcBorders>
            <w:noWrap w:val="0"/>
            <w:vAlign w:val="center"/>
          </w:tcPr>
          <w:p w14:paraId="21BF8DE0">
            <w:pPr>
              <w:spacing w:after="0" w:line="24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04EA4B9A">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 xml:space="preserve">Solução reagente medidora de PH para kit Teste. Refil com 23 ml e validade mínima de 01 ano. Possuir Registro na ANVISA. </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7AC1F9B">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36E8A898">
            <w:pPr>
              <w:spacing w:line="240" w:lineRule="auto"/>
              <w:rPr>
                <w:rFonts w:hint="default" w:ascii="Arial" w:hAnsi="Arial" w:cs="Arial"/>
                <w:b w:val="0"/>
                <w:bCs w:val="0"/>
                <w:color w:val="000000"/>
                <w:sz w:val="17"/>
                <w:szCs w:val="17"/>
                <w:lang w:val="pt-BR"/>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78A462B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71E3C7D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08C5D14">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F7F82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05" w:type="dxa"/>
            <w:tcBorders>
              <w:top w:val="single" w:color="000000" w:sz="4" w:space="0"/>
              <w:left w:val="nil"/>
              <w:bottom w:val="single" w:color="000000" w:sz="4" w:space="0"/>
              <w:right w:val="single" w:color="000000" w:sz="4" w:space="0"/>
            </w:tcBorders>
            <w:noWrap w:val="0"/>
            <w:vAlign w:val="center"/>
          </w:tcPr>
          <w:p w14:paraId="584D847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7ECD3BF7">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3642" w:type="dxa"/>
            <w:tcBorders>
              <w:top w:val="single" w:color="000000" w:sz="4" w:space="0"/>
              <w:left w:val="single" w:color="000000" w:sz="4" w:space="0"/>
              <w:bottom w:val="single" w:color="000000" w:sz="4" w:space="0"/>
              <w:right w:val="single" w:color="000000" w:sz="4" w:space="0"/>
            </w:tcBorders>
            <w:noWrap w:val="0"/>
            <w:vAlign w:val="top"/>
          </w:tcPr>
          <w:p w14:paraId="1E5952F9">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273" w:type="dxa"/>
            <w:tcBorders>
              <w:top w:val="single" w:color="000000" w:sz="4" w:space="0"/>
              <w:left w:val="single" w:color="000000" w:sz="4" w:space="0"/>
              <w:bottom w:val="single" w:color="000000" w:sz="4" w:space="0"/>
              <w:right w:val="single" w:color="000000" w:sz="4" w:space="0"/>
            </w:tcBorders>
            <w:noWrap w:val="0"/>
            <w:vAlign w:val="center"/>
          </w:tcPr>
          <w:p w14:paraId="6E0D881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493C4C98">
            <w:pPr>
              <w:spacing w:line="240" w:lineRule="auto"/>
              <w:rPr>
                <w:rFonts w:hint="default" w:ascii="Arial" w:hAnsi="Arial" w:cs="Arial"/>
                <w:b/>
                <w:bCs/>
                <w:color w:val="000000"/>
                <w:sz w:val="17"/>
                <w:szCs w:val="17"/>
                <w:lang w:val="pt-BR"/>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17AFB80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4B63B5B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3F6E2DC3">
      <w:pPr>
        <w:spacing w:line="276" w:lineRule="auto"/>
        <w:ind w:left="-142"/>
        <w:rPr>
          <w:rFonts w:ascii="Arial" w:hAnsi="Arial" w:cs="Arial"/>
          <w:sz w:val="18"/>
          <w:szCs w:val="18"/>
        </w:rPr>
      </w:pPr>
    </w:p>
    <w:p w14:paraId="009EB3C1">
      <w:pPr>
        <w:keepNext w:val="0"/>
        <w:keepLines w:val="0"/>
        <w:pageBreakBefore w:val="0"/>
        <w:kinsoku/>
        <w:wordWrap/>
        <w:overflowPunct/>
        <w:topLinePunct w:val="0"/>
        <w:autoSpaceDE/>
        <w:autoSpaceDN/>
        <w:bidi w:val="0"/>
        <w:adjustRightInd/>
        <w:snapToGrid/>
        <w:spacing w:line="240" w:lineRule="auto"/>
        <w:ind w:left="0"/>
        <w:textAlignment w:val="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3999D8D">
      <w:pPr>
        <w:spacing w:line="276" w:lineRule="auto"/>
        <w:ind w:left="-142"/>
        <w:rPr>
          <w:rFonts w:ascii="Arial" w:hAnsi="Arial" w:cs="Arial"/>
          <w:sz w:val="20"/>
          <w:szCs w:val="20"/>
          <w:lang w:val="pt-PT"/>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4971C523">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w:t>
      </w:r>
    </w:p>
    <w:p w14:paraId="1A9B4EFD">
      <w:pPr>
        <w:spacing w:line="276" w:lineRule="auto"/>
        <w:ind w:firstLine="567"/>
        <w:jc w:val="center"/>
        <w:rPr>
          <w:rFonts w:hint="default" w:ascii="Arial" w:hAnsi="Arial" w:cs="Arial"/>
          <w:b/>
          <w:bCs/>
          <w:sz w:val="32"/>
          <w:szCs w:val="32"/>
          <w:lang w:val="pt-BR"/>
        </w:rPr>
      </w:pPr>
      <w:r>
        <w:rPr>
          <w:rFonts w:ascii="Arial" w:hAnsi="Arial" w:cs="Arial"/>
          <w:b/>
          <w:bCs/>
          <w:sz w:val="20"/>
          <w:szCs w:val="20"/>
        </w:rPr>
        <w:t>(representante legal</w:t>
      </w:r>
      <w:r>
        <w:rPr>
          <w:rFonts w:hint="default" w:ascii="Arial" w:hAnsi="Arial" w:cs="Arial"/>
          <w:b/>
          <w:bCs/>
          <w:sz w:val="20"/>
          <w:szCs w:val="20"/>
          <w:lang w:val="pt-BR"/>
        </w:rPr>
        <w:t>)</w:t>
      </w:r>
    </w:p>
    <w:p w14:paraId="5C06A739">
      <w:pPr>
        <w:jc w:val="center"/>
        <w:rPr>
          <w:rFonts w:ascii="Arial" w:hAnsi="Arial" w:cs="Arial"/>
          <w:b/>
          <w:bCs/>
          <w:sz w:val="32"/>
          <w:szCs w:val="32"/>
        </w:rPr>
      </w:pPr>
    </w:p>
    <w:p w14:paraId="3A255EC7">
      <w:pPr>
        <w:jc w:val="center"/>
        <w:rPr>
          <w:rFonts w:ascii="Arial" w:hAnsi="Arial" w:cs="Arial"/>
          <w:b/>
          <w:bCs/>
          <w:sz w:val="32"/>
          <w:szCs w:val="32"/>
        </w:rPr>
      </w:pPr>
    </w:p>
    <w:p w14:paraId="5BC89672">
      <w:pPr>
        <w:jc w:val="center"/>
        <w:rPr>
          <w:rFonts w:ascii="Arial" w:hAnsi="Arial" w:cs="Arial"/>
          <w:b/>
          <w:bCs/>
          <w:sz w:val="32"/>
          <w:szCs w:val="32"/>
        </w:rPr>
      </w:pPr>
    </w:p>
    <w:p w14:paraId="1F70B837">
      <w:pPr>
        <w:jc w:val="center"/>
        <w:rPr>
          <w:rFonts w:ascii="Arial" w:hAnsi="Arial" w:cs="Arial"/>
          <w:b/>
          <w:bCs/>
          <w:sz w:val="32"/>
          <w:szCs w:val="32"/>
        </w:rPr>
      </w:pPr>
    </w:p>
    <w:p w14:paraId="6034819B">
      <w:pPr>
        <w:jc w:val="center"/>
        <w:rPr>
          <w:rFonts w:ascii="Arial" w:hAnsi="Arial" w:cs="Arial"/>
          <w:b/>
          <w:bCs/>
          <w:sz w:val="32"/>
          <w:szCs w:val="32"/>
        </w:rPr>
      </w:pPr>
    </w:p>
    <w:p w14:paraId="52E7E957">
      <w:pPr>
        <w:jc w:val="center"/>
        <w:rPr>
          <w:rFonts w:ascii="Arial" w:hAnsi="Arial" w:cs="Arial"/>
          <w:b/>
          <w:bCs/>
          <w:sz w:val="32"/>
          <w:szCs w:val="32"/>
        </w:rPr>
      </w:pPr>
    </w:p>
    <w:p w14:paraId="55CCC851">
      <w:pPr>
        <w:jc w:val="center"/>
        <w:rPr>
          <w:rFonts w:ascii="Arial" w:hAnsi="Arial" w:cs="Arial"/>
          <w:b/>
          <w:bCs/>
          <w:sz w:val="32"/>
          <w:szCs w:val="32"/>
        </w:rPr>
      </w:pPr>
    </w:p>
    <w:p w14:paraId="2DCF028A">
      <w:pPr>
        <w:jc w:val="center"/>
        <w:rPr>
          <w:rFonts w:ascii="Arial" w:hAnsi="Arial" w:cs="Arial"/>
          <w:b/>
          <w:bCs/>
          <w:sz w:val="32"/>
          <w:szCs w:val="32"/>
        </w:rPr>
      </w:pPr>
    </w:p>
    <w:p w14:paraId="23AF7922">
      <w:pPr>
        <w:jc w:val="center"/>
        <w:rPr>
          <w:rFonts w:ascii="Arial" w:hAnsi="Arial" w:cs="Arial"/>
          <w:b/>
          <w:bCs/>
          <w:sz w:val="32"/>
          <w:szCs w:val="32"/>
        </w:rPr>
      </w:pPr>
    </w:p>
    <w:p w14:paraId="75FC9400">
      <w:pPr>
        <w:jc w:val="center"/>
        <w:rPr>
          <w:rFonts w:ascii="Arial" w:hAnsi="Arial" w:cs="Arial"/>
          <w:b/>
          <w:bCs/>
          <w:sz w:val="32"/>
          <w:szCs w:val="32"/>
        </w:rPr>
      </w:pPr>
    </w:p>
    <w:p w14:paraId="2BDDDA97">
      <w:pPr>
        <w:jc w:val="center"/>
        <w:rPr>
          <w:rFonts w:ascii="Arial" w:hAnsi="Arial" w:cs="Arial"/>
          <w:b/>
          <w:bCs/>
          <w:sz w:val="32"/>
          <w:szCs w:val="32"/>
        </w:rPr>
      </w:pPr>
    </w:p>
    <w:p w14:paraId="4BB63FE5">
      <w:pPr>
        <w:jc w:val="center"/>
        <w:rPr>
          <w:rFonts w:ascii="Arial" w:hAnsi="Arial" w:cs="Arial"/>
          <w:b/>
          <w:bCs/>
          <w:sz w:val="32"/>
          <w:szCs w:val="32"/>
        </w:rPr>
      </w:pPr>
    </w:p>
    <w:p w14:paraId="216115AC">
      <w:pPr>
        <w:jc w:val="center"/>
        <w:rPr>
          <w:rFonts w:ascii="Arial" w:hAnsi="Arial" w:cs="Arial"/>
          <w:b/>
          <w:bCs/>
          <w:sz w:val="32"/>
          <w:szCs w:val="32"/>
        </w:rPr>
      </w:pPr>
    </w:p>
    <w:p w14:paraId="608F4A5B">
      <w:pPr>
        <w:jc w:val="center"/>
        <w:rPr>
          <w:rFonts w:ascii="Arial" w:hAnsi="Arial" w:cs="Arial"/>
          <w:b/>
          <w:bCs/>
          <w:sz w:val="32"/>
          <w:szCs w:val="32"/>
        </w:rPr>
      </w:pPr>
    </w:p>
    <w:p w14:paraId="2B46CCBC">
      <w:pPr>
        <w:jc w:val="center"/>
        <w:rPr>
          <w:rFonts w:ascii="Arial" w:hAnsi="Arial" w:cs="Arial"/>
          <w:b/>
          <w:bCs/>
          <w:sz w:val="32"/>
          <w:szCs w:val="32"/>
        </w:rPr>
      </w:pPr>
    </w:p>
    <w:p w14:paraId="280FE3FE">
      <w:pPr>
        <w:jc w:val="center"/>
        <w:rPr>
          <w:rFonts w:ascii="Arial" w:hAnsi="Arial" w:cs="Arial"/>
          <w:b/>
          <w:bCs/>
          <w:sz w:val="32"/>
          <w:szCs w:val="32"/>
        </w:rPr>
      </w:pPr>
    </w:p>
    <w:p w14:paraId="63198186">
      <w:pPr>
        <w:jc w:val="center"/>
        <w:rPr>
          <w:rFonts w:ascii="Arial" w:hAnsi="Arial" w:cs="Arial"/>
          <w:b/>
          <w:bCs/>
          <w:sz w:val="32"/>
          <w:szCs w:val="32"/>
        </w:rPr>
      </w:pPr>
    </w:p>
    <w:p w14:paraId="481A19BE">
      <w:pPr>
        <w:jc w:val="center"/>
        <w:rPr>
          <w:rFonts w:ascii="Arial" w:hAnsi="Arial" w:cs="Arial"/>
          <w:b/>
          <w:bCs/>
          <w:sz w:val="32"/>
          <w:szCs w:val="32"/>
        </w:rPr>
      </w:pPr>
    </w:p>
    <w:p w14:paraId="61545182">
      <w:pPr>
        <w:jc w:val="center"/>
        <w:rPr>
          <w:rFonts w:ascii="Arial" w:hAnsi="Arial" w:cs="Arial"/>
          <w:b/>
          <w:bCs/>
          <w:sz w:val="32"/>
          <w:szCs w:val="32"/>
        </w:rPr>
      </w:pPr>
    </w:p>
    <w:p w14:paraId="1FBCA8E5">
      <w:pPr>
        <w:jc w:val="center"/>
        <w:rPr>
          <w:rFonts w:ascii="Arial" w:hAnsi="Arial" w:cs="Arial"/>
          <w:b/>
          <w:bCs/>
          <w:sz w:val="32"/>
          <w:szCs w:val="32"/>
        </w:rPr>
      </w:pPr>
    </w:p>
    <w:p w14:paraId="7D8736BC">
      <w:pPr>
        <w:jc w:val="both"/>
        <w:rPr>
          <w:rFonts w:ascii="Arial" w:hAnsi="Arial" w:cs="Arial"/>
          <w:b/>
          <w:bCs/>
          <w:sz w:val="32"/>
          <w:szCs w:val="32"/>
        </w:rPr>
      </w:pPr>
    </w:p>
    <w:p w14:paraId="6CBC38BE">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011/2025</w:t>
      </w:r>
      <w:r>
        <w:rPr>
          <w:rFonts w:hint="default" w:ascii="Arial" w:hAnsi="Arial" w:cs="Arial"/>
          <w:sz w:val="17"/>
          <w:szCs w:val="17"/>
        </w:rPr>
        <w:t xml:space="preserve">, Processo Administrativo n.º </w:t>
      </w:r>
      <w:r>
        <w:rPr>
          <w:rFonts w:hint="default" w:ascii="Arial" w:hAnsi="Arial" w:cs="Arial"/>
          <w:sz w:val="17"/>
          <w:szCs w:val="17"/>
          <w:lang w:val="pt-BR"/>
        </w:rPr>
        <w:t>030/2025</w:t>
      </w:r>
      <w:r>
        <w:rPr>
          <w:rFonts w:hint="default" w:ascii="Arial" w:hAnsi="Arial" w:cs="Arial"/>
          <w:sz w:val="17"/>
          <w:szCs w:val="17"/>
        </w:rPr>
        <w:t xml:space="preserve">, Pregão Eletrônico n° </w:t>
      </w:r>
      <w:r>
        <w:rPr>
          <w:rFonts w:hint="default" w:ascii="Arial" w:hAnsi="Arial" w:cs="Arial"/>
          <w:sz w:val="17"/>
          <w:szCs w:val="17"/>
          <w:lang w:val="pt-BR"/>
        </w:rPr>
        <w:t>012/2025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3"/>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b w:val="0"/>
          <w:bCs w:val="0"/>
          <w:sz w:val="17"/>
          <w:szCs w:val="17"/>
        </w:rPr>
        <w:t xml:space="preserve">Registrar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ascii="Arial" w:hAnsi="Arial" w:cs="Arial"/>
          <w:b w:val="0"/>
          <w:bCs w:val="0"/>
          <w:color w:val="000000"/>
          <w:sz w:val="17"/>
          <w:szCs w:val="17"/>
        </w:rPr>
        <w:t xml:space="preserve">empresa especializada em </w:t>
      </w:r>
      <w:r>
        <w:rPr>
          <w:rFonts w:hint="default" w:ascii="Arial" w:hAnsi="Arial" w:cs="Arial"/>
          <w:b w:val="0"/>
          <w:bCs w:val="0"/>
          <w:color w:val="000000"/>
          <w:sz w:val="17"/>
          <w:szCs w:val="17"/>
          <w:lang w:val="pt-BR"/>
        </w:rPr>
        <w:t>fornecimento de produtos de higienização e tratamento de água para atender às demandas de diversas secretarias da Prefeitura de Cataguases-MG</w:t>
      </w:r>
      <w:r>
        <w:rPr>
          <w:rFonts w:hint="default" w:ascii="Arial" w:hAnsi="Arial" w:cs="Arial"/>
          <w:b w:val="0"/>
          <w:bCs w:val="0"/>
          <w:sz w:val="17"/>
          <w:szCs w:val="17"/>
        </w:rPr>
        <w:t>, a saber:</w:t>
      </w:r>
    </w:p>
    <w:tbl>
      <w:tblPr>
        <w:tblStyle w:val="4"/>
        <w:tblpPr w:leftFromText="180" w:rightFromText="180" w:vertAnchor="text" w:horzAnchor="page" w:tblpX="722" w:tblpY="245"/>
        <w:tblOverlap w:val="never"/>
        <w:tblW w:w="11032" w:type="dxa"/>
        <w:jc w:val="center"/>
        <w:tblLayout w:type="fixed"/>
        <w:tblCellMar>
          <w:top w:w="0" w:type="dxa"/>
          <w:left w:w="70" w:type="dxa"/>
          <w:bottom w:w="0" w:type="dxa"/>
          <w:right w:w="70" w:type="dxa"/>
        </w:tblCellMar>
      </w:tblPr>
      <w:tblGrid>
        <w:gridCol w:w="645"/>
        <w:gridCol w:w="705"/>
        <w:gridCol w:w="886"/>
        <w:gridCol w:w="3642"/>
        <w:gridCol w:w="1273"/>
        <w:gridCol w:w="1275"/>
        <w:gridCol w:w="1312"/>
        <w:gridCol w:w="1294"/>
      </w:tblGrid>
      <w:tr w14:paraId="6E99A9B3">
        <w:tblPrEx>
          <w:tblCellMar>
            <w:top w:w="0" w:type="dxa"/>
            <w:left w:w="70" w:type="dxa"/>
            <w:bottom w:w="0" w:type="dxa"/>
            <w:right w:w="70" w:type="dxa"/>
          </w:tblCellMar>
        </w:tblPrEx>
        <w:trPr>
          <w:trHeight w:val="390" w:hRule="atLeast"/>
          <w:jc w:val="center"/>
        </w:trPr>
        <w:tc>
          <w:tcPr>
            <w:tcW w:w="645" w:type="dxa"/>
            <w:tcBorders>
              <w:top w:val="single" w:color="auto" w:sz="4" w:space="0"/>
              <w:left w:val="single" w:color="000000" w:sz="4" w:space="0"/>
              <w:bottom w:val="single" w:color="000000" w:sz="4" w:space="0"/>
              <w:right w:val="single" w:color="000000" w:sz="4" w:space="0"/>
            </w:tcBorders>
            <w:noWrap w:val="0"/>
            <w:vAlign w:val="center"/>
          </w:tcPr>
          <w:p w14:paraId="7798B9BC">
            <w:pPr>
              <w:pStyle w:val="220"/>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ITEM</w:t>
            </w:r>
          </w:p>
        </w:tc>
        <w:tc>
          <w:tcPr>
            <w:tcW w:w="705" w:type="dxa"/>
            <w:tcBorders>
              <w:top w:val="single" w:color="auto" w:sz="4" w:space="0"/>
              <w:left w:val="nil"/>
              <w:bottom w:val="single" w:color="000000" w:sz="4" w:space="0"/>
              <w:right w:val="single" w:color="000000" w:sz="4" w:space="0"/>
            </w:tcBorders>
            <w:noWrap w:val="0"/>
            <w:vAlign w:val="center"/>
          </w:tcPr>
          <w:p w14:paraId="73EB25D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sz w:val="17"/>
                <w:szCs w:val="17"/>
                <w:lang w:val="pt-BR"/>
              </w:rPr>
            </w:pPr>
            <w:r>
              <w:rPr>
                <w:rFonts w:hint="default" w:ascii="Arial" w:hAnsi="Arial" w:cs="Arial"/>
                <w:b/>
                <w:bCs w:val="0"/>
                <w:color w:val="000000"/>
                <w:sz w:val="17"/>
                <w:szCs w:val="17"/>
              </w:rPr>
              <w:t>QN</w:t>
            </w:r>
            <w:r>
              <w:rPr>
                <w:rFonts w:hint="default" w:ascii="Arial" w:hAnsi="Arial" w:cs="Arial"/>
                <w:b/>
                <w:bCs w:val="0"/>
                <w:color w:val="000000"/>
                <w:sz w:val="17"/>
                <w:szCs w:val="17"/>
                <w:lang w:val="pt-BR"/>
              </w:rPr>
              <w:t>T.</w:t>
            </w:r>
          </w:p>
        </w:tc>
        <w:tc>
          <w:tcPr>
            <w:tcW w:w="886" w:type="dxa"/>
            <w:tcBorders>
              <w:top w:val="single" w:color="auto" w:sz="4" w:space="0"/>
              <w:left w:val="nil"/>
              <w:bottom w:val="single" w:color="000000" w:sz="4" w:space="0"/>
              <w:right w:val="single" w:color="000000" w:sz="4" w:space="0"/>
            </w:tcBorders>
            <w:noWrap w:val="0"/>
            <w:vAlign w:val="center"/>
          </w:tcPr>
          <w:p w14:paraId="560341A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UND</w:t>
            </w:r>
          </w:p>
        </w:tc>
        <w:tc>
          <w:tcPr>
            <w:tcW w:w="3642" w:type="dxa"/>
            <w:tcBorders>
              <w:top w:val="single" w:color="auto" w:sz="4" w:space="0"/>
              <w:left w:val="single" w:color="000000" w:sz="4" w:space="0"/>
              <w:bottom w:val="single" w:color="000000" w:sz="4" w:space="0"/>
              <w:right w:val="single" w:color="000000" w:sz="4" w:space="0"/>
            </w:tcBorders>
            <w:noWrap w:val="0"/>
            <w:vAlign w:val="center"/>
          </w:tcPr>
          <w:p w14:paraId="053B5E0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b/>
                <w:color w:val="000000"/>
                <w:sz w:val="17"/>
                <w:szCs w:val="17"/>
              </w:rPr>
              <w:t>ESPECIFICAÇÃO</w:t>
            </w:r>
          </w:p>
        </w:tc>
        <w:tc>
          <w:tcPr>
            <w:tcW w:w="1273" w:type="dxa"/>
            <w:tcBorders>
              <w:top w:val="single" w:color="auto" w:sz="4" w:space="0"/>
              <w:left w:val="single" w:color="000000" w:sz="4" w:space="0"/>
              <w:bottom w:val="single" w:color="000000" w:sz="4" w:space="0"/>
              <w:right w:val="single" w:color="000000" w:sz="4" w:space="0"/>
            </w:tcBorders>
            <w:noWrap w:val="0"/>
            <w:vAlign w:val="center"/>
          </w:tcPr>
          <w:p w14:paraId="170F36F6">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MARCA</w:t>
            </w:r>
          </w:p>
        </w:tc>
        <w:tc>
          <w:tcPr>
            <w:tcW w:w="1275" w:type="dxa"/>
            <w:tcBorders>
              <w:top w:val="single" w:color="auto" w:sz="4" w:space="0"/>
              <w:left w:val="single" w:color="000000" w:sz="4" w:space="0"/>
              <w:bottom w:val="single" w:color="000000" w:sz="4" w:space="0"/>
              <w:right w:val="single" w:color="000000" w:sz="4" w:space="0"/>
            </w:tcBorders>
            <w:shd w:val="clear" w:color="auto" w:fill="auto"/>
            <w:noWrap w:val="0"/>
            <w:vAlign w:val="top"/>
          </w:tcPr>
          <w:p w14:paraId="12210B8D">
            <w:pPr>
              <w:pStyle w:val="350"/>
              <w:widowControl w:val="0"/>
              <w:jc w:val="center"/>
              <w:rPr>
                <w:rFonts w:hint="default" w:ascii="Arial" w:hAnsi="Arial" w:eastAsia="Calibri" w:cs="Arial"/>
                <w:b/>
                <w:color w:val="000000"/>
                <w:sz w:val="17"/>
                <w:szCs w:val="17"/>
                <w:lang w:val="pt-BR" w:eastAsia="zh-CN" w:bidi="hi-IN"/>
              </w:rPr>
            </w:pPr>
            <w:r>
              <w:rPr>
                <w:rFonts w:hint="default" w:ascii="Arial" w:hAnsi="Arial" w:eastAsia="Calibri" w:cs="Arial"/>
                <w:b/>
                <w:color w:val="000000"/>
                <w:sz w:val="17"/>
                <w:szCs w:val="17"/>
              </w:rPr>
              <w:t>Registro ANVISA</w:t>
            </w:r>
          </w:p>
        </w:tc>
        <w:tc>
          <w:tcPr>
            <w:tcW w:w="1312" w:type="dxa"/>
            <w:tcBorders>
              <w:top w:val="single" w:color="auto" w:sz="4" w:space="0"/>
              <w:left w:val="single" w:color="000000" w:sz="4" w:space="0"/>
              <w:bottom w:val="single" w:color="000000" w:sz="4" w:space="0"/>
              <w:right w:val="single" w:color="000000" w:sz="4" w:space="0"/>
            </w:tcBorders>
            <w:noWrap w:val="0"/>
            <w:vAlign w:val="center"/>
          </w:tcPr>
          <w:p w14:paraId="24112048">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UNITÁRIO</w:t>
            </w:r>
          </w:p>
        </w:tc>
        <w:tc>
          <w:tcPr>
            <w:tcW w:w="1294" w:type="dxa"/>
            <w:tcBorders>
              <w:top w:val="single" w:color="auto" w:sz="4" w:space="0"/>
              <w:left w:val="single" w:color="000000" w:sz="4" w:space="0"/>
              <w:bottom w:val="single" w:color="000000" w:sz="4" w:space="0"/>
              <w:right w:val="single" w:color="000000" w:sz="4" w:space="0"/>
            </w:tcBorders>
            <w:noWrap w:val="0"/>
            <w:vAlign w:val="center"/>
          </w:tcPr>
          <w:p w14:paraId="06019302">
            <w:pPr>
              <w:keepNext w:val="0"/>
              <w:keepLines w:val="0"/>
              <w:pageBreakBefore w:val="0"/>
              <w:widowControl w:val="0"/>
              <w:kinsoku/>
              <w:wordWrap/>
              <w:overflowPunct/>
              <w:topLinePunct w:val="0"/>
              <w:autoSpaceDE/>
              <w:autoSpaceDN/>
              <w:bidi w:val="0"/>
              <w:adjustRightInd/>
              <w:snapToGrid/>
              <w:spacing w:after="0" w:line="240" w:lineRule="auto"/>
              <w:ind w:left="0" w:leftChars="0" w:right="0" w:rightChars="0" w:firstLine="0" w:firstLineChars="0"/>
              <w:jc w:val="center"/>
              <w:textAlignment w:val="auto"/>
              <w:rPr>
                <w:rFonts w:hint="default" w:ascii="Arial" w:hAnsi="Arial" w:cs="Arial"/>
                <w:b/>
                <w:color w:val="000000"/>
                <w:sz w:val="17"/>
                <w:szCs w:val="17"/>
                <w:lang w:val="pt-BR"/>
              </w:rPr>
            </w:pPr>
            <w:r>
              <w:rPr>
                <w:rFonts w:hint="default" w:ascii="Arial" w:hAnsi="Arial" w:cs="Arial"/>
                <w:b/>
                <w:color w:val="000000"/>
                <w:sz w:val="17"/>
                <w:szCs w:val="17"/>
                <w:lang w:val="pt-BR"/>
              </w:rPr>
              <w:t>VALOR TOTAL</w:t>
            </w:r>
          </w:p>
        </w:tc>
      </w:tr>
      <w:tr w14:paraId="5E8A665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96E15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sz w:val="17"/>
                <w:szCs w:val="17"/>
              </w:rPr>
            </w:pPr>
            <w:r>
              <w:rPr>
                <w:rFonts w:hint="default" w:ascii="Arial" w:hAnsi="Arial" w:cs="Arial"/>
                <w:color w:val="000000"/>
                <w:sz w:val="17"/>
                <w:szCs w:val="17"/>
                <w:lang w:val="pt-BR"/>
              </w:rPr>
              <w:t>0</w:t>
            </w:r>
            <w:r>
              <w:rPr>
                <w:rFonts w:hint="default" w:ascii="Arial" w:hAnsi="Arial" w:cs="Arial"/>
                <w:color w:val="000000"/>
                <w:sz w:val="17"/>
                <w:szCs w:val="17"/>
              </w:rPr>
              <w:t>1</w:t>
            </w:r>
          </w:p>
        </w:tc>
        <w:tc>
          <w:tcPr>
            <w:tcW w:w="705" w:type="dxa"/>
            <w:tcBorders>
              <w:top w:val="single" w:color="000000" w:sz="4" w:space="0"/>
              <w:left w:val="nil"/>
              <w:bottom w:val="single" w:color="000000" w:sz="4" w:space="0"/>
              <w:right w:val="single" w:color="000000" w:sz="4" w:space="0"/>
            </w:tcBorders>
            <w:noWrap w:val="0"/>
            <w:vAlign w:val="center"/>
          </w:tcPr>
          <w:p w14:paraId="73F7F8ED">
            <w:pPr>
              <w:spacing w:line="360" w:lineRule="auto"/>
              <w:jc w:val="center"/>
              <w:rPr>
                <w:rFonts w:hint="default" w:ascii="Arial" w:hAnsi="Arial" w:cs="Arial"/>
                <w:b w:val="0"/>
                <w:bCs/>
                <w:color w:val="000000"/>
                <w:sz w:val="17"/>
                <w:szCs w:val="17"/>
                <w:lang w:val="pt-BR"/>
              </w:rPr>
            </w:pPr>
            <w:r>
              <w:rPr>
                <w:rFonts w:hint="default" w:ascii="Arial" w:hAnsi="Arial" w:cs="Arial"/>
                <w:color w:val="000000"/>
                <w:sz w:val="17"/>
                <w:szCs w:val="17"/>
              </w:rPr>
              <w:t>117</w:t>
            </w:r>
          </w:p>
        </w:tc>
        <w:tc>
          <w:tcPr>
            <w:tcW w:w="886" w:type="dxa"/>
            <w:tcBorders>
              <w:top w:val="single" w:color="000000" w:sz="4" w:space="0"/>
              <w:left w:val="nil"/>
              <w:bottom w:val="single" w:color="000000" w:sz="4" w:space="0"/>
              <w:right w:val="single" w:color="000000" w:sz="4" w:space="0"/>
            </w:tcBorders>
            <w:noWrap w:val="0"/>
            <w:vAlign w:val="center"/>
          </w:tcPr>
          <w:p w14:paraId="39AD3002">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56355B94">
            <w:pPr>
              <w:spacing w:after="0" w:line="240" w:lineRule="auto"/>
              <w:jc w:val="both"/>
              <w:rPr>
                <w:rFonts w:hint="default" w:ascii="Arial" w:hAnsi="Arial" w:cs="Arial"/>
                <w:b w:val="0"/>
                <w:bCs w:val="0"/>
                <w:sz w:val="17"/>
                <w:szCs w:val="17"/>
                <w:lang w:val="pt-BR"/>
              </w:rPr>
            </w:pPr>
            <w:r>
              <w:rPr>
                <w:rFonts w:hint="default" w:ascii="Arial" w:hAnsi="Arial" w:cs="Arial"/>
                <w:sz w:val="17"/>
                <w:szCs w:val="17"/>
              </w:rPr>
              <w:t xml:space="preserve">Cloro Multiação balde com 10Kg (diclorometano de sódio com estabilizante, alcalinizante, coadjuvante, clarificante, agente oxidante e corante. Teor de cloro ativo 45% p/p). Embalagem com validade mínima de 01 ano. Possuir Registro na ANVISA. </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2A0780A">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cs="Arial"/>
                <w:sz w:val="17"/>
                <w:szCs w:val="17"/>
              </w:rPr>
            </w:pPr>
          </w:p>
          <w:p w14:paraId="60B97A2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54A1F616">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02DC33B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366D5AB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731DA8C">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54F59F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02</w:t>
            </w:r>
          </w:p>
        </w:tc>
        <w:tc>
          <w:tcPr>
            <w:tcW w:w="705" w:type="dxa"/>
            <w:tcBorders>
              <w:top w:val="single" w:color="000000" w:sz="4" w:space="0"/>
              <w:left w:val="nil"/>
              <w:bottom w:val="single" w:color="000000" w:sz="4" w:space="0"/>
              <w:right w:val="single" w:color="000000" w:sz="4" w:space="0"/>
            </w:tcBorders>
            <w:noWrap w:val="0"/>
            <w:vAlign w:val="center"/>
          </w:tcPr>
          <w:p w14:paraId="17887023">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55</w:t>
            </w:r>
          </w:p>
        </w:tc>
        <w:tc>
          <w:tcPr>
            <w:tcW w:w="886" w:type="dxa"/>
            <w:tcBorders>
              <w:top w:val="single" w:color="000000" w:sz="4" w:space="0"/>
              <w:left w:val="nil"/>
              <w:bottom w:val="single" w:color="000000" w:sz="4" w:space="0"/>
              <w:right w:val="single" w:color="000000" w:sz="4" w:space="0"/>
            </w:tcBorders>
            <w:noWrap w:val="0"/>
            <w:vAlign w:val="center"/>
          </w:tcPr>
          <w:p w14:paraId="07E0930D">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505CFC3D">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Floc Plus galão 5L (clarificante e decantador 2 em 1 policloreto de alumínio 100% p/p).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FF4A0E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54DC2919">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441D38A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09E06CA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F5DF68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5D7BE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03</w:t>
            </w:r>
          </w:p>
        </w:tc>
        <w:tc>
          <w:tcPr>
            <w:tcW w:w="705" w:type="dxa"/>
            <w:tcBorders>
              <w:top w:val="single" w:color="000000" w:sz="4" w:space="0"/>
              <w:left w:val="nil"/>
              <w:bottom w:val="single" w:color="000000" w:sz="4" w:space="0"/>
              <w:right w:val="single" w:color="000000" w:sz="4" w:space="0"/>
            </w:tcBorders>
            <w:noWrap w:val="0"/>
            <w:vAlign w:val="center"/>
          </w:tcPr>
          <w:p w14:paraId="4FACFD75">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330</w:t>
            </w:r>
          </w:p>
        </w:tc>
        <w:tc>
          <w:tcPr>
            <w:tcW w:w="886" w:type="dxa"/>
            <w:tcBorders>
              <w:top w:val="single" w:color="000000" w:sz="4" w:space="0"/>
              <w:left w:val="nil"/>
              <w:bottom w:val="single" w:color="000000" w:sz="4" w:space="0"/>
              <w:right w:val="single" w:color="000000" w:sz="4" w:space="0"/>
            </w:tcBorders>
            <w:noWrap w:val="0"/>
            <w:vAlign w:val="center"/>
          </w:tcPr>
          <w:p w14:paraId="51E779D0">
            <w:pPr>
              <w:spacing w:after="0" w:line="360" w:lineRule="auto"/>
              <w:jc w:val="center"/>
              <w:rPr>
                <w:rFonts w:hint="default" w:ascii="Arial" w:hAnsi="Arial" w:cs="Arial"/>
                <w:sz w:val="17"/>
                <w:szCs w:val="17"/>
                <w:lang w:val="pt-BR"/>
              </w:rPr>
            </w:pPr>
            <w:r>
              <w:rPr>
                <w:rFonts w:hint="default" w:ascii="Arial" w:hAnsi="Arial" w:cs="Arial"/>
                <w:sz w:val="17"/>
                <w:szCs w:val="17"/>
              </w:rPr>
              <w:t>L</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4A170BE7">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Algicida “Multiação” sem cobre (polímero de amônio quaternário 13,8% p/p, diluente e corante).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43BB49D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0BEF6E1E">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52C5C90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798A02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C48051A">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0560A40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04</w:t>
            </w:r>
          </w:p>
        </w:tc>
        <w:tc>
          <w:tcPr>
            <w:tcW w:w="705" w:type="dxa"/>
            <w:tcBorders>
              <w:top w:val="single" w:color="000000" w:sz="4" w:space="0"/>
              <w:left w:val="nil"/>
              <w:bottom w:val="single" w:color="000000" w:sz="4" w:space="0"/>
              <w:right w:val="single" w:color="000000" w:sz="4" w:space="0"/>
            </w:tcBorders>
            <w:noWrap w:val="0"/>
            <w:vAlign w:val="center"/>
          </w:tcPr>
          <w:p w14:paraId="616FC418">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170</w:t>
            </w:r>
          </w:p>
        </w:tc>
        <w:tc>
          <w:tcPr>
            <w:tcW w:w="886" w:type="dxa"/>
            <w:tcBorders>
              <w:top w:val="single" w:color="000000" w:sz="4" w:space="0"/>
              <w:left w:val="nil"/>
              <w:bottom w:val="single" w:color="000000" w:sz="4" w:space="0"/>
              <w:right w:val="single" w:color="000000" w:sz="4" w:space="0"/>
            </w:tcBorders>
            <w:noWrap w:val="0"/>
            <w:vAlign w:val="center"/>
          </w:tcPr>
          <w:p w14:paraId="6FFE8E2B">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1E66D53F">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Elevador de PH (barrilha leve). Embalagem com 2 kg e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13D4E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4F7316B0">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564D4654">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741CEF3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0EB9BA8">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DDCC15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05</w:t>
            </w:r>
          </w:p>
        </w:tc>
        <w:tc>
          <w:tcPr>
            <w:tcW w:w="705" w:type="dxa"/>
            <w:tcBorders>
              <w:top w:val="single" w:color="000000" w:sz="4" w:space="0"/>
              <w:left w:val="nil"/>
              <w:bottom w:val="single" w:color="000000" w:sz="4" w:space="0"/>
              <w:right w:val="single" w:color="000000" w:sz="4" w:space="0"/>
            </w:tcBorders>
            <w:noWrap w:val="0"/>
            <w:vAlign w:val="center"/>
          </w:tcPr>
          <w:p w14:paraId="3354A213">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230</w:t>
            </w:r>
          </w:p>
        </w:tc>
        <w:tc>
          <w:tcPr>
            <w:tcW w:w="886" w:type="dxa"/>
            <w:tcBorders>
              <w:top w:val="single" w:color="000000" w:sz="4" w:space="0"/>
              <w:left w:val="nil"/>
              <w:bottom w:val="single" w:color="000000" w:sz="4" w:space="0"/>
              <w:right w:val="single" w:color="000000" w:sz="4" w:space="0"/>
            </w:tcBorders>
            <w:noWrap w:val="0"/>
            <w:vAlign w:val="center"/>
          </w:tcPr>
          <w:p w14:paraId="042F8CB0">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514A78D9">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Elevador de Alcalinidade pacote com 2Kg.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380747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74C80F28">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71510CB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6D8D945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48864EA0">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4726EF4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06</w:t>
            </w:r>
          </w:p>
        </w:tc>
        <w:tc>
          <w:tcPr>
            <w:tcW w:w="705" w:type="dxa"/>
            <w:tcBorders>
              <w:top w:val="single" w:color="000000" w:sz="4" w:space="0"/>
              <w:left w:val="nil"/>
              <w:bottom w:val="single" w:color="000000" w:sz="4" w:space="0"/>
              <w:right w:val="single" w:color="000000" w:sz="4" w:space="0"/>
            </w:tcBorders>
            <w:noWrap w:val="0"/>
            <w:vAlign w:val="center"/>
          </w:tcPr>
          <w:p w14:paraId="50AAE8E2">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300</w:t>
            </w:r>
          </w:p>
        </w:tc>
        <w:tc>
          <w:tcPr>
            <w:tcW w:w="886" w:type="dxa"/>
            <w:tcBorders>
              <w:top w:val="single" w:color="000000" w:sz="4" w:space="0"/>
              <w:left w:val="nil"/>
              <w:bottom w:val="single" w:color="000000" w:sz="4" w:space="0"/>
              <w:right w:val="single" w:color="000000" w:sz="4" w:space="0"/>
            </w:tcBorders>
            <w:noWrap w:val="0"/>
            <w:vAlign w:val="center"/>
          </w:tcPr>
          <w:p w14:paraId="7EE661C9">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739D9B60">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Pastilhas de tricloro multiação (200grs).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21A1A90">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521F214D">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0D95CD9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0820608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62C55E7">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33A69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07</w:t>
            </w:r>
          </w:p>
        </w:tc>
        <w:tc>
          <w:tcPr>
            <w:tcW w:w="705" w:type="dxa"/>
            <w:tcBorders>
              <w:top w:val="single" w:color="000000" w:sz="4" w:space="0"/>
              <w:left w:val="nil"/>
              <w:bottom w:val="single" w:color="000000" w:sz="4" w:space="0"/>
              <w:right w:val="single" w:color="000000" w:sz="4" w:space="0"/>
            </w:tcBorders>
            <w:noWrap w:val="0"/>
            <w:vAlign w:val="center"/>
          </w:tcPr>
          <w:p w14:paraId="4A60DAFA">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79</w:t>
            </w:r>
          </w:p>
        </w:tc>
        <w:tc>
          <w:tcPr>
            <w:tcW w:w="886" w:type="dxa"/>
            <w:tcBorders>
              <w:top w:val="single" w:color="000000" w:sz="4" w:space="0"/>
              <w:left w:val="nil"/>
              <w:bottom w:val="single" w:color="000000" w:sz="4" w:space="0"/>
              <w:right w:val="single" w:color="000000" w:sz="4" w:space="0"/>
            </w:tcBorders>
            <w:noWrap w:val="0"/>
            <w:vAlign w:val="center"/>
          </w:tcPr>
          <w:p w14:paraId="3B450C8B">
            <w:pPr>
              <w:spacing w:after="0" w:line="360" w:lineRule="auto"/>
              <w:jc w:val="center"/>
              <w:rPr>
                <w:rFonts w:hint="default" w:ascii="Arial" w:hAnsi="Arial" w:cs="Arial"/>
                <w:sz w:val="17"/>
                <w:szCs w:val="17"/>
                <w:lang w:val="pt-BR"/>
              </w:rPr>
            </w:pPr>
            <w:r>
              <w:rPr>
                <w:rFonts w:hint="default" w:ascii="Arial" w:hAnsi="Arial" w:cs="Arial"/>
                <w:sz w:val="17"/>
                <w:szCs w:val="17"/>
              </w:rPr>
              <w:t>L</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3043BC2C">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Eliminador de Oleosidade 1L.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37BA7B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2944DA35">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08E182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41324966">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56473A89">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EA8F5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08</w:t>
            </w:r>
          </w:p>
        </w:tc>
        <w:tc>
          <w:tcPr>
            <w:tcW w:w="705" w:type="dxa"/>
            <w:tcBorders>
              <w:top w:val="single" w:color="000000" w:sz="4" w:space="0"/>
              <w:left w:val="nil"/>
              <w:bottom w:val="single" w:color="000000" w:sz="4" w:space="0"/>
              <w:right w:val="single" w:color="000000" w:sz="4" w:space="0"/>
            </w:tcBorders>
            <w:noWrap w:val="0"/>
            <w:vAlign w:val="center"/>
          </w:tcPr>
          <w:p w14:paraId="732E1F15">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90</w:t>
            </w:r>
          </w:p>
        </w:tc>
        <w:tc>
          <w:tcPr>
            <w:tcW w:w="886" w:type="dxa"/>
            <w:tcBorders>
              <w:top w:val="single" w:color="000000" w:sz="4" w:space="0"/>
              <w:left w:val="nil"/>
              <w:bottom w:val="single" w:color="000000" w:sz="4" w:space="0"/>
              <w:right w:val="single" w:color="000000" w:sz="4" w:space="0"/>
            </w:tcBorders>
            <w:noWrap w:val="0"/>
            <w:vAlign w:val="center"/>
          </w:tcPr>
          <w:p w14:paraId="127487C4">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360CEC71">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Decantador - Sulfato de Alumínio pacote com 2Kg. Embalagem com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9500AE9">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194F985B">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293F36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7C5984A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49018B4">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2AFB9C9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09</w:t>
            </w:r>
          </w:p>
        </w:tc>
        <w:tc>
          <w:tcPr>
            <w:tcW w:w="705" w:type="dxa"/>
            <w:tcBorders>
              <w:top w:val="single" w:color="000000" w:sz="4" w:space="0"/>
              <w:left w:val="nil"/>
              <w:bottom w:val="single" w:color="000000" w:sz="4" w:space="0"/>
              <w:right w:val="single" w:color="000000" w:sz="4" w:space="0"/>
            </w:tcBorders>
            <w:noWrap w:val="0"/>
            <w:vAlign w:val="center"/>
          </w:tcPr>
          <w:p w14:paraId="5BDDE604">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88</w:t>
            </w:r>
          </w:p>
        </w:tc>
        <w:tc>
          <w:tcPr>
            <w:tcW w:w="886" w:type="dxa"/>
            <w:tcBorders>
              <w:top w:val="single" w:color="000000" w:sz="4" w:space="0"/>
              <w:left w:val="nil"/>
              <w:bottom w:val="single" w:color="000000" w:sz="4" w:space="0"/>
              <w:right w:val="single" w:color="000000" w:sz="4" w:space="0"/>
            </w:tcBorders>
            <w:noWrap w:val="0"/>
            <w:vAlign w:val="center"/>
          </w:tcPr>
          <w:p w14:paraId="446560CD">
            <w:pPr>
              <w:spacing w:after="0" w:line="360" w:lineRule="auto"/>
              <w:jc w:val="center"/>
              <w:rPr>
                <w:rFonts w:hint="default" w:ascii="Arial" w:hAnsi="Arial" w:cs="Arial"/>
                <w:sz w:val="17"/>
                <w:szCs w:val="17"/>
                <w:lang w:val="pt-BR"/>
              </w:rPr>
            </w:pPr>
            <w:r>
              <w:rPr>
                <w:rFonts w:hint="default" w:ascii="Arial" w:hAnsi="Arial" w:cs="Arial"/>
                <w:sz w:val="17"/>
                <w:szCs w:val="17"/>
              </w:rPr>
              <w:t>L</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4BC9CFDE">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Limpa Bordas. Embalagem de 01 litro e validade mínima de 01 ano. Possuir Registro na ANVISA.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29C6912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1FC8CB98">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7BE854E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6C90F21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22243DF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250CB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10</w:t>
            </w:r>
          </w:p>
        </w:tc>
        <w:tc>
          <w:tcPr>
            <w:tcW w:w="705" w:type="dxa"/>
            <w:tcBorders>
              <w:top w:val="single" w:color="000000" w:sz="4" w:space="0"/>
              <w:left w:val="nil"/>
              <w:bottom w:val="single" w:color="000000" w:sz="4" w:space="0"/>
              <w:right w:val="single" w:color="000000" w:sz="4" w:space="0"/>
            </w:tcBorders>
            <w:noWrap w:val="0"/>
            <w:vAlign w:val="center"/>
          </w:tcPr>
          <w:p w14:paraId="07E19BE3">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225</w:t>
            </w:r>
          </w:p>
        </w:tc>
        <w:tc>
          <w:tcPr>
            <w:tcW w:w="886" w:type="dxa"/>
            <w:tcBorders>
              <w:top w:val="single" w:color="000000" w:sz="4" w:space="0"/>
              <w:left w:val="nil"/>
              <w:bottom w:val="single" w:color="000000" w:sz="4" w:space="0"/>
              <w:right w:val="single" w:color="000000" w:sz="4" w:space="0"/>
            </w:tcBorders>
            <w:noWrap w:val="0"/>
            <w:vAlign w:val="center"/>
          </w:tcPr>
          <w:p w14:paraId="05179D75">
            <w:pPr>
              <w:spacing w:after="0" w:line="360" w:lineRule="auto"/>
              <w:jc w:val="center"/>
              <w:rPr>
                <w:rFonts w:hint="default" w:ascii="Arial" w:hAnsi="Arial" w:cs="Arial"/>
                <w:sz w:val="17"/>
                <w:szCs w:val="17"/>
                <w:lang w:val="pt-BR"/>
              </w:rPr>
            </w:pPr>
            <w:r>
              <w:rPr>
                <w:rFonts w:hint="default" w:ascii="Arial" w:hAnsi="Arial" w:cs="Arial"/>
                <w:sz w:val="17"/>
                <w:szCs w:val="17"/>
              </w:rPr>
              <w:t>Mts</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67866E3E">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Mangueira flexível flutuante.</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4D531E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497052BA">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1B84E9D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682834B5">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C699B1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6B60378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11</w:t>
            </w:r>
          </w:p>
        </w:tc>
        <w:tc>
          <w:tcPr>
            <w:tcW w:w="705" w:type="dxa"/>
            <w:tcBorders>
              <w:top w:val="single" w:color="000000" w:sz="4" w:space="0"/>
              <w:left w:val="nil"/>
              <w:bottom w:val="single" w:color="000000" w:sz="4" w:space="0"/>
              <w:right w:val="single" w:color="000000" w:sz="4" w:space="0"/>
            </w:tcBorders>
            <w:noWrap w:val="0"/>
            <w:vAlign w:val="center"/>
          </w:tcPr>
          <w:p w14:paraId="46463DE8">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19</w:t>
            </w:r>
          </w:p>
        </w:tc>
        <w:tc>
          <w:tcPr>
            <w:tcW w:w="886" w:type="dxa"/>
            <w:tcBorders>
              <w:top w:val="single" w:color="000000" w:sz="4" w:space="0"/>
              <w:left w:val="nil"/>
              <w:bottom w:val="single" w:color="000000" w:sz="4" w:space="0"/>
              <w:right w:val="single" w:color="000000" w:sz="4" w:space="0"/>
            </w:tcBorders>
            <w:noWrap w:val="0"/>
            <w:vAlign w:val="center"/>
          </w:tcPr>
          <w:p w14:paraId="64874D9F">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5B3E45AC">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 xml:space="preserve">Peneiras de plástico rígido grande. </w:t>
            </w:r>
            <w:r>
              <w:rPr>
                <w:rFonts w:hint="default" w:ascii="Arial" w:hAnsi="Arial" w:eastAsia="Arial" w:cs="Arial"/>
                <w:sz w:val="17"/>
                <w:szCs w:val="17"/>
              </w:rPr>
              <w:t>Medidas Peneira: 48cm x 30cm x 2cm - Profundidade da Rede: 12cm</w:t>
            </w:r>
            <w:r>
              <w:rPr>
                <w:rFonts w:hint="default" w:ascii="Arial" w:hAnsi="Arial" w:cs="Arial"/>
                <w:sz w:val="17"/>
                <w:szCs w:val="17"/>
              </w:rPr>
              <w:t xml:space="preserve">. </w:t>
            </w:r>
            <w:r>
              <w:rPr>
                <w:rFonts w:hint="default" w:ascii="Arial" w:hAnsi="Arial" w:eastAsia="Arial" w:cs="Arial"/>
                <w:sz w:val="17"/>
                <w:szCs w:val="17"/>
              </w:rPr>
              <w:t>Encaixe para cano Interno e Externo.</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0448647">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3B338127">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445640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7FE6CF37">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8E48575">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637EAC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12</w:t>
            </w:r>
          </w:p>
        </w:tc>
        <w:tc>
          <w:tcPr>
            <w:tcW w:w="705" w:type="dxa"/>
            <w:tcBorders>
              <w:top w:val="single" w:color="000000" w:sz="4" w:space="0"/>
              <w:left w:val="nil"/>
              <w:bottom w:val="single" w:color="000000" w:sz="4" w:space="0"/>
              <w:right w:val="single" w:color="000000" w:sz="4" w:space="0"/>
            </w:tcBorders>
            <w:noWrap w:val="0"/>
            <w:vAlign w:val="center"/>
          </w:tcPr>
          <w:p w14:paraId="6A0CD3BF">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12</w:t>
            </w:r>
          </w:p>
        </w:tc>
        <w:tc>
          <w:tcPr>
            <w:tcW w:w="886" w:type="dxa"/>
            <w:tcBorders>
              <w:top w:val="single" w:color="000000" w:sz="4" w:space="0"/>
              <w:left w:val="nil"/>
              <w:bottom w:val="single" w:color="000000" w:sz="4" w:space="0"/>
              <w:right w:val="single" w:color="000000" w:sz="4" w:space="0"/>
            </w:tcBorders>
            <w:noWrap w:val="0"/>
            <w:vAlign w:val="center"/>
          </w:tcPr>
          <w:p w14:paraId="5E0AB500">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796BF3EC">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Carrinho aspirador, f</w:t>
            </w:r>
            <w:r>
              <w:rPr>
                <w:rFonts w:hint="default" w:ascii="Arial" w:hAnsi="Arial" w:eastAsia="Arial" w:cs="Arial"/>
                <w:sz w:val="17"/>
                <w:szCs w:val="17"/>
              </w:rPr>
              <w:t>abricado em termoplástico (ABS) injetado, equipado com engate giratório, o que possibilita o movimento bi-direcional da conexão, evitando assim torções da mangueira durante a operação.</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696212">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09B1B5C1">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15C60709">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4D77C7E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6FAD70AE">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698E2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13</w:t>
            </w:r>
          </w:p>
        </w:tc>
        <w:tc>
          <w:tcPr>
            <w:tcW w:w="705" w:type="dxa"/>
            <w:tcBorders>
              <w:top w:val="single" w:color="000000" w:sz="4" w:space="0"/>
              <w:left w:val="nil"/>
              <w:bottom w:val="single" w:color="000000" w:sz="4" w:space="0"/>
              <w:right w:val="single" w:color="000000" w:sz="4" w:space="0"/>
            </w:tcBorders>
            <w:noWrap w:val="0"/>
            <w:vAlign w:val="center"/>
          </w:tcPr>
          <w:p w14:paraId="4AAED98B">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22</w:t>
            </w:r>
          </w:p>
        </w:tc>
        <w:tc>
          <w:tcPr>
            <w:tcW w:w="886" w:type="dxa"/>
            <w:tcBorders>
              <w:top w:val="single" w:color="000000" w:sz="4" w:space="0"/>
              <w:left w:val="nil"/>
              <w:bottom w:val="single" w:color="000000" w:sz="4" w:space="0"/>
              <w:right w:val="single" w:color="000000" w:sz="4" w:space="0"/>
            </w:tcBorders>
            <w:noWrap w:val="0"/>
            <w:vAlign w:val="center"/>
          </w:tcPr>
          <w:p w14:paraId="58D76F92">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45111F48">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Clorador Flutuante margarida para pastilhas de cloro, com capacidade máxima de 600g - 3 pastilhas de 200g). Medidas aproximadas: Alt x Larg: 15cm x 20cm.</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8235768">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0CC3478D">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65B95C8C">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12D73FC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0C9384E6">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1CC53A3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14</w:t>
            </w:r>
          </w:p>
        </w:tc>
        <w:tc>
          <w:tcPr>
            <w:tcW w:w="705" w:type="dxa"/>
            <w:tcBorders>
              <w:top w:val="single" w:color="000000" w:sz="4" w:space="0"/>
              <w:left w:val="nil"/>
              <w:bottom w:val="single" w:color="000000" w:sz="4" w:space="0"/>
              <w:right w:val="single" w:color="000000" w:sz="4" w:space="0"/>
            </w:tcBorders>
            <w:noWrap w:val="0"/>
            <w:vAlign w:val="center"/>
          </w:tcPr>
          <w:p w14:paraId="443F0F12">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10</w:t>
            </w:r>
          </w:p>
        </w:tc>
        <w:tc>
          <w:tcPr>
            <w:tcW w:w="886" w:type="dxa"/>
            <w:tcBorders>
              <w:top w:val="single" w:color="000000" w:sz="4" w:space="0"/>
              <w:left w:val="nil"/>
              <w:bottom w:val="single" w:color="000000" w:sz="4" w:space="0"/>
              <w:right w:val="single" w:color="000000" w:sz="4" w:space="0"/>
            </w:tcBorders>
            <w:noWrap w:val="0"/>
            <w:vAlign w:val="center"/>
          </w:tcPr>
          <w:p w14:paraId="438AA7D0">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20A04439">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Cabo telescópio retrátil de 8 metros, f</w:t>
            </w:r>
            <w:r>
              <w:rPr>
                <w:rFonts w:hint="default" w:ascii="Arial" w:hAnsi="Arial" w:eastAsia="Arial" w:cs="Arial"/>
                <w:sz w:val="17"/>
                <w:szCs w:val="17"/>
              </w:rPr>
              <w:t>abricados em tubos corrugados, com tamanho ajustável conforme a necessidade, por meio de trava rápida em ABS, e com manopla de apoio, facilitando o seu manuseio na limpeza da piscina, com a possibilidade de ser utilizado com aspirador, peneira ou escova.</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4CA936C">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78F7D6D9">
            <w:pPr>
              <w:pStyle w:val="350"/>
              <w:widowControl w:val="0"/>
              <w:jc w:val="center"/>
              <w:rPr>
                <w:rFonts w:hint="default" w:ascii="Arial" w:hAnsi="Arial" w:eastAsia="Calibri" w:cs="Arial"/>
                <w:color w:val="000000"/>
                <w:sz w:val="17"/>
                <w:szCs w:val="17"/>
                <w:lang w:val="pt-BR" w:eastAsia="zh-CN" w:bidi="hi-IN"/>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368694EF">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1B3C6CD8">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1D267EC1">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7968393E">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15</w:t>
            </w:r>
          </w:p>
        </w:tc>
        <w:tc>
          <w:tcPr>
            <w:tcW w:w="705" w:type="dxa"/>
            <w:tcBorders>
              <w:top w:val="single" w:color="000000" w:sz="4" w:space="0"/>
              <w:left w:val="nil"/>
              <w:bottom w:val="single" w:color="000000" w:sz="4" w:space="0"/>
              <w:right w:val="single" w:color="000000" w:sz="4" w:space="0"/>
            </w:tcBorders>
            <w:noWrap w:val="0"/>
            <w:vAlign w:val="center"/>
          </w:tcPr>
          <w:p w14:paraId="46CF915F">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35</w:t>
            </w:r>
          </w:p>
        </w:tc>
        <w:tc>
          <w:tcPr>
            <w:tcW w:w="886" w:type="dxa"/>
            <w:tcBorders>
              <w:top w:val="single" w:color="000000" w:sz="4" w:space="0"/>
              <w:left w:val="nil"/>
              <w:bottom w:val="single" w:color="000000" w:sz="4" w:space="0"/>
              <w:right w:val="single" w:color="000000" w:sz="4" w:space="0"/>
            </w:tcBorders>
            <w:noWrap w:val="0"/>
            <w:vAlign w:val="center"/>
          </w:tcPr>
          <w:p w14:paraId="77E89BC8">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6E974FA8">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 xml:space="preserve">Solução reagente medidora de cloro para kit Teste. Refil com 23 ml e validade mínima de 01 ano. Possuir Registro na ANVISA. </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17E013">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61EF5DCC">
            <w:pPr>
              <w:rPr>
                <w:rFonts w:hint="default" w:ascii="Arial" w:hAnsi="Arial" w:cs="Arial"/>
                <w:b w:val="0"/>
                <w:bCs w:val="0"/>
                <w:color w:val="000000"/>
                <w:sz w:val="17"/>
                <w:szCs w:val="17"/>
                <w:lang w:val="pt-BR"/>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6B2CC55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4188A40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3288A5FD">
        <w:tblPrEx>
          <w:tblCellMar>
            <w:top w:w="0" w:type="dxa"/>
            <w:left w:w="70" w:type="dxa"/>
            <w:bottom w:w="0" w:type="dxa"/>
            <w:right w:w="70" w:type="dxa"/>
          </w:tblCellMar>
        </w:tblPrEx>
        <w:trPr>
          <w:trHeight w:val="169"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5790337A">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lang w:val="pt-BR"/>
              </w:rPr>
            </w:pPr>
            <w:r>
              <w:rPr>
                <w:rFonts w:hint="default" w:ascii="Arial" w:hAnsi="Arial" w:cs="Arial"/>
                <w:color w:val="000000"/>
                <w:sz w:val="17"/>
                <w:szCs w:val="17"/>
                <w:lang w:val="pt-BR"/>
              </w:rPr>
              <w:t>16</w:t>
            </w:r>
          </w:p>
        </w:tc>
        <w:tc>
          <w:tcPr>
            <w:tcW w:w="705" w:type="dxa"/>
            <w:tcBorders>
              <w:top w:val="single" w:color="000000" w:sz="4" w:space="0"/>
              <w:left w:val="nil"/>
              <w:bottom w:val="single" w:color="000000" w:sz="4" w:space="0"/>
              <w:right w:val="single" w:color="000000" w:sz="4" w:space="0"/>
            </w:tcBorders>
            <w:noWrap w:val="0"/>
            <w:vAlign w:val="center"/>
          </w:tcPr>
          <w:p w14:paraId="618F8D21">
            <w:pPr>
              <w:spacing w:line="360" w:lineRule="auto"/>
              <w:jc w:val="center"/>
              <w:rPr>
                <w:rFonts w:hint="default" w:ascii="Arial" w:hAnsi="Arial" w:cs="Arial"/>
                <w:b w:val="0"/>
                <w:bCs/>
                <w:sz w:val="17"/>
                <w:szCs w:val="17"/>
                <w:lang w:val="pt-BR"/>
              </w:rPr>
            </w:pPr>
            <w:r>
              <w:rPr>
                <w:rFonts w:hint="default" w:ascii="Arial" w:hAnsi="Arial" w:cs="Arial"/>
                <w:color w:val="000000"/>
                <w:sz w:val="17"/>
                <w:szCs w:val="17"/>
              </w:rPr>
              <w:t>35</w:t>
            </w:r>
          </w:p>
        </w:tc>
        <w:tc>
          <w:tcPr>
            <w:tcW w:w="886" w:type="dxa"/>
            <w:tcBorders>
              <w:top w:val="single" w:color="000000" w:sz="4" w:space="0"/>
              <w:left w:val="nil"/>
              <w:bottom w:val="single" w:color="000000" w:sz="4" w:space="0"/>
              <w:right w:val="single" w:color="000000" w:sz="4" w:space="0"/>
            </w:tcBorders>
            <w:noWrap w:val="0"/>
            <w:vAlign w:val="center"/>
          </w:tcPr>
          <w:p w14:paraId="1AA382E6">
            <w:pPr>
              <w:spacing w:after="0" w:line="360" w:lineRule="auto"/>
              <w:jc w:val="center"/>
              <w:rPr>
                <w:rFonts w:hint="default" w:ascii="Arial" w:hAnsi="Arial" w:cs="Arial"/>
                <w:sz w:val="17"/>
                <w:szCs w:val="17"/>
                <w:lang w:val="pt-BR"/>
              </w:rPr>
            </w:pPr>
            <w:r>
              <w:rPr>
                <w:rFonts w:hint="default" w:ascii="Arial" w:hAnsi="Arial" w:cs="Arial"/>
                <w:sz w:val="17"/>
                <w:szCs w:val="17"/>
              </w:rPr>
              <w:t>un</w:t>
            </w:r>
          </w:p>
        </w:tc>
        <w:tc>
          <w:tcPr>
            <w:tcW w:w="3642" w:type="dxa"/>
            <w:tcBorders>
              <w:top w:val="single" w:color="000000" w:sz="4" w:space="0"/>
              <w:left w:val="single" w:color="000000" w:sz="4" w:space="0"/>
              <w:bottom w:val="single" w:color="000000" w:sz="4" w:space="0"/>
              <w:right w:val="single" w:color="000000" w:sz="4" w:space="0"/>
            </w:tcBorders>
            <w:noWrap w:val="0"/>
            <w:vAlign w:val="center"/>
          </w:tcPr>
          <w:p w14:paraId="2E4406A6">
            <w:pPr>
              <w:spacing w:after="0"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sz w:val="17"/>
                <w:szCs w:val="17"/>
              </w:rPr>
              <w:t xml:space="preserve">Solução reagente medidora de PH para kit Teste. Refil com 23 ml e validade mínima de 01 ano. Possuir Registro na ANVISA. </w:t>
            </w:r>
          </w:p>
        </w:tc>
        <w:tc>
          <w:tcPr>
            <w:tcW w:w="1273" w:type="dxa"/>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5C91F544">
            <w:pPr>
              <w:pageBreakBefore w:val="0"/>
              <w:widowControl/>
              <w:tabs>
                <w:tab w:val="center" w:pos="4252"/>
                <w:tab w:val="left" w:pos="6660"/>
              </w:tabs>
              <w:kinsoku/>
              <w:wordWrap/>
              <w:overflowPunct/>
              <w:topLinePunct w:val="0"/>
              <w:bidi w:val="0"/>
              <w:snapToGrid/>
              <w:spacing w:line="240" w:lineRule="auto"/>
              <w:ind w:left="0" w:leftChars="0" w:firstLine="0" w:firstLineChars="0"/>
              <w:jc w:val="center"/>
              <w:rPr>
                <w:rFonts w:hint="default" w:ascii="Arial" w:hAnsi="Arial" w:eastAsia="Times New Roman" w:cs="Arial"/>
                <w:b/>
                <w:sz w:val="17"/>
                <w:szCs w:val="17"/>
                <w:lang w:val="pt-BR" w:eastAsia="pt-BR" w:bidi="ar-SA"/>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7F2AA202">
            <w:pPr>
              <w:rPr>
                <w:rFonts w:hint="default" w:ascii="Arial" w:hAnsi="Arial" w:cs="Arial"/>
                <w:b w:val="0"/>
                <w:bCs w:val="0"/>
                <w:color w:val="000000"/>
                <w:sz w:val="17"/>
                <w:szCs w:val="17"/>
                <w:lang w:val="pt-BR"/>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2032937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5897B11D">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r w14:paraId="75FB067B">
        <w:tblPrEx>
          <w:tblCellMar>
            <w:top w:w="0" w:type="dxa"/>
            <w:left w:w="70" w:type="dxa"/>
            <w:bottom w:w="0" w:type="dxa"/>
            <w:right w:w="70" w:type="dxa"/>
          </w:tblCellMar>
        </w:tblPrEx>
        <w:trPr>
          <w:trHeight w:val="326" w:hRule="atLeast"/>
          <w:jc w:val="center"/>
        </w:trPr>
        <w:tc>
          <w:tcPr>
            <w:tcW w:w="645" w:type="dxa"/>
            <w:tcBorders>
              <w:top w:val="single" w:color="000000" w:sz="4" w:space="0"/>
              <w:left w:val="single" w:color="000000" w:sz="4" w:space="0"/>
              <w:bottom w:val="single" w:color="000000" w:sz="4" w:space="0"/>
              <w:right w:val="single" w:color="000000" w:sz="4" w:space="0"/>
            </w:tcBorders>
            <w:noWrap w:val="0"/>
            <w:vAlign w:val="center"/>
          </w:tcPr>
          <w:p w14:paraId="389361C3">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color w:val="000000"/>
                <w:sz w:val="17"/>
                <w:szCs w:val="17"/>
              </w:rPr>
            </w:pPr>
          </w:p>
        </w:tc>
        <w:tc>
          <w:tcPr>
            <w:tcW w:w="705" w:type="dxa"/>
            <w:tcBorders>
              <w:top w:val="single" w:color="000000" w:sz="4" w:space="0"/>
              <w:left w:val="nil"/>
              <w:bottom w:val="single" w:color="000000" w:sz="4" w:space="0"/>
              <w:right w:val="single" w:color="000000" w:sz="4" w:space="0"/>
            </w:tcBorders>
            <w:noWrap w:val="0"/>
            <w:vAlign w:val="center"/>
          </w:tcPr>
          <w:p w14:paraId="761F79D0">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color w:val="000000"/>
                <w:sz w:val="17"/>
                <w:szCs w:val="17"/>
                <w:lang w:val="pt-BR"/>
              </w:rPr>
            </w:pPr>
          </w:p>
        </w:tc>
        <w:tc>
          <w:tcPr>
            <w:tcW w:w="886" w:type="dxa"/>
            <w:tcBorders>
              <w:top w:val="single" w:color="000000" w:sz="4" w:space="0"/>
              <w:left w:val="nil"/>
              <w:bottom w:val="single" w:color="000000" w:sz="4" w:space="0"/>
              <w:right w:val="single" w:color="000000" w:sz="4" w:space="0"/>
            </w:tcBorders>
            <w:noWrap w:val="0"/>
            <w:vAlign w:val="top"/>
          </w:tcPr>
          <w:p w14:paraId="008B2CAE">
            <w:pPr>
              <w:keepNext w:val="0"/>
              <w:keepLines w:val="0"/>
              <w:pageBreakBefore w:val="0"/>
              <w:widowControl w:val="0"/>
              <w:kinsoku/>
              <w:wordWrap/>
              <w:overflowPunct/>
              <w:topLinePunct w:val="0"/>
              <w:autoSpaceDE/>
              <w:autoSpaceDN/>
              <w:bidi w:val="0"/>
              <w:adjustRightInd/>
              <w:snapToGrid/>
              <w:spacing w:after="0" w:line="240" w:lineRule="auto"/>
              <w:jc w:val="center"/>
              <w:textAlignment w:val="auto"/>
              <w:rPr>
                <w:rFonts w:hint="default" w:ascii="Arial" w:hAnsi="Arial" w:cs="Arial"/>
                <w:sz w:val="17"/>
                <w:szCs w:val="17"/>
                <w:lang w:val="pt-BR"/>
              </w:rPr>
            </w:pPr>
          </w:p>
        </w:tc>
        <w:tc>
          <w:tcPr>
            <w:tcW w:w="3642" w:type="dxa"/>
            <w:tcBorders>
              <w:top w:val="single" w:color="000000" w:sz="4" w:space="0"/>
              <w:left w:val="single" w:color="000000" w:sz="4" w:space="0"/>
              <w:bottom w:val="single" w:color="000000" w:sz="4" w:space="0"/>
              <w:right w:val="single" w:color="000000" w:sz="4" w:space="0"/>
            </w:tcBorders>
            <w:noWrap w:val="0"/>
            <w:vAlign w:val="top"/>
          </w:tcPr>
          <w:p w14:paraId="03591CA8">
            <w:pPr>
              <w:keepNext w:val="0"/>
              <w:keepLines w:val="0"/>
              <w:pageBreakBefore w:val="0"/>
              <w:widowControl w:val="0"/>
              <w:kinsoku/>
              <w:wordWrap/>
              <w:overflowPunct/>
              <w:topLinePunct w:val="0"/>
              <w:autoSpaceDE/>
              <w:autoSpaceDN/>
              <w:bidi w:val="0"/>
              <w:adjustRightInd/>
              <w:snapToGrid/>
              <w:spacing w:after="0" w:line="240" w:lineRule="auto"/>
              <w:jc w:val="both"/>
              <w:textAlignment w:val="auto"/>
              <w:rPr>
                <w:rFonts w:hint="default" w:ascii="Arial" w:hAnsi="Arial" w:cs="Arial"/>
                <w:sz w:val="17"/>
                <w:szCs w:val="17"/>
                <w:lang w:val="pt-BR"/>
              </w:rPr>
            </w:pPr>
          </w:p>
        </w:tc>
        <w:tc>
          <w:tcPr>
            <w:tcW w:w="1273" w:type="dxa"/>
            <w:tcBorders>
              <w:top w:val="single" w:color="000000" w:sz="4" w:space="0"/>
              <w:left w:val="single" w:color="000000" w:sz="4" w:space="0"/>
              <w:bottom w:val="single" w:color="000000" w:sz="4" w:space="0"/>
              <w:right w:val="single" w:color="000000" w:sz="4" w:space="0"/>
            </w:tcBorders>
            <w:noWrap w:val="0"/>
            <w:vAlign w:val="center"/>
          </w:tcPr>
          <w:p w14:paraId="005599AB">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bCs/>
                <w:color w:val="000000"/>
                <w:sz w:val="17"/>
                <w:szCs w:val="17"/>
                <w:lang w:val="pt-BR"/>
              </w:rPr>
            </w:pPr>
          </w:p>
        </w:tc>
        <w:tc>
          <w:tcPr>
            <w:tcW w:w="1275" w:type="dxa"/>
            <w:tcBorders>
              <w:top w:val="single" w:color="000000" w:sz="4" w:space="0"/>
              <w:left w:val="single" w:color="000000" w:sz="4" w:space="0"/>
              <w:bottom w:val="single" w:color="000000" w:sz="4" w:space="0"/>
              <w:right w:val="single" w:color="000000" w:sz="4" w:space="0"/>
            </w:tcBorders>
            <w:shd w:val="clear" w:color="auto" w:fill="auto"/>
            <w:noWrap w:val="0"/>
            <w:vAlign w:val="top"/>
          </w:tcPr>
          <w:p w14:paraId="1B1775F8">
            <w:pPr>
              <w:rPr>
                <w:rFonts w:hint="default" w:ascii="Arial" w:hAnsi="Arial" w:cs="Arial"/>
                <w:b/>
                <w:bCs/>
                <w:color w:val="000000"/>
                <w:sz w:val="17"/>
                <w:szCs w:val="17"/>
                <w:lang w:val="pt-BR"/>
              </w:rPr>
            </w:pPr>
          </w:p>
        </w:tc>
        <w:tc>
          <w:tcPr>
            <w:tcW w:w="1312" w:type="dxa"/>
            <w:tcBorders>
              <w:top w:val="single" w:color="000000" w:sz="4" w:space="0"/>
              <w:left w:val="single" w:color="000000" w:sz="4" w:space="0"/>
              <w:bottom w:val="single" w:color="000000" w:sz="4" w:space="0"/>
              <w:right w:val="single" w:color="000000" w:sz="4" w:space="0"/>
            </w:tcBorders>
            <w:noWrap w:val="0"/>
            <w:vAlign w:val="center"/>
          </w:tcPr>
          <w:p w14:paraId="5448D002">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right"/>
              <w:textAlignment w:val="auto"/>
              <w:rPr>
                <w:rFonts w:hint="default" w:ascii="Arial" w:hAnsi="Arial" w:cs="Arial"/>
                <w:b w:val="0"/>
                <w:bCs w:val="0"/>
                <w:color w:val="000000"/>
                <w:sz w:val="17"/>
                <w:szCs w:val="17"/>
                <w:lang w:val="pt-BR"/>
              </w:rPr>
            </w:pPr>
            <w:r>
              <w:rPr>
                <w:rFonts w:hint="default" w:ascii="Arial" w:hAnsi="Arial" w:cs="Arial"/>
                <w:b/>
                <w:bCs/>
                <w:color w:val="000000"/>
                <w:sz w:val="17"/>
                <w:szCs w:val="17"/>
                <w:lang w:val="pt-BR"/>
              </w:rPr>
              <w:t>TOTAL:</w:t>
            </w:r>
          </w:p>
        </w:tc>
        <w:tc>
          <w:tcPr>
            <w:tcW w:w="1294" w:type="dxa"/>
            <w:tcBorders>
              <w:top w:val="single" w:color="000000" w:sz="4" w:space="0"/>
              <w:left w:val="single" w:color="000000" w:sz="4" w:space="0"/>
              <w:bottom w:val="single" w:color="000000" w:sz="4" w:space="0"/>
              <w:right w:val="single" w:color="000000" w:sz="4" w:space="0"/>
            </w:tcBorders>
            <w:noWrap w:val="0"/>
            <w:vAlign w:val="center"/>
          </w:tcPr>
          <w:p w14:paraId="4E46F921">
            <w:pPr>
              <w:keepNext w:val="0"/>
              <w:keepLines w:val="0"/>
              <w:pageBreakBefore w:val="0"/>
              <w:widowControl w:val="0"/>
              <w:kinsoku/>
              <w:wordWrap/>
              <w:overflowPunct/>
              <w:topLinePunct w:val="0"/>
              <w:autoSpaceDE/>
              <w:autoSpaceDN/>
              <w:bidi w:val="0"/>
              <w:adjustRightInd/>
              <w:snapToGrid/>
              <w:spacing w:after="0" w:line="240" w:lineRule="auto"/>
              <w:ind w:left="0" w:right="0" w:firstLine="0"/>
              <w:jc w:val="center"/>
              <w:textAlignment w:val="auto"/>
              <w:rPr>
                <w:rFonts w:hint="default" w:ascii="Arial" w:hAnsi="Arial" w:cs="Arial"/>
                <w:b w:val="0"/>
                <w:bCs w:val="0"/>
                <w:color w:val="000000"/>
                <w:sz w:val="17"/>
                <w:szCs w:val="17"/>
                <w:lang w:val="pt-BR"/>
              </w:rPr>
            </w:pPr>
          </w:p>
        </w:tc>
      </w:tr>
    </w:tbl>
    <w:p w14:paraId="25420B80">
      <w:pPr>
        <w:pStyle w:val="220"/>
        <w:numPr>
          <w:ilvl w:val="0"/>
          <w:numId w:val="0"/>
        </w:numPr>
        <w:spacing w:line="240" w:lineRule="auto"/>
        <w:ind w:leftChars="0"/>
        <w:jc w:val="both"/>
        <w:rPr>
          <w:rFonts w:hint="default" w:ascii="Arial" w:hAnsi="Arial" w:cs="Arial"/>
          <w:sz w:val="17"/>
          <w:szCs w:val="17"/>
        </w:rPr>
      </w:pPr>
    </w:p>
    <w:p w14:paraId="6A650997">
      <w:pPr>
        <w:pStyle w:val="220"/>
        <w:numPr>
          <w:ilvl w:val="1"/>
          <w:numId w:val="23"/>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54D61499">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58DF761C">
      <w:pPr>
        <w:numPr>
          <w:ilvl w:val="0"/>
          <w:numId w:val="24"/>
        </w:numPr>
        <w:tabs>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As entregas deverão ocorrer mediante prévio envio da Autorização de Fornecimento por parte da CONTRATANTE à CONTRATADA onde a mesma deverá respeitar o solicitado e realizar a execução dos serviços;</w:t>
      </w:r>
    </w:p>
    <w:p w14:paraId="78BF75D6">
      <w:pPr>
        <w:numPr>
          <w:ilvl w:val="0"/>
          <w:numId w:val="24"/>
        </w:numPr>
        <w:pBdr>
          <w:top w:val="none" w:color="000000" w:sz="0" w:space="0"/>
          <w:left w:val="none" w:color="000000" w:sz="0" w:space="0"/>
          <w:bottom w:val="none" w:color="000000" w:sz="0" w:space="0"/>
          <w:right w:val="none" w:color="000000" w:sz="0" w:space="0"/>
          <w:between w:val="none" w:color="000000" w:sz="0" w:space="0"/>
        </w:pBdr>
        <w:tabs>
          <w:tab w:val="left" w:pos="426"/>
          <w:tab w:val="left" w:pos="480"/>
          <w:tab w:val="clear" w:pos="425"/>
        </w:tabs>
        <w:spacing w:after="0" w:line="240" w:lineRule="auto"/>
        <w:ind w:left="0" w:leftChars="0" w:firstLine="0" w:firstLineChars="0"/>
        <w:jc w:val="both"/>
        <w:rPr>
          <w:rFonts w:hint="default" w:ascii="Arial" w:hAnsi="Arial" w:eastAsia="Times New Roman" w:cs="Arial"/>
          <w:b/>
          <w:sz w:val="17"/>
          <w:szCs w:val="17"/>
        </w:rPr>
      </w:pPr>
      <w:r>
        <w:rPr>
          <w:rFonts w:hint="default" w:ascii="Arial" w:hAnsi="Arial" w:eastAsia="Times New Roman" w:cs="Arial"/>
          <w:sz w:val="17"/>
          <w:szCs w:val="17"/>
        </w:rPr>
        <w:t>O(s) itens(s) será(ão) rigorosamente avaliado(s) no ato da entrega nos quesitos qualidade, caso o(s) serviço(s) esteja(m) em desacordo ao que foi licitado, as notas não serão assinadas;</w:t>
      </w:r>
    </w:p>
    <w:p w14:paraId="5306F4C0">
      <w:pPr>
        <w:numPr>
          <w:ilvl w:val="0"/>
          <w:numId w:val="24"/>
        </w:numPr>
        <w:pBdr>
          <w:top w:val="none" w:color="000000" w:sz="0" w:space="0"/>
          <w:left w:val="none" w:color="000000" w:sz="0" w:space="0"/>
          <w:bottom w:val="none" w:color="000000" w:sz="0" w:space="0"/>
          <w:right w:val="none" w:color="000000" w:sz="0" w:space="0"/>
          <w:between w:val="none" w:color="000000" w:sz="0" w:space="0"/>
        </w:pBdr>
        <w:tabs>
          <w:tab w:val="left" w:pos="480"/>
          <w:tab w:val="left" w:pos="567"/>
          <w:tab w:val="clear" w:pos="425"/>
        </w:tabs>
        <w:spacing w:after="0" w:line="240" w:lineRule="auto"/>
        <w:ind w:left="0" w:leftChars="0" w:firstLine="0" w:firstLineChars="0"/>
        <w:jc w:val="both"/>
        <w:rPr>
          <w:rFonts w:hint="default" w:ascii="Arial" w:hAnsi="Arial" w:eastAsia="Times New Roman" w:cs="Arial"/>
          <w:sz w:val="17"/>
          <w:szCs w:val="17"/>
          <w:u w:val="single"/>
        </w:rPr>
      </w:pPr>
      <w:r>
        <w:rPr>
          <w:rFonts w:hint="default" w:ascii="Arial" w:hAnsi="Arial" w:eastAsia="Times New Roman" w:cs="Arial"/>
          <w:sz w:val="17"/>
          <w:szCs w:val="17"/>
        </w:rPr>
        <w:t>As notas fiscais deverão ser assinadas pelo funcionário responsável pelo recebimento;</w:t>
      </w:r>
    </w:p>
    <w:p w14:paraId="0D12FF7C">
      <w:pPr>
        <w:numPr>
          <w:ilvl w:val="0"/>
          <w:numId w:val="24"/>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 material deverá ser entregue adequadamente, de forma a permitir a completa segurança durante o transporte;</w:t>
      </w:r>
    </w:p>
    <w:p w14:paraId="05E5DA63">
      <w:pPr>
        <w:numPr>
          <w:ilvl w:val="0"/>
          <w:numId w:val="24"/>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6B251FCB">
      <w:pPr>
        <w:numPr>
          <w:ilvl w:val="0"/>
          <w:numId w:val="24"/>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Os locais de entrega serão informados no ato do envio das Autorizações de Fornecimento (e-mail direcionado ao fornecedor) ou descr</w:t>
      </w:r>
      <w:r>
        <w:rPr>
          <w:rFonts w:hint="default" w:ascii="Arial" w:hAnsi="Arial" w:eastAsia="Times New Roman" w:cs="Arial"/>
          <w:sz w:val="17"/>
          <w:szCs w:val="17"/>
        </w:rPr>
        <w:t>ito nas mesmas;</w:t>
      </w:r>
    </w:p>
    <w:p w14:paraId="028C088B">
      <w:pPr>
        <w:numPr>
          <w:ilvl w:val="0"/>
          <w:numId w:val="24"/>
        </w:numPr>
        <w:pBdr>
          <w:top w:val="none" w:color="000000" w:sz="0" w:space="0"/>
          <w:left w:val="none" w:color="000000" w:sz="0" w:space="0"/>
          <w:bottom w:val="none" w:color="000000" w:sz="0" w:space="0"/>
          <w:right w:val="none" w:color="000000" w:sz="0" w:space="0"/>
          <w:between w:val="none" w:color="000000" w:sz="0" w:space="0"/>
        </w:pBdr>
        <w:tabs>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Os horários de entrega deverão ser de 08:00h às 11:00h e de 13:00h às 16:00h, em dias úteis;</w:t>
      </w:r>
    </w:p>
    <w:p w14:paraId="697201DC">
      <w:pPr>
        <w:numPr>
          <w:ilvl w:val="0"/>
          <w:numId w:val="24"/>
        </w:numPr>
        <w:tabs>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cs="Arial"/>
          <w:sz w:val="17"/>
          <w:szCs w:val="17"/>
        </w:rPr>
        <w:t>Os endereços e locais para entrega poderão sofrer alterações conforme determinação da contratante.</w:t>
      </w:r>
    </w:p>
    <w:p w14:paraId="0647275E">
      <w:pPr>
        <w:numPr>
          <w:ilvl w:val="0"/>
          <w:numId w:val="24"/>
        </w:numPr>
        <w:tabs>
          <w:tab w:val="left" w:pos="480"/>
          <w:tab w:val="clear" w:pos="425"/>
        </w:tabs>
        <w:spacing w:after="0" w:line="240" w:lineRule="auto"/>
        <w:ind w:left="0" w:leftChars="0" w:firstLine="0" w:firstLineChars="0"/>
        <w:jc w:val="both"/>
        <w:rPr>
          <w:rFonts w:hint="default" w:ascii="Arial" w:hAnsi="Arial" w:cs="Arial"/>
          <w:b w:val="0"/>
          <w:bCs w:val="0"/>
          <w:sz w:val="17"/>
          <w:szCs w:val="17"/>
        </w:rPr>
      </w:pPr>
      <w:r>
        <w:rPr>
          <w:rFonts w:hint="default" w:ascii="Arial" w:hAnsi="Arial" w:cs="Arial"/>
          <w:b w:val="0"/>
          <w:bCs w:val="0"/>
          <w:sz w:val="17"/>
          <w:szCs w:val="17"/>
        </w:rPr>
        <w:t>Garantia do objeto</w:t>
      </w:r>
    </w:p>
    <w:p w14:paraId="7CAB1C2D">
      <w:pPr>
        <w:spacing w:after="0" w:line="240" w:lineRule="auto"/>
        <w:jc w:val="both"/>
        <w:rPr>
          <w:rFonts w:hint="default" w:ascii="Arial" w:hAnsi="Arial" w:cs="Arial"/>
          <w:b w:val="0"/>
          <w:bCs w:val="0"/>
          <w:sz w:val="17"/>
          <w:szCs w:val="17"/>
        </w:rPr>
      </w:pPr>
      <w:r>
        <w:rPr>
          <w:rFonts w:hint="default" w:ascii="Arial" w:hAnsi="Arial" w:cs="Arial"/>
          <w:b w:val="0"/>
          <w:bCs w:val="0"/>
          <w:sz w:val="17"/>
          <w:szCs w:val="17"/>
          <w:lang w:val="pt-BR"/>
        </w:rPr>
        <w:t>2</w:t>
      </w:r>
      <w:r>
        <w:rPr>
          <w:rFonts w:hint="default" w:ascii="Arial" w:hAnsi="Arial" w:cs="Arial"/>
          <w:b w:val="0"/>
          <w:bCs w:val="0"/>
          <w:sz w:val="17"/>
          <w:szCs w:val="17"/>
        </w:rPr>
        <w:t>.9.1 O prazo de garantia é aquele estabelecido na Lei nº 8.078, de 11 de setembro de 1990 (Código de Defesa do Consumidor).</w:t>
      </w:r>
    </w:p>
    <w:p w14:paraId="1CCB8668">
      <w:pPr>
        <w:pageBreakBefore w:val="0"/>
        <w:kinsoku/>
        <w:wordWrap/>
        <w:overflowPunct/>
        <w:topLinePunct w:val="0"/>
        <w:bidi w:val="0"/>
        <w:snapToGrid/>
        <w:spacing w:after="0" w:line="240" w:lineRule="auto"/>
        <w:ind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2.10</w:t>
      </w:r>
      <w:r>
        <w:rPr>
          <w:rFonts w:hint="default" w:ascii="Arial" w:hAnsi="Arial" w:cs="Arial"/>
          <w:b w:val="0"/>
          <w:bCs w:val="0"/>
          <w:sz w:val="17"/>
          <w:szCs w:val="17"/>
        </w:rPr>
        <w:t xml:space="preserve"> GESTÃO DO CONTRATO</w:t>
      </w:r>
    </w:p>
    <w:p w14:paraId="0C0684D3">
      <w:pPr>
        <w:pageBreakBefore w:val="0"/>
        <w:kinsoku/>
        <w:wordWrap/>
        <w:overflowPunct/>
        <w:topLinePunct w:val="0"/>
        <w:bidi w:val="0"/>
        <w:snapToGrid/>
        <w:spacing w:after="0" w:line="240" w:lineRule="auto"/>
        <w:ind w:left="0" w:right="0" w:rightChars="0"/>
        <w:jc w:val="both"/>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2.10.1 </w:t>
      </w:r>
      <w:r>
        <w:rPr>
          <w:rFonts w:hint="default" w:ascii="Arial" w:hAnsi="Arial" w:cs="Arial"/>
          <w:b w:val="0"/>
          <w:bCs w:val="0"/>
          <w:sz w:val="17"/>
          <w:szCs w:val="17"/>
        </w:rPr>
        <w:t>A entrega dos produtos/materiais será de forma parcelada, em até 30 (trinta) dias, contados do recebimento da Autorização de Fornecimento, devendo ser entregues no endereço informado pelo setor requisitante;</w:t>
      </w:r>
    </w:p>
    <w:p w14:paraId="6786E9E4">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b w:val="0"/>
          <w:bCs w:val="0"/>
          <w:color w:val="auto"/>
          <w:sz w:val="17"/>
          <w:szCs w:val="17"/>
        </w:rPr>
      </w:pPr>
      <w:r>
        <w:rPr>
          <w:rFonts w:hint="default" w:cs="Arial"/>
          <w:b w:val="0"/>
          <w:bCs w:val="0"/>
          <w:color w:val="auto"/>
          <w:sz w:val="17"/>
          <w:szCs w:val="17"/>
          <w:lang w:val="pt-BR"/>
        </w:rPr>
        <w:t xml:space="preserve">2.11 </w:t>
      </w:r>
      <w:r>
        <w:rPr>
          <w:rFonts w:hint="default" w:ascii="Arial" w:hAnsi="Arial" w:cs="Arial"/>
          <w:b w:val="0"/>
          <w:bCs w:val="0"/>
          <w:color w:val="auto"/>
          <w:sz w:val="17"/>
          <w:szCs w:val="17"/>
        </w:rPr>
        <w:t>RECEBIMENTO</w:t>
      </w:r>
    </w:p>
    <w:p w14:paraId="4877EDC6">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7"/>
          <w:szCs w:val="17"/>
        </w:rPr>
      </w:pPr>
      <w:r>
        <w:rPr>
          <w:rFonts w:hint="default" w:cs="Arial"/>
          <w:b w:val="0"/>
          <w:bCs w:val="0"/>
          <w:color w:val="auto"/>
          <w:sz w:val="17"/>
          <w:szCs w:val="17"/>
          <w:lang w:val="pt-BR"/>
        </w:rPr>
        <w:t xml:space="preserve">2.11.1 </w:t>
      </w:r>
      <w:r>
        <w:rPr>
          <w:rFonts w:hint="default" w:ascii="Arial" w:hAnsi="Arial" w:cs="Arial"/>
          <w:b w:val="0"/>
          <w:bCs w:val="0"/>
          <w:color w:val="auto"/>
          <w:sz w:val="17"/>
          <w:szCs w:val="17"/>
        </w:rPr>
        <w:t xml:space="preserve">Os itens serão recebidos provisoriamente, de forma sumária, no ato da entrega, juntamente com a nota fiscal ou instrumento de cobrança equivalente, pelo(a) responsável pelo acompanhamento e fiscalização do contrato, para efeito de posterior verificação de </w:t>
      </w:r>
      <w:r>
        <w:rPr>
          <w:rFonts w:hint="default" w:ascii="Arial" w:hAnsi="Arial" w:cs="Arial"/>
          <w:color w:val="auto"/>
          <w:sz w:val="17"/>
          <w:szCs w:val="17"/>
        </w:rPr>
        <w:t>sua conformidade com as especificações constantes no Termo de Referência e na proposta;</w:t>
      </w:r>
    </w:p>
    <w:p w14:paraId="7021CBA6">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7"/>
          <w:szCs w:val="17"/>
        </w:rPr>
      </w:pPr>
      <w:r>
        <w:rPr>
          <w:rFonts w:hint="default" w:cs="Arial"/>
          <w:color w:val="auto"/>
          <w:sz w:val="17"/>
          <w:szCs w:val="17"/>
          <w:lang w:val="pt-BR"/>
        </w:rPr>
        <w:t xml:space="preserve">2.11.2 </w:t>
      </w:r>
      <w:r>
        <w:rPr>
          <w:rFonts w:hint="default" w:ascii="Arial" w:hAnsi="Arial" w:cs="Arial"/>
          <w:color w:val="auto"/>
          <w:sz w:val="17"/>
          <w:szCs w:val="17"/>
        </w:rPr>
        <w:t>Os itens poderão ser rejeitados, no todo ou em parte, inclusive antes do recebimento provisório, quando em desacordo com as especificações constantes no Termo de Referência e na proposta, devendo ser substituídos no prazo de 05 (cinco) dias, a contar da notificação da contratada, às suas custas, sem prejuízo da aplicação das penalidades;</w:t>
      </w:r>
    </w:p>
    <w:p w14:paraId="4B0A8E1E">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7"/>
          <w:szCs w:val="17"/>
        </w:rPr>
      </w:pPr>
      <w:r>
        <w:rPr>
          <w:rFonts w:hint="default" w:cs="Arial"/>
          <w:color w:val="auto"/>
          <w:sz w:val="17"/>
          <w:szCs w:val="17"/>
          <w:lang w:val="pt-BR"/>
        </w:rPr>
        <w:t xml:space="preserve">2.11.3 </w:t>
      </w:r>
      <w:r>
        <w:rPr>
          <w:rFonts w:hint="default" w:ascii="Arial" w:hAnsi="Arial" w:cs="Arial"/>
          <w:color w:val="auto"/>
          <w:sz w:val="17"/>
          <w:szCs w:val="17"/>
        </w:rPr>
        <w:t>O prazo para recebimento definitivo poderá ser excepcionalmente prorrogado, de forma justificada, por igual período, quando houver necessidade de diligências para a aferição do atendimento das exigências contratuais;</w:t>
      </w:r>
    </w:p>
    <w:p w14:paraId="73989634">
      <w:pPr>
        <w:pStyle w:val="219"/>
        <w:pageBreakBefore w:val="0"/>
        <w:kinsoku/>
        <w:wordWrap/>
        <w:overflowPunct/>
        <w:topLinePunct w:val="0"/>
        <w:bidi w:val="0"/>
        <w:snapToGrid/>
        <w:spacing w:line="240" w:lineRule="auto"/>
        <w:ind w:left="0" w:right="0" w:rightChars="0"/>
        <w:jc w:val="both"/>
        <w:textAlignment w:val="auto"/>
        <w:rPr>
          <w:rFonts w:hint="default" w:ascii="Arial" w:hAnsi="Arial" w:cs="Arial"/>
          <w:color w:val="auto"/>
          <w:sz w:val="17"/>
          <w:szCs w:val="17"/>
        </w:rPr>
      </w:pPr>
      <w:r>
        <w:rPr>
          <w:rFonts w:hint="default" w:cs="Arial"/>
          <w:color w:val="auto"/>
          <w:sz w:val="17"/>
          <w:szCs w:val="17"/>
          <w:lang w:val="pt-BR"/>
        </w:rPr>
        <w:t xml:space="preserve">2.11.4 </w:t>
      </w:r>
      <w:r>
        <w:rPr>
          <w:rFonts w:hint="default" w:ascii="Arial" w:hAnsi="Arial" w:cs="Arial"/>
          <w:color w:val="auto"/>
          <w:sz w:val="17"/>
          <w:szCs w:val="17"/>
        </w:rPr>
        <w:t>O fornecimento dos itens será de forma parcelada.</w:t>
      </w:r>
    </w:p>
    <w:p w14:paraId="4B6D9D08">
      <w:pPr>
        <w:widowControl w:val="0"/>
        <w:numPr>
          <w:ilvl w:val="0"/>
          <w:numId w:val="0"/>
        </w:numPr>
        <w:tabs>
          <w:tab w:val="left" w:pos="480"/>
          <w:tab w:val="left" w:pos="720"/>
          <w:tab w:val="left" w:pos="941"/>
        </w:tabs>
        <w:autoSpaceDE w:val="0"/>
        <w:autoSpaceDN w:val="0"/>
        <w:spacing w:after="0" w:line="240" w:lineRule="auto"/>
        <w:ind w:leftChars="0" w:right="152" w:rightChars="0"/>
        <w:jc w:val="both"/>
        <w:rPr>
          <w:rFonts w:ascii="Arial" w:hAnsi="Arial" w:eastAsia="Arial MT" w:cs="Arial"/>
          <w:sz w:val="17"/>
          <w:szCs w:val="17"/>
        </w:rPr>
      </w:pPr>
    </w:p>
    <w:p w14:paraId="1DA3F1FB">
      <w:pPr>
        <w:spacing w:line="240" w:lineRule="auto"/>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spacing w:line="240" w:lineRule="auto"/>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012/2025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5"/>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07AB9D3F">
      <w:pPr>
        <w:numPr>
          <w:ilvl w:val="0"/>
          <w:numId w:val="26"/>
        </w:numPr>
        <w:tabs>
          <w:tab w:val="left" w:pos="240"/>
          <w:tab w:val="left" w:pos="480"/>
          <w:tab w:val="clear" w:pos="425"/>
        </w:tabs>
        <w:spacing w:after="0" w:line="240" w:lineRule="auto"/>
        <w:ind w:left="5" w:leftChars="0" w:hanging="5" w:firstLineChars="0"/>
        <w:jc w:val="both"/>
        <w:rPr>
          <w:rFonts w:hint="default" w:ascii="Arial" w:hAnsi="Arial" w:cs="Arial"/>
          <w:sz w:val="17"/>
          <w:szCs w:val="17"/>
        </w:rPr>
      </w:pPr>
      <w:r>
        <w:rPr>
          <w:rFonts w:hint="default" w:ascii="Arial" w:hAnsi="Arial" w:cs="Arial"/>
          <w:sz w:val="17"/>
          <w:szCs w:val="17"/>
        </w:rPr>
        <w:t>Assumir a responsabilidade pelos encargos fiscais e comerciais resultantes da adjudicação desta licitação;</w:t>
      </w:r>
    </w:p>
    <w:p w14:paraId="18459BA2">
      <w:pPr>
        <w:numPr>
          <w:ilvl w:val="0"/>
          <w:numId w:val="26"/>
        </w:numPr>
        <w:tabs>
          <w:tab w:val="left" w:pos="240"/>
          <w:tab w:val="left" w:pos="480"/>
          <w:tab w:val="clear" w:pos="425"/>
        </w:tabs>
        <w:spacing w:after="0" w:line="240" w:lineRule="auto"/>
        <w:ind w:left="5" w:leftChars="0" w:hanging="5" w:firstLineChars="0"/>
        <w:jc w:val="both"/>
        <w:rPr>
          <w:rFonts w:hint="default" w:ascii="Arial" w:hAnsi="Arial" w:cs="Arial"/>
          <w:sz w:val="17"/>
          <w:szCs w:val="17"/>
        </w:rPr>
      </w:pPr>
      <w:r>
        <w:rPr>
          <w:rFonts w:hint="default" w:ascii="Arial" w:hAnsi="Arial" w:cs="Arial"/>
          <w:sz w:val="17"/>
          <w:szCs w:val="17"/>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30541C66">
      <w:pPr>
        <w:numPr>
          <w:ilvl w:val="0"/>
          <w:numId w:val="26"/>
        </w:numPr>
        <w:tabs>
          <w:tab w:val="left" w:pos="240"/>
          <w:tab w:val="left" w:pos="480"/>
          <w:tab w:val="clear" w:pos="425"/>
        </w:tabs>
        <w:spacing w:after="0" w:line="240" w:lineRule="auto"/>
        <w:ind w:left="5" w:leftChars="0" w:hanging="5" w:firstLineChars="0"/>
        <w:jc w:val="both"/>
        <w:rPr>
          <w:rFonts w:hint="default" w:ascii="Arial" w:hAnsi="Arial" w:cs="Arial"/>
          <w:sz w:val="17"/>
          <w:szCs w:val="17"/>
        </w:rPr>
      </w:pPr>
      <w:r>
        <w:rPr>
          <w:rFonts w:hint="default" w:ascii="Arial" w:hAnsi="Arial" w:cs="Arial"/>
          <w:sz w:val="17"/>
          <w:szCs w:val="17"/>
        </w:rPr>
        <w:t>Reparar, corrigir, remover, reconstruir ou substituir, às suas expensas, no todo ou em parte, o objeto deste Contrato, em que se verificarem vícios, defeitos ou incorreções resultantes da entrega;</w:t>
      </w:r>
    </w:p>
    <w:p w14:paraId="2CF29419">
      <w:pPr>
        <w:numPr>
          <w:ilvl w:val="0"/>
          <w:numId w:val="26"/>
        </w:numPr>
        <w:tabs>
          <w:tab w:val="left" w:pos="240"/>
          <w:tab w:val="left" w:pos="480"/>
          <w:tab w:val="clear" w:pos="425"/>
        </w:tabs>
        <w:spacing w:after="0" w:line="240" w:lineRule="auto"/>
        <w:ind w:left="5" w:leftChars="0" w:hanging="5" w:firstLineChars="0"/>
        <w:jc w:val="both"/>
        <w:rPr>
          <w:rFonts w:hint="default" w:ascii="Arial" w:hAnsi="Arial" w:cs="Arial"/>
          <w:sz w:val="17"/>
          <w:szCs w:val="17"/>
        </w:rPr>
      </w:pPr>
      <w:r>
        <w:rPr>
          <w:rFonts w:hint="default" w:ascii="Arial" w:hAnsi="Arial" w:cs="Arial"/>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2439C58A">
      <w:pPr>
        <w:numPr>
          <w:ilvl w:val="0"/>
          <w:numId w:val="26"/>
        </w:numPr>
        <w:tabs>
          <w:tab w:val="left" w:pos="240"/>
          <w:tab w:val="left" w:pos="480"/>
          <w:tab w:val="clear" w:pos="425"/>
        </w:tabs>
        <w:spacing w:after="0" w:line="240" w:lineRule="auto"/>
        <w:ind w:left="5" w:leftChars="0" w:hanging="5" w:firstLineChars="0"/>
        <w:jc w:val="both"/>
        <w:rPr>
          <w:rFonts w:hint="default" w:ascii="Arial" w:hAnsi="Arial" w:cs="Arial"/>
          <w:sz w:val="17"/>
          <w:szCs w:val="17"/>
        </w:rPr>
      </w:pPr>
      <w:r>
        <w:rPr>
          <w:rFonts w:hint="default" w:ascii="Arial" w:hAnsi="Arial" w:cs="Arial"/>
          <w:sz w:val="17"/>
          <w:szCs w:val="17"/>
        </w:rPr>
        <w:t>Efetuar a entrega do objeto em perfeitas condições, conforme especificações, prazo e local constantes no Termo de Referência e seus anexos, acompanhado da respectiva nota fiscal, na qual constarão as indicações referentes, no mínimo, à marca, fabricante, modelo, procedência e prazo de garantia ou validade;</w:t>
      </w:r>
    </w:p>
    <w:p w14:paraId="7743408C">
      <w:pPr>
        <w:numPr>
          <w:ilvl w:val="0"/>
          <w:numId w:val="26"/>
        </w:numPr>
        <w:tabs>
          <w:tab w:val="left" w:pos="240"/>
          <w:tab w:val="left" w:pos="480"/>
          <w:tab w:val="clear" w:pos="425"/>
        </w:tabs>
        <w:spacing w:after="0" w:line="240" w:lineRule="auto"/>
        <w:ind w:left="5" w:leftChars="0" w:hanging="5" w:firstLineChars="0"/>
        <w:jc w:val="both"/>
        <w:rPr>
          <w:rFonts w:hint="default" w:ascii="Arial" w:hAnsi="Arial" w:cs="Arial"/>
          <w:sz w:val="17"/>
          <w:szCs w:val="17"/>
        </w:rPr>
      </w:pPr>
      <w:r>
        <w:rPr>
          <w:rFonts w:hint="default" w:ascii="Arial" w:hAnsi="Arial" w:cs="Arial"/>
          <w:sz w:val="17"/>
          <w:szCs w:val="17"/>
        </w:rPr>
        <w:t>Comunicar à CONTRATANTE qualquer anormalidade de caráter urgente e prestar os esclarecimentos que julgarem-se necessários;</w:t>
      </w:r>
    </w:p>
    <w:p w14:paraId="400870FE">
      <w:pPr>
        <w:numPr>
          <w:ilvl w:val="0"/>
          <w:numId w:val="26"/>
        </w:numPr>
        <w:tabs>
          <w:tab w:val="left" w:pos="240"/>
          <w:tab w:val="left" w:pos="480"/>
          <w:tab w:val="clear" w:pos="425"/>
        </w:tabs>
        <w:spacing w:after="0" w:line="240" w:lineRule="auto"/>
        <w:ind w:left="5" w:leftChars="0" w:hanging="5" w:firstLineChars="0"/>
        <w:jc w:val="both"/>
        <w:rPr>
          <w:rFonts w:hint="default" w:ascii="Arial" w:hAnsi="Arial" w:cs="Arial"/>
          <w:sz w:val="17"/>
          <w:szCs w:val="17"/>
        </w:rPr>
      </w:pPr>
      <w:r>
        <w:rPr>
          <w:rFonts w:hint="default" w:ascii="Arial" w:hAnsi="Arial" w:cs="Arial"/>
          <w:sz w:val="17"/>
          <w:szCs w:val="17"/>
        </w:rPr>
        <w:t>Deverá conter na Nota Fiscal, o número da Autorização de Fornecimento ou número de empenho referente ao produto;</w:t>
      </w:r>
    </w:p>
    <w:p w14:paraId="12337DF5">
      <w:pPr>
        <w:numPr>
          <w:ilvl w:val="0"/>
          <w:numId w:val="26"/>
        </w:numPr>
        <w:tabs>
          <w:tab w:val="left" w:pos="240"/>
          <w:tab w:val="left" w:pos="480"/>
          <w:tab w:val="clear" w:pos="425"/>
        </w:tabs>
        <w:spacing w:after="0" w:line="240" w:lineRule="auto"/>
        <w:ind w:left="5" w:leftChars="0" w:right="-22" w:hanging="5" w:firstLineChars="0"/>
        <w:jc w:val="both"/>
        <w:rPr>
          <w:rFonts w:hint="default" w:ascii="Arial" w:hAnsi="Arial" w:cs="Arial"/>
          <w:sz w:val="17"/>
          <w:szCs w:val="17"/>
        </w:rPr>
      </w:pPr>
      <w:r>
        <w:rPr>
          <w:rFonts w:hint="default" w:ascii="Arial" w:hAnsi="Arial" w:cs="Arial"/>
          <w:sz w:val="17"/>
          <w:szCs w:val="17"/>
        </w:rPr>
        <w:t xml:space="preserve">Responder pelos danos, de qualquer natureza, que venham a sofrer seus empregados, terceiros ou ao município, em razão </w:t>
      </w:r>
      <w:r>
        <w:rPr>
          <w:rFonts w:hint="default" w:ascii="Arial" w:hAnsi="Arial" w:cs="Arial"/>
          <w:sz w:val="17"/>
          <w:szCs w:val="17"/>
        </w:rPr>
        <w:t>de acidentes ou de ação, ou de omissão, dolosa ou culposa, de prepostos da Licitante vencedora ou de quem em seu nome agir;</w:t>
      </w:r>
    </w:p>
    <w:p w14:paraId="0CA0B1A3">
      <w:pPr>
        <w:numPr>
          <w:ilvl w:val="0"/>
          <w:numId w:val="26"/>
        </w:numPr>
        <w:tabs>
          <w:tab w:val="left" w:pos="240"/>
          <w:tab w:val="left" w:pos="480"/>
          <w:tab w:val="clear" w:pos="425"/>
        </w:tabs>
        <w:spacing w:after="0" w:line="240" w:lineRule="auto"/>
        <w:ind w:left="5" w:leftChars="0" w:right="-22" w:hanging="5" w:firstLineChars="0"/>
        <w:jc w:val="both"/>
        <w:rPr>
          <w:rFonts w:hint="default" w:ascii="Arial" w:hAnsi="Arial" w:cs="Arial"/>
          <w:sz w:val="17"/>
          <w:szCs w:val="17"/>
        </w:rPr>
      </w:pPr>
      <w:r>
        <w:rPr>
          <w:rFonts w:hint="default" w:ascii="Arial" w:hAnsi="Arial" w:cs="Arial"/>
          <w:sz w:val="17"/>
          <w:szCs w:val="17"/>
        </w:rPr>
        <w:t>A fornecedora deverá pautar-se sempre no uso racional de recursos e equipamentos, de forma a evitar e prevenir o desperdício de insumos e materiais consumidos bem como a geração excessiva de resíduos, a fim de atender às diretrizes e normas de responsabilidade ambiental.</w:t>
      </w:r>
    </w:p>
    <w:p w14:paraId="37778E63">
      <w:pPr>
        <w:pStyle w:val="220"/>
        <w:keepNext w:val="0"/>
        <w:keepLines w:val="0"/>
        <w:pageBreakBefore w:val="0"/>
        <w:widowControl/>
        <w:suppressAutoHyphens w:val="0"/>
        <w:kinsoku/>
        <w:wordWrap/>
        <w:overflowPunct/>
        <w:topLinePunct w:val="0"/>
        <w:autoSpaceDE/>
        <w:autoSpaceDN/>
        <w:bidi w:val="0"/>
        <w:adjustRightInd/>
        <w:snapToGrid/>
        <w:spacing w:line="240" w:lineRule="auto"/>
        <w:ind w:left="0" w:right="0"/>
        <w:jc w:val="both"/>
        <w:textAlignment w:val="auto"/>
        <w:rPr>
          <w:rFonts w:hint="default" w:ascii="Arial" w:hAnsi="Arial" w:cs="Arial"/>
          <w:sz w:val="17"/>
          <w:szCs w:val="17"/>
          <w:lang w:val="pt-BR"/>
        </w:rPr>
      </w:pPr>
    </w:p>
    <w:p w14:paraId="4077D581">
      <w:pPr>
        <w:pStyle w:val="220"/>
        <w:numPr>
          <w:ilvl w:val="1"/>
          <w:numId w:val="27"/>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2429BEEF">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Promover o acompanhamento e a fiscalização da entrega do objeto da aquisição;</w:t>
      </w:r>
    </w:p>
    <w:p w14:paraId="30E71A2D">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Prestar informações, relativas ao objeto da aquisição, que venham a ser solicitadas pela licitante vencedora;</w:t>
      </w:r>
    </w:p>
    <w:p w14:paraId="2AB5FED1">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Efetuar o pagamento do valor constante na nota fiscal/fatura, em até 30 (trinta) dias consecutivos após o recebimento da mesma, devidamente atestada;</w:t>
      </w:r>
    </w:p>
    <w:p w14:paraId="02B26CB1">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Rejeitar o(s) produto(s) e/ou que não satisfizerem aos padrões exigidos nas especificações e recomendações da contratante;</w:t>
      </w:r>
    </w:p>
    <w:p w14:paraId="47A8837B">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 xml:space="preserve">Notificar a </w:t>
      </w:r>
      <w:r>
        <w:rPr>
          <w:rFonts w:hint="default" w:ascii="Arial" w:hAnsi="Arial" w:eastAsia="Times New Roman" w:cs="Arial"/>
          <w:b/>
          <w:sz w:val="17"/>
          <w:szCs w:val="17"/>
        </w:rPr>
        <w:t>CONTRATADA</w:t>
      </w:r>
      <w:r>
        <w:rPr>
          <w:rFonts w:hint="default" w:ascii="Arial" w:hAnsi="Arial" w:eastAsia="Times New Roman" w:cs="Arial"/>
          <w:sz w:val="17"/>
          <w:szCs w:val="17"/>
        </w:rPr>
        <w:t>, por escrito, quando não efetuar a entrega do(s) iten(s), após 30 (trinta) dias corridos da geração da Autorização de Fornecimento;</w:t>
      </w:r>
    </w:p>
    <w:p w14:paraId="2B490D0F">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 xml:space="preserve">Notificar a </w:t>
      </w:r>
      <w:r>
        <w:rPr>
          <w:rFonts w:hint="default" w:ascii="Arial" w:hAnsi="Arial" w:eastAsia="Times New Roman" w:cs="Arial"/>
          <w:b/>
          <w:sz w:val="17"/>
          <w:szCs w:val="17"/>
        </w:rPr>
        <w:t>CONTRATADA</w:t>
      </w:r>
      <w:r>
        <w:rPr>
          <w:rFonts w:hint="default" w:ascii="Arial" w:hAnsi="Arial" w:eastAsia="Times New Roman" w:cs="Arial"/>
          <w:sz w:val="17"/>
          <w:szCs w:val="17"/>
        </w:rPr>
        <w:t>, por escrito, de quaisquer irregularidades que venham a ocorrer, em função da prestação do objeto do contrato;</w:t>
      </w:r>
    </w:p>
    <w:p w14:paraId="600B03C9">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b/>
          <w:sz w:val="17"/>
          <w:szCs w:val="17"/>
        </w:rPr>
      </w:pPr>
      <w:r>
        <w:rPr>
          <w:rFonts w:hint="default" w:ascii="Arial" w:hAnsi="Arial" w:eastAsia="Times New Roman" w:cs="Arial"/>
          <w:sz w:val="17"/>
          <w:szCs w:val="17"/>
        </w:rPr>
        <w:t>Cumprir e fazer-se cumprir o disposto nas cláusulas deste Termo de Referência;</w:t>
      </w:r>
    </w:p>
    <w:p w14:paraId="1A2F14A7">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b/>
          <w:bCs/>
          <w:sz w:val="17"/>
          <w:szCs w:val="17"/>
        </w:rPr>
      </w:pPr>
      <w:r>
        <w:rPr>
          <w:rFonts w:hint="default" w:ascii="Arial" w:hAnsi="Arial" w:eastAsia="Times New Roman" w:cs="Arial"/>
          <w:sz w:val="17"/>
          <w:szCs w:val="17"/>
        </w:rPr>
        <w:t>Fornecer todos os elementos básicos e dados complementares à execução dos serviços ora licitados;</w:t>
      </w:r>
    </w:p>
    <w:p w14:paraId="246BAF96">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eastAsia="Times New Roman" w:cs="Arial"/>
          <w:sz w:val="17"/>
          <w:szCs w:val="17"/>
        </w:rPr>
      </w:pPr>
      <w:r>
        <w:rPr>
          <w:rFonts w:hint="default" w:ascii="Arial" w:hAnsi="Arial" w:eastAsia="Times New Roman" w:cs="Arial"/>
          <w:sz w:val="17"/>
          <w:szCs w:val="17"/>
        </w:rPr>
        <w:t xml:space="preserve">Notificar a </w:t>
      </w:r>
      <w:r>
        <w:rPr>
          <w:rFonts w:hint="default" w:ascii="Arial" w:hAnsi="Arial" w:eastAsia="Times New Roman" w:cs="Arial"/>
          <w:b/>
          <w:sz w:val="17"/>
          <w:szCs w:val="17"/>
        </w:rPr>
        <w:t>CONTRATADA</w:t>
      </w:r>
      <w:r>
        <w:rPr>
          <w:rFonts w:hint="default" w:ascii="Arial" w:hAnsi="Arial" w:eastAsia="Times New Roman" w:cs="Arial"/>
          <w:sz w:val="17"/>
          <w:szCs w:val="17"/>
        </w:rPr>
        <w:t>, por escrito, defeitos ou incorreções verificadas no objeto fornecido, para que seja por ele substituído, reparado ou corrigido, no total ou em parte, às suas expensas;</w:t>
      </w:r>
    </w:p>
    <w:p w14:paraId="2B4B5A5A">
      <w:pPr>
        <w:numPr>
          <w:ilvl w:val="0"/>
          <w:numId w:val="28"/>
        </w:numPr>
        <w:pBdr>
          <w:top w:val="none" w:color="000000" w:sz="0" w:space="0"/>
          <w:left w:val="none" w:color="000000" w:sz="0" w:space="0"/>
          <w:bottom w:val="none" w:color="000000" w:sz="0" w:space="0"/>
          <w:right w:val="none" w:color="000000" w:sz="0" w:space="0"/>
          <w:between w:val="none" w:color="000000" w:sz="0" w:space="0"/>
        </w:pBdr>
        <w:tabs>
          <w:tab w:val="left" w:pos="240"/>
          <w:tab w:val="left" w:pos="480"/>
          <w:tab w:val="clear" w:pos="425"/>
        </w:tabs>
        <w:spacing w:after="0" w:line="240" w:lineRule="auto"/>
        <w:ind w:left="0" w:leftChars="0" w:firstLine="0" w:firstLineChars="0"/>
        <w:jc w:val="both"/>
        <w:rPr>
          <w:rFonts w:hint="default" w:ascii="Arial" w:hAnsi="Arial" w:cs="Arial"/>
          <w:sz w:val="17"/>
          <w:szCs w:val="17"/>
        </w:rPr>
      </w:pPr>
      <w:r>
        <w:rPr>
          <w:rFonts w:hint="default" w:ascii="Arial" w:hAnsi="Arial" w:eastAsia="Times New Roman" w:cs="Arial"/>
          <w:sz w:val="17"/>
          <w:szCs w:val="17"/>
        </w:rPr>
        <w:t>Acompanhar e fiscalizar a execução do contrato e o cumprimento das obrigações pela Detentora;</w:t>
      </w:r>
    </w:p>
    <w:p w14:paraId="3A5C4CBC">
      <w:pPr>
        <w:pStyle w:val="333"/>
        <w:keepNext w:val="0"/>
        <w:keepLines w:val="0"/>
        <w:pageBreakBefore w:val="0"/>
        <w:widowControl/>
        <w:numPr>
          <w:ilvl w:val="0"/>
          <w:numId w:val="28"/>
        </w:numPr>
        <w:tabs>
          <w:tab w:val="left" w:pos="240"/>
          <w:tab w:val="left" w:pos="480"/>
          <w:tab w:val="clear" w:pos="425"/>
        </w:tabs>
        <w:kinsoku/>
        <w:wordWrap/>
        <w:overflowPunct/>
        <w:topLinePunct w:val="0"/>
        <w:autoSpaceDE/>
        <w:bidi w:val="0"/>
        <w:adjustRightInd/>
        <w:snapToGrid/>
        <w:spacing w:after="0" w:line="240" w:lineRule="auto"/>
        <w:ind w:left="0" w:leftChars="0" w:firstLine="0" w:firstLineChars="0"/>
        <w:jc w:val="both"/>
        <w:rPr>
          <w:rFonts w:hint="default" w:ascii="Arial" w:hAnsi="Arial" w:cs="Arial"/>
          <w:sz w:val="17"/>
          <w:szCs w:val="17"/>
          <w:lang w:val="pt-BR"/>
        </w:rPr>
      </w:pPr>
      <w:r>
        <w:rPr>
          <w:rFonts w:hint="default" w:ascii="Arial" w:hAnsi="Arial" w:eastAsia="Times New Roman" w:cs="Arial"/>
          <w:sz w:val="17"/>
          <w:szCs w:val="17"/>
        </w:rPr>
        <w:t>Efetuar o pagamento a Detentora do valor correspondente ao fornecimento do objeto, no prazo, forma e condições estabelecidos na presente Ata.</w:t>
      </w:r>
    </w:p>
    <w:p w14:paraId="0A389A3E">
      <w:pPr>
        <w:pStyle w:val="333"/>
        <w:keepNext w:val="0"/>
        <w:keepLines w:val="0"/>
        <w:pageBreakBefore w:val="0"/>
        <w:widowControl/>
        <w:kinsoku/>
        <w:wordWrap/>
        <w:overflowPunct/>
        <w:topLinePunct w:val="0"/>
        <w:autoSpaceDE/>
        <w:bidi w:val="0"/>
        <w:adjustRightInd/>
        <w:snapToGrid/>
        <w:spacing w:after="0" w:line="240" w:lineRule="auto"/>
        <w:ind w:firstLineChars="0"/>
        <w:jc w:val="both"/>
        <w:rPr>
          <w:rFonts w:hint="default" w:ascii="Arial" w:hAnsi="Arial" w:cs="Arial"/>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 xml:space="preserve">7.1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pPr w:leftFromText="180" w:rightFromText="180" w:vertAnchor="text" w:horzAnchor="page" w:tblpX="1199" w:tblpY="104"/>
        <w:tblW w:w="979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640"/>
        <w:gridCol w:w="5150"/>
      </w:tblGrid>
      <w:tr w14:paraId="6DD22A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40" w:type="dxa"/>
            <w:shd w:val="clear" w:color="FFFFFF" w:fill="D8D8D8" w:themeFill="background1" w:themeFillShade="D9"/>
            <w:vAlign w:val="center"/>
          </w:tcPr>
          <w:p w14:paraId="7705FD95">
            <w:pPr>
              <w:spacing w:after="0" w:line="360" w:lineRule="auto"/>
              <w:jc w:val="center"/>
              <w:rPr>
                <w:rFonts w:hint="default" w:ascii="Arial" w:hAnsi="Arial" w:cs="Arial"/>
                <w:b/>
                <w:bCs/>
                <w:sz w:val="17"/>
                <w:szCs w:val="17"/>
              </w:rPr>
            </w:pPr>
            <w:r>
              <w:rPr>
                <w:rFonts w:hint="default" w:ascii="Arial" w:hAnsi="Arial" w:cs="Arial"/>
                <w:b/>
                <w:bCs/>
                <w:sz w:val="17"/>
                <w:szCs w:val="17"/>
              </w:rPr>
              <w:t>SETOR</w:t>
            </w:r>
          </w:p>
        </w:tc>
        <w:tc>
          <w:tcPr>
            <w:tcW w:w="5150" w:type="dxa"/>
            <w:shd w:val="clear" w:color="FFFFFF" w:fill="D8D8D8" w:themeFill="background1" w:themeFillShade="D9"/>
            <w:vAlign w:val="center"/>
          </w:tcPr>
          <w:p w14:paraId="27FC3074">
            <w:pPr>
              <w:spacing w:after="0" w:line="360" w:lineRule="auto"/>
              <w:jc w:val="center"/>
              <w:rPr>
                <w:rFonts w:hint="default" w:ascii="Arial" w:hAnsi="Arial" w:cs="Arial"/>
                <w:b/>
                <w:bCs/>
                <w:sz w:val="17"/>
                <w:szCs w:val="17"/>
              </w:rPr>
            </w:pPr>
            <w:r>
              <w:rPr>
                <w:rFonts w:hint="default" w:ascii="Arial" w:hAnsi="Arial" w:cs="Arial"/>
                <w:b/>
                <w:bCs/>
                <w:sz w:val="17"/>
                <w:szCs w:val="17"/>
              </w:rPr>
              <w:t>UNIDADE</w:t>
            </w:r>
          </w:p>
        </w:tc>
      </w:tr>
      <w:tr w14:paraId="22CA25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40" w:type="dxa"/>
            <w:vAlign w:val="center"/>
          </w:tcPr>
          <w:p w14:paraId="271A249C">
            <w:pPr>
              <w:spacing w:after="0" w:line="360" w:lineRule="auto"/>
              <w:jc w:val="both"/>
              <w:rPr>
                <w:rFonts w:hint="default" w:ascii="Arial" w:hAnsi="Arial" w:cs="Arial"/>
                <w:sz w:val="17"/>
                <w:szCs w:val="17"/>
              </w:rPr>
            </w:pPr>
            <w:r>
              <w:rPr>
                <w:rFonts w:hint="default" w:ascii="Arial" w:hAnsi="Arial" w:cs="Arial"/>
                <w:sz w:val="17"/>
                <w:szCs w:val="17"/>
              </w:rPr>
              <w:t>Secretaria de Esportes</w:t>
            </w:r>
          </w:p>
        </w:tc>
        <w:tc>
          <w:tcPr>
            <w:tcW w:w="5150" w:type="dxa"/>
            <w:vAlign w:val="center"/>
          </w:tcPr>
          <w:p w14:paraId="0092FDEB">
            <w:pPr>
              <w:spacing w:after="0" w:line="360" w:lineRule="auto"/>
              <w:jc w:val="both"/>
              <w:rPr>
                <w:rFonts w:hint="default" w:ascii="Arial" w:hAnsi="Arial" w:cs="Arial"/>
                <w:sz w:val="17"/>
                <w:szCs w:val="17"/>
              </w:rPr>
            </w:pPr>
            <w:r>
              <w:rPr>
                <w:rFonts w:hint="default" w:ascii="Arial" w:hAnsi="Arial" w:cs="Arial"/>
                <w:sz w:val="17"/>
                <w:szCs w:val="17"/>
              </w:rPr>
              <w:t>17-Secretaria de Esportes</w:t>
            </w:r>
          </w:p>
        </w:tc>
      </w:tr>
      <w:tr w14:paraId="5A2FAC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40" w:type="dxa"/>
            <w:vAlign w:val="center"/>
          </w:tcPr>
          <w:p w14:paraId="174368A6">
            <w:pPr>
              <w:spacing w:after="0" w:line="360" w:lineRule="auto"/>
              <w:jc w:val="both"/>
              <w:rPr>
                <w:rFonts w:hint="default" w:ascii="Arial" w:hAnsi="Arial" w:cs="Arial"/>
                <w:sz w:val="17"/>
                <w:szCs w:val="17"/>
              </w:rPr>
            </w:pPr>
            <w:r>
              <w:rPr>
                <w:rFonts w:hint="default" w:ascii="Arial" w:hAnsi="Arial" w:cs="Arial"/>
                <w:sz w:val="17"/>
                <w:szCs w:val="17"/>
              </w:rPr>
              <w:t>Secretaria de Administração</w:t>
            </w:r>
          </w:p>
        </w:tc>
        <w:tc>
          <w:tcPr>
            <w:tcW w:w="5150" w:type="dxa"/>
            <w:vAlign w:val="center"/>
          </w:tcPr>
          <w:p w14:paraId="30139CC3">
            <w:pPr>
              <w:spacing w:after="0" w:line="360" w:lineRule="auto"/>
              <w:jc w:val="both"/>
              <w:rPr>
                <w:rFonts w:hint="default" w:ascii="Arial" w:hAnsi="Arial" w:cs="Arial"/>
                <w:sz w:val="17"/>
                <w:szCs w:val="17"/>
              </w:rPr>
            </w:pPr>
            <w:r>
              <w:rPr>
                <w:rFonts w:hint="default" w:ascii="Arial" w:hAnsi="Arial" w:cs="Arial"/>
                <w:sz w:val="17"/>
                <w:szCs w:val="17"/>
              </w:rPr>
              <w:t>02-Secretaria de Administração</w:t>
            </w:r>
          </w:p>
        </w:tc>
      </w:tr>
      <w:tr w14:paraId="7D9350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640" w:type="dxa"/>
            <w:vAlign w:val="center"/>
          </w:tcPr>
          <w:p w14:paraId="69049113">
            <w:pPr>
              <w:spacing w:after="0" w:line="360" w:lineRule="auto"/>
              <w:jc w:val="both"/>
              <w:rPr>
                <w:rFonts w:hint="default" w:ascii="Arial" w:hAnsi="Arial" w:cs="Arial"/>
                <w:sz w:val="17"/>
                <w:szCs w:val="17"/>
              </w:rPr>
            </w:pPr>
            <w:r>
              <w:rPr>
                <w:rFonts w:hint="default" w:ascii="Arial" w:hAnsi="Arial" w:cs="Arial"/>
                <w:sz w:val="17"/>
                <w:szCs w:val="17"/>
              </w:rPr>
              <w:t>Secretaria de Saúde</w:t>
            </w:r>
          </w:p>
        </w:tc>
        <w:tc>
          <w:tcPr>
            <w:tcW w:w="5150" w:type="dxa"/>
            <w:vAlign w:val="center"/>
          </w:tcPr>
          <w:p w14:paraId="4D6C846B">
            <w:pPr>
              <w:spacing w:after="0" w:line="360" w:lineRule="auto"/>
              <w:jc w:val="both"/>
              <w:rPr>
                <w:rFonts w:hint="default" w:ascii="Arial" w:hAnsi="Arial" w:cs="Arial"/>
                <w:sz w:val="17"/>
                <w:szCs w:val="17"/>
              </w:rPr>
            </w:pPr>
            <w:r>
              <w:rPr>
                <w:rFonts w:hint="default" w:ascii="Arial" w:hAnsi="Arial" w:cs="Arial"/>
                <w:sz w:val="17"/>
                <w:szCs w:val="17"/>
              </w:rPr>
              <w:t>09-Secretaria de Saúde</w:t>
            </w:r>
          </w:p>
        </w:tc>
      </w:tr>
    </w:tbl>
    <w:p w14:paraId="233A8CDC">
      <w:pPr>
        <w:spacing w:line="240" w:lineRule="auto"/>
        <w:jc w:val="both"/>
        <w:rPr>
          <w:rFonts w:hint="default" w:ascii="Arial" w:hAnsi="Arial" w:cs="Arial"/>
          <w:b w:val="0"/>
          <w:bCs/>
          <w:sz w:val="17"/>
          <w:szCs w:val="17"/>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 –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 –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22FB669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1"/>
          <w:numId w:val="29"/>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29"/>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5" w:name="cancelamento_do_fornecedor"/>
      <w:bookmarkEnd w:id="55"/>
    </w:p>
    <w:p w14:paraId="73300CB6">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30"/>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30"/>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30"/>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329DB249">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156 da Lei nº 14.133, de 2021.</w:t>
      </w:r>
    </w:p>
    <w:p w14:paraId="7E4C1D78">
      <w:pPr>
        <w:pStyle w:val="318"/>
        <w:numPr>
          <w:ilvl w:val="3"/>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1"/>
          <w:numId w:val="30"/>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587FF62B">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34440A35">
      <w:pPr>
        <w:pStyle w:val="316"/>
        <w:numPr>
          <w:ilvl w:val="2"/>
          <w:numId w:val="30"/>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5488F771">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7FB5F331">
      <w:pPr>
        <w:pStyle w:val="316"/>
        <w:numPr>
          <w:ilvl w:val="0"/>
          <w:numId w:val="31"/>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157BBF4F">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9AD5520">
      <w:pPr>
        <w:pStyle w:val="303"/>
        <w:numPr>
          <w:ilvl w:val="0"/>
          <w:numId w:val="31"/>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12EB1A50">
      <w:pPr>
        <w:spacing w:line="240" w:lineRule="auto"/>
        <w:jc w:val="both"/>
        <w:rPr>
          <w:rFonts w:hint="default" w:ascii="Arial" w:hAnsi="Arial" w:cs="Arial"/>
          <w:b/>
          <w:bCs/>
          <w:sz w:val="17"/>
          <w:szCs w:val="17"/>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0C20631D">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651153B9">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E5273A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7F1B01A8">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3678E537">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sz w:val="17"/>
          <w:szCs w:val="17"/>
          <w:lang w:val="pt-BR"/>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5D300524">
      <w:pPr>
        <w:numPr>
          <w:ilvl w:val="0"/>
          <w:numId w:val="32"/>
        </w:numPr>
        <w:pBdr>
          <w:top w:val="none" w:color="000000" w:sz="0" w:space="0"/>
          <w:left w:val="none" w:color="000000" w:sz="0" w:space="0"/>
          <w:bottom w:val="none" w:color="000000" w:sz="0" w:space="0"/>
          <w:right w:val="none" w:color="000000" w:sz="0" w:space="0"/>
          <w:between w:val="none" w:color="000000" w:sz="0" w:space="0"/>
        </w:pBdr>
        <w:spacing w:after="0" w:line="240" w:lineRule="auto"/>
        <w:ind w:left="420" w:leftChars="0" w:hanging="420" w:firstLineChars="0"/>
        <w:jc w:val="both"/>
        <w:rPr>
          <w:rFonts w:hint="default" w:ascii="Arial" w:hAnsi="Arial" w:eastAsia="Times New Roman" w:cs="Arial"/>
          <w:sz w:val="17"/>
          <w:szCs w:val="17"/>
        </w:rPr>
      </w:pPr>
      <w:r>
        <w:rPr>
          <w:rFonts w:hint="default" w:ascii="Arial" w:hAnsi="Arial" w:eastAsia="Times New Roman" w:cs="Arial"/>
          <w:sz w:val="17"/>
          <w:szCs w:val="17"/>
        </w:rPr>
        <w:t>Sec. de Esportes: Luiz Carlos Resende</w:t>
      </w:r>
    </w:p>
    <w:p w14:paraId="44BE5391">
      <w:pPr>
        <w:numPr>
          <w:ilvl w:val="0"/>
          <w:numId w:val="32"/>
        </w:numPr>
        <w:pBdr>
          <w:top w:val="none" w:color="000000" w:sz="0" w:space="0"/>
          <w:left w:val="none" w:color="000000" w:sz="0" w:space="0"/>
          <w:bottom w:val="none" w:color="000000" w:sz="0" w:space="0"/>
          <w:right w:val="none" w:color="000000" w:sz="0" w:space="0"/>
          <w:between w:val="none" w:color="000000" w:sz="0" w:space="0"/>
        </w:pBdr>
        <w:spacing w:after="0" w:line="240" w:lineRule="auto"/>
        <w:ind w:left="420" w:leftChars="0" w:hanging="420" w:firstLineChars="0"/>
        <w:jc w:val="both"/>
        <w:rPr>
          <w:rFonts w:hint="default" w:ascii="Arial" w:hAnsi="Arial" w:eastAsia="Times New Roman" w:cs="Arial"/>
          <w:sz w:val="17"/>
          <w:szCs w:val="17"/>
        </w:rPr>
      </w:pPr>
      <w:r>
        <w:rPr>
          <w:rFonts w:hint="default" w:ascii="Arial" w:hAnsi="Arial" w:eastAsia="Times New Roman" w:cs="Arial"/>
          <w:sz w:val="17"/>
          <w:szCs w:val="17"/>
        </w:rPr>
        <w:t>Sec. de Saúde: Fernanda Rocha Guedes</w:t>
      </w:r>
    </w:p>
    <w:p w14:paraId="7D0069D7">
      <w:pPr>
        <w:numPr>
          <w:ilvl w:val="0"/>
          <w:numId w:val="32"/>
        </w:numPr>
        <w:pBdr>
          <w:top w:val="none" w:color="000000" w:sz="0" w:space="0"/>
          <w:left w:val="none" w:color="000000" w:sz="0" w:space="0"/>
          <w:bottom w:val="none" w:color="000000" w:sz="0" w:space="0"/>
          <w:right w:val="none" w:color="000000" w:sz="0" w:space="0"/>
          <w:between w:val="none" w:color="000000" w:sz="0" w:space="0"/>
        </w:pBdr>
        <w:spacing w:after="0" w:line="240" w:lineRule="auto"/>
        <w:ind w:left="420" w:leftChars="0" w:hanging="420" w:firstLineChars="0"/>
        <w:jc w:val="both"/>
        <w:rPr>
          <w:rFonts w:hint="default" w:ascii="Arial" w:hAnsi="Arial" w:eastAsia="Times New Roman" w:cs="Arial"/>
          <w:sz w:val="17"/>
          <w:szCs w:val="17"/>
        </w:rPr>
      </w:pPr>
      <w:r>
        <w:rPr>
          <w:rFonts w:hint="default" w:ascii="Arial" w:hAnsi="Arial" w:eastAsia="Times New Roman" w:cs="Arial"/>
          <w:sz w:val="17"/>
          <w:szCs w:val="17"/>
        </w:rPr>
        <w:t>Sec. de Administração: Maria Fernanda Gonçalves Gail</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636866AC">
      <w:pPr>
        <w:tabs>
          <w:tab w:val="left" w:pos="567"/>
        </w:tabs>
        <w:spacing w:line="240" w:lineRule="auto"/>
        <w:jc w:val="both"/>
        <w:rPr>
          <w:rFonts w:hint="default" w:ascii="Arial" w:hAnsi="Arial" w:cs="Arial"/>
          <w:bCs/>
          <w:sz w:val="17"/>
          <w:szCs w:val="17"/>
        </w:rPr>
      </w:pPr>
    </w:p>
    <w:p w14:paraId="4898AE77">
      <w:pPr>
        <w:tabs>
          <w:tab w:val="left" w:pos="567"/>
        </w:tabs>
        <w:spacing w:line="240" w:lineRule="auto"/>
        <w:jc w:val="both"/>
        <w:rPr>
          <w:rFonts w:hint="default" w:ascii="Arial" w:hAnsi="Arial" w:cs="Arial"/>
          <w:bCs/>
          <w:sz w:val="17"/>
          <w:szCs w:val="17"/>
        </w:rPr>
      </w:pPr>
    </w:p>
    <w:p w14:paraId="54D160F8">
      <w:pPr>
        <w:tabs>
          <w:tab w:val="left" w:pos="567"/>
        </w:tabs>
        <w:spacing w:line="240" w:lineRule="auto"/>
        <w:jc w:val="both"/>
        <w:rPr>
          <w:rFonts w:hint="default" w:ascii="Arial" w:hAnsi="Arial" w:cs="Arial"/>
          <w:bCs/>
          <w:sz w:val="17"/>
          <w:szCs w:val="17"/>
        </w:rPr>
      </w:pPr>
    </w:p>
    <w:p w14:paraId="195A3B90">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6BE78E3">
      <w:pPr>
        <w:ind w:left="-284" w:firstLine="284"/>
        <w:jc w:val="both"/>
        <w:rPr>
          <w:rFonts w:ascii="Arial" w:hAnsi="Arial" w:cs="Arial" w:eastAsiaTheme="minorHAnsi"/>
          <w:sz w:val="18"/>
          <w:szCs w:val="18"/>
        </w:rPr>
      </w:pPr>
    </w:p>
    <w:p w14:paraId="226F2EC1">
      <w:pPr>
        <w:ind w:left="-284" w:firstLine="284"/>
        <w:jc w:val="both"/>
        <w:rPr>
          <w:rFonts w:ascii="Arial" w:hAnsi="Arial" w:cs="Arial" w:eastAsiaTheme="minorHAnsi"/>
          <w:sz w:val="18"/>
          <w:szCs w:val="18"/>
        </w:rPr>
      </w:pPr>
    </w:p>
    <w:p w14:paraId="3A60E5DE">
      <w:pPr>
        <w:ind w:left="-284" w:firstLine="284"/>
        <w:jc w:val="both"/>
        <w:rPr>
          <w:rFonts w:ascii="Arial" w:hAnsi="Arial" w:cs="Arial" w:eastAsiaTheme="minorHAnsi"/>
          <w:sz w:val="18"/>
          <w:szCs w:val="18"/>
        </w:rPr>
      </w:pPr>
    </w:p>
    <w:p w14:paraId="6430B04A">
      <w:pPr>
        <w:ind w:left="-284" w:firstLine="284"/>
        <w:jc w:val="both"/>
        <w:rPr>
          <w:rFonts w:ascii="Arial" w:hAnsi="Arial" w:cs="Arial" w:eastAsiaTheme="minorHAnsi"/>
          <w:sz w:val="18"/>
          <w:szCs w:val="18"/>
        </w:rPr>
      </w:pPr>
    </w:p>
    <w:p w14:paraId="7EF1ACDD">
      <w:pPr>
        <w:ind w:left="-284" w:firstLine="284"/>
        <w:jc w:val="both"/>
        <w:rPr>
          <w:rFonts w:ascii="Arial" w:hAnsi="Arial" w:cs="Arial" w:eastAsiaTheme="minorHAnsi"/>
          <w:sz w:val="18"/>
          <w:szCs w:val="18"/>
        </w:rPr>
      </w:pPr>
    </w:p>
    <w:p w14:paraId="16826910">
      <w:pPr>
        <w:ind w:left="-284" w:firstLine="284"/>
        <w:jc w:val="both"/>
        <w:rPr>
          <w:rFonts w:ascii="Arial" w:hAnsi="Arial" w:cs="Arial" w:eastAsiaTheme="minorHAnsi"/>
          <w:sz w:val="18"/>
          <w:szCs w:val="18"/>
        </w:rPr>
      </w:pPr>
    </w:p>
    <w:p w14:paraId="2381C8AB">
      <w:pPr>
        <w:ind w:left="-284" w:firstLine="284"/>
        <w:jc w:val="both"/>
        <w:rPr>
          <w:rFonts w:ascii="Arial" w:hAnsi="Arial" w:cs="Arial" w:eastAsiaTheme="minorHAnsi"/>
          <w:sz w:val="18"/>
          <w:szCs w:val="18"/>
        </w:rPr>
      </w:pPr>
    </w:p>
    <w:p w14:paraId="1E98B8E9">
      <w:pPr>
        <w:ind w:left="-284" w:firstLine="284"/>
        <w:jc w:val="both"/>
        <w:rPr>
          <w:rFonts w:ascii="Arial" w:hAnsi="Arial" w:cs="Arial" w:eastAsiaTheme="minorHAnsi"/>
          <w:sz w:val="18"/>
          <w:szCs w:val="18"/>
        </w:rPr>
      </w:pPr>
    </w:p>
    <w:p w14:paraId="79141DEA">
      <w:pPr>
        <w:ind w:left="-284" w:firstLine="284"/>
        <w:jc w:val="both"/>
        <w:rPr>
          <w:rFonts w:ascii="Arial" w:hAnsi="Arial" w:cs="Arial" w:eastAsiaTheme="minorHAnsi"/>
          <w:sz w:val="18"/>
          <w:szCs w:val="18"/>
        </w:rPr>
      </w:pPr>
    </w:p>
    <w:p w14:paraId="3E0C8CD4">
      <w:pPr>
        <w:ind w:left="-284" w:firstLine="284"/>
        <w:jc w:val="both"/>
        <w:rPr>
          <w:rFonts w:ascii="Arial" w:hAnsi="Arial" w:cs="Arial" w:eastAsiaTheme="minorHAnsi"/>
          <w:sz w:val="18"/>
          <w:szCs w:val="18"/>
        </w:rPr>
      </w:pPr>
    </w:p>
    <w:p w14:paraId="6B0155B5">
      <w:pPr>
        <w:ind w:left="-284" w:firstLine="284"/>
        <w:jc w:val="both"/>
        <w:rPr>
          <w:rFonts w:ascii="Arial" w:hAnsi="Arial" w:cs="Arial" w:eastAsiaTheme="minorHAnsi"/>
          <w:sz w:val="18"/>
          <w:szCs w:val="18"/>
        </w:rPr>
      </w:pPr>
    </w:p>
    <w:p w14:paraId="2AC0535E">
      <w:pPr>
        <w:ind w:left="-284" w:firstLine="284"/>
        <w:jc w:val="both"/>
        <w:rPr>
          <w:rFonts w:ascii="Arial" w:hAnsi="Arial" w:cs="Arial" w:eastAsiaTheme="minorHAnsi"/>
          <w:sz w:val="18"/>
          <w:szCs w:val="18"/>
        </w:rPr>
      </w:pPr>
    </w:p>
    <w:p w14:paraId="52D293C9">
      <w:pPr>
        <w:ind w:left="-284" w:firstLine="284"/>
        <w:jc w:val="both"/>
        <w:rPr>
          <w:rFonts w:ascii="Arial" w:hAnsi="Arial" w:cs="Arial" w:eastAsiaTheme="minorHAnsi"/>
          <w:sz w:val="18"/>
          <w:szCs w:val="18"/>
        </w:rPr>
      </w:pPr>
    </w:p>
    <w:p w14:paraId="53870AA2">
      <w:pPr>
        <w:ind w:left="-284" w:firstLine="284"/>
        <w:jc w:val="both"/>
        <w:rPr>
          <w:rFonts w:ascii="Arial" w:hAnsi="Arial" w:cs="Arial" w:eastAsiaTheme="minorHAnsi"/>
          <w:sz w:val="18"/>
          <w:szCs w:val="18"/>
        </w:rPr>
      </w:pPr>
    </w:p>
    <w:p w14:paraId="6C86B614">
      <w:pPr>
        <w:ind w:left="-284" w:firstLine="284"/>
        <w:jc w:val="both"/>
        <w:rPr>
          <w:rFonts w:ascii="Arial" w:hAnsi="Arial" w:cs="Arial" w:eastAsiaTheme="minorHAnsi"/>
          <w:sz w:val="18"/>
          <w:szCs w:val="18"/>
        </w:rPr>
      </w:pPr>
    </w:p>
    <w:p w14:paraId="211CDA83">
      <w:pPr>
        <w:ind w:left="-284" w:firstLine="284"/>
        <w:jc w:val="both"/>
        <w:rPr>
          <w:rFonts w:ascii="Arial" w:hAnsi="Arial" w:cs="Arial" w:eastAsiaTheme="minorHAnsi"/>
          <w:sz w:val="18"/>
          <w:szCs w:val="18"/>
        </w:rPr>
      </w:pPr>
    </w:p>
    <w:p w14:paraId="52323B67">
      <w:pPr>
        <w:ind w:left="-284" w:firstLine="284"/>
        <w:jc w:val="both"/>
        <w:rPr>
          <w:rFonts w:ascii="Arial" w:hAnsi="Arial" w:cs="Arial" w:eastAsiaTheme="minorHAnsi"/>
          <w:sz w:val="18"/>
          <w:szCs w:val="18"/>
        </w:rPr>
      </w:pPr>
    </w:p>
    <w:p w14:paraId="502033E0">
      <w:pPr>
        <w:ind w:left="-284" w:firstLine="284"/>
        <w:jc w:val="both"/>
        <w:rPr>
          <w:rFonts w:ascii="Arial" w:hAnsi="Arial" w:cs="Arial" w:eastAsiaTheme="minorHAnsi"/>
          <w:sz w:val="18"/>
          <w:szCs w:val="18"/>
        </w:rPr>
      </w:pPr>
    </w:p>
    <w:p w14:paraId="704B9BD9">
      <w:pPr>
        <w:ind w:left="-284" w:firstLine="284"/>
        <w:jc w:val="both"/>
        <w:rPr>
          <w:rFonts w:ascii="Arial" w:hAnsi="Arial" w:cs="Arial" w:eastAsiaTheme="minorHAnsi"/>
          <w:sz w:val="18"/>
          <w:szCs w:val="18"/>
        </w:rPr>
      </w:pPr>
    </w:p>
    <w:p w14:paraId="51045C3F">
      <w:pPr>
        <w:ind w:left="-284" w:firstLine="284"/>
        <w:jc w:val="both"/>
        <w:rPr>
          <w:rFonts w:ascii="Arial" w:hAnsi="Arial" w:cs="Arial" w:eastAsiaTheme="minorHAnsi"/>
          <w:sz w:val="18"/>
          <w:szCs w:val="18"/>
        </w:rPr>
      </w:pPr>
    </w:p>
    <w:p w14:paraId="1C65A9E8">
      <w:pPr>
        <w:ind w:left="-284" w:firstLine="284"/>
        <w:jc w:val="both"/>
        <w:rPr>
          <w:rFonts w:ascii="Arial" w:hAnsi="Arial" w:cs="Arial" w:eastAsiaTheme="minorHAnsi"/>
          <w:sz w:val="18"/>
          <w:szCs w:val="18"/>
        </w:rPr>
      </w:pPr>
    </w:p>
    <w:p w14:paraId="64D5A733">
      <w:pPr>
        <w:ind w:left="-284" w:firstLine="284"/>
        <w:jc w:val="both"/>
        <w:rPr>
          <w:rFonts w:ascii="Arial" w:hAnsi="Arial" w:cs="Arial" w:eastAsiaTheme="minorHAnsi"/>
          <w:sz w:val="18"/>
          <w:szCs w:val="18"/>
        </w:rPr>
      </w:pPr>
    </w:p>
    <w:p w14:paraId="3DAB003F">
      <w:pPr>
        <w:ind w:left="-284" w:firstLine="284"/>
        <w:jc w:val="both"/>
        <w:rPr>
          <w:rFonts w:ascii="Arial" w:hAnsi="Arial" w:cs="Arial" w:eastAsiaTheme="minorHAnsi"/>
          <w:sz w:val="18"/>
          <w:szCs w:val="18"/>
        </w:rPr>
      </w:pPr>
    </w:p>
    <w:p w14:paraId="7605B104">
      <w:pPr>
        <w:ind w:left="-284" w:firstLine="284"/>
        <w:jc w:val="both"/>
        <w:rPr>
          <w:rFonts w:ascii="Arial" w:hAnsi="Arial" w:cs="Arial" w:eastAsiaTheme="minorHAnsi"/>
          <w:sz w:val="18"/>
          <w:szCs w:val="18"/>
        </w:rPr>
      </w:pPr>
    </w:p>
    <w:p w14:paraId="6F969169">
      <w:pPr>
        <w:ind w:left="-284" w:firstLine="284"/>
        <w:jc w:val="both"/>
        <w:rPr>
          <w:rFonts w:ascii="Arial" w:hAnsi="Arial" w:cs="Arial" w:eastAsiaTheme="minorHAnsi"/>
          <w:sz w:val="18"/>
          <w:szCs w:val="18"/>
        </w:rPr>
      </w:pPr>
    </w:p>
    <w:p w14:paraId="60329FB1">
      <w:pPr>
        <w:ind w:left="-284" w:firstLine="284"/>
        <w:jc w:val="both"/>
        <w:rPr>
          <w:rFonts w:ascii="Arial" w:hAnsi="Arial" w:cs="Arial" w:eastAsiaTheme="minorHAnsi"/>
          <w:sz w:val="18"/>
          <w:szCs w:val="18"/>
        </w:rPr>
      </w:pPr>
    </w:p>
    <w:p w14:paraId="07F50539">
      <w:pPr>
        <w:ind w:left="-284" w:firstLine="284"/>
        <w:jc w:val="both"/>
        <w:rPr>
          <w:rFonts w:ascii="Arial" w:hAnsi="Arial" w:cs="Arial" w:eastAsiaTheme="minorHAnsi"/>
          <w:sz w:val="18"/>
          <w:szCs w:val="18"/>
        </w:rPr>
      </w:pPr>
    </w:p>
    <w:p w14:paraId="5BC116B0">
      <w:pPr>
        <w:ind w:left="-284" w:firstLine="284"/>
        <w:jc w:val="both"/>
        <w:rPr>
          <w:rFonts w:ascii="Arial" w:hAnsi="Arial" w:cs="Arial" w:eastAsiaTheme="minorHAnsi"/>
          <w:sz w:val="18"/>
          <w:szCs w:val="18"/>
        </w:rPr>
      </w:pPr>
    </w:p>
    <w:p w14:paraId="650E44EB">
      <w:pPr>
        <w:ind w:left="-284" w:firstLine="284"/>
        <w:jc w:val="both"/>
        <w:rPr>
          <w:rFonts w:ascii="Arial" w:hAnsi="Arial" w:cs="Arial" w:eastAsiaTheme="minorHAnsi"/>
          <w:sz w:val="18"/>
          <w:szCs w:val="18"/>
        </w:rPr>
      </w:pPr>
    </w:p>
    <w:p w14:paraId="4DBF009A">
      <w:pPr>
        <w:ind w:left="-284" w:firstLine="284"/>
        <w:jc w:val="both"/>
        <w:rPr>
          <w:rFonts w:ascii="Arial" w:hAnsi="Arial" w:cs="Arial" w:eastAsiaTheme="minorHAnsi"/>
          <w:sz w:val="18"/>
          <w:szCs w:val="18"/>
        </w:rPr>
      </w:pPr>
    </w:p>
    <w:p w14:paraId="128F0510">
      <w:pPr>
        <w:ind w:left="-284" w:firstLine="284"/>
        <w:jc w:val="both"/>
        <w:rPr>
          <w:rFonts w:ascii="Arial" w:hAnsi="Arial" w:cs="Arial" w:eastAsiaTheme="minorHAnsi"/>
          <w:sz w:val="18"/>
          <w:szCs w:val="18"/>
        </w:rPr>
      </w:pPr>
    </w:p>
    <w:p w14:paraId="70DB4766">
      <w:pPr>
        <w:ind w:left="-284" w:firstLine="284"/>
        <w:jc w:val="both"/>
        <w:rPr>
          <w:rFonts w:ascii="Arial" w:hAnsi="Arial" w:cs="Arial" w:eastAsiaTheme="minorHAnsi"/>
          <w:sz w:val="18"/>
          <w:szCs w:val="18"/>
        </w:rPr>
      </w:pPr>
    </w:p>
    <w:p w14:paraId="09A6A584">
      <w:pPr>
        <w:ind w:left="-284" w:firstLine="284"/>
        <w:jc w:val="both"/>
        <w:rPr>
          <w:rFonts w:ascii="Arial" w:hAnsi="Arial" w:cs="Arial" w:eastAsiaTheme="minorHAnsi"/>
          <w:sz w:val="18"/>
          <w:szCs w:val="18"/>
        </w:rPr>
      </w:pPr>
    </w:p>
    <w:p w14:paraId="4AA52B3B">
      <w:pPr>
        <w:ind w:left="-284" w:firstLine="284"/>
        <w:jc w:val="both"/>
        <w:rPr>
          <w:rFonts w:ascii="Arial" w:hAnsi="Arial" w:cs="Arial" w:eastAsiaTheme="minorHAnsi"/>
          <w:sz w:val="18"/>
          <w:szCs w:val="18"/>
        </w:rPr>
      </w:pPr>
    </w:p>
    <w:p w14:paraId="7336A16F">
      <w:pPr>
        <w:ind w:left="-284" w:firstLine="284"/>
        <w:jc w:val="both"/>
        <w:rPr>
          <w:rFonts w:ascii="Arial" w:hAnsi="Arial" w:cs="Arial" w:eastAsiaTheme="minorHAnsi"/>
          <w:sz w:val="18"/>
          <w:szCs w:val="18"/>
        </w:rPr>
      </w:pPr>
    </w:p>
    <w:p w14:paraId="1A8DB958">
      <w:pPr>
        <w:ind w:left="-284" w:firstLine="284"/>
        <w:jc w:val="both"/>
        <w:rPr>
          <w:rFonts w:ascii="Arial" w:hAnsi="Arial" w:cs="Arial" w:eastAsiaTheme="minorHAnsi"/>
          <w:sz w:val="18"/>
          <w:szCs w:val="18"/>
        </w:rPr>
      </w:pPr>
    </w:p>
    <w:p w14:paraId="15C90B06">
      <w:pPr>
        <w:ind w:left="-284" w:firstLine="284"/>
        <w:jc w:val="both"/>
        <w:rPr>
          <w:rFonts w:ascii="Arial" w:hAnsi="Arial" w:cs="Arial" w:eastAsiaTheme="minorHAnsi"/>
          <w:sz w:val="18"/>
          <w:szCs w:val="18"/>
        </w:rPr>
      </w:pPr>
    </w:p>
    <w:p w14:paraId="1C7F8C59">
      <w:pPr>
        <w:ind w:left="-284" w:firstLine="284"/>
        <w:jc w:val="both"/>
        <w:rPr>
          <w:rFonts w:ascii="Arial" w:hAnsi="Arial" w:cs="Arial" w:eastAsiaTheme="minorHAnsi"/>
          <w:sz w:val="18"/>
          <w:szCs w:val="18"/>
        </w:rPr>
      </w:pPr>
    </w:p>
    <w:p w14:paraId="1A1829FF">
      <w:pPr>
        <w:ind w:left="-284" w:firstLine="284"/>
        <w:jc w:val="both"/>
        <w:rPr>
          <w:rFonts w:ascii="Arial" w:hAnsi="Arial" w:cs="Arial" w:eastAsiaTheme="minorHAnsi"/>
          <w:sz w:val="18"/>
          <w:szCs w:val="18"/>
        </w:rPr>
      </w:pPr>
    </w:p>
    <w:p w14:paraId="3DC3F4DA">
      <w:pPr>
        <w:ind w:left="-284" w:firstLine="284"/>
        <w:jc w:val="both"/>
        <w:rPr>
          <w:rFonts w:ascii="Arial" w:hAnsi="Arial" w:cs="Arial" w:eastAsiaTheme="minorHAnsi"/>
          <w:sz w:val="18"/>
          <w:szCs w:val="18"/>
        </w:rPr>
      </w:pPr>
    </w:p>
    <w:p w14:paraId="6989DA03">
      <w:pPr>
        <w:ind w:left="-284" w:firstLine="284"/>
        <w:jc w:val="both"/>
        <w:rPr>
          <w:rFonts w:ascii="Arial" w:hAnsi="Arial" w:cs="Arial" w:eastAsiaTheme="minorHAnsi"/>
          <w:sz w:val="18"/>
          <w:szCs w:val="18"/>
        </w:rPr>
      </w:pPr>
    </w:p>
    <w:p w14:paraId="56FDAB95">
      <w:pPr>
        <w:ind w:left="-284" w:firstLine="284"/>
        <w:jc w:val="both"/>
        <w:rPr>
          <w:rFonts w:ascii="Arial" w:hAnsi="Arial" w:cs="Arial" w:eastAsiaTheme="minorHAnsi"/>
          <w:sz w:val="18"/>
          <w:szCs w:val="18"/>
        </w:rPr>
      </w:pPr>
    </w:p>
    <w:p w14:paraId="50AAF7C0">
      <w:pPr>
        <w:ind w:left="-284" w:firstLine="284"/>
        <w:jc w:val="both"/>
        <w:rPr>
          <w:rFonts w:ascii="Arial" w:hAnsi="Arial" w:cs="Arial" w:eastAsiaTheme="minorHAnsi"/>
          <w:sz w:val="18"/>
          <w:szCs w:val="18"/>
        </w:rPr>
      </w:pPr>
    </w:p>
    <w:p w14:paraId="7FD7781C">
      <w:pPr>
        <w:ind w:left="-284" w:firstLine="284"/>
        <w:jc w:val="both"/>
        <w:rPr>
          <w:rFonts w:ascii="Arial" w:hAnsi="Arial" w:cs="Arial" w:eastAsiaTheme="minorHAnsi"/>
          <w:sz w:val="18"/>
          <w:szCs w:val="18"/>
        </w:rPr>
      </w:pPr>
      <w:bookmarkStart w:id="57" w:name="_GoBack"/>
      <w:bookmarkEnd w:id="57"/>
    </w:p>
    <w:p w14:paraId="3F0745E2">
      <w:pPr>
        <w:ind w:left="-284" w:firstLine="284"/>
        <w:jc w:val="both"/>
        <w:rPr>
          <w:rFonts w:ascii="Arial" w:hAnsi="Arial" w:cs="Arial" w:eastAsiaTheme="minorHAnsi"/>
          <w:sz w:val="18"/>
          <w:szCs w:val="18"/>
        </w:rPr>
      </w:pPr>
    </w:p>
    <w:p w14:paraId="280B8518">
      <w:pPr>
        <w:ind w:left="-284" w:firstLine="284"/>
        <w:jc w:val="both"/>
        <w:rPr>
          <w:rFonts w:ascii="Arial" w:hAnsi="Arial" w:cs="Arial" w:eastAsiaTheme="minorHAnsi"/>
          <w:sz w:val="18"/>
          <w:szCs w:val="18"/>
        </w:rPr>
      </w:pPr>
    </w:p>
    <w:p w14:paraId="37B7F481">
      <w:pPr>
        <w:ind w:left="-284" w:firstLine="284"/>
        <w:jc w:val="both"/>
        <w:rPr>
          <w:rFonts w:ascii="Arial" w:hAnsi="Arial" w:cs="Arial" w:eastAsiaTheme="minorHAnsi"/>
          <w:sz w:val="18"/>
          <w:szCs w:val="18"/>
        </w:rPr>
      </w:pPr>
    </w:p>
    <w:p w14:paraId="1D1C970A">
      <w:pPr>
        <w:ind w:left="-284" w:firstLine="284"/>
        <w:jc w:val="both"/>
        <w:rPr>
          <w:rFonts w:ascii="Arial" w:hAnsi="Arial" w:cs="Arial" w:eastAsiaTheme="minorHAnsi"/>
          <w:sz w:val="18"/>
          <w:szCs w:val="18"/>
        </w:rPr>
      </w:pPr>
    </w:p>
    <w:p w14:paraId="515E05DE">
      <w:pPr>
        <w:ind w:left="-284" w:firstLine="284"/>
        <w:jc w:val="both"/>
        <w:rPr>
          <w:rFonts w:ascii="Arial" w:hAnsi="Arial" w:cs="Arial" w:eastAsiaTheme="minorHAnsi"/>
          <w:sz w:val="18"/>
          <w:szCs w:val="18"/>
        </w:rPr>
      </w:pPr>
    </w:p>
    <w:p w14:paraId="2475AE61">
      <w:pPr>
        <w:ind w:left="-284" w:firstLine="284"/>
        <w:jc w:val="both"/>
        <w:rPr>
          <w:rFonts w:ascii="Arial" w:hAnsi="Arial" w:cs="Arial" w:eastAsiaTheme="minorHAnsi"/>
          <w:sz w:val="18"/>
          <w:szCs w:val="18"/>
        </w:rPr>
      </w:pPr>
    </w:p>
    <w:p w14:paraId="12E0BF64">
      <w:pPr>
        <w:ind w:left="-284" w:firstLine="284"/>
        <w:jc w:val="both"/>
        <w:rPr>
          <w:rFonts w:ascii="Arial" w:hAnsi="Arial" w:cs="Arial" w:eastAsiaTheme="minorHAnsi"/>
          <w:sz w:val="18"/>
          <w:szCs w:val="18"/>
        </w:rPr>
      </w:pPr>
    </w:p>
    <w:p w14:paraId="689DB48D">
      <w:pPr>
        <w:ind w:left="-284" w:firstLine="284"/>
        <w:jc w:val="both"/>
        <w:rPr>
          <w:rFonts w:ascii="Arial" w:hAnsi="Arial" w:cs="Arial" w:eastAsiaTheme="minorHAnsi"/>
          <w:sz w:val="18"/>
          <w:szCs w:val="18"/>
        </w:rPr>
      </w:pPr>
    </w:p>
    <w:p w14:paraId="2D3591C1">
      <w:pPr>
        <w:ind w:left="-284" w:firstLine="284"/>
        <w:jc w:val="both"/>
        <w:rPr>
          <w:rFonts w:ascii="Arial" w:hAnsi="Arial" w:cs="Arial" w:eastAsiaTheme="minorHAnsi"/>
          <w:sz w:val="18"/>
          <w:szCs w:val="18"/>
        </w:rPr>
      </w:pPr>
    </w:p>
    <w:p w14:paraId="45350593">
      <w:pPr>
        <w:ind w:left="-284" w:firstLine="284"/>
        <w:jc w:val="both"/>
        <w:rPr>
          <w:rFonts w:ascii="Arial" w:hAnsi="Arial" w:cs="Arial" w:eastAsiaTheme="minorHAnsi"/>
          <w:sz w:val="18"/>
          <w:szCs w:val="18"/>
        </w:rPr>
      </w:pPr>
    </w:p>
    <w:p w14:paraId="5E4FD1A6">
      <w:pPr>
        <w:ind w:left="-284" w:firstLine="284"/>
        <w:jc w:val="both"/>
        <w:rPr>
          <w:rFonts w:ascii="Arial" w:hAnsi="Arial" w:cs="Arial" w:eastAsiaTheme="minorHAnsi"/>
          <w:sz w:val="18"/>
          <w:szCs w:val="18"/>
        </w:rPr>
      </w:pPr>
    </w:p>
    <w:p w14:paraId="330430AC">
      <w:pPr>
        <w:jc w:val="center"/>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05681D97">
      <w:pPr>
        <w:ind w:firstLine="567"/>
        <w:jc w:val="center"/>
        <w:rPr>
          <w:rFonts w:ascii="Arial" w:hAnsi="Arial" w:cs="Arial"/>
          <w:b/>
          <w:bCs/>
          <w:sz w:val="20"/>
          <w:szCs w:val="20"/>
        </w:rPr>
      </w:pPr>
    </w:p>
    <w:p w14:paraId="7AD780BE">
      <w:pPr>
        <w:jc w:val="center"/>
        <w:rPr>
          <w:rFonts w:ascii="Arial" w:hAnsi="Arial" w:cs="Arial"/>
          <w:b/>
          <w:bCs/>
          <w:sz w:val="26"/>
          <w:szCs w:val="26"/>
        </w:rPr>
      </w:pPr>
    </w:p>
    <w:p w14:paraId="012AAEF7">
      <w:pPr>
        <w:jc w:val="center"/>
        <w:rPr>
          <w:rFonts w:ascii="Arial" w:hAnsi="Arial" w:cs="Arial"/>
          <w:b/>
          <w:bCs/>
          <w:sz w:val="26"/>
          <w:szCs w:val="26"/>
        </w:rPr>
      </w:pPr>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229FADAA">
      <w:pPr>
        <w:jc w:val="center"/>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16DE7024">
      <w:pPr>
        <w:ind w:left="-284" w:firstLine="284"/>
        <w:jc w:val="both"/>
        <w:rPr>
          <w:rFonts w:ascii="Arial" w:hAnsi="Arial" w:cs="Arial" w:eastAsiaTheme="minorHAnsi"/>
          <w:sz w:val="20"/>
          <w:szCs w:val="20"/>
        </w:rPr>
      </w:pPr>
    </w:p>
    <w:p w14:paraId="617D6608">
      <w:pPr>
        <w:ind w:left="-284" w:firstLine="284"/>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030/2025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012/2025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011/2025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pgSz w:w="11907" w:h="16840"/>
      <w:pgMar w:top="984"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Arial MT">
    <w:altName w:val="Arial"/>
    <w:panose1 w:val="00000000000000000000"/>
    <w:charset w:val="01"/>
    <w:family w:val="swiss"/>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Book Antiqua">
    <w:panose1 w:val="02040602050305030304"/>
    <w:charset w:val="00"/>
    <w:family w:val="auto"/>
    <w:pitch w:val="default"/>
    <w:sig w:usb0="00000287" w:usb1="00000000" w:usb2="00000000" w:usb3="00000000" w:csb0="2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012/2025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034E1"/>
    <w:multiLevelType w:val="singleLevel"/>
    <w:tmpl w:val="90F034E1"/>
    <w:lvl w:ilvl="0" w:tentative="0">
      <w:start w:val="1"/>
      <w:numFmt w:val="decimal"/>
      <w:lvlText w:val="5.2.%1."/>
      <w:lvlJc w:val="left"/>
      <w:pPr>
        <w:tabs>
          <w:tab w:val="left" w:pos="425"/>
        </w:tabs>
        <w:ind w:left="425" w:leftChars="0" w:hanging="425" w:firstLineChars="0"/>
      </w:pPr>
      <w:rPr>
        <w:rFonts w:hint="default"/>
        <w:b/>
        <w:bCs/>
      </w:rPr>
    </w:lvl>
  </w:abstractNum>
  <w:abstractNum w:abstractNumId="1">
    <w:nsid w:val="AD66EFBB"/>
    <w:multiLevelType w:val="singleLevel"/>
    <w:tmpl w:val="AD66EFBB"/>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2">
    <w:nsid w:val="CF092B84"/>
    <w:multiLevelType w:val="multilevel"/>
    <w:tmpl w:val="CF092B84"/>
    <w:lvl w:ilvl="0" w:tentative="0">
      <w:start w:val="1"/>
      <w:numFmt w:val="upperLetter"/>
      <w:lvlText w:val="%1)"/>
      <w:lvlJc w:val="left"/>
      <w:pPr>
        <w:ind w:left="709" w:hanging="360"/>
      </w:pPr>
    </w:lvl>
    <w:lvl w:ilvl="1" w:tentative="0">
      <w:start w:val="1"/>
      <w:numFmt w:val="lowerLetter"/>
      <w:lvlText w:val="%2."/>
      <w:lvlJc w:val="left"/>
      <w:pPr>
        <w:ind w:left="1429" w:hanging="360"/>
      </w:pPr>
    </w:lvl>
    <w:lvl w:ilvl="2" w:tentative="0">
      <w:start w:val="1"/>
      <w:numFmt w:val="lowerRoman"/>
      <w:lvlText w:val="%3."/>
      <w:lvlJc w:val="right"/>
      <w:pPr>
        <w:ind w:left="2149" w:hanging="180"/>
      </w:pPr>
    </w:lvl>
    <w:lvl w:ilvl="3" w:tentative="0">
      <w:start w:val="1"/>
      <w:numFmt w:val="decimal"/>
      <w:lvlText w:val="%4."/>
      <w:lvlJc w:val="left"/>
      <w:pPr>
        <w:ind w:left="2869" w:hanging="360"/>
      </w:pPr>
    </w:lvl>
    <w:lvl w:ilvl="4" w:tentative="0">
      <w:start w:val="1"/>
      <w:numFmt w:val="lowerLetter"/>
      <w:lvlText w:val="%5."/>
      <w:lvlJc w:val="left"/>
      <w:pPr>
        <w:ind w:left="3589" w:hanging="360"/>
      </w:pPr>
    </w:lvl>
    <w:lvl w:ilvl="5" w:tentative="0">
      <w:start w:val="1"/>
      <w:numFmt w:val="lowerRoman"/>
      <w:lvlText w:val="%6."/>
      <w:lvlJc w:val="right"/>
      <w:pPr>
        <w:ind w:left="4309" w:hanging="180"/>
      </w:pPr>
    </w:lvl>
    <w:lvl w:ilvl="6" w:tentative="0">
      <w:start w:val="1"/>
      <w:numFmt w:val="decimal"/>
      <w:lvlText w:val="%7."/>
      <w:lvlJc w:val="left"/>
      <w:pPr>
        <w:ind w:left="5029" w:hanging="360"/>
      </w:pPr>
    </w:lvl>
    <w:lvl w:ilvl="7" w:tentative="0">
      <w:start w:val="1"/>
      <w:numFmt w:val="lowerLetter"/>
      <w:lvlText w:val="%8."/>
      <w:lvlJc w:val="left"/>
      <w:pPr>
        <w:ind w:left="5749" w:hanging="360"/>
      </w:pPr>
    </w:lvl>
    <w:lvl w:ilvl="8" w:tentative="0">
      <w:start w:val="1"/>
      <w:numFmt w:val="lowerRoman"/>
      <w:lvlText w:val="%9."/>
      <w:lvlJc w:val="right"/>
      <w:pPr>
        <w:ind w:left="6469" w:hanging="180"/>
      </w:pPr>
    </w:lvl>
  </w:abstractNum>
  <w:abstractNum w:abstractNumId="3">
    <w:nsid w:val="0053208E"/>
    <w:multiLevelType w:val="multilevel"/>
    <w:tmpl w:val="0053208E"/>
    <w:lvl w:ilvl="0" w:tentative="0">
      <w:start w:val="1"/>
      <w:numFmt w:val="decimal"/>
      <w:lvlText w:val="%1."/>
      <w:lvlJc w:val="left"/>
      <w:pPr>
        <w:ind w:left="2341" w:hanging="360"/>
      </w:pPr>
      <w:rPr>
        <w:b/>
      </w:rPr>
    </w:lvl>
    <w:lvl w:ilvl="1" w:tentative="0">
      <w:start w:val="1"/>
      <w:numFmt w:val="decimal"/>
      <w:lvlText w:val="%1.%2."/>
      <w:lvlJc w:val="left"/>
      <w:pPr>
        <w:ind w:left="2773" w:hanging="432"/>
      </w:pPr>
      <w:rPr>
        <w:b/>
      </w:rPr>
    </w:lvl>
    <w:lvl w:ilvl="2" w:tentative="0">
      <w:start w:val="1"/>
      <w:numFmt w:val="decimal"/>
      <w:lvlText w:val="%1.%2.%3."/>
      <w:lvlJc w:val="left"/>
      <w:pPr>
        <w:ind w:left="2769" w:hanging="504"/>
      </w:pPr>
      <w:rPr>
        <w:b/>
      </w:rPr>
    </w:lvl>
    <w:lvl w:ilvl="3" w:tentative="0">
      <w:start w:val="1"/>
      <w:numFmt w:val="decimal"/>
      <w:lvlText w:val="%1.%2.%3.%4."/>
      <w:lvlJc w:val="left"/>
      <w:pPr>
        <w:ind w:left="3709" w:hanging="648"/>
      </w:pPr>
    </w:lvl>
    <w:lvl w:ilvl="4" w:tentative="0">
      <w:start w:val="1"/>
      <w:numFmt w:val="decimal"/>
      <w:lvlText w:val="%1.%2.%3.%4.%5."/>
      <w:lvlJc w:val="left"/>
      <w:pPr>
        <w:ind w:left="4213" w:hanging="792"/>
      </w:pPr>
    </w:lvl>
    <w:lvl w:ilvl="5" w:tentative="0">
      <w:start w:val="1"/>
      <w:numFmt w:val="decimal"/>
      <w:lvlText w:val="%1.%2.%3.%4.%5.%6."/>
      <w:lvlJc w:val="left"/>
      <w:pPr>
        <w:ind w:left="4717" w:hanging="936"/>
      </w:pPr>
    </w:lvl>
    <w:lvl w:ilvl="6" w:tentative="0">
      <w:start w:val="1"/>
      <w:numFmt w:val="decimal"/>
      <w:lvlText w:val="%1.%2.%3.%4.%5.%6.%7."/>
      <w:lvlJc w:val="left"/>
      <w:pPr>
        <w:ind w:left="5221" w:hanging="1080"/>
      </w:pPr>
    </w:lvl>
    <w:lvl w:ilvl="7" w:tentative="0">
      <w:start w:val="1"/>
      <w:numFmt w:val="decimal"/>
      <w:lvlText w:val="%1.%2.%3.%4.%5.%6.%7.%8."/>
      <w:lvlJc w:val="left"/>
      <w:pPr>
        <w:ind w:left="5725" w:hanging="1224"/>
      </w:pPr>
    </w:lvl>
    <w:lvl w:ilvl="8" w:tentative="0">
      <w:start w:val="1"/>
      <w:numFmt w:val="decimal"/>
      <w:lvlText w:val="%1.%2.%3.%4.%5.%6.%7.%8.%9."/>
      <w:lvlJc w:val="left"/>
      <w:pPr>
        <w:ind w:left="6301" w:hanging="1440"/>
      </w:pPr>
    </w:lvl>
  </w:abstractNum>
  <w:abstractNum w:abstractNumId="4">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6">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7">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8">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val="0"/>
        <w:bCs w:val="0"/>
      </w:rPr>
    </w:lvl>
    <w:lvl w:ilvl="2" w:tentative="0">
      <w:start w:val="1"/>
      <w:numFmt w:val="decimal"/>
      <w:lvlText w:val="%1.%2.%3"/>
      <w:lvlJc w:val="left"/>
      <w:pPr>
        <w:ind w:left="2422" w:hanging="720"/>
      </w:pPr>
      <w:rPr>
        <w:rFonts w:hint="default"/>
        <w:b w:val="0"/>
        <w:bCs w:val="0"/>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9">
    <w:nsid w:val="19614E24"/>
    <w:multiLevelType w:val="multilevel"/>
    <w:tmpl w:val="19614E24"/>
    <w:lvl w:ilvl="0" w:tentative="0">
      <w:start w:val="13"/>
      <w:numFmt w:val="decimal"/>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10">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11">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b/>
        <w:bCs/>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3">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4">
    <w:nsid w:val="344502B9"/>
    <w:multiLevelType w:val="multilevel"/>
    <w:tmpl w:val="344502B9"/>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5">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6">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8">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9">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0">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1">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2">
    <w:nsid w:val="6421523D"/>
    <w:multiLevelType w:val="singleLevel"/>
    <w:tmpl w:val="6421523D"/>
    <w:lvl w:ilvl="0" w:tentative="0">
      <w:start w:val="18"/>
      <w:numFmt w:val="decimal"/>
      <w:suff w:val="space"/>
      <w:lvlText w:val="%1."/>
      <w:lvlJc w:val="left"/>
    </w:lvl>
  </w:abstractNum>
  <w:abstractNum w:abstractNumId="23">
    <w:nsid w:val="68414E75"/>
    <w:multiLevelType w:val="singleLevel"/>
    <w:tmpl w:val="68414E75"/>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4">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5">
    <w:nsid w:val="6F1E6DE7"/>
    <w:multiLevelType w:val="singleLevel"/>
    <w:tmpl w:val="6F1E6DE7"/>
    <w:lvl w:ilvl="0" w:tentative="0">
      <w:start w:val="1"/>
      <w:numFmt w:val="decimal"/>
      <w:lvlText w:val="5.1.%1."/>
      <w:lvlJc w:val="left"/>
      <w:pPr>
        <w:tabs>
          <w:tab w:val="left" w:pos="425"/>
        </w:tabs>
        <w:ind w:left="425" w:leftChars="0" w:hanging="425" w:firstLineChars="0"/>
      </w:pPr>
      <w:rPr>
        <w:rFonts w:hint="default"/>
        <w:b/>
        <w:bCs/>
      </w:rPr>
    </w:lvl>
  </w:abstractNum>
  <w:abstractNum w:abstractNumId="26">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7">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8">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9">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8"/>
        <w:szCs w:val="18"/>
      </w:rPr>
    </w:lvl>
    <w:lvl w:ilvl="3" w:tentative="0">
      <w:start w:val="1"/>
      <w:numFmt w:val="decimal"/>
      <w:lvlText w:val="%1.%2.%3.%4"/>
      <w:lvlJc w:val="left"/>
      <w:pPr>
        <w:ind w:left="720" w:hanging="720"/>
      </w:pPr>
      <w:rPr>
        <w:rFonts w:hint="default"/>
        <w:b w:val="0"/>
        <w:bCs w:val="0"/>
        <w:color w:val="auto"/>
        <w:sz w:val="18"/>
        <w:szCs w:val="18"/>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9"/>
  </w:num>
  <w:num w:numId="2">
    <w:abstractNumId w:val="15"/>
  </w:num>
  <w:num w:numId="3">
    <w:abstractNumId w:val="10"/>
  </w:num>
  <w:num w:numId="4">
    <w:abstractNumId w:val="28"/>
  </w:num>
  <w:num w:numId="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1"/>
  </w:num>
  <w:num w:numId="10">
    <w:abstractNumId w:val="29"/>
  </w:num>
  <w:num w:numId="11">
    <w:abstractNumId w:val="27"/>
  </w:num>
  <w:num w:numId="12">
    <w:abstractNumId w:val="17"/>
  </w:num>
  <w:num w:numId="13">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6"/>
  </w:num>
  <w:num w:numId="17">
    <w:abstractNumId w:val="22"/>
  </w:num>
  <w:num w:numId="18">
    <w:abstractNumId w:val="13"/>
  </w:num>
  <w:num w:numId="19">
    <w:abstractNumId w:val="3"/>
  </w:num>
  <w:num w:numId="20">
    <w:abstractNumId w:val="14"/>
  </w:num>
  <w:num w:numId="21">
    <w:abstractNumId w:val="2"/>
  </w:num>
  <w:num w:numId="22">
    <w:abstractNumId w:val="9"/>
  </w:num>
  <w:num w:numId="23">
    <w:abstractNumId w:val="7"/>
  </w:num>
  <w:num w:numId="24">
    <w:abstractNumId w:val="1"/>
  </w:num>
  <w:num w:numId="25">
    <w:abstractNumId w:val="18"/>
  </w:num>
  <w:num w:numId="26">
    <w:abstractNumId w:val="25"/>
  </w:num>
  <w:num w:numId="27">
    <w:abstractNumId w:val="12"/>
  </w:num>
  <w:num w:numId="28">
    <w:abstractNumId w:val="0"/>
  </w:num>
  <w:num w:numId="29">
    <w:abstractNumId w:val="8"/>
  </w:num>
  <w:num w:numId="30">
    <w:abstractNumId w:val="11"/>
  </w:num>
  <w:num w:numId="31">
    <w:abstractNumId w:val="4"/>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41462BE"/>
    <w:rsid w:val="046B1633"/>
    <w:rsid w:val="057672F2"/>
    <w:rsid w:val="05C36005"/>
    <w:rsid w:val="05DE29C6"/>
    <w:rsid w:val="06041F84"/>
    <w:rsid w:val="06A40338"/>
    <w:rsid w:val="071B739D"/>
    <w:rsid w:val="07D04327"/>
    <w:rsid w:val="085400D5"/>
    <w:rsid w:val="0A1A36A0"/>
    <w:rsid w:val="0A1E5378"/>
    <w:rsid w:val="0A892C60"/>
    <w:rsid w:val="0B2E0FAF"/>
    <w:rsid w:val="0C6254CE"/>
    <w:rsid w:val="0C9B62D5"/>
    <w:rsid w:val="0CC5327E"/>
    <w:rsid w:val="0D084D71"/>
    <w:rsid w:val="0D7910A1"/>
    <w:rsid w:val="0F085E08"/>
    <w:rsid w:val="108D148E"/>
    <w:rsid w:val="11C747A2"/>
    <w:rsid w:val="123371E8"/>
    <w:rsid w:val="130A0F08"/>
    <w:rsid w:val="134A4E0F"/>
    <w:rsid w:val="16BD765C"/>
    <w:rsid w:val="18B47B61"/>
    <w:rsid w:val="19AE222D"/>
    <w:rsid w:val="19DF440E"/>
    <w:rsid w:val="1B5F138E"/>
    <w:rsid w:val="1E4C628E"/>
    <w:rsid w:val="1F513231"/>
    <w:rsid w:val="1FA03EF2"/>
    <w:rsid w:val="20700482"/>
    <w:rsid w:val="209C70ED"/>
    <w:rsid w:val="20D45FA9"/>
    <w:rsid w:val="21523992"/>
    <w:rsid w:val="2173291C"/>
    <w:rsid w:val="22DF6543"/>
    <w:rsid w:val="234A2DB2"/>
    <w:rsid w:val="243F4EA1"/>
    <w:rsid w:val="24B0470C"/>
    <w:rsid w:val="26467D5D"/>
    <w:rsid w:val="26A522E5"/>
    <w:rsid w:val="26AB2EEF"/>
    <w:rsid w:val="26E76EFF"/>
    <w:rsid w:val="28177609"/>
    <w:rsid w:val="289D2943"/>
    <w:rsid w:val="28DF667B"/>
    <w:rsid w:val="293E52B8"/>
    <w:rsid w:val="29A90543"/>
    <w:rsid w:val="29D87A35"/>
    <w:rsid w:val="29F03C89"/>
    <w:rsid w:val="2BA5188B"/>
    <w:rsid w:val="2C7E74AC"/>
    <w:rsid w:val="2E1C4A20"/>
    <w:rsid w:val="2E514506"/>
    <w:rsid w:val="2E611FB6"/>
    <w:rsid w:val="2E7471D0"/>
    <w:rsid w:val="2EE90188"/>
    <w:rsid w:val="2F462A0C"/>
    <w:rsid w:val="2F712264"/>
    <w:rsid w:val="2F8F5830"/>
    <w:rsid w:val="2FD56706"/>
    <w:rsid w:val="30704386"/>
    <w:rsid w:val="30B03B21"/>
    <w:rsid w:val="31D574D0"/>
    <w:rsid w:val="31E13090"/>
    <w:rsid w:val="32C171AA"/>
    <w:rsid w:val="349A3E52"/>
    <w:rsid w:val="35414F6E"/>
    <w:rsid w:val="35FD0F8B"/>
    <w:rsid w:val="36153AC8"/>
    <w:rsid w:val="36E91DC4"/>
    <w:rsid w:val="3A4D68B5"/>
    <w:rsid w:val="3A782F7C"/>
    <w:rsid w:val="3A8821F4"/>
    <w:rsid w:val="3A8D7822"/>
    <w:rsid w:val="3AE54320"/>
    <w:rsid w:val="3E9832FD"/>
    <w:rsid w:val="3EE6654F"/>
    <w:rsid w:val="3F1D6EF7"/>
    <w:rsid w:val="3F380C61"/>
    <w:rsid w:val="417501F3"/>
    <w:rsid w:val="42856917"/>
    <w:rsid w:val="429057C0"/>
    <w:rsid w:val="431B5DEF"/>
    <w:rsid w:val="440476D6"/>
    <w:rsid w:val="45300692"/>
    <w:rsid w:val="461D4A97"/>
    <w:rsid w:val="4642363C"/>
    <w:rsid w:val="46681314"/>
    <w:rsid w:val="470518CB"/>
    <w:rsid w:val="48F30D3D"/>
    <w:rsid w:val="49471290"/>
    <w:rsid w:val="4B821692"/>
    <w:rsid w:val="4B9E2EE3"/>
    <w:rsid w:val="4BE0608A"/>
    <w:rsid w:val="4E377AA9"/>
    <w:rsid w:val="4E3D4066"/>
    <w:rsid w:val="4ED107DE"/>
    <w:rsid w:val="4FDA3AB0"/>
    <w:rsid w:val="505E3468"/>
    <w:rsid w:val="50B5468B"/>
    <w:rsid w:val="51453A91"/>
    <w:rsid w:val="51CF3978"/>
    <w:rsid w:val="51D356B8"/>
    <w:rsid w:val="52465311"/>
    <w:rsid w:val="52CF109F"/>
    <w:rsid w:val="53E030A9"/>
    <w:rsid w:val="56291CEA"/>
    <w:rsid w:val="58614E3B"/>
    <w:rsid w:val="588E3981"/>
    <w:rsid w:val="59194FF3"/>
    <w:rsid w:val="594C2058"/>
    <w:rsid w:val="59D5303F"/>
    <w:rsid w:val="5A990128"/>
    <w:rsid w:val="5B224A68"/>
    <w:rsid w:val="5B261AA8"/>
    <w:rsid w:val="5BC449ED"/>
    <w:rsid w:val="5C7E560B"/>
    <w:rsid w:val="5E5007AF"/>
    <w:rsid w:val="5F777E2D"/>
    <w:rsid w:val="61F74F7D"/>
    <w:rsid w:val="6212532B"/>
    <w:rsid w:val="62E83F51"/>
    <w:rsid w:val="632F47FA"/>
    <w:rsid w:val="63F5795B"/>
    <w:rsid w:val="63F65EBD"/>
    <w:rsid w:val="648D429C"/>
    <w:rsid w:val="6A0D62A7"/>
    <w:rsid w:val="6A902988"/>
    <w:rsid w:val="6CAC2460"/>
    <w:rsid w:val="6E114EEB"/>
    <w:rsid w:val="6E147427"/>
    <w:rsid w:val="704509C1"/>
    <w:rsid w:val="704B327F"/>
    <w:rsid w:val="708D6C8A"/>
    <w:rsid w:val="716B0135"/>
    <w:rsid w:val="725A39AC"/>
    <w:rsid w:val="73E94E79"/>
    <w:rsid w:val="750C7615"/>
    <w:rsid w:val="75463962"/>
    <w:rsid w:val="756B0CB3"/>
    <w:rsid w:val="75815055"/>
    <w:rsid w:val="76846FE7"/>
    <w:rsid w:val="77110C43"/>
    <w:rsid w:val="784150D0"/>
    <w:rsid w:val="789336DE"/>
    <w:rsid w:val="79924C25"/>
    <w:rsid w:val="7A633959"/>
    <w:rsid w:val="7AAA62CC"/>
    <w:rsid w:val="7B9375BC"/>
    <w:rsid w:val="7BB7279F"/>
    <w:rsid w:val="7C38707B"/>
    <w:rsid w:val="7C3F355D"/>
    <w:rsid w:val="7DAE615B"/>
    <w:rsid w:val="7E775D49"/>
    <w:rsid w:val="7F064067"/>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paragraph" w:customStyle="1" w:styleId="350">
    <w:name w:val="LO-normal1"/>
    <w:qFormat/>
    <w:uiPriority w:val="0"/>
    <w:pPr>
      <w:suppressAutoHyphens/>
      <w:spacing w:after="0" w:line="240" w:lineRule="auto"/>
    </w:pPr>
    <w:rPr>
      <w:rFonts w:ascii="Times New Roman" w:hAnsi="Times New Roman" w:eastAsia="Noto Serif CJK SC" w:cs="Lohit Devanagari"/>
      <w:sz w:val="24"/>
      <w:szCs w:val="24"/>
      <w:lang w:val="pt-BR" w:eastAsia="zh-CN" w:bidi="hi-I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43</Pages>
  <Words>19550</Words>
  <Characters>111400</Characters>
  <Lines>841</Lines>
  <Paragraphs>238</Paragraphs>
  <TotalTime>10</TotalTime>
  <ScaleCrop>false</ScaleCrop>
  <LinksUpToDate>false</LinksUpToDate>
  <CharactersWithSpaces>131761</CharactersWithSpaces>
  <Application>WPS Office_12.2.0.20326_F1E327BC-269C-435d-A152-05C5408002CA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2025-02-27T17:10:00Z</cp:lastPrinted>
  <dcterms:modified xsi:type="dcterms:W3CDTF">2025-03-13T12:55:34Z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1046-12.2.0.20326</vt:lpwstr>
  </property>
  <property fmtid="{D5CDD505-2E9C-101B-9397-08002B2CF9AE}" pid="3" name="ICV">
    <vt:lpwstr>FC22D198726247A6AECF7B78519B32B0_13</vt:lpwstr>
  </property>
</Properties>
</file>