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w:t>
      </w:r>
      <w:r>
        <w:rPr>
          <w:rFonts w:hint="default" w:ascii="Arial" w:hAnsi="Arial" w:cs="Arial"/>
          <w:b/>
          <w:sz w:val="24"/>
          <w:szCs w:val="24"/>
          <w:lang w:val="pt-BR"/>
        </w:rPr>
        <w:t>L RETIFICADO</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152/2024</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086/2024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90086</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063/2024</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hint="default" w:ascii="Arial" w:hAnsi="Arial" w:cs="Arial"/>
                <w:color w:val="000000"/>
                <w:sz w:val="22"/>
                <w:szCs w:val="22"/>
                <w:lang w:val="pt-BR"/>
              </w:rPr>
              <w:t>M</w:t>
            </w:r>
            <w:r>
              <w:rPr>
                <w:rFonts w:ascii="Arial" w:hAnsi="Arial" w:cs="Arial"/>
                <w:color w:val="000000"/>
                <w:sz w:val="22"/>
                <w:szCs w:val="22"/>
                <w:lang w:val="pt-BR"/>
              </w:rPr>
              <w:t>enor preço por item</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12/12</w:t>
            </w:r>
            <w:r>
              <w:rPr>
                <w:rFonts w:ascii="Arial" w:hAnsi="Arial" w:cs="Arial"/>
                <w:b/>
                <w:bCs/>
                <w:color w:val="000000"/>
                <w:sz w:val="22"/>
                <w:szCs w:val="22"/>
              </w:rPr>
              <w:t>/2024.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 xml:space="preserve">Registrar preços para futura e eventual contratação de </w:t>
            </w:r>
            <w:r>
              <w:rPr>
                <w:rFonts w:ascii="Arial" w:hAnsi="Arial" w:cs="Arial"/>
                <w:b w:val="0"/>
                <w:bCs w:val="0"/>
                <w:color w:val="000000"/>
                <w:sz w:val="24"/>
                <w:szCs w:val="24"/>
              </w:rPr>
              <w:t xml:space="preserve">empresa especializada em </w:t>
            </w:r>
            <w:r>
              <w:rPr>
                <w:rFonts w:hint="default" w:ascii="Arial" w:hAnsi="Arial" w:cs="Arial"/>
                <w:b w:val="0"/>
                <w:bCs w:val="0"/>
                <w:color w:val="000000"/>
                <w:sz w:val="24"/>
                <w:szCs w:val="24"/>
                <w:lang w:val="pt-BR"/>
              </w:rPr>
              <w:t>fornecimento de nobreak para câmaras frias em atendimento às demandas da Secretaria Municipal de Saúde da Prefeitura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237.520,08</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r w14:paraId="7453D7A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C9A984B">
            <w:pPr>
              <w:jc w:val="center"/>
              <w:rPr>
                <w:rFonts w:hint="default" w:ascii="Arial" w:hAnsi="Arial" w:cs="Arial"/>
                <w:b/>
                <w:bCs/>
                <w:color w:val="000000"/>
                <w:lang w:val="pt-BR"/>
              </w:rPr>
            </w:pPr>
            <w:r>
              <w:rPr>
                <w:rFonts w:hint="default" w:ascii="Arial" w:hAnsi="Arial" w:cs="Arial"/>
                <w:b/>
                <w:bCs/>
                <w:color w:val="000000"/>
                <w:lang w:val="pt-BR"/>
              </w:rPr>
              <w:t>Edital retificado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673287F5">
            <w:pPr>
              <w:rPr>
                <w:rFonts w:hint="default" w:ascii="Arial" w:hAnsi="Arial" w:cs="Arial"/>
                <w:color w:val="000000"/>
                <w:sz w:val="22"/>
                <w:szCs w:val="22"/>
                <w:lang w:val="pt-BR"/>
              </w:rPr>
            </w:pPr>
            <w:r>
              <w:rPr>
                <w:rFonts w:hint="default" w:ascii="Arial" w:hAnsi="Arial" w:cs="Arial"/>
                <w:color w:val="000000"/>
                <w:sz w:val="22"/>
                <w:szCs w:val="22"/>
                <w:lang w:val="pt-BR"/>
              </w:rPr>
              <w:t>Descritivo do item</w:t>
            </w:r>
          </w:p>
        </w:tc>
      </w:tr>
    </w:tbl>
    <w:p w14:paraId="5A2E0351">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5EF102F4">
      <w:pPr>
        <w:jc w:val="center"/>
        <w:rPr>
          <w:rFonts w:ascii="Arial" w:hAnsi="Arial" w:cs="Arial"/>
          <w:sz w:val="20"/>
        </w:rPr>
      </w:pPr>
    </w:p>
    <w:p w14:paraId="0D93CA3B">
      <w:pPr>
        <w:jc w:val="center"/>
        <w:rPr>
          <w:rFonts w:ascii="Arial" w:hAnsi="Arial" w:cs="Arial"/>
          <w:sz w:val="20"/>
        </w:rPr>
      </w:pPr>
    </w:p>
    <w:p w14:paraId="31D957B5">
      <w:pPr>
        <w:jc w:val="both"/>
        <w:rPr>
          <w:rFonts w:ascii="Arial" w:hAnsi="Arial" w:cs="Arial"/>
          <w:sz w:val="20"/>
        </w:rPr>
      </w:pPr>
    </w:p>
    <w:p w14:paraId="27B15061">
      <w:pPr>
        <w:jc w:val="center"/>
        <w:rPr>
          <w:rFonts w:ascii="Arial" w:hAnsi="Arial" w:cs="Arial"/>
          <w:sz w:val="20"/>
        </w:rPr>
      </w:pPr>
    </w:p>
    <w:p w14:paraId="7BD730C3">
      <w:pPr>
        <w:spacing w:line="360" w:lineRule="auto"/>
        <w:jc w:val="center"/>
        <w:rPr>
          <w:rFonts w:hint="default" w:ascii="Arial" w:hAnsi="Arial" w:cs="Arial"/>
          <w:b/>
          <w:bCs/>
          <w:sz w:val="18"/>
          <w:szCs w:val="18"/>
          <w:lang w:val="pt-BR"/>
        </w:rPr>
      </w:pPr>
      <w:r>
        <w:rPr>
          <w:rFonts w:hint="default" w:ascii="Arial" w:hAnsi="Arial" w:cs="Arial"/>
          <w:b/>
          <w:bCs/>
          <w:sz w:val="18"/>
          <w:szCs w:val="18"/>
        </w:rPr>
        <w:t xml:space="preserve">EDITAL DE PREGÃO ELETRÔNICO Nº </w:t>
      </w:r>
      <w:r>
        <w:rPr>
          <w:rFonts w:hint="default" w:ascii="Arial" w:hAnsi="Arial" w:cs="Arial"/>
          <w:b/>
          <w:bCs/>
          <w:sz w:val="18"/>
          <w:szCs w:val="18"/>
          <w:lang w:val="pt-BR"/>
        </w:rPr>
        <w:t>086/2024</w:t>
      </w:r>
    </w:p>
    <w:p w14:paraId="6D3BADE2">
      <w:pPr>
        <w:spacing w:line="360" w:lineRule="auto"/>
        <w:jc w:val="center"/>
        <w:rPr>
          <w:rFonts w:hint="default" w:ascii="Arial" w:hAnsi="Arial" w:cs="Arial"/>
          <w:b/>
          <w:bCs/>
          <w:sz w:val="18"/>
          <w:szCs w:val="18"/>
          <w:lang w:val="pt-BR"/>
        </w:rPr>
      </w:pPr>
    </w:p>
    <w:p w14:paraId="32943F98">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152/2024</w:t>
      </w:r>
    </w:p>
    <w:p w14:paraId="02AEAF1F">
      <w:pPr>
        <w:spacing w:line="360" w:lineRule="auto"/>
        <w:rPr>
          <w:rFonts w:hint="default" w:ascii="Arial" w:hAnsi="Arial" w:cs="Arial"/>
          <w:b/>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12/12/2024</w:t>
      </w:r>
    </w:p>
    <w:p w14:paraId="68D96795">
      <w:pPr>
        <w:spacing w:line="360" w:lineRule="auto"/>
        <w:rPr>
          <w:rFonts w:hint="default" w:ascii="Arial" w:hAnsi="Arial" w:cs="Arial"/>
          <w:b/>
          <w:sz w:val="18"/>
          <w:szCs w:val="18"/>
        </w:rPr>
      </w:pPr>
      <w:r>
        <w:rPr>
          <w:rFonts w:hint="default" w:ascii="Arial" w:hAnsi="Arial" w:cs="Arial"/>
          <w:b/>
          <w:bCs/>
          <w:sz w:val="18"/>
          <w:szCs w:val="18"/>
        </w:rPr>
        <w:t>Horário: 09 (nove) horas</w:t>
      </w:r>
    </w:p>
    <w:p w14:paraId="785C9D54">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5442CC66">
      <w:pPr>
        <w:rPr>
          <w:rStyle w:val="268"/>
          <w:rFonts w:hint="default" w:ascii="Arial" w:hAnsi="Arial" w:cs="Arial"/>
          <w:b/>
          <w:color w:val="auto"/>
          <w:sz w:val="18"/>
          <w:szCs w:val="18"/>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152/2024</w:t>
      </w:r>
      <w:r>
        <w:rPr>
          <w:rFonts w:hint="default" w:ascii="Arial" w:hAnsi="Arial" w:cs="Arial"/>
          <w:sz w:val="18"/>
          <w:szCs w:val="18"/>
        </w:rPr>
        <w:t xml:space="preserve"> para Sistema de Registro de Preços n° </w:t>
      </w:r>
      <w:r>
        <w:rPr>
          <w:rFonts w:hint="default" w:ascii="Arial" w:hAnsi="Arial" w:cs="Arial"/>
          <w:sz w:val="18"/>
          <w:szCs w:val="18"/>
          <w:lang w:val="pt-BR"/>
        </w:rPr>
        <w:t>063/2024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086/2024</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contratação de</w:t>
      </w:r>
      <w:r>
        <w:rPr>
          <w:rFonts w:hint="default" w:ascii="Arial" w:hAnsi="Arial" w:cs="Arial"/>
          <w:b w:val="0"/>
          <w:bCs/>
          <w:color w:val="000000"/>
          <w:sz w:val="18"/>
          <w:szCs w:val="18"/>
        </w:rPr>
        <w:t xml:space="preserv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nobreak para câmaras frias para atender as demandas da Secretaria Municipal de Saúde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nobreak para câmaras frias para atender as demandas da Secretaria Municipal de Saúde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menor preço por item</w:t>
      </w:r>
      <w:r>
        <w:rPr>
          <w:rFonts w:hint="default" w:ascii="Arial" w:hAnsi="Arial" w:cs="Arial"/>
          <w:sz w:val="18"/>
          <w:szCs w:val="18"/>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1C2FA482">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eastAsia="Times New Roman" w:cs="Arial"/>
          <w:sz w:val="18"/>
          <w:szCs w:val="18"/>
          <w:lang w:eastAsia="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r>
        <w:rPr>
          <w:rFonts w:hint="default" w:ascii="Arial" w:hAnsi="Arial" w:cs="Arial"/>
          <w:color w:val="000000" w:themeColor="text1"/>
          <w:sz w:val="18"/>
          <w:szCs w:val="18"/>
          <w:lang w:val="pt-BR"/>
          <w14:textFill>
            <w14:solidFill>
              <w14:schemeClr w14:val="tx1"/>
            </w14:solidFill>
          </w14:textFill>
        </w:rPr>
        <w:t xml:space="preserve"> na nota de empenho, autorização de fornecimento ou futuro contrato, a saber: </w:t>
      </w:r>
      <w:r>
        <w:rPr>
          <w:rFonts w:hint="default" w:ascii="Arial" w:hAnsi="Arial" w:eastAsia="Times New Roman" w:cs="Arial"/>
          <w:sz w:val="18"/>
          <w:szCs w:val="18"/>
          <w:lang w:eastAsia="pt-BR"/>
        </w:rPr>
        <w:t xml:space="preserve"> </w:t>
      </w:r>
    </w:p>
    <w:p w14:paraId="2EFB8773">
      <w:pPr>
        <w:pStyle w:val="279"/>
        <w:pageBreakBefore w:val="0"/>
        <w:widowControl/>
        <w:numPr>
          <w:ilvl w:val="0"/>
          <w:numId w:val="0"/>
        </w:numPr>
        <w:kinsoku/>
        <w:wordWrap/>
        <w:overflowPunct/>
        <w:topLinePunct w:val="0"/>
        <w:autoSpaceDE/>
        <w:autoSpaceDN/>
        <w:bidi w:val="0"/>
        <w:adjustRightInd/>
        <w:snapToGrid/>
        <w:spacing w:before="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rPr>
        <w:t>Centro de Custo:</w:t>
      </w:r>
      <w:r>
        <w:rPr>
          <w:rFonts w:hint="default" w:ascii="Arial" w:hAnsi="Arial" w:cs="Arial"/>
          <w:sz w:val="18"/>
          <w:szCs w:val="18"/>
          <w:lang w:val="pt-BR"/>
        </w:rPr>
        <w:t xml:space="preserve"> </w:t>
      </w:r>
      <w:r>
        <w:rPr>
          <w:rFonts w:hint="default" w:ascii="Arial" w:hAnsi="Arial" w:cs="Arial"/>
          <w:sz w:val="18"/>
          <w:szCs w:val="18"/>
        </w:rPr>
        <w:t xml:space="preserve">02.09 – FUNDO MUNICIPAL DE SAÚDE </w:t>
      </w:r>
    </w:p>
    <w:p w14:paraId="2D165B9C">
      <w:pPr>
        <w:pageBreakBefore w:val="0"/>
        <w:widowControl/>
        <w:kinsoku/>
        <w:wordWrap/>
        <w:overflowPunct/>
        <w:topLinePunct w:val="0"/>
        <w:autoSpaceDE/>
        <w:autoSpaceDN/>
        <w:bidi w:val="0"/>
        <w:adjustRightInd/>
        <w:snapToGrid/>
        <w:spacing w:after="0"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10.305.0014.2.106 – Gestão da Vigilância Epidemiológica.</w:t>
      </w:r>
    </w:p>
    <w:p w14:paraId="260BA018">
      <w:pPr>
        <w:pStyle w:val="279"/>
        <w:pageBreakBefore w:val="0"/>
        <w:widowControl/>
        <w:numPr>
          <w:ilvl w:val="0"/>
          <w:numId w:val="0"/>
        </w:numPr>
        <w:kinsoku/>
        <w:wordWrap/>
        <w:overflowPunct/>
        <w:topLinePunct w:val="0"/>
        <w:autoSpaceDE/>
        <w:autoSpaceDN/>
        <w:bidi w:val="0"/>
        <w:adjustRightInd/>
        <w:snapToGrid/>
        <w:spacing w:before="0" w:line="360"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4.4.90.52.00.00.00.00 02.0621 – Equipamentos e Material Permanente (Ficha 1712)</w:t>
      </w:r>
    </w:p>
    <w:p w14:paraId="2CDB17C9">
      <w:pPr>
        <w:rPr>
          <w:rFonts w:hint="default"/>
          <w:lang w:eastAsia="ar-SA"/>
        </w:rPr>
      </w:pPr>
    </w:p>
    <w:p w14:paraId="3B4536E3">
      <w:pPr>
        <w:rPr>
          <w:rFonts w:hint="default"/>
          <w:lang w:eastAsia="ar-SA"/>
        </w:rPr>
      </w:pPr>
    </w:p>
    <w:p w14:paraId="7408D383">
      <w:pPr>
        <w:rPr>
          <w:rFonts w:hint="default"/>
          <w:lang w:eastAsia="ar-SA"/>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60D591FD">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65087018">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78345F88">
      <w:pPr>
        <w:pStyle w:val="311"/>
        <w:numPr>
          <w:ilvl w:val="2"/>
          <w:numId w:val="0"/>
        </w:numPr>
        <w:spacing w:before="0" w:after="0" w:line="360" w:lineRule="auto"/>
        <w:ind w:leftChars="0"/>
        <w:rPr>
          <w:rFonts w:hint="default" w:ascii="Arial" w:hAnsi="Arial" w:cs="Arial"/>
          <w:i w:val="0"/>
          <w:color w:val="auto"/>
          <w:sz w:val="18"/>
          <w:szCs w:val="18"/>
        </w:rPr>
      </w:pPr>
      <w:r>
        <w:rPr>
          <w:rFonts w:hint="default" w:cs="Arial"/>
          <w:i w:val="0"/>
          <w:color w:val="auto"/>
          <w:sz w:val="18"/>
          <w:szCs w:val="18"/>
          <w:lang w:val="pt-BR"/>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6E912A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1" w:name="_Ref113883338"/>
    </w:p>
    <w:p w14:paraId="3DD07DC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2" w:name="_Ref114659912"/>
    </w:p>
    <w:p w14:paraId="41163B20">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1"/>
      <w:bookmarkEnd w:id="2"/>
      <w:bookmarkStart w:id="3" w:name="_Ref113883339"/>
      <w:bookmarkStart w:id="4" w:name="_Ref114659913"/>
    </w:p>
    <w:p w14:paraId="0B59126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3"/>
      <w:bookmarkEnd w:id="4"/>
      <w:bookmarkStart w:id="5" w:name="_Ref113883003"/>
    </w:p>
    <w:p w14:paraId="0C38361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5"/>
    </w:p>
    <w:p w14:paraId="53B65C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6" w:name="_Ref113883579"/>
    </w:p>
    <w:p w14:paraId="6643892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6"/>
    </w:p>
    <w:p w14:paraId="3F9F033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7" w:name="_Ref113962336"/>
    </w:p>
    <w:p w14:paraId="0483CB0F">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7"/>
    </w:p>
    <w:p w14:paraId="5C455A5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611BC4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4FA93B7">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43831334">
      <w:pPr>
        <w:pStyle w:val="304"/>
        <w:spacing w:before="0" w:after="0" w:line="360" w:lineRule="auto"/>
        <w:rPr>
          <w:rFonts w:hint="default" w:ascii="Arial" w:hAnsi="Arial" w:cs="Arial"/>
          <w:sz w:val="18"/>
          <w:szCs w:val="18"/>
        </w:rPr>
      </w:pPr>
      <w:bookmarkStart w:id="8" w:name="art14§2"/>
      <w:bookmarkEnd w:id="8"/>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4"/>
        <w:spacing w:before="0" w:after="0" w:line="360" w:lineRule="auto"/>
        <w:rPr>
          <w:rFonts w:hint="default" w:ascii="Arial" w:hAnsi="Arial" w:cs="Arial"/>
          <w:sz w:val="18"/>
          <w:szCs w:val="18"/>
        </w:rPr>
      </w:pPr>
      <w:bookmarkStart w:id="9" w:name="art14§3"/>
      <w:bookmarkEnd w:id="9"/>
      <w:r>
        <w:rPr>
          <w:rFonts w:hint="default" w:ascii="Arial" w:hAnsi="Arial" w:cs="Arial"/>
          <w:sz w:val="18"/>
          <w:szCs w:val="18"/>
        </w:rPr>
        <w:t>3.11 Equiparam-se aos autores do projeto as empresas integrantes do mesmo grupo econômico.</w:t>
      </w:r>
    </w:p>
    <w:p w14:paraId="5E715719">
      <w:pPr>
        <w:pStyle w:val="304"/>
        <w:spacing w:before="0" w:after="0" w:line="360" w:lineRule="auto"/>
        <w:rPr>
          <w:rFonts w:hint="default" w:ascii="Arial" w:hAnsi="Arial" w:cs="Arial"/>
          <w:sz w:val="18"/>
          <w:szCs w:val="18"/>
        </w:rPr>
      </w:pPr>
      <w:bookmarkStart w:id="10" w:name="art14§4"/>
      <w:bookmarkEnd w:id="10"/>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4"/>
        <w:spacing w:before="0" w:after="0" w:line="360" w:lineRule="auto"/>
        <w:rPr>
          <w:rFonts w:hint="default" w:ascii="Arial" w:hAnsi="Arial" w:cs="Arial"/>
          <w:sz w:val="18"/>
          <w:szCs w:val="18"/>
        </w:rPr>
      </w:pPr>
      <w:bookmarkStart w:id="11" w:name="art14§5"/>
      <w:bookmarkEnd w:id="11"/>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27F496F3">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5B91DE4">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2" w:name="_Ref113886867"/>
      <w:bookmarkEnd w:id="12"/>
    </w:p>
    <w:p w14:paraId="1E0180D4">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3" w:name="_Ref113889589"/>
      <w:bookmarkEnd w:id="13"/>
    </w:p>
    <w:p w14:paraId="3B4F94ED">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36AECEA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p>
    <w:p w14:paraId="697211A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24A44A4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4" w:name="_Ref117000019"/>
      <w:bookmarkEnd w:id="14"/>
    </w:p>
    <w:p w14:paraId="46286B33">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5AD42929">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0DA11971">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5" w:name="_Ref116992247"/>
      <w:bookmarkEnd w:id="15"/>
    </w:p>
    <w:p w14:paraId="0A8FA5B1">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4"/>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5"/>
        <w:numPr>
          <w:ilvl w:val="2"/>
          <w:numId w:val="4"/>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005D36F">
      <w:pPr>
        <w:pStyle w:val="305"/>
        <w:numPr>
          <w:ilvl w:val="2"/>
          <w:numId w:val="4"/>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4"/>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5"/>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5"/>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8"/>
          <w:szCs w:val="18"/>
        </w:rPr>
      </w:pPr>
    </w:p>
    <w:p w14:paraId="423ACCBF">
      <w:pPr>
        <w:pStyle w:val="279"/>
        <w:widowControl w:val="0"/>
        <w:numPr>
          <w:ilvl w:val="0"/>
          <w:numId w:val="6"/>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6" w:name="_Toc122606107"/>
      <w:bookmarkEnd w:id="16"/>
      <w:bookmarkStart w:id="17" w:name="_Hlk114646655"/>
      <w:r>
        <w:rPr>
          <w:rFonts w:hint="default" w:ascii="Arial" w:hAnsi="Arial" w:cs="Arial"/>
          <w:sz w:val="18"/>
          <w:szCs w:val="18"/>
        </w:rPr>
        <w:t>DA ABERTURA DA SESSÃO, CLASSIFICAÇÃO DAS PROPOSTAS E FORMULAÇÃO DE LANCES</w:t>
      </w:r>
      <w:bookmarkEnd w:id="17"/>
    </w:p>
    <w:p w14:paraId="7E2035D3">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ITEM.</w:t>
      </w:r>
    </w:p>
    <w:p w14:paraId="24197826">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660B8B86">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5A891AF">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740990D">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30DEE51A">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8659A91">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70CFB7F1">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688850D9">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259B7FB5">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007E9709">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D0A2561">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5854640D">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49DAD79">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C75A074">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6AA75E47">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89465EA">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5C0D0B2D">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5"/>
        <w:numPr>
          <w:ilvl w:val="2"/>
          <w:numId w:val="7"/>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2ECFA780">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161E56A3">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37771C83">
      <w:pPr>
        <w:pStyle w:val="304"/>
        <w:numPr>
          <w:ilvl w:val="0"/>
          <w:numId w:val="0"/>
        </w:numPr>
        <w:tabs>
          <w:tab w:val="left" w:pos="851"/>
          <w:tab w:val="left" w:pos="993"/>
        </w:tabs>
        <w:spacing w:before="0" w:after="0" w:line="360" w:lineRule="auto"/>
        <w:ind w:leftChars="0"/>
        <w:rPr>
          <w:rFonts w:hint="default" w:ascii="Arial" w:hAnsi="Arial" w:cs="Arial"/>
          <w:sz w:val="18"/>
          <w:szCs w:val="18"/>
        </w:rPr>
      </w:pPr>
    </w:p>
    <w:p w14:paraId="3CC31703">
      <w:pPr>
        <w:pStyle w:val="304"/>
        <w:numPr>
          <w:ilvl w:val="0"/>
          <w:numId w:val="0"/>
        </w:numPr>
        <w:tabs>
          <w:tab w:val="left" w:pos="851"/>
          <w:tab w:val="left" w:pos="993"/>
        </w:tabs>
        <w:spacing w:before="0" w:after="0" w:line="360" w:lineRule="auto"/>
        <w:ind w:leftChars="0"/>
        <w:rPr>
          <w:rFonts w:hint="default" w:ascii="Arial" w:hAnsi="Arial" w:cs="Arial"/>
          <w:sz w:val="18"/>
          <w:szCs w:val="18"/>
        </w:rPr>
      </w:pPr>
    </w:p>
    <w:p w14:paraId="617BED21">
      <w:pPr>
        <w:pStyle w:val="221"/>
        <w:numPr>
          <w:ilvl w:val="0"/>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5"/>
          <w:rFonts w:hint="default" w:ascii="Arial" w:hAnsi="Arial" w:cs="Arial"/>
          <w:sz w:val="18"/>
          <w:szCs w:val="18"/>
        </w:rPr>
        <w:t>art. 14 da Lei nº 14.133/2021</w:t>
      </w:r>
      <w:r>
        <w:rPr>
          <w:rStyle w:val="325"/>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8"/>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3DD972AA">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1AC01571">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8"/>
          <w:szCs w:val="18"/>
        </w:rPr>
      </w:pPr>
    </w:p>
    <w:p w14:paraId="1CABACA0">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8" w:name="_Toc122606109"/>
      <w:bookmarkEnd w:id="18"/>
      <w:r>
        <w:rPr>
          <w:rFonts w:hint="default" w:ascii="Arial" w:hAnsi="Arial" w:cs="Arial"/>
          <w:sz w:val="18"/>
          <w:szCs w:val="18"/>
        </w:rPr>
        <w:t>8   DA FASE DE HABILITAÇÃO</w:t>
      </w:r>
    </w:p>
    <w:p w14:paraId="04D6E58C">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9" w:name="_Ref114663777"/>
      <w:bookmarkEnd w:id="19"/>
    </w:p>
    <w:p w14:paraId="53ED21C1">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2595233">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1CA80CB8">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54CC1D68">
      <w:pPr>
        <w:tabs>
          <w:tab w:val="left" w:pos="993"/>
        </w:tabs>
        <w:jc w:val="both"/>
        <w:rPr>
          <w:rFonts w:hint="default" w:ascii="Arial" w:hAnsi="Arial" w:cs="Arial"/>
          <w:sz w:val="18"/>
          <w:szCs w:val="18"/>
        </w:rPr>
      </w:pPr>
      <w:r>
        <w:rPr>
          <w:rFonts w:hint="default" w:ascii="Arial" w:hAnsi="Arial" w:cs="Arial"/>
          <w:sz w:val="18"/>
          <w:szCs w:val="18"/>
        </w:rPr>
        <w:t xml:space="preserve"> </w:t>
      </w: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BB601BB">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494EE0A9">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21CB3FDA">
      <w:pPr>
        <w:pStyle w:val="221"/>
        <w:numPr>
          <w:ilvl w:val="2"/>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7DB44A91">
      <w:pPr>
        <w:pStyle w:val="221"/>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cs="Arial"/>
          <w:sz w:val="18"/>
          <w:szCs w:val="18"/>
          <w:highlight w:val="none"/>
          <w:lang w:val="pt-BR"/>
        </w:rPr>
      </w:pPr>
      <w:r>
        <w:rPr>
          <w:rFonts w:ascii="Arial" w:hAnsi="Arial" w:cs="Arial"/>
          <w:sz w:val="18"/>
          <w:szCs w:val="18"/>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w:t>
      </w:r>
    </w:p>
    <w:p w14:paraId="2219AE71">
      <w:pPr>
        <w:numPr>
          <w:ilvl w:val="0"/>
          <w:numId w:val="0"/>
        </w:numPr>
        <w:tabs>
          <w:tab w:val="left" w:pos="993"/>
        </w:tabs>
        <w:spacing w:line="360" w:lineRule="auto"/>
        <w:ind w:leftChars="0"/>
        <w:jc w:val="both"/>
        <w:rPr>
          <w:rFonts w:hint="default" w:ascii="Arial" w:hAnsi="Arial" w:cs="Arial"/>
          <w:b/>
          <w:bCs/>
          <w:sz w:val="18"/>
          <w:szCs w:val="18"/>
        </w:rPr>
      </w:pPr>
    </w:p>
    <w:p w14:paraId="6FDC4204">
      <w:pPr>
        <w:numPr>
          <w:ilvl w:val="0"/>
          <w:numId w:val="0"/>
        </w:numPr>
        <w:tabs>
          <w:tab w:val="left" w:pos="993"/>
        </w:tabs>
        <w:spacing w:line="360" w:lineRule="auto"/>
        <w:ind w:leftChars="0"/>
        <w:jc w:val="both"/>
        <w:rPr>
          <w:rFonts w:hint="default" w:ascii="Arial" w:hAnsi="Arial" w:cs="Arial"/>
          <w:b/>
          <w:bCs/>
          <w:sz w:val="18"/>
          <w:szCs w:val="18"/>
        </w:rPr>
      </w:pPr>
    </w:p>
    <w:p w14:paraId="7A9613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45BD42A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5CF791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E9D7EBF">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EDDFC1">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2E1CD336">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14DA7910">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E408366">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701BBE28">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430C355">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F4D7F60">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A651231">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557DB4B6">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1A107E7">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20460E6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CD98D70">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62F49D42">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6A25CC49">
      <w:pPr>
        <w:tabs>
          <w:tab w:val="left" w:pos="993"/>
        </w:tabs>
        <w:contextualSpacing/>
        <w:jc w:val="both"/>
        <w:rPr>
          <w:rFonts w:hint="default" w:ascii="Arial" w:hAnsi="Arial" w:cs="Arial"/>
          <w:sz w:val="18"/>
          <w:szCs w:val="18"/>
        </w:rPr>
      </w:pPr>
    </w:p>
    <w:p w14:paraId="48DC9CAA">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71B02983">
      <w:pPr>
        <w:pStyle w:val="305"/>
        <w:tabs>
          <w:tab w:val="left" w:pos="993"/>
        </w:tabs>
        <w:spacing w:before="0" w:after="0" w:line="240" w:lineRule="auto"/>
        <w:ind w:left="0"/>
        <w:rPr>
          <w:rFonts w:hint="default" w:ascii="Arial" w:hAnsi="Arial" w:cs="Arial"/>
          <w:sz w:val="18"/>
          <w:szCs w:val="18"/>
        </w:rPr>
      </w:pPr>
    </w:p>
    <w:p w14:paraId="72558A05">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73ADAF08">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5267943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7FD8D5E5">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6AE76E5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65FC4FD4">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19453A91">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00A0785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32DECE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0537C9C9">
      <w:pPr>
        <w:pStyle w:val="221"/>
        <w:spacing w:line="360" w:lineRule="auto"/>
        <w:ind w:left="0"/>
        <w:jc w:val="both"/>
        <w:rPr>
          <w:rFonts w:hint="default" w:ascii="Arial" w:hAnsi="Arial" w:eastAsia="Arial" w:cs="Arial"/>
          <w:b/>
          <w:sz w:val="18"/>
          <w:szCs w:val="18"/>
          <w:lang w:val="pt-BR"/>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24EC4E31">
      <w:pPr>
        <w:pStyle w:val="221"/>
        <w:ind w:left="0"/>
        <w:jc w:val="both"/>
        <w:rPr>
          <w:rFonts w:hint="default" w:ascii="Arial" w:hAnsi="Arial" w:eastAsia="Arial" w:cs="Arial"/>
          <w:b/>
          <w:sz w:val="18"/>
          <w:szCs w:val="18"/>
        </w:rPr>
      </w:pPr>
    </w:p>
    <w:p w14:paraId="5A7752A3">
      <w:pPr>
        <w:pStyle w:val="304"/>
        <w:numPr>
          <w:ilvl w:val="1"/>
          <w:numId w:val="10"/>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7º,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38FA3C4">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7º, parágrafo único</w:t>
      </w:r>
      <w:r>
        <w:rPr>
          <w:rStyle w:val="325"/>
          <w:rFonts w:hint="default" w:ascii="Arial" w:hAnsi="Arial" w:cs="Arial"/>
          <w:sz w:val="18"/>
          <w:szCs w:val="18"/>
        </w:rPr>
        <w:fldChar w:fldCharType="end"/>
      </w:r>
      <w:r>
        <w:rPr>
          <w:rFonts w:hint="default" w:ascii="Arial" w:hAnsi="Arial" w:cs="Arial"/>
          <w:sz w:val="18"/>
          <w:szCs w:val="18"/>
        </w:rPr>
        <w:t>).</w:t>
      </w:r>
    </w:p>
    <w:p w14:paraId="13F63CD8">
      <w:pPr>
        <w:pStyle w:val="304"/>
        <w:numPr>
          <w:ilvl w:val="1"/>
          <w:numId w:val="10"/>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5"/>
        <w:numPr>
          <w:ilvl w:val="0"/>
          <w:numId w:val="0"/>
        </w:numPr>
        <w:spacing w:before="0" w:after="0" w:line="360" w:lineRule="auto"/>
        <w:ind w:leftChars="0"/>
        <w:rPr>
          <w:rFonts w:hint="default" w:ascii="Arial" w:hAnsi="Arial" w:cs="Arial"/>
          <w:i/>
          <w:iCs/>
          <w:sz w:val="18"/>
          <w:szCs w:val="18"/>
        </w:rPr>
      </w:pPr>
      <w:bookmarkStart w:id="20" w:name="_Ref114663151"/>
      <w:bookmarkEnd w:id="20"/>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8"/>
          <w:szCs w:val="18"/>
        </w:rPr>
      </w:pPr>
      <w:bookmarkStart w:id="21" w:name="_Ref114670319"/>
      <w:bookmarkEnd w:id="21"/>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2" w:name="_Ref114665528"/>
      <w:bookmarkEnd w:id="22"/>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8"/>
          <w:szCs w:val="18"/>
        </w:rPr>
      </w:pPr>
      <w:bookmarkStart w:id="23" w:name="_Ref114665515"/>
      <w:bookmarkEnd w:id="23"/>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5AE2FCA3">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215D31A8">
      <w:pPr>
        <w:pStyle w:val="304"/>
        <w:numPr>
          <w:ilvl w:val="0"/>
          <w:numId w:val="0"/>
        </w:numPr>
        <w:tabs>
          <w:tab w:val="left" w:pos="993"/>
        </w:tabs>
        <w:spacing w:before="0" w:after="0" w:line="240" w:lineRule="auto"/>
        <w:ind w:leftChars="0"/>
        <w:rPr>
          <w:rFonts w:hint="default" w:ascii="Arial" w:hAnsi="Arial" w:cs="Arial"/>
          <w:iCs/>
          <w:sz w:val="18"/>
          <w:szCs w:val="18"/>
          <w:lang w:val="pt-BR"/>
        </w:rPr>
      </w:pPr>
    </w:p>
    <w:p w14:paraId="14633AEB">
      <w:pPr>
        <w:pStyle w:val="279"/>
        <w:widowControl w:val="0"/>
        <w:numPr>
          <w:ilvl w:val="0"/>
          <w:numId w:val="12"/>
        </w:numPr>
        <w:tabs>
          <w:tab w:val="clear" w:pos="567"/>
        </w:tabs>
        <w:autoSpaceDN w:val="0"/>
        <w:spacing w:before="0" w:line="360" w:lineRule="auto"/>
        <w:ind w:left="426" w:hanging="426"/>
        <w:rPr>
          <w:rFonts w:hint="default" w:ascii="Arial" w:hAnsi="Arial" w:cs="Arial"/>
          <w:sz w:val="18"/>
          <w:szCs w:val="18"/>
        </w:rPr>
      </w:pPr>
      <w:bookmarkStart w:id="24" w:name="_Toc122606110"/>
      <w:bookmarkEnd w:id="24"/>
      <w:r>
        <w:rPr>
          <w:rFonts w:hint="default" w:ascii="Arial" w:hAnsi="Arial" w:cs="Arial"/>
          <w:sz w:val="18"/>
          <w:szCs w:val="18"/>
        </w:rPr>
        <w:t>DOS RECURSOS</w:t>
      </w:r>
    </w:p>
    <w:p w14:paraId="031417D5">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7BB8F2C">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5"/>
        <w:numPr>
          <w:ilvl w:val="2"/>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5"/>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5"/>
        <w:numPr>
          <w:ilvl w:val="2"/>
          <w:numId w:val="1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5"/>
        <w:numPr>
          <w:ilvl w:val="2"/>
          <w:numId w:val="1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4"/>
        <w:numPr>
          <w:ilvl w:val="1"/>
          <w:numId w:val="1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0D2F4F65">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3048967F">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748CA5CC">
      <w:pPr>
        <w:pStyle w:val="304"/>
        <w:numPr>
          <w:ilvl w:val="1"/>
          <w:numId w:val="1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4"/>
        <w:numPr>
          <w:ilvl w:val="0"/>
          <w:numId w:val="0"/>
        </w:numPr>
        <w:tabs>
          <w:tab w:val="left" w:pos="993"/>
        </w:tabs>
        <w:spacing w:before="0" w:after="0" w:line="240" w:lineRule="auto"/>
        <w:ind w:leftChars="0"/>
        <w:rPr>
          <w:rFonts w:hint="default" w:ascii="Arial" w:hAnsi="Arial" w:cs="Arial"/>
          <w:sz w:val="18"/>
          <w:szCs w:val="18"/>
        </w:rPr>
      </w:pPr>
    </w:p>
    <w:p w14:paraId="624B282C">
      <w:pPr>
        <w:pStyle w:val="279"/>
        <w:numPr>
          <w:ilvl w:val="0"/>
          <w:numId w:val="13"/>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79"/>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16E3AAB7">
      <w:pPr>
        <w:pStyle w:val="221"/>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2AE01A5D">
      <w:pPr>
        <w:pStyle w:val="221"/>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4"/>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4"/>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4"/>
        <w:tabs>
          <w:tab w:val="left" w:pos="0"/>
        </w:tabs>
        <w:suppressAutoHyphens w:val="0"/>
        <w:spacing w:before="0" w:after="0" w:line="240" w:lineRule="auto"/>
        <w:rPr>
          <w:rFonts w:hint="default" w:ascii="Arial" w:hAnsi="Arial" w:cs="Arial"/>
          <w:sz w:val="18"/>
          <w:szCs w:val="18"/>
        </w:rPr>
      </w:pPr>
    </w:p>
    <w:p w14:paraId="2AF672C0">
      <w:pPr>
        <w:pStyle w:val="279"/>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23DC0ED0">
      <w:pPr>
        <w:pStyle w:val="279"/>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10B25E17">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E8481F0">
      <w:pPr>
        <w:pStyle w:val="305"/>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5C5F1DE8">
      <w:pPr>
        <w:pStyle w:val="304"/>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6746BBE5">
      <w:pPr>
        <w:pStyle w:val="305"/>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23F4E0F0">
      <w:pPr>
        <w:pStyle w:val="305"/>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474DBC5">
      <w:pPr>
        <w:pStyle w:val="304"/>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67999ADC">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248CF020">
      <w:pPr>
        <w:pStyle w:val="305"/>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4F946068">
      <w:pPr>
        <w:pStyle w:val="304"/>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0A4C49EC">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8"/>
          <w:szCs w:val="18"/>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07CF313F">
      <w:pPr>
        <w:spacing w:line="360" w:lineRule="auto"/>
        <w:jc w:val="both"/>
        <w:rPr>
          <w:rFonts w:hint="default" w:ascii="Arial" w:hAnsi="Arial" w:cs="Arial"/>
          <w:sz w:val="18"/>
          <w:szCs w:val="18"/>
          <w:lang w:val="pt-BR"/>
        </w:rPr>
      </w:pPr>
      <w:r>
        <w:rPr>
          <w:rFonts w:hint="default" w:ascii="Arial" w:hAnsi="Arial" w:cs="Arial"/>
          <w:sz w:val="18"/>
          <w:szCs w:val="18"/>
        </w:rPr>
        <w:t>16.4 A dotação orçamentária destinada ao pagamento do objeto licitado será prevista e indicada n</w:t>
      </w:r>
      <w:r>
        <w:rPr>
          <w:rFonts w:hint="default" w:ascii="Arial" w:hAnsi="Arial" w:cs="Arial"/>
          <w:sz w:val="18"/>
          <w:szCs w:val="18"/>
          <w:lang w:val="pt-BR"/>
        </w:rPr>
        <w:t>a autorização de fornecimento, nota de empenho ou futuro contrato</w:t>
      </w:r>
      <w:r>
        <w:rPr>
          <w:rFonts w:hint="default" w:ascii="Arial" w:hAnsi="Arial" w:cs="Arial"/>
          <w:sz w:val="18"/>
          <w:szCs w:val="18"/>
        </w:rPr>
        <w:t xml:space="preserve"> pela área competente da Prefeitura Municipal de Cataguases, sendo</w:t>
      </w:r>
      <w:r>
        <w:rPr>
          <w:rFonts w:hint="default" w:ascii="Arial" w:hAnsi="Arial" w:cs="Arial"/>
          <w:sz w:val="18"/>
          <w:szCs w:val="18"/>
          <w:lang w:val="pt-BR"/>
        </w:rPr>
        <w:t>:</w:t>
      </w:r>
    </w:p>
    <w:p w14:paraId="64E199A4">
      <w:pPr>
        <w:pStyle w:val="279"/>
        <w:pageBreakBefore w:val="0"/>
        <w:widowControl/>
        <w:numPr>
          <w:ilvl w:val="0"/>
          <w:numId w:val="0"/>
        </w:numPr>
        <w:kinsoku/>
        <w:wordWrap/>
        <w:overflowPunct/>
        <w:topLinePunct w:val="0"/>
        <w:autoSpaceDE/>
        <w:autoSpaceDN/>
        <w:bidi w:val="0"/>
        <w:adjustRightInd/>
        <w:snapToGrid/>
        <w:spacing w:before="0" w:line="360" w:lineRule="auto"/>
        <w:ind w:left="0" w:leftChars="0" w:firstLine="0" w:firstLineChars="0"/>
        <w:textAlignment w:val="auto"/>
        <w:rPr>
          <w:rFonts w:hint="default" w:ascii="Arial" w:hAnsi="Arial" w:cs="Arial"/>
          <w:b w:val="0"/>
          <w:bCs w:val="0"/>
          <w:sz w:val="18"/>
          <w:szCs w:val="18"/>
        </w:rPr>
      </w:pPr>
      <w:r>
        <w:rPr>
          <w:rFonts w:hint="default" w:ascii="Arial" w:hAnsi="Arial" w:cs="Arial"/>
          <w:b w:val="0"/>
          <w:bCs w:val="0"/>
          <w:sz w:val="18"/>
          <w:szCs w:val="18"/>
        </w:rPr>
        <w:t>Centro de Custo:</w:t>
      </w:r>
      <w:r>
        <w:rPr>
          <w:rFonts w:hint="default" w:ascii="Arial" w:hAnsi="Arial" w:cs="Arial"/>
          <w:b w:val="0"/>
          <w:bCs w:val="0"/>
          <w:sz w:val="18"/>
          <w:szCs w:val="18"/>
          <w:lang w:val="pt-BR"/>
        </w:rPr>
        <w:t xml:space="preserve"> </w:t>
      </w:r>
      <w:r>
        <w:rPr>
          <w:rFonts w:hint="default" w:ascii="Arial" w:hAnsi="Arial" w:cs="Arial"/>
          <w:b w:val="0"/>
          <w:bCs w:val="0"/>
          <w:sz w:val="18"/>
          <w:szCs w:val="18"/>
        </w:rPr>
        <w:t xml:space="preserve">02.09 – FUNDO MUNICIPAL DE SAÚDE </w:t>
      </w:r>
    </w:p>
    <w:p w14:paraId="7BE8F706">
      <w:pPr>
        <w:pageBreakBefore w:val="0"/>
        <w:widowControl/>
        <w:kinsoku/>
        <w:wordWrap/>
        <w:overflowPunct/>
        <w:topLinePunct w:val="0"/>
        <w:autoSpaceDE/>
        <w:autoSpaceDN/>
        <w:bidi w:val="0"/>
        <w:adjustRightInd/>
        <w:snapToGrid/>
        <w:spacing w:after="0"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10.305.0014.2.106 – Gestão da Vigilância Epidemiológica.</w:t>
      </w:r>
    </w:p>
    <w:p w14:paraId="743CD6ED">
      <w:pPr>
        <w:pStyle w:val="279"/>
        <w:pageBreakBefore w:val="0"/>
        <w:widowControl/>
        <w:numPr>
          <w:ilvl w:val="0"/>
          <w:numId w:val="0"/>
        </w:numPr>
        <w:kinsoku/>
        <w:wordWrap/>
        <w:overflowPunct/>
        <w:topLinePunct w:val="0"/>
        <w:autoSpaceDE/>
        <w:autoSpaceDN/>
        <w:bidi w:val="0"/>
        <w:adjustRightInd/>
        <w:snapToGrid/>
        <w:spacing w:before="0" w:line="360" w:lineRule="auto"/>
        <w:ind w:left="0" w:leftChars="0" w:firstLine="0" w:firstLineChars="0"/>
        <w:textAlignment w:val="auto"/>
        <w:rPr>
          <w:rFonts w:hint="default" w:ascii="Arial" w:hAnsi="Arial" w:cs="Arial"/>
          <w:b w:val="0"/>
          <w:color w:val="FF0000"/>
          <w:sz w:val="18"/>
          <w:szCs w:val="18"/>
        </w:rPr>
      </w:pPr>
      <w:r>
        <w:rPr>
          <w:rFonts w:hint="default" w:ascii="Arial" w:hAnsi="Arial" w:cs="Arial"/>
          <w:b w:val="0"/>
          <w:sz w:val="18"/>
          <w:szCs w:val="18"/>
        </w:rPr>
        <w:t>4.4.90.52.00.00.00.00 02.0621 – Equipamentos e Material Permanente (Ficha 1712)</w:t>
      </w:r>
    </w:p>
    <w:p w14:paraId="4FB3CAA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rPr>
        <w:t xml:space="preserve"> </w:t>
      </w:r>
      <w:r>
        <w:rPr>
          <w:rFonts w:hint="default" w:ascii="Arial" w:hAnsi="Arial" w:cs="Arial"/>
          <w:sz w:val="18"/>
          <w:szCs w:val="18"/>
        </w:rPr>
        <w:t xml:space="preserve">R$ </w:t>
      </w:r>
      <w:r>
        <w:rPr>
          <w:rFonts w:hint="default" w:ascii="Arial" w:hAnsi="Arial" w:eastAsia="Times New Roman" w:cs="Arial"/>
          <w:bCs/>
          <w:sz w:val="18"/>
          <w:szCs w:val="18"/>
        </w:rPr>
        <w:t>237.520,08 (</w:t>
      </w:r>
      <w:r>
        <w:rPr>
          <w:rFonts w:hint="default" w:ascii="Arial" w:hAnsi="Arial" w:cs="Arial"/>
          <w:bCs/>
          <w:sz w:val="18"/>
          <w:szCs w:val="18"/>
          <w:lang w:val="pt-BR"/>
        </w:rPr>
        <w:t>d</w:t>
      </w:r>
      <w:r>
        <w:rPr>
          <w:rFonts w:hint="default" w:ascii="Arial" w:hAnsi="Arial" w:eastAsia="Times New Roman" w:cs="Arial"/>
          <w:bCs/>
          <w:sz w:val="18"/>
          <w:szCs w:val="18"/>
        </w:rPr>
        <w:t>uzentos e trinta e sete mil</w:t>
      </w:r>
      <w:r>
        <w:rPr>
          <w:rFonts w:hint="default" w:ascii="Arial" w:hAnsi="Arial" w:cs="Arial"/>
          <w:bCs/>
          <w:sz w:val="18"/>
          <w:szCs w:val="18"/>
          <w:lang w:val="pt-BR"/>
        </w:rPr>
        <w:t xml:space="preserve">, </w:t>
      </w:r>
      <w:r>
        <w:rPr>
          <w:rFonts w:hint="default" w:ascii="Arial" w:hAnsi="Arial" w:eastAsia="Times New Roman" w:cs="Arial"/>
          <w:bCs/>
          <w:sz w:val="18"/>
          <w:szCs w:val="18"/>
        </w:rPr>
        <w:t>quinhentos e vinte reais e oito centavos</w:t>
      </w:r>
      <w:r>
        <w:rPr>
          <w:rFonts w:hint="default" w:ascii="Arial" w:hAnsi="Arial" w:cs="Arial"/>
          <w:b w:val="0"/>
          <w:bCs w:val="0"/>
          <w:sz w:val="18"/>
          <w:szCs w:val="18"/>
        </w:rPr>
        <w:t>)</w:t>
      </w:r>
      <w:r>
        <w:rPr>
          <w:rFonts w:hint="default" w:ascii="Arial" w:hAnsi="Arial" w:cs="Arial"/>
          <w:sz w:val="18"/>
          <w:szCs w:val="18"/>
        </w:rPr>
        <w:t>,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6147959">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00642C98">
      <w:pPr>
        <w:spacing w:line="360" w:lineRule="auto"/>
        <w:jc w:val="both"/>
        <w:rPr>
          <w:rFonts w:hint="default" w:ascii="Arial" w:hAnsi="Arial" w:cs="Arial"/>
          <w:sz w:val="18"/>
          <w:szCs w:val="18"/>
        </w:rPr>
      </w:pPr>
    </w:p>
    <w:p w14:paraId="0151681F">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2482A572">
      <w:pPr>
        <w:pStyle w:val="305"/>
        <w:spacing w:before="0" w:after="0" w:line="360" w:lineRule="auto"/>
        <w:ind w:left="0"/>
        <w:rPr>
          <w:rFonts w:hint="default" w:ascii="Arial" w:hAnsi="Arial" w:cs="Arial"/>
          <w:color w:val="auto"/>
          <w:sz w:val="18"/>
          <w:szCs w:val="18"/>
          <w:shd w:val="clear" w:color="auto" w:fill="FFFFFF"/>
        </w:rPr>
      </w:pPr>
      <w:bookmarkStart w:id="25" w:name="_Hlk114652595"/>
      <w:bookmarkStart w:id="26"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4"/>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5"/>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6"/>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5"/>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5"/>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5"/>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5"/>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5"/>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5"/>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5"/>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5"/>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5"/>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7" w:name="art155viii"/>
      <w:bookmarkEnd w:id="27"/>
      <w:bookmarkStart w:id="28" w:name="art155iv"/>
      <w:bookmarkEnd w:id="28"/>
      <w:bookmarkStart w:id="29" w:name="art155x"/>
      <w:bookmarkEnd w:id="29"/>
      <w:bookmarkStart w:id="30" w:name="art155v"/>
      <w:bookmarkEnd w:id="30"/>
      <w:bookmarkStart w:id="31" w:name="art155ii"/>
      <w:bookmarkEnd w:id="31"/>
      <w:bookmarkStart w:id="32" w:name="art155ix"/>
      <w:bookmarkEnd w:id="32"/>
      <w:bookmarkStart w:id="33" w:name="art155iii"/>
      <w:bookmarkEnd w:id="33"/>
      <w:bookmarkStart w:id="34" w:name="art155vi"/>
      <w:bookmarkEnd w:id="34"/>
      <w:bookmarkStart w:id="35" w:name="art155vii"/>
      <w:bookmarkEnd w:id="35"/>
    </w:p>
    <w:p w14:paraId="3FB8330A">
      <w:pPr>
        <w:pStyle w:val="305"/>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5"/>
      <w:bookmarkEnd w:id="26"/>
    </w:p>
    <w:p w14:paraId="603E051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7CB11B37">
      <w:pPr>
        <w:pStyle w:val="305"/>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4"/>
        <w:spacing w:before="0" w:after="0" w:line="360" w:lineRule="auto"/>
        <w:rPr>
          <w:rFonts w:hint="default" w:ascii="Arial" w:hAnsi="Arial" w:cs="Arial"/>
          <w:color w:val="auto"/>
          <w:sz w:val="18"/>
          <w:szCs w:val="18"/>
        </w:rPr>
      </w:pPr>
      <w:bookmarkStart w:id="36" w:name="art156§3"/>
      <w:bookmarkEnd w:id="36"/>
      <w:bookmarkStart w:id="37" w:name="art156§6"/>
      <w:bookmarkEnd w:id="37"/>
      <w:bookmarkStart w:id="38" w:name="art156§7"/>
      <w:bookmarkEnd w:id="38"/>
      <w:bookmarkStart w:id="39" w:name="art156§6ii"/>
      <w:bookmarkEnd w:id="39"/>
      <w:bookmarkStart w:id="40" w:name="art156§4"/>
      <w:bookmarkEnd w:id="40"/>
      <w:bookmarkStart w:id="41" w:name="art156§5"/>
      <w:bookmarkEnd w:id="41"/>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4"/>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2" w:name="_Toc122606112"/>
    </w:p>
    <w:p w14:paraId="626241B4">
      <w:pPr>
        <w:pStyle w:val="304"/>
        <w:spacing w:before="0" w:after="0" w:line="240" w:lineRule="auto"/>
        <w:rPr>
          <w:rFonts w:hint="default" w:ascii="Arial" w:hAnsi="Arial" w:cs="Arial"/>
          <w:color w:val="auto"/>
          <w:sz w:val="18"/>
          <w:szCs w:val="18"/>
        </w:rPr>
      </w:pPr>
    </w:p>
    <w:p w14:paraId="54255700">
      <w:pPr>
        <w:pStyle w:val="304"/>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2"/>
    </w:p>
    <w:p w14:paraId="09EEFA96">
      <w:pPr>
        <w:pStyle w:val="304"/>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2086B4E0">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79"/>
        <w:numPr>
          <w:ilvl w:val="0"/>
          <w:numId w:val="0"/>
        </w:numPr>
        <w:spacing w:before="0"/>
        <w:rPr>
          <w:rFonts w:hint="default" w:ascii="Arial" w:hAnsi="Arial" w:cs="Arial"/>
          <w:sz w:val="18"/>
          <w:szCs w:val="18"/>
        </w:rPr>
      </w:pPr>
      <w:bookmarkStart w:id="43" w:name="_Toc135469236"/>
    </w:p>
    <w:p w14:paraId="1F75FFC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3"/>
    </w:p>
    <w:p w14:paraId="171B9600">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A2E36BD">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23EF5819">
      <w:pPr>
        <w:pStyle w:val="305"/>
        <w:spacing w:before="0" w:after="0" w:line="360" w:lineRule="auto"/>
        <w:ind w:left="0"/>
        <w:rPr>
          <w:rFonts w:hint="default" w:ascii="Arial" w:hAnsi="Arial" w:cs="Arial"/>
          <w:sz w:val="18"/>
          <w:szCs w:val="18"/>
        </w:rPr>
      </w:pPr>
      <w:bookmarkStart w:id="44" w:name="_Hlk158877578"/>
      <w:r>
        <w:rPr>
          <w:rFonts w:hint="default" w:ascii="Arial" w:hAnsi="Arial" w:cs="Arial"/>
          <w:sz w:val="18"/>
          <w:szCs w:val="18"/>
        </w:rPr>
        <w:t>Anexo I - Termo de Referência</w:t>
      </w:r>
    </w:p>
    <w:p w14:paraId="68E3E9EC">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18F6584B">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53800AFB">
      <w:pPr>
        <w:pStyle w:val="305"/>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1F69F76">
      <w:pPr>
        <w:pStyle w:val="305"/>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2034F96A">
      <w:pPr>
        <w:pStyle w:val="305"/>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31A07A5D">
      <w:pPr>
        <w:pStyle w:val="305"/>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246CA815">
      <w:pPr>
        <w:pStyle w:val="305"/>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66437594">
      <w:pPr>
        <w:pStyle w:val="305"/>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0251105A">
      <w:pPr>
        <w:pStyle w:val="305"/>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4"/>
    <w:p w14:paraId="1AB169D6">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13FC2CE7">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553D83D4">
      <w:pPr>
        <w:pStyle w:val="305"/>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470C3415">
      <w:pPr>
        <w:pStyle w:val="305"/>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2DA6CA6A">
      <w:pPr>
        <w:pStyle w:val="305"/>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2BF06ED6">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1B1E33B5">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0A9E34E5">
      <w:pPr>
        <w:pStyle w:val="299"/>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4C65F216">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w:t>
      </w:r>
    </w:p>
    <w:p w14:paraId="2796BFD8">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Oficio Secretaria de Saúde retificação do item</w:t>
      </w:r>
    </w:p>
    <w:p w14:paraId="6891C9EE">
      <w:pPr>
        <w:pStyle w:val="305"/>
        <w:spacing w:before="0" w:after="0" w:line="240" w:lineRule="auto"/>
        <w:ind w:left="0"/>
        <w:rPr>
          <w:rFonts w:hint="default" w:ascii="Arial" w:hAnsi="Arial" w:cs="Arial"/>
          <w:sz w:val="18"/>
          <w:szCs w:val="18"/>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54BADB21">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28 de novembro </w:t>
      </w:r>
      <w:r>
        <w:rPr>
          <w:rFonts w:hint="default" w:ascii="Arial" w:hAnsi="Arial" w:cs="Arial"/>
          <w:sz w:val="18"/>
          <w:szCs w:val="18"/>
        </w:rPr>
        <w:t>de 2024.</w:t>
      </w:r>
    </w:p>
    <w:p w14:paraId="18EE6606">
      <w:pPr>
        <w:ind w:firstLine="567"/>
        <w:jc w:val="center"/>
        <w:rPr>
          <w:rFonts w:hint="default" w:ascii="Arial" w:hAnsi="Arial" w:cs="Arial"/>
          <w:sz w:val="18"/>
          <w:szCs w:val="18"/>
        </w:rPr>
      </w:pPr>
    </w:p>
    <w:p w14:paraId="5DAA5545">
      <w:pPr>
        <w:ind w:firstLine="567"/>
        <w:jc w:val="center"/>
        <w:rPr>
          <w:rFonts w:hint="default" w:ascii="Arial" w:hAnsi="Arial" w:cs="Arial"/>
          <w:sz w:val="18"/>
          <w:szCs w:val="18"/>
        </w:rPr>
      </w:pPr>
    </w:p>
    <w:p w14:paraId="04C0B1B5">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3ABEB73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1A4FB166">
      <w:pPr>
        <w:jc w:val="center"/>
        <w:rPr>
          <w:rFonts w:hint="default" w:ascii="Arial" w:hAnsi="Arial" w:cs="Arial"/>
          <w:b/>
          <w:bCs/>
          <w:color w:val="auto"/>
          <w:sz w:val="32"/>
          <w:szCs w:val="32"/>
          <w:lang w:val="pt-BR"/>
        </w:rPr>
      </w:pPr>
    </w:p>
    <w:p w14:paraId="12F93B07">
      <w:pPr>
        <w:jc w:val="center"/>
        <w:rPr>
          <w:rFonts w:hint="default" w:ascii="Arial" w:hAnsi="Arial" w:cs="Arial"/>
          <w:b/>
          <w:bCs/>
          <w:color w:val="auto"/>
          <w:sz w:val="32"/>
          <w:szCs w:val="32"/>
          <w:lang w:val="pt-BR"/>
        </w:rPr>
      </w:pPr>
    </w:p>
    <w:p w14:paraId="6F29CC61">
      <w:pPr>
        <w:jc w:val="center"/>
        <w:rPr>
          <w:rFonts w:hint="default" w:ascii="Arial" w:hAnsi="Arial" w:cs="Arial"/>
          <w:b/>
          <w:bCs/>
          <w:color w:val="auto"/>
          <w:sz w:val="32"/>
          <w:szCs w:val="32"/>
          <w:lang w:val="pt-BR"/>
        </w:rPr>
      </w:pPr>
    </w:p>
    <w:p w14:paraId="481DB6E6">
      <w:pPr>
        <w:jc w:val="center"/>
        <w:rPr>
          <w:rFonts w:hint="default" w:ascii="Arial" w:hAnsi="Arial" w:cs="Arial"/>
          <w:b/>
          <w:bCs/>
          <w:color w:val="auto"/>
          <w:sz w:val="32"/>
          <w:szCs w:val="32"/>
          <w:lang w:val="pt-BR"/>
        </w:rPr>
      </w:pPr>
    </w:p>
    <w:p w14:paraId="03DD4D47">
      <w:pPr>
        <w:jc w:val="center"/>
        <w:rPr>
          <w:rFonts w:hint="default" w:ascii="Arial" w:hAnsi="Arial" w:cs="Arial"/>
          <w:b/>
          <w:bCs/>
          <w:color w:val="auto"/>
          <w:sz w:val="32"/>
          <w:szCs w:val="32"/>
          <w:lang w:val="pt-BR"/>
        </w:rPr>
      </w:pPr>
    </w:p>
    <w:p w14:paraId="12C1213A">
      <w:pPr>
        <w:jc w:val="center"/>
        <w:rPr>
          <w:rFonts w:hint="default" w:ascii="Arial" w:hAnsi="Arial" w:cs="Arial"/>
          <w:b/>
          <w:bCs/>
          <w:color w:val="auto"/>
          <w:sz w:val="32"/>
          <w:szCs w:val="32"/>
          <w:lang w:val="pt-BR"/>
        </w:rPr>
      </w:pPr>
    </w:p>
    <w:p w14:paraId="62016445">
      <w:pPr>
        <w:jc w:val="center"/>
        <w:rPr>
          <w:rFonts w:hint="default" w:ascii="Arial" w:hAnsi="Arial" w:cs="Arial"/>
          <w:b/>
          <w:bCs/>
          <w:color w:val="auto"/>
          <w:sz w:val="32"/>
          <w:szCs w:val="32"/>
          <w:lang w:val="pt-BR"/>
        </w:rPr>
      </w:pPr>
    </w:p>
    <w:p w14:paraId="381C358E">
      <w:pPr>
        <w:jc w:val="center"/>
        <w:rPr>
          <w:rFonts w:hint="default" w:ascii="Arial" w:hAnsi="Arial" w:cs="Arial"/>
          <w:b/>
          <w:bCs/>
          <w:color w:val="auto"/>
          <w:sz w:val="32"/>
          <w:szCs w:val="32"/>
          <w:lang w:val="pt-BR"/>
        </w:rPr>
      </w:pPr>
    </w:p>
    <w:p w14:paraId="74C4719B">
      <w:pPr>
        <w:jc w:val="center"/>
        <w:rPr>
          <w:rFonts w:ascii="Arial" w:hAnsi="Arial" w:cs="Arial"/>
          <w:b/>
          <w:bCs/>
          <w:color w:val="auto"/>
          <w:sz w:val="32"/>
          <w:szCs w:val="32"/>
        </w:rPr>
      </w:pPr>
      <w:r>
        <w:rPr>
          <w:rFonts w:hint="default" w:ascii="Arial" w:hAnsi="Arial" w:cs="Arial"/>
          <w:b/>
          <w:bCs/>
          <w:color w:val="auto"/>
          <w:sz w:val="32"/>
          <w:szCs w:val="32"/>
          <w:lang w:val="pt-BR"/>
        </w:rPr>
        <w:t>ANE</w:t>
      </w:r>
      <w:r>
        <w:rPr>
          <w:rFonts w:ascii="Arial" w:hAnsi="Arial" w:cs="Arial"/>
          <w:b/>
          <w:bCs/>
          <w:color w:val="auto"/>
          <w:sz w:val="32"/>
          <w:szCs w:val="32"/>
        </w:rPr>
        <w:t xml:space="preserv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152/2024</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086/2024</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063/2024</w:t>
      </w:r>
    </w:p>
    <w:p w14:paraId="2B13968F">
      <w:pPr>
        <w:jc w:val="center"/>
        <w:rPr>
          <w:rFonts w:ascii="Arial" w:hAnsi="Arial" w:cs="Arial"/>
          <w:b/>
          <w:bCs/>
          <w:color w:val="000000"/>
          <w:sz w:val="20"/>
          <w:szCs w:val="20"/>
        </w:rPr>
      </w:pPr>
    </w:p>
    <w:p w14:paraId="09C396B7">
      <w:pPr>
        <w:pStyle w:val="221"/>
        <w:numPr>
          <w:ilvl w:val="0"/>
          <w:numId w:val="17"/>
        </w:numPr>
        <w:ind w:left="426" w:hanging="426"/>
        <w:jc w:val="both"/>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O SETOR DE COMPRAS DA SECRETARIA DE SAUDE DA PREFEITURA DE CATAGUASES.</w:t>
      </w:r>
    </w:p>
    <w:p w14:paraId="156F0479">
      <w:pPr>
        <w:pStyle w:val="221"/>
        <w:numPr>
          <w:ilvl w:val="0"/>
          <w:numId w:val="0"/>
        </w:numPr>
        <w:ind w:leftChars="0"/>
        <w:rPr>
          <w:rFonts w:hint="default" w:ascii="Arial" w:hAnsi="Arial" w:cs="Arial"/>
          <w:b/>
          <w:sz w:val="19"/>
          <w:szCs w:val="19"/>
        </w:rPr>
      </w:pPr>
    </w:p>
    <w:p w14:paraId="14A32750">
      <w:pPr>
        <w:spacing w:after="0" w:line="240" w:lineRule="auto"/>
        <w:jc w:val="center"/>
        <w:rPr>
          <w:rFonts w:hint="default" w:ascii="Arial" w:hAnsi="Arial" w:cs="Arial"/>
          <w:b/>
          <w:bCs/>
          <w:sz w:val="18"/>
          <w:szCs w:val="18"/>
        </w:rPr>
      </w:pPr>
      <w:r>
        <w:rPr>
          <w:rFonts w:hint="default" w:ascii="Arial" w:hAnsi="Arial" w:cs="Arial"/>
          <w:b/>
          <w:bCs/>
          <w:sz w:val="18"/>
          <w:szCs w:val="18"/>
        </w:rPr>
        <w:t>TERMO DE REFERÊNCIA</w:t>
      </w:r>
    </w:p>
    <w:p w14:paraId="5E31C909">
      <w:pPr>
        <w:spacing w:after="0" w:line="240" w:lineRule="auto"/>
        <w:jc w:val="center"/>
        <w:rPr>
          <w:rFonts w:hint="default" w:ascii="Arial" w:hAnsi="Arial" w:cs="Arial"/>
          <w:b/>
          <w:bCs/>
          <w:sz w:val="18"/>
          <w:szCs w:val="18"/>
        </w:rPr>
      </w:pPr>
    </w:p>
    <w:p w14:paraId="616588EB">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eastAsia="LiberationSerif-Bold" w:cs="Arial"/>
          <w:b/>
          <w:sz w:val="18"/>
          <w:szCs w:val="18"/>
          <w:lang w:eastAsia="zh-CN"/>
        </w:rPr>
        <w:t xml:space="preserve">OBJETO DO PROCESSO: </w:t>
      </w:r>
      <w:r>
        <w:rPr>
          <w:rFonts w:hint="default" w:ascii="Arial" w:hAnsi="Arial" w:eastAsia="LiberationSerif-Bold" w:cs="Arial"/>
          <w:sz w:val="18"/>
          <w:szCs w:val="18"/>
          <w:lang w:eastAsia="zh-CN"/>
        </w:rPr>
        <w:t>Processo Licitatório (Lei 14.133/2021) do tipo Pregão na forma eletrônica, para Registro de Preços, menor preço por item</w:t>
      </w:r>
      <w:r>
        <w:rPr>
          <w:rFonts w:hint="default" w:ascii="Arial" w:hAnsi="Arial" w:eastAsia="Tahoma" w:cs="Arial"/>
          <w:sz w:val="18"/>
          <w:szCs w:val="18"/>
        </w:rPr>
        <w:t xml:space="preserve">, </w:t>
      </w:r>
      <w:r>
        <w:rPr>
          <w:rFonts w:hint="default" w:ascii="Arial" w:hAnsi="Arial" w:cs="Arial"/>
          <w:sz w:val="18"/>
          <w:szCs w:val="18"/>
        </w:rPr>
        <w:t>para aquisição de Nobreak para Câmaras Frias, para atender a Gestão da Vigilância Epidemiológica (Salas de Vacinas) da Secretaria Municipal de Saúde de Cataguases – MG.</w:t>
      </w:r>
    </w:p>
    <w:p w14:paraId="4571F918">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lang w:eastAsia="zh-CN"/>
        </w:rPr>
      </w:pPr>
    </w:p>
    <w:p w14:paraId="399BDE1E">
      <w:pPr>
        <w:pStyle w:val="279"/>
        <w:pageBreakBefore w:val="0"/>
        <w:widowControl/>
        <w:numPr>
          <w:ilvl w:val="0"/>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eastAsia="Arial" w:cs="Arial"/>
          <w:sz w:val="18"/>
          <w:szCs w:val="18"/>
        </w:rPr>
      </w:pPr>
      <w:r>
        <w:rPr>
          <w:rFonts w:hint="default" w:ascii="Arial" w:hAnsi="Arial" w:cs="Arial"/>
          <w:sz w:val="18"/>
          <w:szCs w:val="18"/>
        </w:rPr>
        <w:t>CONDIÇÕES GERAIS DA CONTRATAÇÃO</w:t>
      </w:r>
    </w:p>
    <w:p w14:paraId="3FBBBFFF">
      <w:pPr>
        <w:pStyle w:val="304"/>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Aquisição Nobreak para Câmaras Frias (NOVOS, SEM USO) para as Salas de Vacinas.</w:t>
      </w:r>
    </w:p>
    <w:p w14:paraId="0CB0619A">
      <w:pPr>
        <w:pStyle w:val="304"/>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objeto desta contratação não se enquadra como sendo de bem de luxo, conforme Decreto nº 10.818, de 27 de setembro de 2021.</w:t>
      </w:r>
    </w:p>
    <w:p w14:paraId="79D0A157">
      <w:pPr>
        <w:pStyle w:val="304"/>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Os bens objeto desta contratação são caracterizados como comuns.</w:t>
      </w:r>
    </w:p>
    <w:p w14:paraId="0AF96BF8">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O objeto enquadra-se na classificação de </w:t>
      </w:r>
      <w:r>
        <w:rPr>
          <w:rFonts w:hint="default" w:ascii="Arial" w:hAnsi="Arial" w:cs="Arial"/>
          <w:color w:val="000000"/>
          <w:sz w:val="18"/>
          <w:szCs w:val="18"/>
        </w:rPr>
        <w:t xml:space="preserve">compra, tendo em vista seu caráter de aquisição remunerada de bens para fornecimento de uma só vez ou parceladamente, nos termos do Art. 6º, inciso X, </w:t>
      </w:r>
      <w:r>
        <w:rPr>
          <w:rFonts w:hint="default" w:ascii="Arial" w:hAnsi="Arial" w:eastAsia="Times New Roman" w:cs="Arial"/>
          <w:color w:val="000000"/>
          <w:sz w:val="18"/>
          <w:szCs w:val="18"/>
        </w:rPr>
        <w:t>da Lei Federal nº 14.133/2021.</w:t>
      </w:r>
    </w:p>
    <w:p w14:paraId="3EC5359E">
      <w:pPr>
        <w:pStyle w:val="304"/>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prazo de vigência da contratação é de 12 meses contados a partir da assinatura da Ata.</w:t>
      </w:r>
    </w:p>
    <w:p w14:paraId="0E9E93FF">
      <w:pPr>
        <w:pStyle w:val="304"/>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Ata oferecerá maior detalhamento das regras que serão aplicadas em relação à vigência da contratação. </w:t>
      </w:r>
    </w:p>
    <w:p w14:paraId="3CF6F91C">
      <w:pPr>
        <w:pStyle w:val="304"/>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33CF2724">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b/>
          <w:sz w:val="18"/>
          <w:szCs w:val="18"/>
        </w:rPr>
      </w:pPr>
      <w:r>
        <w:rPr>
          <w:rFonts w:hint="default" w:ascii="Arial" w:hAnsi="Arial" w:cs="Arial"/>
          <w:b/>
          <w:sz w:val="18"/>
          <w:szCs w:val="18"/>
        </w:rPr>
        <w:t xml:space="preserve">DESCRIÇÃO, ESPECIFICAÇÃO E QUANTIDADE </w:t>
      </w:r>
    </w:p>
    <w:tbl>
      <w:tblPr>
        <w:tblStyle w:val="5"/>
        <w:tblW w:w="5570" w:type="pct"/>
        <w:jc w:val="center"/>
        <w:tblLayout w:type="autofit"/>
        <w:tblCellMar>
          <w:top w:w="15" w:type="dxa"/>
          <w:left w:w="15" w:type="dxa"/>
          <w:bottom w:w="15" w:type="dxa"/>
          <w:right w:w="15" w:type="dxa"/>
        </w:tblCellMar>
      </w:tblPr>
      <w:tblGrid>
        <w:gridCol w:w="838"/>
        <w:gridCol w:w="6436"/>
        <w:gridCol w:w="922"/>
        <w:gridCol w:w="882"/>
        <w:gridCol w:w="1113"/>
        <w:gridCol w:w="804"/>
      </w:tblGrid>
      <w:tr w14:paraId="3F9590C2">
        <w:tblPrEx>
          <w:tblCellMar>
            <w:top w:w="15" w:type="dxa"/>
            <w:left w:w="15" w:type="dxa"/>
            <w:bottom w:w="15" w:type="dxa"/>
            <w:right w:w="15" w:type="dxa"/>
          </w:tblCellMar>
        </w:tblPrEx>
        <w:trPr>
          <w:trHeight w:val="45" w:hRule="atLeast"/>
          <w:jc w:val="center"/>
        </w:trPr>
        <w:tc>
          <w:tcPr>
            <w:tcW w:w="381" w:type="pct"/>
            <w:tcBorders>
              <w:top w:val="single" w:color="000000" w:sz="8" w:space="0"/>
              <w:left w:val="single" w:color="000000" w:sz="8" w:space="0"/>
              <w:bottom w:val="single" w:color="auto" w:sz="4" w:space="0"/>
              <w:right w:val="single" w:color="000000" w:sz="8" w:space="0"/>
            </w:tcBorders>
          </w:tcPr>
          <w:p w14:paraId="6AA70411">
            <w:pPr>
              <w:pStyle w:val="221"/>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Item</w:t>
            </w:r>
          </w:p>
        </w:tc>
        <w:tc>
          <w:tcPr>
            <w:tcW w:w="2925" w:type="pct"/>
            <w:tcBorders>
              <w:top w:val="single" w:color="000000" w:sz="8" w:space="0"/>
              <w:left w:val="single" w:color="000000" w:sz="8" w:space="0"/>
              <w:bottom w:val="single" w:color="auto" w:sz="4" w:space="0"/>
              <w:right w:val="single" w:color="000000" w:sz="8" w:space="0"/>
            </w:tcBorders>
            <w:shd w:val="clear" w:color="auto" w:fill="auto"/>
            <w:tcMar>
              <w:top w:w="0" w:type="dxa"/>
              <w:left w:w="70" w:type="dxa"/>
              <w:bottom w:w="0" w:type="dxa"/>
              <w:right w:w="70" w:type="dxa"/>
            </w:tcMar>
          </w:tcPr>
          <w:p w14:paraId="167D4565">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Descrição</w:t>
            </w:r>
          </w:p>
        </w:tc>
        <w:tc>
          <w:tcPr>
            <w:tcW w:w="419" w:type="pct"/>
            <w:tcBorders>
              <w:top w:val="single" w:color="000000" w:sz="8" w:space="0"/>
              <w:left w:val="single" w:color="000000" w:sz="8" w:space="0"/>
              <w:bottom w:val="single" w:color="auto" w:sz="4" w:space="0"/>
              <w:right w:val="single" w:color="000000" w:sz="8" w:space="0"/>
            </w:tcBorders>
          </w:tcPr>
          <w:p w14:paraId="3FB8BA3E">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UND</w:t>
            </w:r>
          </w:p>
        </w:tc>
        <w:tc>
          <w:tcPr>
            <w:tcW w:w="401" w:type="pct"/>
            <w:tcBorders>
              <w:top w:val="single" w:color="000000" w:sz="8" w:space="0"/>
              <w:left w:val="single" w:color="000000" w:sz="8" w:space="0"/>
              <w:bottom w:val="single" w:color="auto" w:sz="4" w:space="0"/>
              <w:right w:val="single" w:color="000000" w:sz="8" w:space="0"/>
            </w:tcBorders>
          </w:tcPr>
          <w:p w14:paraId="3A55E856">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QTD</w:t>
            </w:r>
          </w:p>
        </w:tc>
        <w:tc>
          <w:tcPr>
            <w:tcW w:w="506" w:type="pct"/>
            <w:tcBorders>
              <w:top w:val="single" w:color="000000" w:sz="8" w:space="0"/>
              <w:left w:val="single" w:color="000000" w:sz="8" w:space="0"/>
              <w:bottom w:val="single" w:color="auto" w:sz="4" w:space="0"/>
              <w:right w:val="single" w:color="000000" w:sz="8" w:space="0"/>
            </w:tcBorders>
          </w:tcPr>
          <w:p w14:paraId="07726C6E">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 xml:space="preserve">QTD </w:t>
            </w:r>
          </w:p>
          <w:p w14:paraId="1407A0F1">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Mínima</w:t>
            </w:r>
          </w:p>
        </w:tc>
        <w:tc>
          <w:tcPr>
            <w:tcW w:w="365" w:type="pct"/>
            <w:tcBorders>
              <w:top w:val="single" w:color="000000" w:sz="8" w:space="0"/>
              <w:left w:val="single" w:color="000000" w:sz="8" w:space="0"/>
              <w:bottom w:val="single" w:color="auto" w:sz="4" w:space="0"/>
              <w:right w:val="single" w:color="000000" w:sz="8" w:space="0"/>
            </w:tcBorders>
            <w:shd w:val="clear" w:color="auto" w:fill="auto"/>
          </w:tcPr>
          <w:p w14:paraId="23BC9971">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Código</w:t>
            </w:r>
          </w:p>
        </w:tc>
      </w:tr>
      <w:tr w14:paraId="0E73EA39">
        <w:tblPrEx>
          <w:tblCellMar>
            <w:top w:w="15" w:type="dxa"/>
            <w:left w:w="15" w:type="dxa"/>
            <w:bottom w:w="15" w:type="dxa"/>
            <w:right w:w="15" w:type="dxa"/>
          </w:tblCellMar>
        </w:tblPrEx>
        <w:trPr>
          <w:trHeight w:val="758" w:hRule="atLeast"/>
          <w:jc w:val="center"/>
        </w:trPr>
        <w:tc>
          <w:tcPr>
            <w:tcW w:w="381" w:type="pct"/>
            <w:tcBorders>
              <w:top w:val="single" w:color="000000" w:sz="8" w:space="0"/>
              <w:left w:val="single" w:color="000000" w:sz="8" w:space="0"/>
              <w:bottom w:val="single" w:color="000000" w:sz="8" w:space="0"/>
              <w:right w:val="single" w:color="000000" w:sz="8" w:space="0"/>
            </w:tcBorders>
          </w:tcPr>
          <w:p w14:paraId="3D2AFB6E">
            <w:pPr>
              <w:pStyle w:val="221"/>
              <w:pageBreakBefore w:val="0"/>
              <w:widowControl/>
              <w:numPr>
                <w:ilvl w:val="0"/>
                <w:numId w:val="0"/>
              </w:numPr>
              <w:kinsoku/>
              <w:wordWrap/>
              <w:overflowPunct/>
              <w:topLinePunct w:val="0"/>
              <w:bidi w:val="0"/>
              <w:snapToGrid/>
              <w:spacing w:line="240" w:lineRule="auto"/>
              <w:ind w:leftChars="0" w:right="0" w:rightChars="0"/>
              <w:jc w:val="center"/>
              <w:textAlignment w:val="auto"/>
              <w:rPr>
                <w:rFonts w:hint="default" w:ascii="Arial" w:hAnsi="Arial" w:cs="Arial"/>
                <w:sz w:val="18"/>
                <w:szCs w:val="18"/>
                <w:lang w:val="pt-BR"/>
              </w:rPr>
            </w:pPr>
            <w:r>
              <w:rPr>
                <w:rFonts w:hint="default" w:ascii="Arial" w:hAnsi="Arial" w:cs="Arial"/>
                <w:sz w:val="18"/>
                <w:szCs w:val="18"/>
                <w:lang w:val="pt-BR"/>
              </w:rPr>
              <w:t>1</w:t>
            </w:r>
          </w:p>
        </w:tc>
        <w:tc>
          <w:tcPr>
            <w:tcW w:w="2925"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494C611">
            <w:pPr>
              <w:pStyle w:val="15"/>
              <w:keepNext w:val="0"/>
              <w:keepLines w:val="0"/>
              <w:pageBreakBefore w:val="0"/>
              <w:widowControl/>
              <w:kinsoku/>
              <w:wordWrap/>
              <w:overflowPunct/>
              <w:topLinePunct w:val="0"/>
              <w:autoSpaceDE/>
              <w:autoSpaceDN/>
              <w:bidi w:val="0"/>
              <w:adjustRightInd/>
              <w:snapToGrid/>
              <w:ind w:left="0"/>
              <w:jc w:val="both"/>
              <w:textAlignment w:val="auto"/>
              <w:rPr>
                <w:rFonts w:hint="default" w:ascii="Arial" w:hAnsi="Arial" w:cs="Arial"/>
                <w:sz w:val="18"/>
                <w:szCs w:val="18"/>
              </w:rPr>
            </w:pPr>
            <w:r>
              <w:rPr>
                <w:rFonts w:hint="default" w:ascii="Arial" w:hAnsi="Arial" w:cs="Arial"/>
                <w:color w:val="1F1F1F"/>
                <w:sz w:val="18"/>
                <w:szCs w:val="18"/>
              </w:rPr>
              <w:t xml:space="preserve">FONTE  </w:t>
            </w:r>
            <w:r>
              <w:rPr>
                <w:rFonts w:hint="default" w:ascii="Arial" w:hAnsi="Arial" w:cs="Arial"/>
                <w:color w:val="1F1F1F"/>
                <w:spacing w:val="7"/>
                <w:sz w:val="18"/>
                <w:szCs w:val="18"/>
              </w:rPr>
              <w:t xml:space="preserve"> </w:t>
            </w:r>
            <w:r>
              <w:rPr>
                <w:rFonts w:hint="default" w:ascii="Arial" w:hAnsi="Arial" w:cs="Arial"/>
                <w:color w:val="1F1F1F"/>
                <w:sz w:val="18"/>
                <w:szCs w:val="18"/>
              </w:rPr>
              <w:t xml:space="preserve">ALIMENTAÇÃO   </w:t>
            </w:r>
            <w:r>
              <w:rPr>
                <w:rFonts w:hint="default" w:ascii="Arial" w:hAnsi="Arial" w:cs="Arial"/>
                <w:color w:val="1F1F1F"/>
                <w:spacing w:val="4"/>
                <w:sz w:val="18"/>
                <w:szCs w:val="18"/>
              </w:rPr>
              <w:t xml:space="preserve"> </w:t>
            </w:r>
            <w:r>
              <w:rPr>
                <w:rFonts w:hint="default" w:ascii="Arial" w:hAnsi="Arial" w:cs="Arial"/>
                <w:color w:val="1F1F1F"/>
                <w:sz w:val="18"/>
                <w:szCs w:val="18"/>
              </w:rPr>
              <w:t xml:space="preserve">ININTERRUPTA,   </w:t>
            </w:r>
            <w:r>
              <w:rPr>
                <w:rFonts w:hint="default" w:ascii="Arial" w:hAnsi="Arial" w:cs="Arial"/>
                <w:color w:val="1F1F1F"/>
                <w:spacing w:val="6"/>
                <w:sz w:val="18"/>
                <w:szCs w:val="18"/>
              </w:rPr>
              <w:t xml:space="preserve"> </w:t>
            </w:r>
            <w:r>
              <w:rPr>
                <w:rFonts w:hint="default" w:ascii="Arial" w:hAnsi="Arial" w:cs="Arial"/>
                <w:color w:val="1F1F1F"/>
                <w:sz w:val="18"/>
                <w:szCs w:val="18"/>
              </w:rPr>
              <w:t xml:space="preserve">TIPO   </w:t>
            </w:r>
            <w:r>
              <w:rPr>
                <w:rFonts w:hint="default" w:ascii="Arial" w:hAnsi="Arial" w:cs="Arial"/>
                <w:color w:val="1F1F1F"/>
                <w:spacing w:val="4"/>
                <w:sz w:val="18"/>
                <w:szCs w:val="18"/>
              </w:rPr>
              <w:t xml:space="preserve"> </w:t>
            </w:r>
            <w:r>
              <w:rPr>
                <w:rFonts w:hint="default" w:ascii="Arial" w:hAnsi="Arial" w:cs="Arial"/>
                <w:color w:val="1F1F1F"/>
                <w:sz w:val="18"/>
                <w:szCs w:val="18"/>
              </w:rPr>
              <w:t xml:space="preserve">NO-BREAK   </w:t>
            </w:r>
            <w:r>
              <w:rPr>
                <w:rFonts w:hint="default" w:ascii="Arial" w:hAnsi="Arial" w:cs="Arial"/>
                <w:color w:val="1F1F1F"/>
                <w:spacing w:val="7"/>
                <w:sz w:val="18"/>
                <w:szCs w:val="18"/>
              </w:rPr>
              <w:t xml:space="preserve"> </w:t>
            </w:r>
            <w:r>
              <w:rPr>
                <w:rFonts w:hint="default" w:ascii="Arial" w:hAnsi="Arial" w:cs="Arial"/>
                <w:color w:val="1F1F1F"/>
                <w:sz w:val="18"/>
                <w:szCs w:val="18"/>
              </w:rPr>
              <w:t xml:space="preserve">-   </w:t>
            </w:r>
            <w:r>
              <w:rPr>
                <w:rFonts w:hint="default" w:ascii="Arial" w:hAnsi="Arial" w:cs="Arial"/>
                <w:color w:val="1F1F1F"/>
                <w:spacing w:val="4"/>
                <w:sz w:val="18"/>
                <w:szCs w:val="18"/>
              </w:rPr>
              <w:t xml:space="preserve"> </w:t>
            </w:r>
            <w:r>
              <w:rPr>
                <w:rFonts w:hint="default" w:ascii="Arial" w:hAnsi="Arial" w:cs="Arial"/>
                <w:color w:val="1F1F1F"/>
                <w:sz w:val="18"/>
                <w:szCs w:val="18"/>
              </w:rPr>
              <w:t>Estabilizador</w:t>
            </w:r>
          </w:p>
          <w:p w14:paraId="13FE0FAA">
            <w:pPr>
              <w:keepNext w:val="0"/>
              <w:keepLines w:val="0"/>
              <w:pageBreakBefore w:val="0"/>
              <w:widowControl/>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color w:val="1F1F1F"/>
                <w:sz w:val="18"/>
                <w:szCs w:val="18"/>
              </w:rPr>
              <w:t>Eletrônico tipo no break Microprocessado; Tensão de entrada 110V monofásico;</w:t>
            </w:r>
            <w:r>
              <w:rPr>
                <w:rFonts w:hint="default" w:ascii="Arial" w:hAnsi="Arial" w:cs="Arial"/>
                <w:color w:val="1F1F1F"/>
                <w:spacing w:val="1"/>
                <w:sz w:val="18"/>
                <w:szCs w:val="18"/>
              </w:rPr>
              <w:t xml:space="preserve"> </w:t>
            </w:r>
            <w:r>
              <w:rPr>
                <w:rFonts w:hint="default" w:ascii="Arial" w:hAnsi="Arial" w:cs="Arial"/>
                <w:color w:val="1F1F1F"/>
                <w:sz w:val="18"/>
                <w:szCs w:val="18"/>
              </w:rPr>
              <w:t>Potência: 4000va ou 4Kva; Faixa de operação de entrada +/- 10%; Tensão de saída</w:t>
            </w:r>
            <w:r>
              <w:rPr>
                <w:rFonts w:hint="default" w:ascii="Arial" w:hAnsi="Arial" w:cs="Arial"/>
                <w:color w:val="1F1F1F"/>
                <w:spacing w:val="1"/>
                <w:sz w:val="18"/>
                <w:szCs w:val="18"/>
              </w:rPr>
              <w:t xml:space="preserve"> </w:t>
            </w:r>
            <w:r>
              <w:rPr>
                <w:rFonts w:hint="default" w:ascii="Arial" w:hAnsi="Arial" w:cs="Arial"/>
                <w:color w:val="1F1F1F"/>
                <w:sz w:val="18"/>
                <w:szCs w:val="18"/>
              </w:rPr>
              <w:t>110V</w:t>
            </w:r>
            <w:r>
              <w:rPr>
                <w:rFonts w:hint="default" w:ascii="Arial" w:hAnsi="Arial" w:cs="Arial"/>
                <w:color w:val="1F1F1F"/>
                <w:spacing w:val="1"/>
                <w:sz w:val="18"/>
                <w:szCs w:val="18"/>
              </w:rPr>
              <w:t xml:space="preserve"> </w:t>
            </w:r>
            <w:r>
              <w:rPr>
                <w:rFonts w:hint="default" w:ascii="Arial" w:hAnsi="Arial" w:cs="Arial"/>
                <w:color w:val="1F1F1F"/>
                <w:sz w:val="18"/>
                <w:szCs w:val="18"/>
              </w:rPr>
              <w:t>monofásico;</w:t>
            </w:r>
            <w:r>
              <w:rPr>
                <w:rFonts w:hint="default" w:ascii="Arial" w:hAnsi="Arial" w:cs="Arial"/>
                <w:color w:val="1F1F1F"/>
                <w:spacing w:val="1"/>
                <w:sz w:val="18"/>
                <w:szCs w:val="18"/>
              </w:rPr>
              <w:t xml:space="preserve"> </w:t>
            </w:r>
            <w:r>
              <w:rPr>
                <w:rFonts w:hint="default" w:ascii="Arial" w:hAnsi="Arial" w:cs="Arial"/>
                <w:color w:val="1F1F1F"/>
                <w:sz w:val="18"/>
                <w:szCs w:val="18"/>
              </w:rPr>
              <w:t>Faixa</w:t>
            </w:r>
            <w:r>
              <w:rPr>
                <w:rFonts w:hint="default" w:ascii="Arial" w:hAnsi="Arial" w:cs="Arial"/>
                <w:color w:val="1F1F1F"/>
                <w:spacing w:val="1"/>
                <w:sz w:val="18"/>
                <w:szCs w:val="18"/>
              </w:rPr>
              <w:t xml:space="preserve"> </w:t>
            </w:r>
            <w:r>
              <w:rPr>
                <w:rFonts w:hint="default" w:ascii="Arial" w:hAnsi="Arial" w:cs="Arial"/>
                <w:color w:val="1F1F1F"/>
                <w:sz w:val="18"/>
                <w:szCs w:val="18"/>
              </w:rPr>
              <w:t>de</w:t>
            </w:r>
            <w:r>
              <w:rPr>
                <w:rFonts w:hint="default" w:ascii="Arial" w:hAnsi="Arial" w:cs="Arial"/>
                <w:color w:val="1F1F1F"/>
                <w:spacing w:val="1"/>
                <w:sz w:val="18"/>
                <w:szCs w:val="18"/>
              </w:rPr>
              <w:t xml:space="preserve"> </w:t>
            </w:r>
            <w:r>
              <w:rPr>
                <w:rFonts w:hint="default" w:ascii="Arial" w:hAnsi="Arial" w:cs="Arial"/>
                <w:color w:val="1F1F1F"/>
                <w:sz w:val="18"/>
                <w:szCs w:val="18"/>
              </w:rPr>
              <w:t>regulação</w:t>
            </w:r>
            <w:r>
              <w:rPr>
                <w:rFonts w:hint="default" w:ascii="Arial" w:hAnsi="Arial" w:cs="Arial"/>
                <w:color w:val="1F1F1F"/>
                <w:spacing w:val="1"/>
                <w:sz w:val="18"/>
                <w:szCs w:val="18"/>
              </w:rPr>
              <w:t xml:space="preserve"> </w:t>
            </w:r>
            <w:r>
              <w:rPr>
                <w:rFonts w:hint="default" w:ascii="Arial" w:hAnsi="Arial" w:cs="Arial"/>
                <w:color w:val="1F1F1F"/>
                <w:sz w:val="18"/>
                <w:szCs w:val="18"/>
              </w:rPr>
              <w:t>de</w:t>
            </w:r>
            <w:r>
              <w:rPr>
                <w:rFonts w:hint="default" w:ascii="Arial" w:hAnsi="Arial" w:cs="Arial"/>
                <w:color w:val="1F1F1F"/>
                <w:spacing w:val="1"/>
                <w:sz w:val="18"/>
                <w:szCs w:val="18"/>
              </w:rPr>
              <w:t xml:space="preserve"> </w:t>
            </w:r>
            <w:r>
              <w:rPr>
                <w:rFonts w:hint="default" w:ascii="Arial" w:hAnsi="Arial" w:cs="Arial"/>
                <w:color w:val="1F1F1F"/>
                <w:sz w:val="18"/>
                <w:szCs w:val="18"/>
              </w:rPr>
              <w:t>saída</w:t>
            </w:r>
            <w:r>
              <w:rPr>
                <w:rFonts w:hint="default" w:ascii="Arial" w:hAnsi="Arial" w:cs="Arial"/>
                <w:color w:val="1F1F1F"/>
                <w:spacing w:val="1"/>
                <w:sz w:val="18"/>
                <w:szCs w:val="18"/>
              </w:rPr>
              <w:t xml:space="preserve"> </w:t>
            </w:r>
            <w:r>
              <w:rPr>
                <w:rFonts w:hint="default" w:ascii="Arial" w:hAnsi="Arial" w:cs="Arial"/>
                <w:color w:val="1F1F1F"/>
                <w:sz w:val="18"/>
                <w:szCs w:val="18"/>
              </w:rPr>
              <w:t>+/-</w:t>
            </w:r>
            <w:r>
              <w:rPr>
                <w:rFonts w:hint="default" w:ascii="Arial" w:hAnsi="Arial" w:cs="Arial"/>
                <w:color w:val="1F1F1F"/>
                <w:spacing w:val="1"/>
                <w:sz w:val="18"/>
                <w:szCs w:val="18"/>
              </w:rPr>
              <w:t xml:space="preserve"> </w:t>
            </w:r>
            <w:r>
              <w:rPr>
                <w:rFonts w:hint="default" w:ascii="Arial" w:hAnsi="Arial" w:cs="Arial"/>
                <w:color w:val="1F1F1F"/>
                <w:sz w:val="18"/>
                <w:szCs w:val="18"/>
              </w:rPr>
              <w:t>5%;</w:t>
            </w:r>
            <w:r>
              <w:rPr>
                <w:rFonts w:hint="default" w:ascii="Arial" w:hAnsi="Arial" w:cs="Arial"/>
                <w:color w:val="1F1F1F"/>
                <w:spacing w:val="1"/>
                <w:sz w:val="18"/>
                <w:szCs w:val="18"/>
              </w:rPr>
              <w:t xml:space="preserve"> </w:t>
            </w:r>
            <w:r>
              <w:rPr>
                <w:rFonts w:hint="default" w:ascii="Arial" w:hAnsi="Arial" w:cs="Arial"/>
                <w:color w:val="1F1F1F"/>
                <w:sz w:val="18"/>
                <w:szCs w:val="18"/>
              </w:rPr>
              <w:t>Frequência</w:t>
            </w:r>
            <w:r>
              <w:rPr>
                <w:rFonts w:hint="default" w:ascii="Arial" w:hAnsi="Arial" w:cs="Arial"/>
                <w:color w:val="1F1F1F"/>
                <w:spacing w:val="1"/>
                <w:sz w:val="18"/>
                <w:szCs w:val="18"/>
              </w:rPr>
              <w:t xml:space="preserve"> </w:t>
            </w:r>
            <w:r>
              <w:rPr>
                <w:rFonts w:hint="default" w:ascii="Arial" w:hAnsi="Arial" w:cs="Arial"/>
                <w:color w:val="1F1F1F"/>
                <w:sz w:val="18"/>
                <w:szCs w:val="18"/>
              </w:rPr>
              <w:t>60HZ;</w:t>
            </w:r>
            <w:r>
              <w:rPr>
                <w:rFonts w:hint="default" w:ascii="Arial" w:hAnsi="Arial" w:cs="Arial"/>
                <w:color w:val="1F1F1F"/>
                <w:spacing w:val="-50"/>
                <w:sz w:val="18"/>
                <w:szCs w:val="18"/>
              </w:rPr>
              <w:t xml:space="preserve"> </w:t>
            </w:r>
            <w:r>
              <w:rPr>
                <w:rFonts w:hint="default" w:ascii="Arial" w:hAnsi="Arial" w:cs="Arial"/>
                <w:color w:val="1F1F1F"/>
                <w:sz w:val="18"/>
                <w:szCs w:val="18"/>
              </w:rPr>
              <w:t>Rendimento &gt; 90%; Distorção harmônica: nula; Tempo de comutação da tensão de</w:t>
            </w:r>
            <w:r>
              <w:rPr>
                <w:rFonts w:hint="default" w:ascii="Arial" w:hAnsi="Arial" w:cs="Arial"/>
                <w:color w:val="1F1F1F"/>
                <w:spacing w:val="1"/>
                <w:sz w:val="18"/>
                <w:szCs w:val="18"/>
              </w:rPr>
              <w:t xml:space="preserve"> </w:t>
            </w:r>
            <w:r>
              <w:rPr>
                <w:rFonts w:hint="default" w:ascii="Arial" w:hAnsi="Arial" w:cs="Arial"/>
                <w:color w:val="1F1F1F"/>
                <w:sz w:val="18"/>
                <w:szCs w:val="18"/>
              </w:rPr>
              <w:t>Saída: nulo; Proteção contra sobre corrente: Disjuntor termo magnético ou fusível;</w:t>
            </w:r>
            <w:r>
              <w:rPr>
                <w:rFonts w:hint="default" w:ascii="Arial" w:hAnsi="Arial" w:cs="Arial"/>
                <w:color w:val="1F1F1F"/>
                <w:spacing w:val="1"/>
                <w:sz w:val="18"/>
                <w:szCs w:val="18"/>
              </w:rPr>
              <w:t xml:space="preserve"> </w:t>
            </w:r>
            <w:r>
              <w:rPr>
                <w:rFonts w:hint="default" w:ascii="Arial" w:hAnsi="Arial" w:cs="Arial"/>
                <w:color w:val="1F1F1F"/>
                <w:sz w:val="18"/>
                <w:szCs w:val="18"/>
              </w:rPr>
              <w:t>Chaveamento compensado em degrau com monitoramento de tensão de entrada e</w:t>
            </w:r>
            <w:r>
              <w:rPr>
                <w:rFonts w:hint="default" w:ascii="Arial" w:hAnsi="Arial" w:cs="Arial"/>
                <w:color w:val="1F1F1F"/>
                <w:spacing w:val="1"/>
                <w:sz w:val="18"/>
                <w:szCs w:val="18"/>
              </w:rPr>
              <w:t xml:space="preserve"> </w:t>
            </w:r>
            <w:r>
              <w:rPr>
                <w:rFonts w:hint="default" w:ascii="Arial" w:hAnsi="Arial" w:cs="Arial"/>
                <w:color w:val="1F1F1F"/>
                <w:sz w:val="18"/>
                <w:szCs w:val="18"/>
              </w:rPr>
              <w:t>saída; Tempo de acionamento com retardo automático; Desligamento automático</w:t>
            </w:r>
            <w:r>
              <w:rPr>
                <w:rFonts w:hint="default" w:ascii="Arial" w:hAnsi="Arial" w:cs="Arial"/>
                <w:color w:val="1F1F1F"/>
                <w:spacing w:val="1"/>
                <w:sz w:val="18"/>
                <w:szCs w:val="18"/>
              </w:rPr>
              <w:t xml:space="preserve"> </w:t>
            </w:r>
            <w:r>
              <w:rPr>
                <w:rFonts w:hint="default" w:ascii="Arial" w:hAnsi="Arial" w:cs="Arial"/>
                <w:color w:val="1F1F1F"/>
                <w:sz w:val="18"/>
                <w:szCs w:val="18"/>
              </w:rPr>
              <w:t>com religamento</w:t>
            </w:r>
            <w:r>
              <w:rPr>
                <w:rFonts w:hint="default" w:ascii="Arial" w:hAnsi="Arial" w:cs="Arial"/>
                <w:color w:val="1F1F1F"/>
                <w:spacing w:val="1"/>
                <w:sz w:val="18"/>
                <w:szCs w:val="18"/>
              </w:rPr>
              <w:t xml:space="preserve"> </w:t>
            </w:r>
            <w:r>
              <w:rPr>
                <w:rFonts w:hint="default" w:ascii="Arial" w:hAnsi="Arial" w:cs="Arial"/>
                <w:color w:val="1F1F1F"/>
                <w:sz w:val="18"/>
                <w:szCs w:val="18"/>
              </w:rPr>
              <w:t>automático,</w:t>
            </w:r>
            <w:r>
              <w:rPr>
                <w:rFonts w:hint="default" w:ascii="Arial" w:hAnsi="Arial" w:cs="Arial"/>
                <w:color w:val="1F1F1F"/>
                <w:spacing w:val="1"/>
                <w:sz w:val="18"/>
                <w:szCs w:val="18"/>
              </w:rPr>
              <w:t xml:space="preserve"> </w:t>
            </w:r>
            <w:r>
              <w:rPr>
                <w:rFonts w:hint="default" w:ascii="Arial" w:hAnsi="Arial" w:cs="Arial"/>
                <w:color w:val="1F1F1F"/>
                <w:sz w:val="18"/>
                <w:szCs w:val="18"/>
              </w:rPr>
              <w:t>caso</w:t>
            </w:r>
            <w:r>
              <w:rPr>
                <w:rFonts w:hint="default" w:ascii="Arial" w:hAnsi="Arial" w:cs="Arial"/>
                <w:color w:val="1F1F1F"/>
                <w:spacing w:val="1"/>
                <w:sz w:val="18"/>
                <w:szCs w:val="18"/>
              </w:rPr>
              <w:t xml:space="preserve"> </w:t>
            </w:r>
            <w:r>
              <w:rPr>
                <w:rFonts w:hint="default" w:ascii="Arial" w:hAnsi="Arial" w:cs="Arial"/>
                <w:color w:val="1F1F1F"/>
                <w:sz w:val="18"/>
                <w:szCs w:val="18"/>
              </w:rPr>
              <w:t>haja</w:t>
            </w:r>
            <w:r>
              <w:rPr>
                <w:rFonts w:hint="default" w:ascii="Arial" w:hAnsi="Arial" w:cs="Arial"/>
                <w:color w:val="1F1F1F"/>
                <w:spacing w:val="1"/>
                <w:sz w:val="18"/>
                <w:szCs w:val="18"/>
              </w:rPr>
              <w:t xml:space="preserve"> </w:t>
            </w:r>
            <w:r>
              <w:rPr>
                <w:rFonts w:hint="default" w:ascii="Arial" w:hAnsi="Arial" w:cs="Arial"/>
                <w:color w:val="1F1F1F"/>
                <w:sz w:val="18"/>
                <w:szCs w:val="18"/>
              </w:rPr>
              <w:t>sub ou</w:t>
            </w:r>
            <w:r>
              <w:rPr>
                <w:rFonts w:hint="default" w:ascii="Arial" w:hAnsi="Arial" w:cs="Arial"/>
                <w:color w:val="1F1F1F"/>
                <w:spacing w:val="1"/>
                <w:sz w:val="18"/>
                <w:szCs w:val="18"/>
              </w:rPr>
              <w:t xml:space="preserve"> </w:t>
            </w:r>
            <w:r>
              <w:rPr>
                <w:rFonts w:hint="default" w:ascii="Arial" w:hAnsi="Arial" w:cs="Arial"/>
                <w:color w:val="1F1F1F"/>
                <w:sz w:val="18"/>
                <w:szCs w:val="18"/>
              </w:rPr>
              <w:t>sobre</w:t>
            </w:r>
            <w:r>
              <w:rPr>
                <w:rFonts w:hint="default" w:ascii="Arial" w:hAnsi="Arial" w:cs="Arial"/>
                <w:color w:val="1F1F1F"/>
                <w:spacing w:val="1"/>
                <w:sz w:val="18"/>
                <w:szCs w:val="18"/>
              </w:rPr>
              <w:t xml:space="preserve"> </w:t>
            </w:r>
            <w:r>
              <w:rPr>
                <w:rFonts w:hint="default" w:ascii="Arial" w:hAnsi="Arial" w:cs="Arial"/>
                <w:color w:val="1F1F1F"/>
                <w:sz w:val="18"/>
                <w:szCs w:val="18"/>
              </w:rPr>
              <w:t>tensão</w:t>
            </w:r>
            <w:r>
              <w:rPr>
                <w:rFonts w:hint="default" w:ascii="Arial" w:hAnsi="Arial" w:cs="Arial"/>
                <w:color w:val="1F1F1F"/>
                <w:spacing w:val="1"/>
                <w:sz w:val="18"/>
                <w:szCs w:val="18"/>
              </w:rPr>
              <w:t xml:space="preserve"> </w:t>
            </w:r>
            <w:r>
              <w:rPr>
                <w:rFonts w:hint="default" w:ascii="Arial" w:hAnsi="Arial" w:cs="Arial"/>
                <w:color w:val="1F1F1F"/>
                <w:sz w:val="18"/>
                <w:szCs w:val="18"/>
              </w:rPr>
              <w:t>de</w:t>
            </w:r>
            <w:r>
              <w:rPr>
                <w:rFonts w:hint="default" w:ascii="Arial" w:hAnsi="Arial" w:cs="Arial"/>
                <w:color w:val="1F1F1F"/>
                <w:spacing w:val="1"/>
                <w:sz w:val="18"/>
                <w:szCs w:val="18"/>
              </w:rPr>
              <w:t xml:space="preserve"> </w:t>
            </w:r>
            <w:r>
              <w:rPr>
                <w:rFonts w:hint="default" w:ascii="Arial" w:hAnsi="Arial" w:cs="Arial"/>
                <w:color w:val="1F1F1F"/>
                <w:sz w:val="18"/>
                <w:szCs w:val="18"/>
              </w:rPr>
              <w:t>rede;</w:t>
            </w:r>
            <w:r>
              <w:rPr>
                <w:rFonts w:hint="default" w:ascii="Arial" w:hAnsi="Arial" w:cs="Arial"/>
                <w:color w:val="1F1F1F"/>
                <w:spacing w:val="1"/>
                <w:sz w:val="18"/>
                <w:szCs w:val="18"/>
              </w:rPr>
              <w:t xml:space="preserve"> </w:t>
            </w:r>
            <w:r>
              <w:rPr>
                <w:rFonts w:hint="default" w:ascii="Arial" w:hAnsi="Arial" w:cs="Arial"/>
                <w:color w:val="1F1F1F"/>
                <w:sz w:val="18"/>
                <w:szCs w:val="18"/>
              </w:rPr>
              <w:t>Gabinete</w:t>
            </w:r>
            <w:r>
              <w:rPr>
                <w:rFonts w:hint="default" w:ascii="Arial" w:hAnsi="Arial" w:cs="Arial"/>
                <w:color w:val="1F1F1F"/>
                <w:spacing w:val="1"/>
                <w:sz w:val="18"/>
                <w:szCs w:val="18"/>
              </w:rPr>
              <w:t xml:space="preserve"> </w:t>
            </w:r>
            <w:r>
              <w:rPr>
                <w:rFonts w:hint="default" w:ascii="Arial" w:hAnsi="Arial" w:cs="Arial"/>
                <w:color w:val="1F1F1F"/>
                <w:sz w:val="18"/>
                <w:szCs w:val="18"/>
              </w:rPr>
              <w:t>metálico e pintura epóxi na cor branca ou preta com processo eletrostático; Forma</w:t>
            </w:r>
            <w:r>
              <w:rPr>
                <w:rFonts w:hint="default" w:ascii="Arial" w:hAnsi="Arial" w:cs="Arial"/>
                <w:color w:val="1F1F1F"/>
                <w:spacing w:val="1"/>
                <w:sz w:val="18"/>
                <w:szCs w:val="18"/>
              </w:rPr>
              <w:t xml:space="preserve"> </w:t>
            </w:r>
            <w:r>
              <w:rPr>
                <w:rFonts w:hint="default" w:ascii="Arial" w:hAnsi="Arial" w:cs="Arial"/>
                <w:color w:val="1F1F1F"/>
                <w:sz w:val="18"/>
                <w:szCs w:val="18"/>
              </w:rPr>
              <w:t>de onda senoidal; Filtro de linha incorporado; Entrada com cabo força 20A e/ou</w:t>
            </w:r>
            <w:r>
              <w:rPr>
                <w:rFonts w:hint="default" w:ascii="Arial" w:hAnsi="Arial" w:cs="Arial"/>
                <w:color w:val="1F1F1F"/>
                <w:spacing w:val="1"/>
                <w:sz w:val="18"/>
                <w:szCs w:val="18"/>
              </w:rPr>
              <w:t xml:space="preserve"> </w:t>
            </w:r>
            <w:r>
              <w:rPr>
                <w:rFonts w:hint="default" w:ascii="Arial" w:hAnsi="Arial" w:cs="Arial"/>
                <w:color w:val="1F1F1F"/>
                <w:sz w:val="18"/>
                <w:szCs w:val="18"/>
              </w:rPr>
              <w:t>bornes para conexão dos cabos, AUTONOMIA BATERIA 60 MIN A MEIA CARGA,</w:t>
            </w:r>
            <w:r>
              <w:rPr>
                <w:rFonts w:hint="default" w:ascii="Arial" w:hAnsi="Arial" w:cs="Arial"/>
                <w:color w:val="1F1F1F"/>
                <w:spacing w:val="1"/>
                <w:sz w:val="18"/>
                <w:szCs w:val="18"/>
              </w:rPr>
              <w:t xml:space="preserve"> </w:t>
            </w:r>
            <w:r>
              <w:rPr>
                <w:rFonts w:hint="default" w:ascii="Arial" w:hAnsi="Arial" w:cs="Arial"/>
                <w:color w:val="1F1F1F"/>
                <w:sz w:val="18"/>
                <w:szCs w:val="18"/>
              </w:rPr>
              <w:t>fator de potência &gt; 0,9 ; Onda PURA;</w:t>
            </w:r>
            <w:r>
              <w:rPr>
                <w:rFonts w:hint="default" w:ascii="Arial" w:hAnsi="Arial" w:cs="Arial"/>
                <w:color w:val="1F1F1F"/>
                <w:spacing w:val="1"/>
                <w:sz w:val="18"/>
                <w:szCs w:val="18"/>
              </w:rPr>
              <w:t xml:space="preserve"> </w:t>
            </w:r>
            <w:r>
              <w:rPr>
                <w:rFonts w:hint="default" w:ascii="Arial" w:hAnsi="Arial" w:cs="Arial"/>
                <w:color w:val="1F1F1F"/>
                <w:sz w:val="18"/>
                <w:szCs w:val="18"/>
              </w:rPr>
              <w:t>Saída com 3 tomadas de 20A; Garantia de 6</w:t>
            </w:r>
            <w:r>
              <w:rPr>
                <w:rFonts w:hint="default" w:ascii="Arial" w:hAnsi="Arial" w:cs="Arial"/>
                <w:color w:val="1F1F1F"/>
                <w:spacing w:val="1"/>
                <w:sz w:val="18"/>
                <w:szCs w:val="18"/>
              </w:rPr>
              <w:t xml:space="preserve"> </w:t>
            </w:r>
            <w:r>
              <w:rPr>
                <w:rFonts w:hint="default" w:ascii="Arial" w:hAnsi="Arial" w:cs="Arial"/>
                <w:color w:val="1F1F1F"/>
                <w:sz w:val="18"/>
                <w:szCs w:val="18"/>
              </w:rPr>
              <w:t>meses</w:t>
            </w:r>
            <w:r>
              <w:rPr>
                <w:rFonts w:hint="default" w:ascii="Arial" w:hAnsi="Arial" w:cs="Arial"/>
                <w:color w:val="1F1F1F"/>
                <w:spacing w:val="-1"/>
                <w:sz w:val="18"/>
                <w:szCs w:val="18"/>
              </w:rPr>
              <w:t xml:space="preserve"> </w:t>
            </w:r>
            <w:r>
              <w:rPr>
                <w:rFonts w:hint="default" w:ascii="Arial" w:hAnsi="Arial" w:cs="Arial"/>
                <w:color w:val="1F1F1F"/>
                <w:sz w:val="18"/>
                <w:szCs w:val="18"/>
              </w:rPr>
              <w:t>contra</w:t>
            </w:r>
            <w:r>
              <w:rPr>
                <w:rFonts w:hint="default" w:ascii="Arial" w:hAnsi="Arial" w:cs="Arial"/>
                <w:color w:val="1F1F1F"/>
                <w:spacing w:val="-1"/>
                <w:sz w:val="18"/>
                <w:szCs w:val="18"/>
              </w:rPr>
              <w:t xml:space="preserve"> </w:t>
            </w:r>
            <w:r>
              <w:rPr>
                <w:rFonts w:hint="default" w:ascii="Arial" w:hAnsi="Arial" w:cs="Arial"/>
                <w:color w:val="1F1F1F"/>
                <w:sz w:val="18"/>
                <w:szCs w:val="18"/>
              </w:rPr>
              <w:t>defeitos de fabricação</w:t>
            </w:r>
          </w:p>
        </w:tc>
        <w:tc>
          <w:tcPr>
            <w:tcW w:w="419" w:type="pct"/>
            <w:tcBorders>
              <w:top w:val="single" w:color="000000" w:sz="8" w:space="0"/>
              <w:left w:val="single" w:color="000000" w:sz="8" w:space="0"/>
              <w:bottom w:val="single" w:color="000000" w:sz="8" w:space="0"/>
              <w:right w:val="single" w:color="000000" w:sz="8" w:space="0"/>
            </w:tcBorders>
          </w:tcPr>
          <w:p w14:paraId="2CC82533">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UND</w:t>
            </w:r>
          </w:p>
        </w:tc>
        <w:tc>
          <w:tcPr>
            <w:tcW w:w="401" w:type="pct"/>
            <w:tcBorders>
              <w:top w:val="single" w:color="000000" w:sz="8" w:space="0"/>
              <w:left w:val="single" w:color="000000" w:sz="8" w:space="0"/>
              <w:bottom w:val="single" w:color="000000" w:sz="8" w:space="0"/>
              <w:right w:val="single" w:color="000000" w:sz="8" w:space="0"/>
            </w:tcBorders>
          </w:tcPr>
          <w:p w14:paraId="7C028C6F">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24</w:t>
            </w:r>
          </w:p>
        </w:tc>
        <w:tc>
          <w:tcPr>
            <w:tcW w:w="506" w:type="pct"/>
            <w:tcBorders>
              <w:top w:val="single" w:color="000000" w:sz="8" w:space="0"/>
              <w:left w:val="single" w:color="000000" w:sz="8" w:space="0"/>
              <w:bottom w:val="single" w:color="000000" w:sz="8" w:space="0"/>
              <w:right w:val="single" w:color="000000" w:sz="8" w:space="0"/>
            </w:tcBorders>
          </w:tcPr>
          <w:p w14:paraId="42346C73">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01</w:t>
            </w:r>
          </w:p>
        </w:tc>
        <w:tc>
          <w:tcPr>
            <w:tcW w:w="365" w:type="pct"/>
            <w:tcBorders>
              <w:top w:val="single" w:color="000000" w:sz="8" w:space="0"/>
              <w:left w:val="single" w:color="000000" w:sz="8" w:space="0"/>
              <w:bottom w:val="single" w:color="000000" w:sz="8" w:space="0"/>
              <w:right w:val="single" w:color="000000" w:sz="8" w:space="0"/>
            </w:tcBorders>
            <w:shd w:val="clear" w:color="auto" w:fill="auto"/>
          </w:tcPr>
          <w:p w14:paraId="34B64ECB">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231053</w:t>
            </w:r>
          </w:p>
        </w:tc>
      </w:tr>
    </w:tbl>
    <w:p w14:paraId="781C2C07">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eastAsia="LiberationSerif-Bold" w:cs="Arial"/>
          <w:b/>
          <w:sz w:val="18"/>
          <w:szCs w:val="18"/>
          <w:lang w:eastAsia="zh-CN"/>
        </w:rPr>
      </w:pPr>
    </w:p>
    <w:p w14:paraId="6A69DB6A">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eastAsia="LiberationSerif-Bold" w:cs="Arial"/>
          <w:b/>
          <w:sz w:val="18"/>
          <w:szCs w:val="18"/>
          <w:lang w:eastAsia="zh-CN"/>
        </w:rPr>
      </w:pPr>
      <w:r>
        <w:rPr>
          <w:rFonts w:hint="default" w:ascii="Arial" w:hAnsi="Arial" w:eastAsia="LiberationSerif-Bold" w:cs="Arial"/>
          <w:b/>
          <w:sz w:val="18"/>
          <w:szCs w:val="18"/>
          <w:lang w:eastAsia="zh-CN"/>
        </w:rPr>
        <w:t>Descrição dos Requisitos da Contratação</w:t>
      </w:r>
    </w:p>
    <w:p w14:paraId="03C9E313">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A quantidade a ser adquirida deverá ser suficiente para suprir as necessidades previstas da Secretaria Municipal de Saúde, durante o período contratual, proporcionando regularidade no abastecimento e evitando rupturas de estoque que comprometam a continuidade dos serviços públicos. Caso a quantidade total dos produtos cotados não seja a solicitada pelo CONTRATANTE até o final da vigência do Contrato, torna-se automaticamente extinta as obrigações de ambas as partes, sendo pagos somente os produtos solicitados e efetivamente entregues, cancelando-se os respectivos saldos, não gerando direito à indenização. Além da entrega, o licitante vencedor deverá descarregar e armazenar os produtos em local indicado, comprometendo-se, ainda, integralmente, com eventuais danos causados a este. </w:t>
      </w:r>
    </w:p>
    <w:p w14:paraId="2AE27F29">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lang w:eastAsia="zh-CN"/>
        </w:rPr>
      </w:pPr>
    </w:p>
    <w:p w14:paraId="44436499">
      <w:pPr>
        <w:pStyle w:val="279"/>
        <w:pageBreakBefore w:val="0"/>
        <w:widowControl/>
        <w:numPr>
          <w:ilvl w:val="0"/>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FUNDAMENTAÇÃO E DESCRIÇÃO DA NECESSIDADE DA CONTRATAÇÃO</w:t>
      </w:r>
    </w:p>
    <w:p w14:paraId="662E4EDF">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A Secretaria Municipal de Saúde de Cataguases – MG reconhece a importância vital de garantir a integridade e eficácia do armazenamento de vacinas, especialmente em um contexto onde a preservação da qualidade imunológica é crucial para a saúde da população. A aquisição de Nobreak para as câmaras frias é imprescindível para assegurar que esses equipamentos funcionem de maneira contínua e estável, mesmo diante de interrupções no fornecimento de energia elétrica. A proteção das vacinas contra variações de temperatura é essencial para evitar perdas e garantir a efetividade das campanhas de imunização. Assim, a implementação desse sistema de energia ininterrupta se torna uma prioridade, não apenas para resguardar a saúde pública, mas também para proporcionar tranquilidade à comunidade, que confia na capacidade da Secretaria de manter a segurança dos seus insumos. Com isso, a contratação dos Nobreaks se revela como uma medida proativa, fortalecendo a infraestrutura de saúde local e assegurando um atendimento de qualidade à população.</w:t>
      </w:r>
    </w:p>
    <w:p w14:paraId="2B0F0CA7">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eastAsia="LiberationSerif-Bold" w:cs="Arial"/>
          <w:sz w:val="18"/>
          <w:szCs w:val="18"/>
          <w:lang w:eastAsia="zh-CN"/>
        </w:rPr>
      </w:pPr>
    </w:p>
    <w:p w14:paraId="603D88C1">
      <w:pPr>
        <w:pStyle w:val="27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3.    DESCRIÇÃO DA SOLUÇÃO COMO UM TODO CONSIDERADO O CICLO DE VIDA DO OBJETO E ESPECIFICAÇÃO DO PRODUTO</w:t>
      </w:r>
    </w:p>
    <w:p w14:paraId="3FE00EAC">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Essa aquisição permitirá assegurar que as vacinas sejam armazenadas em condições ideais, mesmo diante de interrupções no fornecimento de energia elétrica. Os Nobreaks proporcionarão uma fonte de energia ininterrupta, evitando variações de temperatura que possam comprometer a eficácia dos imunobiológicos. Com isso, a equipe de saúde terá a segurança necessária para realizar as campanhas de vacinação, mantendo a integridade dos insumos e garantindo a proteção da população. A implementação dessa solução não apenas fortalece a infraestrutura de armazenamento, mas também reflete o compromisso da Secretaria em zelar pela saúde pública e pelo bem-estar da comunidade. Ao assegurar a continuidade do funcionamento das câmaras frias, a aquisição contribuirá para um atendimento mais eficaz e confiável, promovendo a confiança da população nos serviços de saúde oferecidos.</w:t>
      </w:r>
    </w:p>
    <w:p w14:paraId="14F96BFA">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p>
    <w:p w14:paraId="510CAAFB">
      <w:pPr>
        <w:pStyle w:val="279"/>
        <w:pageBreakBefore w:val="0"/>
        <w:widowControl/>
        <w:numPr>
          <w:ilvl w:val="0"/>
          <w:numId w:val="19"/>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REQUISITOS DA CONTRATAÇÃO/ SUSTENTABILIDADE </w:t>
      </w:r>
    </w:p>
    <w:p w14:paraId="14304BF1">
      <w:pPr>
        <w:pStyle w:val="305"/>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Além dos critérios de sustentabilidade eventualmente inseridos na descrição do objeto, devem ser atendidos os seguintes requisitos, que se baseiam no Guia Nacional de Contratações Sustentáveis. </w:t>
      </w:r>
    </w:p>
    <w:p w14:paraId="1828A486">
      <w:pPr>
        <w:pStyle w:val="304"/>
        <w:pageBreakBefore w:val="0"/>
        <w:widowControl/>
        <w:numPr>
          <w:ilvl w:val="1"/>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b/>
          <w:sz w:val="18"/>
          <w:szCs w:val="18"/>
        </w:rPr>
        <w:t>SUBCONTRATAÇÃO</w:t>
      </w:r>
      <w:r>
        <w:rPr>
          <w:rFonts w:hint="default" w:ascii="Arial" w:hAnsi="Arial" w:cs="Arial"/>
          <w:sz w:val="18"/>
          <w:szCs w:val="18"/>
        </w:rPr>
        <w:t xml:space="preserve"> </w:t>
      </w:r>
    </w:p>
    <w:p w14:paraId="18225CBD">
      <w:pPr>
        <w:pStyle w:val="305"/>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Não é admitida a subcontratação do objeto contratual.</w:t>
      </w:r>
    </w:p>
    <w:p w14:paraId="699C23B5">
      <w:pPr>
        <w:pStyle w:val="304"/>
        <w:pageBreakBefore w:val="0"/>
        <w:widowControl/>
        <w:numPr>
          <w:ilvl w:val="1"/>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 xml:space="preserve"> GARANTIA DA CONTRATAÇÃO</w:t>
      </w:r>
    </w:p>
    <w:p w14:paraId="484DAC18">
      <w:pPr>
        <w:pStyle w:val="305"/>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color w:val="auto"/>
          <w:sz w:val="18"/>
          <w:szCs w:val="18"/>
        </w:rPr>
        <w:t>Será exigida garantia mínima de 06 (seis) meses</w:t>
      </w:r>
      <w:r>
        <w:rPr>
          <w:rFonts w:hint="default" w:ascii="Arial" w:hAnsi="Arial" w:cs="Arial"/>
          <w:sz w:val="18"/>
          <w:szCs w:val="18"/>
        </w:rPr>
        <w:t xml:space="preserve"> para esse objeto. </w:t>
      </w:r>
    </w:p>
    <w:p w14:paraId="5157D113">
      <w:pPr>
        <w:pStyle w:val="304"/>
        <w:pageBreakBefore w:val="0"/>
        <w:widowControl/>
        <w:numPr>
          <w:ilvl w:val="1"/>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 xml:space="preserve">DA INDICAÇÃO DE MARCAS OU MODELOS </w:t>
      </w:r>
    </w:p>
    <w:p w14:paraId="171C9BD8">
      <w:pPr>
        <w:pStyle w:val="305"/>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Não há a necessidade de indicação de marca específica para este objeto, desde que as marcas ofertantes atendam TODAS as especificações acerca do produto que se pretende adquirir. </w:t>
      </w:r>
    </w:p>
    <w:p w14:paraId="5F69B75C">
      <w:pPr>
        <w:pStyle w:val="304"/>
        <w:pageBreakBefore w:val="0"/>
        <w:widowControl/>
        <w:numPr>
          <w:ilvl w:val="1"/>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VEDAÇÃO DE MARCAS OU MODELOS</w:t>
      </w:r>
    </w:p>
    <w:p w14:paraId="4401C1E2">
      <w:pPr>
        <w:pStyle w:val="305"/>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Não se aplica neste caso, desde que sejam compatíveis ao descritivo solicitado.</w:t>
      </w:r>
    </w:p>
    <w:p w14:paraId="069F600F">
      <w:pPr>
        <w:pStyle w:val="304"/>
        <w:pageBreakBefore w:val="0"/>
        <w:widowControl/>
        <w:numPr>
          <w:ilvl w:val="1"/>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VEDAÇÃO DE CONTRATAÇÃO DE MARCA OU PRODUTO</w:t>
      </w:r>
    </w:p>
    <w:p w14:paraId="04575E86">
      <w:pPr>
        <w:pStyle w:val="305"/>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Não se aplica neste caso, desde que sejam compatíveis ao descritivo solicitado.</w:t>
      </w:r>
    </w:p>
    <w:p w14:paraId="3E31C30F">
      <w:pPr>
        <w:pStyle w:val="304"/>
        <w:pageBreakBefore w:val="0"/>
        <w:widowControl/>
        <w:numPr>
          <w:ilvl w:val="1"/>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EXIGÊNCIA DE AMOSTRA</w:t>
      </w:r>
    </w:p>
    <w:p w14:paraId="7B18EE89">
      <w:pPr>
        <w:pStyle w:val="304"/>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color w:val="auto"/>
          <w:sz w:val="18"/>
          <w:szCs w:val="18"/>
        </w:rPr>
      </w:pPr>
      <w:r>
        <w:rPr>
          <w:rFonts w:hint="default" w:ascii="Arial" w:hAnsi="Arial" w:cs="Arial"/>
          <w:color w:val="auto"/>
          <w:sz w:val="18"/>
          <w:szCs w:val="18"/>
        </w:rPr>
        <w:t>Para esta aquisição não se faz necessária o prévio envio de amostras, sendo necessário o envio de folder ou catálogo com informações pertinentes aos itens, onde atendam TODAS as especificações exigidas. Sendo necessária a aprovação anteriormente.</w:t>
      </w:r>
    </w:p>
    <w:p w14:paraId="018957A8">
      <w:pPr>
        <w:pStyle w:val="304"/>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color w:val="auto"/>
          <w:sz w:val="18"/>
          <w:szCs w:val="18"/>
        </w:rPr>
      </w:pPr>
      <w:r>
        <w:rPr>
          <w:rFonts w:hint="default" w:ascii="Arial" w:hAnsi="Arial" w:cs="Arial"/>
          <w:color w:val="auto"/>
          <w:sz w:val="18"/>
          <w:szCs w:val="18"/>
        </w:rPr>
        <w:t>Responsável:</w:t>
      </w:r>
    </w:p>
    <w:p w14:paraId="38777FC4">
      <w:pPr>
        <w:pStyle w:val="221"/>
        <w:pageBreakBefore w:val="0"/>
        <w:widowControl/>
        <w:numPr>
          <w:ilvl w:val="0"/>
          <w:numId w:val="20"/>
        </w:numPr>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 xml:space="preserve">Lucas Estevão Almeida </w:t>
      </w:r>
    </w:p>
    <w:p w14:paraId="0629C94E">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color w:val="222222"/>
          <w:sz w:val="18"/>
          <w:szCs w:val="18"/>
          <w:shd w:val="clear" w:color="auto" w:fill="FFFFFF"/>
        </w:rPr>
      </w:pPr>
      <w:r>
        <w:rPr>
          <w:rFonts w:hint="default" w:ascii="Arial" w:hAnsi="Arial" w:cs="Arial"/>
          <w:sz w:val="18"/>
          <w:szCs w:val="18"/>
          <w:lang w:eastAsia="pt-BR"/>
        </w:rPr>
        <w:t xml:space="preserve">E-mail: </w:t>
      </w:r>
      <w:r>
        <w:rPr>
          <w:rFonts w:hint="default" w:ascii="Arial" w:hAnsi="Arial" w:cs="Arial"/>
          <w:sz w:val="18"/>
          <w:szCs w:val="18"/>
        </w:rPr>
        <w:fldChar w:fldCharType="begin"/>
      </w:r>
      <w:r>
        <w:rPr>
          <w:rFonts w:hint="default" w:ascii="Arial" w:hAnsi="Arial" w:cs="Arial"/>
          <w:sz w:val="18"/>
          <w:szCs w:val="18"/>
        </w:rPr>
        <w:instrText xml:space="preserve"> HYPERLINK "mailto:diretoriasaudecataguases@gmail.com" </w:instrText>
      </w:r>
      <w:r>
        <w:rPr>
          <w:rFonts w:hint="default" w:ascii="Arial" w:hAnsi="Arial" w:cs="Arial"/>
          <w:sz w:val="18"/>
          <w:szCs w:val="18"/>
        </w:rPr>
        <w:fldChar w:fldCharType="separate"/>
      </w:r>
      <w:r>
        <w:rPr>
          <w:rStyle w:val="12"/>
          <w:rFonts w:hint="default" w:ascii="Arial" w:hAnsi="Arial" w:cs="Arial"/>
          <w:sz w:val="18"/>
          <w:szCs w:val="18"/>
          <w:shd w:val="clear" w:color="auto" w:fill="FFFFFF"/>
        </w:rPr>
        <w:t>diretoriasaudecataguases@gmail.com</w:t>
      </w:r>
      <w:r>
        <w:rPr>
          <w:rStyle w:val="12"/>
          <w:rFonts w:hint="default" w:ascii="Arial" w:hAnsi="Arial" w:cs="Arial"/>
          <w:sz w:val="18"/>
          <w:szCs w:val="18"/>
          <w:shd w:val="clear" w:color="auto" w:fill="FFFFFF"/>
        </w:rPr>
        <w:fldChar w:fldCharType="end"/>
      </w:r>
    </w:p>
    <w:p w14:paraId="61F3E344">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Tefefone: 32-3429-2600 ramal: 202</w:t>
      </w:r>
    </w:p>
    <w:p w14:paraId="6C723A31">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shd w:val="clear" w:color="auto" w:fill="FFFFFF"/>
          <w:lang w:eastAsia="pt-BR"/>
        </w:rPr>
      </w:pPr>
    </w:p>
    <w:p w14:paraId="4DC44534">
      <w:pPr>
        <w:pStyle w:val="279"/>
        <w:pageBreakBefore w:val="0"/>
        <w:widowControl/>
        <w:numPr>
          <w:ilvl w:val="0"/>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CONDIÇÕES DE ENTREGA</w:t>
      </w:r>
    </w:p>
    <w:p w14:paraId="7015DD20">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itens deverão ser entregues após o envio da Autorização de Fornecimento ao CONTRATANTE, respeitando os quantitativos, descrições e local de entrega contidos no e-mail de envio. </w:t>
      </w:r>
    </w:p>
    <w:p w14:paraId="02395D9D">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color w:val="000000"/>
          <w:sz w:val="18"/>
          <w:szCs w:val="18"/>
        </w:rPr>
      </w:pPr>
      <w:r>
        <w:rPr>
          <w:rFonts w:hint="default" w:ascii="Arial" w:hAnsi="Arial" w:cs="Arial"/>
          <w:color w:val="000000"/>
          <w:sz w:val="18"/>
          <w:szCs w:val="18"/>
        </w:rPr>
        <w:t xml:space="preserve">Os prazos de entrega serão de 15 (quinze) dias corridos após o envio da Autorização de Fornecimento. </w:t>
      </w:r>
    </w:p>
    <w:p w14:paraId="267267FC">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Caso não seja possível a entrega na data assinalada, a empresa deverá comunicar as razões respectivas com pelo menos 02 (dois) dia de antecedência para que qualquer pleito de prorrogação de prazo seja analisado. </w:t>
      </w:r>
    </w:p>
    <w:p w14:paraId="7EB3FFDC">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As detentoras da presente Ata de Registro de Preços serão obrigadas atender todos os pedidos efetuados durante a vigência desta Ata.</w:t>
      </w:r>
    </w:p>
    <w:p w14:paraId="37CE9DF5">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Se a qualidade dos materiais entregues não corresponderem às especificações exigidas não será aceita, devendo ser substituída no prazo máximo de 10 (dez) dias. </w:t>
      </w:r>
    </w:p>
    <w:p w14:paraId="18FA005C">
      <w:pPr>
        <w:pageBreakBefore w:val="0"/>
        <w:widowControl/>
        <w:numPr>
          <w:ilvl w:val="0"/>
          <w:numId w:val="0"/>
        </w:numPr>
        <w:kinsoku/>
        <w:wordWrap/>
        <w:overflowPunct/>
        <w:topLinePunct w:val="0"/>
        <w:bidi w:val="0"/>
        <w:snapToGrid/>
        <w:spacing w:line="240" w:lineRule="auto"/>
        <w:ind w:leftChars="0" w:right="0" w:rightChars="0"/>
        <w:jc w:val="both"/>
        <w:textAlignment w:val="auto"/>
        <w:rPr>
          <w:rFonts w:hint="default" w:ascii="Arial" w:hAnsi="Arial" w:cs="Arial"/>
          <w:sz w:val="18"/>
          <w:szCs w:val="18"/>
        </w:rPr>
      </w:pPr>
      <w:r>
        <w:rPr>
          <w:rFonts w:hint="default" w:ascii="Arial" w:hAnsi="Arial" w:cs="Arial"/>
          <w:sz w:val="18"/>
          <w:szCs w:val="18"/>
        </w:rPr>
        <w:t>Os Materiais deverão ser entregues acompanhados da nota fiscal. Os itens deverão ser entregues seguindo todas as normas estabelecidas pela ABNT e INMETRO.</w:t>
      </w:r>
    </w:p>
    <w:p w14:paraId="39E4EE06">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horário de entrega será das 07:00 às 16:00 horas, exclusivamente em dias úteis.</w:t>
      </w:r>
    </w:p>
    <w:p w14:paraId="5C8C5959">
      <w:pPr>
        <w:pStyle w:val="306"/>
        <w:pageBreakBefore w:val="0"/>
        <w:widowControl/>
        <w:numPr>
          <w:ilvl w:val="0"/>
          <w:numId w:val="21"/>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Rua: José Gustavo Cohen, Nº 70, Bairro - Vila Tereza, Cidade de Cataguases – Minas Gerais, CEP: 36.772-014.</w:t>
      </w:r>
    </w:p>
    <w:p w14:paraId="5275D459">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Comunicar antecipadamente a data e horário da entrega.</w:t>
      </w:r>
    </w:p>
    <w:p w14:paraId="25D08E1D">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431AD110">
      <w:pPr>
        <w:pStyle w:val="279"/>
        <w:pageBreakBefore w:val="0"/>
        <w:widowControl/>
        <w:numPr>
          <w:ilvl w:val="0"/>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 GARANTIA DOS OBJETOS</w:t>
      </w:r>
    </w:p>
    <w:p w14:paraId="2A6DCCC0">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 prazo de garantia é aquele estabelecido na Lei n° 8.078 de 11 de Setembro de 1990 (Código de Defesa do Consumidor). </w:t>
      </w:r>
    </w:p>
    <w:p w14:paraId="14B19302">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substituir no local indicado para entrega, sem nenhum custo adicional, durante o prazo de garantia, os produtos que apresentarem defeitos de fabricação.</w:t>
      </w:r>
    </w:p>
    <w:p w14:paraId="0FDE985A">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7B905CB8">
      <w:pPr>
        <w:pStyle w:val="279"/>
        <w:pageBreakBefore w:val="0"/>
        <w:widowControl/>
        <w:numPr>
          <w:ilvl w:val="0"/>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OBRIGAÇÕES DA CONTRATADA</w:t>
      </w:r>
    </w:p>
    <w:p w14:paraId="10FCD599">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CONTRATADA deverá entregar, no local indicado, os produtos adquiridos, no prazo de 15 (quinze) dias corridos contados a partir da data de recebimento da Autorização de fornecimento. </w:t>
      </w:r>
    </w:p>
    <w:p w14:paraId="48417AD8">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fornecer o objeto segundo a descrição do produto licitado, nas quantidades descriminadas na Autorização de Fornecimento enviada previamente.</w:t>
      </w:r>
    </w:p>
    <w:p w14:paraId="45C4C732">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montar e instalar os equipamentos, proporcionando todas as facilidades para que essa possa cumprir suas obrigações dentro dos prazos e condições estabelecidas no termo de referência e seus anexos.</w:t>
      </w:r>
    </w:p>
    <w:p w14:paraId="54A9DC1B">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7923EB0C">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arcar com todos os custos operacionais onde incluirão transporte, instalação e montagem, quando aplicável, administrativos, securitários, previdenciários, trabalhistas, tributários, comerciais e quaisquer outros custos incidentes, direta ou indiretamente, no fornecimento do bem ou na prestação dos serviços.</w:t>
      </w:r>
    </w:p>
    <w:p w14:paraId="6F891CFE">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prestar informações e esclarecimentos que venham a ser solicitados pela CONTRATANTE.</w:t>
      </w:r>
    </w:p>
    <w:p w14:paraId="0BE29D0D">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se responsabilizará, pelo fornecimento de toda documentação, manuais, termos de garantia, certificados. Dar ciência imediata e por escrito à CONTRATANTE sobre qualquer anormalidade que possa afetar a execução do contrato. Atender prontamente qualquer reclamação, exigência ou observação realizada pela CONTRATANTE.</w:t>
      </w:r>
    </w:p>
    <w:p w14:paraId="3C659BF6">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p>
    <w:p w14:paraId="45704EF4">
      <w:pPr>
        <w:pStyle w:val="279"/>
        <w:pageBreakBefore w:val="0"/>
        <w:widowControl/>
        <w:numPr>
          <w:ilvl w:val="0"/>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OBRIGAÇÕES DA CONTRATANTE</w:t>
      </w:r>
    </w:p>
    <w:p w14:paraId="584D1988">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CONTRATANTE deverá efetuar o pagamento da Nota fiscal nos prazos acordados no contrato. </w:t>
      </w:r>
    </w:p>
    <w:p w14:paraId="2A7F7CB3">
      <w:pPr>
        <w:pStyle w:val="307"/>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deverá NOTIFICAR quando necessário a CONTRATADA através do setor de Licitações, fixando-lhe prazo para corrigir irregularidades observadas na execução do objeto;</w:t>
      </w:r>
    </w:p>
    <w:p w14:paraId="17712EE3">
      <w:pPr>
        <w:pStyle w:val="307"/>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não se obriga a realizar a aquisição do quantitativo total;</w:t>
      </w:r>
    </w:p>
    <w:p w14:paraId="13D8C765">
      <w:pPr>
        <w:pStyle w:val="307"/>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poderá rejeitar, no todo ou em parte, o objeto em desacordo com as especificações e condições deste Termo de Referência.</w:t>
      </w:r>
    </w:p>
    <w:p w14:paraId="70435049">
      <w:pPr>
        <w:pStyle w:val="307"/>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7A00F366">
      <w:pPr>
        <w:pStyle w:val="279"/>
        <w:pageBreakBefore w:val="0"/>
        <w:widowControl/>
        <w:numPr>
          <w:ilvl w:val="0"/>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 FISCALIZAÇÃO DO CONTRATO</w:t>
      </w:r>
    </w:p>
    <w:p w14:paraId="0A3FF90C">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fiscalização do contrato:</w:t>
      </w:r>
    </w:p>
    <w:p w14:paraId="793EFF0F">
      <w:pPr>
        <w:pStyle w:val="307"/>
        <w:pageBreakBefore w:val="0"/>
        <w:widowControl/>
        <w:numPr>
          <w:ilvl w:val="0"/>
          <w:numId w:val="2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Amanda da Silva Souza</w:t>
      </w:r>
    </w:p>
    <w:p w14:paraId="7927B15F">
      <w:pPr>
        <w:pStyle w:val="307"/>
        <w:pageBreakBefore w:val="0"/>
        <w:widowControl/>
        <w:numPr>
          <w:ilvl w:val="0"/>
          <w:numId w:val="0"/>
        </w:numPr>
        <w:kinsoku/>
        <w:wordWrap/>
        <w:overflowPunct/>
        <w:topLinePunct w:val="0"/>
        <w:bidi w:val="0"/>
        <w:snapToGrid/>
        <w:spacing w:before="0" w:after="0" w:line="240" w:lineRule="auto"/>
        <w:ind w:leftChars="0" w:right="0" w:rightChars="0"/>
        <w:textAlignment w:val="auto"/>
        <w:rPr>
          <w:rFonts w:hint="default" w:ascii="Arial" w:hAnsi="Arial" w:cs="Arial"/>
          <w:sz w:val="18"/>
          <w:szCs w:val="18"/>
        </w:rPr>
      </w:pPr>
    </w:p>
    <w:p w14:paraId="33408730">
      <w:pPr>
        <w:pStyle w:val="279"/>
        <w:pageBreakBefore w:val="0"/>
        <w:widowControl/>
        <w:numPr>
          <w:ilvl w:val="0"/>
          <w:numId w:val="22"/>
        </w:numPr>
        <w:kinsoku/>
        <w:wordWrap/>
        <w:overflowPunct/>
        <w:topLinePunct w:val="0"/>
        <w:bidi w:val="0"/>
        <w:snapToGrid/>
        <w:spacing w:before="0" w:after="0" w:line="240" w:lineRule="auto"/>
        <w:ind w:left="425" w:leftChars="0" w:right="0" w:rightChars="0" w:hanging="425" w:firstLineChars="0"/>
        <w:textAlignment w:val="auto"/>
        <w:rPr>
          <w:rFonts w:hint="default" w:ascii="Arial" w:hAnsi="Arial" w:cs="Arial"/>
          <w:sz w:val="18"/>
          <w:szCs w:val="18"/>
        </w:rPr>
      </w:pPr>
      <w:r>
        <w:rPr>
          <w:rFonts w:hint="default" w:ascii="Arial" w:hAnsi="Arial" w:cs="Arial"/>
          <w:sz w:val="18"/>
          <w:szCs w:val="18"/>
        </w:rPr>
        <w:t>RESPONSÁVEL PELA COTAÇÃO DE PREÇOS</w:t>
      </w:r>
    </w:p>
    <w:p w14:paraId="08C2143A">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Cotação de preços:</w:t>
      </w:r>
    </w:p>
    <w:p w14:paraId="68136D05">
      <w:pPr>
        <w:pStyle w:val="221"/>
        <w:pageBreakBefore w:val="0"/>
        <w:widowControl/>
        <w:numPr>
          <w:ilvl w:val="0"/>
          <w:numId w:val="20"/>
        </w:numPr>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Lucas Estevão Almeida</w:t>
      </w:r>
    </w:p>
    <w:p w14:paraId="49A5C17A">
      <w:pPr>
        <w:pStyle w:val="279"/>
        <w:pageBreakBefore w:val="0"/>
        <w:widowControl/>
        <w:numPr>
          <w:ilvl w:val="0"/>
          <w:numId w:val="23"/>
        </w:numPr>
        <w:kinsoku/>
        <w:wordWrap/>
        <w:overflowPunct/>
        <w:topLinePunct w:val="0"/>
        <w:bidi w:val="0"/>
        <w:snapToGrid/>
        <w:spacing w:before="0" w:after="0" w:line="240" w:lineRule="auto"/>
        <w:ind w:left="425" w:leftChars="0" w:right="0" w:rightChars="0" w:hanging="425" w:firstLineChars="0"/>
        <w:textAlignment w:val="auto"/>
        <w:rPr>
          <w:rFonts w:hint="default" w:ascii="Arial" w:hAnsi="Arial" w:cs="Arial"/>
          <w:sz w:val="18"/>
          <w:szCs w:val="18"/>
        </w:rPr>
      </w:pPr>
      <w:r>
        <w:rPr>
          <w:rFonts w:hint="default" w:ascii="Arial" w:hAnsi="Arial" w:cs="Arial"/>
          <w:sz w:val="18"/>
          <w:szCs w:val="18"/>
        </w:rPr>
        <w:t>RECEBIMENTO</w:t>
      </w:r>
    </w:p>
    <w:p w14:paraId="6097578F">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 </w:t>
      </w:r>
    </w:p>
    <w:p w14:paraId="0C09CDDA">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6C43ABF4">
      <w:pPr>
        <w:pStyle w:val="279"/>
        <w:pageBreakBefore w:val="0"/>
        <w:widowControl/>
        <w:numPr>
          <w:ilvl w:val="0"/>
          <w:numId w:val="24"/>
        </w:numPr>
        <w:tabs>
          <w:tab w:val="left" w:pos="-284"/>
        </w:tabs>
        <w:kinsoku/>
        <w:wordWrap/>
        <w:overflowPunct/>
        <w:topLinePunct w:val="0"/>
        <w:autoSpaceDE w:val="0"/>
        <w:autoSpaceDN w:val="0"/>
        <w:bidi w:val="0"/>
        <w:adjustRightInd w:val="0"/>
        <w:snapToGrid/>
        <w:spacing w:before="0" w:after="0" w:line="240" w:lineRule="auto"/>
        <w:ind w:left="425" w:leftChars="0" w:right="0" w:rightChars="0" w:hanging="425" w:firstLineChars="0"/>
        <w:textAlignment w:val="auto"/>
        <w:rPr>
          <w:rFonts w:hint="default" w:ascii="Arial" w:hAnsi="Arial" w:cs="Arial"/>
          <w:sz w:val="18"/>
          <w:szCs w:val="18"/>
        </w:rPr>
      </w:pPr>
      <w:r>
        <w:rPr>
          <w:rFonts w:hint="default" w:ascii="Arial" w:hAnsi="Arial" w:cs="Arial"/>
          <w:sz w:val="18"/>
          <w:szCs w:val="18"/>
        </w:rPr>
        <w:t>LIQUIDAÇÃO</w:t>
      </w:r>
    </w:p>
    <w:p w14:paraId="49AA933B">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Chars="0" w:right="0" w:rightChars="0"/>
        <w:textAlignment w:val="auto"/>
        <w:rPr>
          <w:rFonts w:hint="default" w:ascii="Arial" w:hAnsi="Arial" w:cs="Arial"/>
          <w:sz w:val="18"/>
          <w:szCs w:val="18"/>
        </w:rPr>
      </w:pPr>
      <w:r>
        <w:rPr>
          <w:rFonts w:hint="default" w:ascii="Arial" w:hAnsi="Arial" w:cs="Arial"/>
          <w:sz w:val="18"/>
          <w:szCs w:val="18"/>
        </w:rPr>
        <w:t>Quando for constatada qualquer irregularidade na Nota Fiscal, será imediatamente solicitada à empresa adjudicatária carta de correção quando couber, ou ainda pertinente regularização, que deverá ser encaminhada no prazo máximo de 02 dias úteis.</w:t>
      </w:r>
    </w:p>
    <w:p w14:paraId="7D7B4BE8">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Chars="0" w:right="0" w:rightChars="0"/>
        <w:textAlignment w:val="auto"/>
        <w:rPr>
          <w:rFonts w:hint="default" w:ascii="Arial" w:hAnsi="Arial" w:cs="Arial"/>
          <w:sz w:val="18"/>
          <w:szCs w:val="18"/>
        </w:rPr>
      </w:pPr>
    </w:p>
    <w:p w14:paraId="482832B1">
      <w:pPr>
        <w:pStyle w:val="279"/>
        <w:pageBreakBefore w:val="0"/>
        <w:widowControl/>
        <w:numPr>
          <w:ilvl w:val="0"/>
          <w:numId w:val="24"/>
        </w:numPr>
        <w:tabs>
          <w:tab w:val="left" w:pos="284"/>
        </w:tabs>
        <w:kinsoku/>
        <w:wordWrap/>
        <w:overflowPunct/>
        <w:topLinePunct w:val="0"/>
        <w:autoSpaceDE w:val="0"/>
        <w:autoSpaceDN w:val="0"/>
        <w:bidi w:val="0"/>
        <w:adjustRightInd w:val="0"/>
        <w:snapToGrid/>
        <w:spacing w:before="0" w:after="0" w:line="240" w:lineRule="auto"/>
        <w:ind w:left="425" w:leftChars="0" w:right="0" w:rightChars="0" w:hanging="425" w:firstLineChars="0"/>
        <w:textAlignment w:val="auto"/>
        <w:rPr>
          <w:rFonts w:hint="default" w:ascii="Arial" w:hAnsi="Arial" w:cs="Arial"/>
          <w:sz w:val="18"/>
          <w:szCs w:val="18"/>
        </w:rPr>
      </w:pPr>
      <w:r>
        <w:rPr>
          <w:rFonts w:hint="default" w:ascii="Arial" w:hAnsi="Arial" w:cs="Arial"/>
          <w:sz w:val="18"/>
          <w:szCs w:val="18"/>
        </w:rPr>
        <w:t>PAGAMENTO</w:t>
      </w:r>
    </w:p>
    <w:p w14:paraId="14597B50">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Chars="0" w:right="0" w:rightChars="0"/>
        <w:textAlignment w:val="auto"/>
        <w:rPr>
          <w:rFonts w:hint="default" w:ascii="Arial" w:hAnsi="Arial" w:cs="Arial"/>
          <w:sz w:val="18"/>
          <w:szCs w:val="18"/>
        </w:rPr>
      </w:pPr>
      <w:r>
        <w:rPr>
          <w:rFonts w:hint="default" w:ascii="Arial" w:hAnsi="Arial" w:cs="Arial"/>
          <w:sz w:val="18"/>
          <w:szCs w:val="18"/>
        </w:rPr>
        <w:t xml:space="preserve">O pagamento do objeto deste termo será efetuado em moeda corrente, através de ordem bancária, sem juros e atualização monetária, até 30 dias após a apresentação de Nota Fiscal.     </w:t>
      </w:r>
    </w:p>
    <w:p w14:paraId="31F40DBD">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Chars="0" w:right="0" w:rightChars="0"/>
        <w:textAlignment w:val="auto"/>
        <w:rPr>
          <w:rFonts w:hint="default" w:ascii="Arial" w:hAnsi="Arial" w:cs="Arial"/>
          <w:sz w:val="18"/>
          <w:szCs w:val="18"/>
        </w:rPr>
      </w:pPr>
    </w:p>
    <w:p w14:paraId="7BD932B3">
      <w:pPr>
        <w:pStyle w:val="307"/>
        <w:pageBreakBefore w:val="0"/>
        <w:widowControl/>
        <w:numPr>
          <w:ilvl w:val="0"/>
          <w:numId w:val="24"/>
        </w:numPr>
        <w:tabs>
          <w:tab w:val="left" w:pos="284"/>
        </w:tabs>
        <w:kinsoku/>
        <w:wordWrap/>
        <w:overflowPunct/>
        <w:topLinePunct w:val="0"/>
        <w:autoSpaceDE w:val="0"/>
        <w:autoSpaceDN w:val="0"/>
        <w:bidi w:val="0"/>
        <w:adjustRightInd w:val="0"/>
        <w:snapToGrid/>
        <w:spacing w:before="0" w:after="0" w:line="240" w:lineRule="auto"/>
        <w:ind w:left="425" w:leftChars="0" w:right="0" w:rightChars="0" w:hanging="425" w:firstLineChars="0"/>
        <w:textAlignment w:val="auto"/>
        <w:rPr>
          <w:rFonts w:hint="default" w:ascii="Arial" w:hAnsi="Arial" w:cs="Arial"/>
          <w:b/>
          <w:sz w:val="18"/>
          <w:szCs w:val="18"/>
        </w:rPr>
      </w:pPr>
      <w:r>
        <w:rPr>
          <w:rFonts w:hint="default" w:ascii="Arial" w:hAnsi="Arial" w:cs="Arial"/>
          <w:b/>
          <w:color w:val="000000" w:themeColor="text1"/>
          <w:sz w:val="18"/>
          <w:szCs w:val="18"/>
          <w14:textFill>
            <w14:solidFill>
              <w14:schemeClr w14:val="tx1"/>
            </w14:solidFill>
          </w14:textFill>
        </w:rPr>
        <w:t>FORMA E CRITÉRIOS DE SELEÇÃO DO FORNECEDOR</w:t>
      </w:r>
    </w:p>
    <w:p w14:paraId="3D4EC531">
      <w:pPr>
        <w:pStyle w:val="279"/>
        <w:pageBreakBefore w:val="0"/>
        <w:widowControl/>
        <w:numPr>
          <w:ilvl w:val="0"/>
          <w:numId w:val="0"/>
        </w:numPr>
        <w:kinsoku/>
        <w:wordWrap/>
        <w:overflowPunct/>
        <w:topLinePunct w:val="0"/>
        <w:bidi w:val="0"/>
        <w:snapToGrid/>
        <w:spacing w:before="0" w:after="0" w:line="240" w:lineRule="auto"/>
        <w:ind w:leftChars="0" w:right="0" w:rightChars="0"/>
        <w:textAlignment w:val="auto"/>
        <w:rPr>
          <w:rFonts w:hint="default" w:ascii="Arial" w:hAnsi="Arial" w:cs="Arial"/>
          <w:b w:val="0"/>
          <w:color w:val="000000" w:themeColor="text1"/>
          <w:sz w:val="18"/>
          <w:szCs w:val="18"/>
          <w14:textFill>
            <w14:solidFill>
              <w14:schemeClr w14:val="tx1"/>
            </w14:solidFill>
          </w14:textFill>
        </w:rPr>
      </w:pPr>
      <w:r>
        <w:rPr>
          <w:rFonts w:hint="default" w:ascii="Arial" w:hAnsi="Arial" w:cs="Arial"/>
          <w:b w:val="0"/>
          <w:color w:val="000000" w:themeColor="text1"/>
          <w:sz w:val="18"/>
          <w:szCs w:val="18"/>
          <w14:textFill>
            <w14:solidFill>
              <w14:schemeClr w14:val="tx1"/>
            </w14:solidFill>
          </w14:textFill>
        </w:rPr>
        <w:t>O fornecedor será selecionado por meio da realização de procedimento de LICITAÇÃO, na modalidade PREGÃO, para REGISTRO DE PREÇOS (Lei 14.133/2021), sob a forma ELETRÔNICA, com adoção do critério de julgamento pelo MENOR PREÇO POR ITEM.</w:t>
      </w:r>
    </w:p>
    <w:p w14:paraId="1138C221">
      <w:pPr>
        <w:spacing w:line="240" w:lineRule="auto"/>
        <w:rPr>
          <w:rFonts w:hint="default"/>
        </w:rPr>
      </w:pPr>
    </w:p>
    <w:p w14:paraId="005F48BC">
      <w:pPr>
        <w:pStyle w:val="279"/>
        <w:pageBreakBefore w:val="0"/>
        <w:widowControl/>
        <w:numPr>
          <w:ilvl w:val="0"/>
          <w:numId w:val="24"/>
        </w:numPr>
        <w:kinsoku/>
        <w:wordWrap/>
        <w:overflowPunct/>
        <w:topLinePunct w:val="0"/>
        <w:bidi w:val="0"/>
        <w:snapToGrid/>
        <w:spacing w:before="0" w:after="0" w:line="240" w:lineRule="auto"/>
        <w:ind w:left="425" w:leftChars="0" w:right="0" w:rightChars="0" w:hanging="425"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FORMA DE FORNECIMENTO</w:t>
      </w:r>
    </w:p>
    <w:p w14:paraId="4CB1D412">
      <w:pPr>
        <w:pStyle w:val="306"/>
        <w:pageBreakBefore w:val="0"/>
        <w:widowControl/>
        <w:numPr>
          <w:ilvl w:val="0"/>
          <w:numId w:val="0"/>
        </w:numPr>
        <w:kinsoku/>
        <w:wordWrap/>
        <w:overflowPunct/>
        <w:topLinePunct w:val="0"/>
        <w:bidi w:val="0"/>
        <w:snapToGrid/>
        <w:spacing w:before="0" w:after="0" w:line="240" w:lineRule="auto"/>
        <w:ind w:leftChars="0" w:right="0" w:rightChars="0"/>
        <w:textAlignment w:val="auto"/>
        <w:rPr>
          <w:rFonts w:hint="default" w:ascii="Arial" w:hAnsi="Arial" w:cs="Arial"/>
          <w:sz w:val="18"/>
          <w:szCs w:val="18"/>
        </w:rPr>
      </w:pPr>
      <w:r>
        <w:rPr>
          <w:rFonts w:hint="default" w:ascii="Arial" w:hAnsi="Arial" w:cs="Arial"/>
          <w:sz w:val="18"/>
          <w:szCs w:val="18"/>
        </w:rPr>
        <w:t>O fornecimento do objeto será de forma PARCELADA.</w:t>
      </w:r>
    </w:p>
    <w:p w14:paraId="07C86292">
      <w:pPr>
        <w:pStyle w:val="306"/>
        <w:pageBreakBefore w:val="0"/>
        <w:widowControl/>
        <w:numPr>
          <w:ilvl w:val="0"/>
          <w:numId w:val="0"/>
        </w:numPr>
        <w:kinsoku/>
        <w:wordWrap/>
        <w:overflowPunct/>
        <w:topLinePunct w:val="0"/>
        <w:bidi w:val="0"/>
        <w:snapToGrid/>
        <w:spacing w:before="0" w:after="0" w:line="240" w:lineRule="auto"/>
        <w:ind w:leftChars="0" w:right="0" w:rightChars="0"/>
        <w:textAlignment w:val="auto"/>
        <w:rPr>
          <w:rFonts w:hint="default" w:ascii="Arial" w:hAnsi="Arial" w:cs="Arial"/>
          <w:sz w:val="18"/>
          <w:szCs w:val="18"/>
        </w:rPr>
      </w:pPr>
    </w:p>
    <w:p w14:paraId="087FD435">
      <w:pPr>
        <w:pStyle w:val="279"/>
        <w:pageBreakBefore w:val="0"/>
        <w:widowControl/>
        <w:numPr>
          <w:ilvl w:val="0"/>
          <w:numId w:val="24"/>
        </w:numPr>
        <w:kinsoku/>
        <w:wordWrap/>
        <w:overflowPunct/>
        <w:topLinePunct w:val="0"/>
        <w:bidi w:val="0"/>
        <w:snapToGrid/>
        <w:spacing w:before="0" w:after="0" w:line="240" w:lineRule="auto"/>
        <w:ind w:left="425" w:leftChars="0" w:right="0" w:rightChars="0" w:hanging="425"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DA HABILITAÇÃO JURÍDICA, FISCAL, SOCIAL, TRABALHISTA E ECONÔMICO-FINANCEIRA</w:t>
      </w:r>
    </w:p>
    <w:p w14:paraId="3BB7859C">
      <w:pPr>
        <w:pStyle w:val="306"/>
        <w:pageBreakBefore w:val="0"/>
        <w:widowControl/>
        <w:numPr>
          <w:ilvl w:val="0"/>
          <w:numId w:val="0"/>
        </w:numPr>
        <w:kinsoku/>
        <w:wordWrap/>
        <w:overflowPunct/>
        <w:topLinePunct w:val="0"/>
        <w:bidi w:val="0"/>
        <w:snapToGrid/>
        <w:spacing w:before="0" w:after="0" w:line="240" w:lineRule="auto"/>
        <w:ind w:leftChars="0" w:right="0" w:rightChars="0"/>
        <w:textAlignment w:val="auto"/>
        <w:rPr>
          <w:rFonts w:hint="default" w:ascii="Arial" w:hAnsi="Arial" w:cs="Arial"/>
          <w:sz w:val="18"/>
          <w:szCs w:val="18"/>
        </w:rPr>
      </w:pPr>
      <w:r>
        <w:rPr>
          <w:rFonts w:hint="default" w:ascii="Arial" w:hAnsi="Arial" w:cs="Arial"/>
          <w:sz w:val="18"/>
          <w:szCs w:val="18"/>
        </w:rPr>
        <w:t>Os documentos necessários para habilitação do fornecedor se encontrarão descritos em tópico específico contido no edital.</w:t>
      </w:r>
    </w:p>
    <w:p w14:paraId="7829B22B">
      <w:pPr>
        <w:pStyle w:val="306"/>
        <w:pageBreakBefore w:val="0"/>
        <w:widowControl/>
        <w:numPr>
          <w:ilvl w:val="0"/>
          <w:numId w:val="0"/>
        </w:numPr>
        <w:kinsoku/>
        <w:wordWrap/>
        <w:overflowPunct/>
        <w:topLinePunct w:val="0"/>
        <w:bidi w:val="0"/>
        <w:snapToGrid/>
        <w:spacing w:before="0" w:after="0" w:line="240" w:lineRule="auto"/>
        <w:ind w:leftChars="0" w:right="0" w:rightChars="0"/>
        <w:textAlignment w:val="auto"/>
        <w:rPr>
          <w:rFonts w:hint="default" w:ascii="Arial" w:hAnsi="Arial" w:cs="Arial"/>
          <w:sz w:val="18"/>
          <w:szCs w:val="18"/>
        </w:rPr>
      </w:pPr>
    </w:p>
    <w:p w14:paraId="2880CE94">
      <w:pPr>
        <w:pStyle w:val="279"/>
        <w:pageBreakBefore w:val="0"/>
        <w:widowControl/>
        <w:numPr>
          <w:ilvl w:val="0"/>
          <w:numId w:val="24"/>
        </w:numPr>
        <w:kinsoku/>
        <w:wordWrap/>
        <w:overflowPunct/>
        <w:topLinePunct w:val="0"/>
        <w:bidi w:val="0"/>
        <w:snapToGrid/>
        <w:spacing w:before="0" w:after="0" w:line="240" w:lineRule="auto"/>
        <w:ind w:left="425" w:leftChars="0" w:right="0" w:rightChars="0" w:hanging="425"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QUALIFICAÇÃO TÉCNICA</w:t>
      </w:r>
    </w:p>
    <w:p w14:paraId="53471502">
      <w:pPr>
        <w:pageBreakBefore w:val="0"/>
        <w:widowControl/>
        <w:numPr>
          <w:ilvl w:val="0"/>
          <w:numId w:val="0"/>
        </w:numPr>
        <w:kinsoku/>
        <w:wordWrap/>
        <w:overflowPunct/>
        <w:topLinePunct w:val="0"/>
        <w:bidi w:val="0"/>
        <w:snapToGrid/>
        <w:spacing w:line="240" w:lineRule="auto"/>
        <w:ind w:leftChars="0" w:right="0" w:rightChars="0"/>
        <w:jc w:val="both"/>
        <w:textAlignment w:val="auto"/>
        <w:rPr>
          <w:rFonts w:hint="default" w:ascii="Arial" w:hAnsi="Arial" w:cs="Arial"/>
          <w:sz w:val="18"/>
          <w:szCs w:val="18"/>
        </w:rPr>
      </w:pPr>
      <w:r>
        <w:rPr>
          <w:rFonts w:hint="default" w:ascii="Arial" w:hAnsi="Arial" w:cs="Arial"/>
          <w:sz w:val="18"/>
          <w:szCs w:val="18"/>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w:t>
      </w:r>
    </w:p>
    <w:p w14:paraId="03E725CF">
      <w:pPr>
        <w:pageBreakBefore w:val="0"/>
        <w:widowControl/>
        <w:numPr>
          <w:ilvl w:val="0"/>
          <w:numId w:val="0"/>
        </w:numPr>
        <w:kinsoku/>
        <w:wordWrap/>
        <w:overflowPunct/>
        <w:topLinePunct w:val="0"/>
        <w:bidi w:val="0"/>
        <w:snapToGrid/>
        <w:spacing w:line="240" w:lineRule="auto"/>
        <w:ind w:leftChars="0" w:right="0" w:rightChars="0"/>
        <w:jc w:val="both"/>
        <w:textAlignment w:val="auto"/>
        <w:rPr>
          <w:rFonts w:hint="default" w:ascii="Arial" w:hAnsi="Arial" w:cs="Arial"/>
          <w:sz w:val="18"/>
          <w:szCs w:val="18"/>
        </w:rPr>
      </w:pPr>
    </w:p>
    <w:p w14:paraId="6BDA832D">
      <w:pPr>
        <w:pStyle w:val="279"/>
        <w:pageBreakBefore w:val="0"/>
        <w:widowControl/>
        <w:numPr>
          <w:ilvl w:val="0"/>
          <w:numId w:val="24"/>
        </w:numPr>
        <w:kinsoku/>
        <w:wordWrap/>
        <w:overflowPunct/>
        <w:topLinePunct w:val="0"/>
        <w:bidi w:val="0"/>
        <w:snapToGrid/>
        <w:spacing w:before="0" w:after="0" w:line="240" w:lineRule="auto"/>
        <w:ind w:left="425" w:leftChars="0" w:right="0" w:rightChars="0" w:hanging="425" w:firstLineChars="0"/>
        <w:textAlignment w:val="auto"/>
        <w:rPr>
          <w:rFonts w:hint="default" w:ascii="Arial" w:hAnsi="Arial" w:cs="Arial"/>
          <w:sz w:val="18"/>
          <w:szCs w:val="18"/>
        </w:rPr>
      </w:pPr>
      <w:r>
        <w:rPr>
          <w:rFonts w:hint="default" w:ascii="Arial" w:hAnsi="Arial" w:cs="Arial"/>
          <w:sz w:val="18"/>
          <w:szCs w:val="18"/>
        </w:rPr>
        <w:t xml:space="preserve">ESTIMATIVAS DO VALOR DA CONTRATAÇÃO </w:t>
      </w:r>
    </w:p>
    <w:p w14:paraId="187CD9A3">
      <w:pPr>
        <w:pStyle w:val="304"/>
        <w:pageBreakBefore w:val="0"/>
        <w:widowControl/>
        <w:numPr>
          <w:ilvl w:val="0"/>
          <w:numId w:val="0"/>
        </w:numPr>
        <w:tabs>
          <w:tab w:val="left" w:pos="284"/>
        </w:tabs>
        <w:kinsoku/>
        <w:wordWrap/>
        <w:overflowPunct/>
        <w:topLinePunct w:val="0"/>
        <w:bidi w:val="0"/>
        <w:snapToGrid/>
        <w:spacing w:before="0" w:after="0" w:line="240" w:lineRule="auto"/>
        <w:ind w:leftChars="0" w:right="0" w:rightChars="0"/>
        <w:textAlignment w:val="auto"/>
        <w:rPr>
          <w:rFonts w:hint="default" w:ascii="Arial" w:hAnsi="Arial" w:cs="Arial"/>
          <w:sz w:val="18"/>
          <w:szCs w:val="18"/>
        </w:rPr>
      </w:pPr>
      <w:r>
        <w:rPr>
          <w:rFonts w:hint="default" w:ascii="Arial" w:hAnsi="Arial" w:cs="Arial"/>
          <w:sz w:val="18"/>
          <w:szCs w:val="18"/>
        </w:rPr>
        <w:t xml:space="preserve">O custo total estimado para a referida aquisição é de R$ </w:t>
      </w:r>
      <w:r>
        <w:rPr>
          <w:rFonts w:hint="default" w:ascii="Arial" w:hAnsi="Arial" w:eastAsia="Times New Roman" w:cs="Arial"/>
          <w:bCs/>
          <w:sz w:val="18"/>
          <w:szCs w:val="18"/>
        </w:rPr>
        <w:t>237.520,08 (Duzentos e trinta e sete mil e quinhentos e vinte reais e oito centavos)</w:t>
      </w:r>
      <w:r>
        <w:rPr>
          <w:rFonts w:hint="default" w:ascii="Arial" w:hAnsi="Arial" w:cs="Arial"/>
          <w:sz w:val="18"/>
          <w:szCs w:val="18"/>
        </w:rPr>
        <w:t>.</w:t>
      </w:r>
    </w:p>
    <w:p w14:paraId="0AAABF3E">
      <w:pPr>
        <w:pStyle w:val="304"/>
        <w:pageBreakBefore w:val="0"/>
        <w:widowControl/>
        <w:numPr>
          <w:ilvl w:val="0"/>
          <w:numId w:val="0"/>
        </w:numPr>
        <w:tabs>
          <w:tab w:val="left" w:pos="284"/>
        </w:tabs>
        <w:kinsoku/>
        <w:wordWrap/>
        <w:overflowPunct/>
        <w:topLinePunct w:val="0"/>
        <w:bidi w:val="0"/>
        <w:snapToGrid/>
        <w:spacing w:before="0" w:after="0" w:line="240" w:lineRule="auto"/>
        <w:ind w:leftChars="0" w:right="0" w:rightChars="0"/>
        <w:textAlignment w:val="auto"/>
        <w:rPr>
          <w:rFonts w:hint="default" w:ascii="Arial" w:hAnsi="Arial" w:cs="Arial"/>
          <w:sz w:val="18"/>
          <w:szCs w:val="18"/>
        </w:rPr>
      </w:pPr>
    </w:p>
    <w:p w14:paraId="06EAE2FA">
      <w:pPr>
        <w:pStyle w:val="304"/>
        <w:pageBreakBefore w:val="0"/>
        <w:widowControl/>
        <w:numPr>
          <w:ilvl w:val="0"/>
          <w:numId w:val="0"/>
        </w:numPr>
        <w:tabs>
          <w:tab w:val="left" w:pos="284"/>
        </w:tabs>
        <w:kinsoku/>
        <w:wordWrap/>
        <w:overflowPunct/>
        <w:topLinePunct w:val="0"/>
        <w:bidi w:val="0"/>
        <w:snapToGrid/>
        <w:spacing w:before="0" w:after="0" w:line="240" w:lineRule="auto"/>
        <w:ind w:leftChars="0" w:right="0" w:rightChars="0"/>
        <w:textAlignment w:val="auto"/>
        <w:rPr>
          <w:rFonts w:hint="default" w:ascii="Arial" w:hAnsi="Arial" w:cs="Arial"/>
          <w:sz w:val="18"/>
          <w:szCs w:val="18"/>
        </w:rPr>
      </w:pPr>
    </w:p>
    <w:p w14:paraId="7D560125">
      <w:pPr>
        <w:pStyle w:val="304"/>
        <w:pageBreakBefore w:val="0"/>
        <w:widowControl/>
        <w:numPr>
          <w:ilvl w:val="0"/>
          <w:numId w:val="0"/>
        </w:numPr>
        <w:tabs>
          <w:tab w:val="left" w:pos="284"/>
        </w:tabs>
        <w:kinsoku/>
        <w:wordWrap/>
        <w:overflowPunct/>
        <w:topLinePunct w:val="0"/>
        <w:bidi w:val="0"/>
        <w:snapToGrid/>
        <w:spacing w:before="0" w:after="0" w:line="240" w:lineRule="auto"/>
        <w:ind w:leftChars="0" w:right="0" w:rightChars="0"/>
        <w:textAlignment w:val="auto"/>
        <w:rPr>
          <w:rFonts w:hint="default" w:ascii="Arial" w:hAnsi="Arial" w:cs="Arial"/>
          <w:sz w:val="18"/>
          <w:szCs w:val="18"/>
        </w:rPr>
      </w:pPr>
    </w:p>
    <w:p w14:paraId="4C8B0826">
      <w:pPr>
        <w:pStyle w:val="304"/>
        <w:pageBreakBefore w:val="0"/>
        <w:widowControl/>
        <w:numPr>
          <w:ilvl w:val="0"/>
          <w:numId w:val="0"/>
        </w:numPr>
        <w:tabs>
          <w:tab w:val="left" w:pos="284"/>
        </w:tabs>
        <w:kinsoku/>
        <w:wordWrap/>
        <w:overflowPunct/>
        <w:topLinePunct w:val="0"/>
        <w:bidi w:val="0"/>
        <w:snapToGrid/>
        <w:spacing w:before="0" w:after="0" w:line="240" w:lineRule="auto"/>
        <w:ind w:leftChars="0" w:right="0" w:rightChars="0"/>
        <w:textAlignment w:val="auto"/>
        <w:rPr>
          <w:rFonts w:hint="default" w:ascii="Arial" w:hAnsi="Arial" w:cs="Arial"/>
          <w:sz w:val="18"/>
          <w:szCs w:val="18"/>
        </w:rPr>
      </w:pPr>
    </w:p>
    <w:p w14:paraId="3388AB7A">
      <w:pPr>
        <w:pStyle w:val="304"/>
        <w:pageBreakBefore w:val="0"/>
        <w:widowControl/>
        <w:numPr>
          <w:ilvl w:val="0"/>
          <w:numId w:val="0"/>
        </w:numPr>
        <w:tabs>
          <w:tab w:val="left" w:pos="284"/>
        </w:tabs>
        <w:kinsoku/>
        <w:wordWrap/>
        <w:overflowPunct/>
        <w:topLinePunct w:val="0"/>
        <w:bidi w:val="0"/>
        <w:snapToGrid/>
        <w:spacing w:before="0" w:after="0" w:line="240" w:lineRule="auto"/>
        <w:ind w:leftChars="0" w:right="0" w:rightChars="0"/>
        <w:textAlignment w:val="auto"/>
        <w:rPr>
          <w:rFonts w:hint="default" w:ascii="Arial" w:hAnsi="Arial" w:cs="Arial"/>
          <w:sz w:val="18"/>
          <w:szCs w:val="18"/>
        </w:rPr>
      </w:pPr>
    </w:p>
    <w:p w14:paraId="5B03A5CB">
      <w:pPr>
        <w:pStyle w:val="304"/>
        <w:pageBreakBefore w:val="0"/>
        <w:widowControl/>
        <w:numPr>
          <w:ilvl w:val="0"/>
          <w:numId w:val="0"/>
        </w:numPr>
        <w:tabs>
          <w:tab w:val="left" w:pos="284"/>
        </w:tabs>
        <w:kinsoku/>
        <w:wordWrap/>
        <w:overflowPunct/>
        <w:topLinePunct w:val="0"/>
        <w:bidi w:val="0"/>
        <w:snapToGrid/>
        <w:spacing w:before="0" w:after="0" w:line="240" w:lineRule="auto"/>
        <w:ind w:leftChars="0" w:right="0" w:rightChars="0"/>
        <w:textAlignment w:val="auto"/>
        <w:rPr>
          <w:rFonts w:hint="default" w:ascii="Arial" w:hAnsi="Arial" w:cs="Arial"/>
          <w:sz w:val="18"/>
          <w:szCs w:val="18"/>
        </w:rPr>
      </w:pPr>
    </w:p>
    <w:p w14:paraId="5D92EF66">
      <w:pPr>
        <w:pStyle w:val="304"/>
        <w:pageBreakBefore w:val="0"/>
        <w:widowControl/>
        <w:numPr>
          <w:ilvl w:val="0"/>
          <w:numId w:val="0"/>
        </w:numPr>
        <w:tabs>
          <w:tab w:val="left" w:pos="284"/>
        </w:tabs>
        <w:kinsoku/>
        <w:wordWrap/>
        <w:overflowPunct/>
        <w:topLinePunct w:val="0"/>
        <w:bidi w:val="0"/>
        <w:snapToGrid/>
        <w:spacing w:before="0" w:after="0" w:line="240" w:lineRule="auto"/>
        <w:ind w:leftChars="0" w:right="0" w:rightChars="0"/>
        <w:textAlignment w:val="auto"/>
        <w:rPr>
          <w:rFonts w:hint="default" w:ascii="Arial" w:hAnsi="Arial" w:cs="Arial"/>
          <w:sz w:val="18"/>
          <w:szCs w:val="18"/>
        </w:rPr>
      </w:pPr>
    </w:p>
    <w:p w14:paraId="59CB3CC1">
      <w:pPr>
        <w:pStyle w:val="304"/>
        <w:pageBreakBefore w:val="0"/>
        <w:widowControl/>
        <w:numPr>
          <w:ilvl w:val="0"/>
          <w:numId w:val="0"/>
        </w:numPr>
        <w:tabs>
          <w:tab w:val="left" w:pos="284"/>
        </w:tabs>
        <w:kinsoku/>
        <w:wordWrap/>
        <w:overflowPunct/>
        <w:topLinePunct w:val="0"/>
        <w:bidi w:val="0"/>
        <w:snapToGrid/>
        <w:spacing w:before="0" w:after="0" w:line="240" w:lineRule="auto"/>
        <w:ind w:leftChars="0" w:right="0" w:rightChars="0"/>
        <w:textAlignment w:val="auto"/>
        <w:rPr>
          <w:rFonts w:hint="default" w:ascii="Arial" w:hAnsi="Arial" w:cs="Arial"/>
          <w:sz w:val="18"/>
          <w:szCs w:val="18"/>
        </w:rPr>
      </w:pPr>
    </w:p>
    <w:p w14:paraId="1574EF17">
      <w:pPr>
        <w:pStyle w:val="304"/>
        <w:pageBreakBefore w:val="0"/>
        <w:widowControl/>
        <w:numPr>
          <w:ilvl w:val="0"/>
          <w:numId w:val="0"/>
        </w:numPr>
        <w:tabs>
          <w:tab w:val="left" w:pos="284"/>
        </w:tabs>
        <w:kinsoku/>
        <w:wordWrap/>
        <w:overflowPunct/>
        <w:topLinePunct w:val="0"/>
        <w:bidi w:val="0"/>
        <w:snapToGrid/>
        <w:spacing w:before="0" w:after="0" w:line="240" w:lineRule="auto"/>
        <w:ind w:leftChars="0" w:right="0" w:rightChars="0"/>
        <w:textAlignment w:val="auto"/>
        <w:rPr>
          <w:rFonts w:hint="default" w:ascii="Arial" w:hAnsi="Arial" w:cs="Arial"/>
          <w:sz w:val="18"/>
          <w:szCs w:val="18"/>
        </w:rPr>
      </w:pPr>
    </w:p>
    <w:p w14:paraId="283A3AB1">
      <w:pPr>
        <w:pStyle w:val="304"/>
        <w:pageBreakBefore w:val="0"/>
        <w:widowControl/>
        <w:numPr>
          <w:ilvl w:val="0"/>
          <w:numId w:val="0"/>
        </w:numPr>
        <w:tabs>
          <w:tab w:val="left" w:pos="284"/>
        </w:tabs>
        <w:kinsoku/>
        <w:wordWrap/>
        <w:overflowPunct/>
        <w:topLinePunct w:val="0"/>
        <w:bidi w:val="0"/>
        <w:snapToGrid/>
        <w:spacing w:before="0" w:after="0" w:line="240" w:lineRule="auto"/>
        <w:ind w:leftChars="0" w:right="0" w:rightChars="0"/>
        <w:textAlignment w:val="auto"/>
        <w:rPr>
          <w:rFonts w:hint="default" w:ascii="Arial" w:hAnsi="Arial" w:cs="Arial"/>
          <w:sz w:val="18"/>
          <w:szCs w:val="18"/>
        </w:rPr>
      </w:pPr>
    </w:p>
    <w:p w14:paraId="40254E64">
      <w:pPr>
        <w:pStyle w:val="304"/>
        <w:pageBreakBefore w:val="0"/>
        <w:widowControl/>
        <w:numPr>
          <w:ilvl w:val="0"/>
          <w:numId w:val="0"/>
        </w:numPr>
        <w:tabs>
          <w:tab w:val="left" w:pos="284"/>
        </w:tabs>
        <w:kinsoku/>
        <w:wordWrap/>
        <w:overflowPunct/>
        <w:topLinePunct w:val="0"/>
        <w:bidi w:val="0"/>
        <w:snapToGrid/>
        <w:spacing w:before="0" w:after="0" w:line="240" w:lineRule="auto"/>
        <w:ind w:leftChars="0" w:right="0" w:rightChars="0"/>
        <w:textAlignment w:val="auto"/>
        <w:rPr>
          <w:rFonts w:hint="default" w:ascii="Arial" w:hAnsi="Arial" w:cs="Arial"/>
          <w:sz w:val="18"/>
          <w:szCs w:val="18"/>
        </w:rPr>
      </w:pPr>
    </w:p>
    <w:p w14:paraId="3ADB24D8">
      <w:pPr>
        <w:pStyle w:val="279"/>
        <w:pageBreakBefore w:val="0"/>
        <w:widowControl/>
        <w:numPr>
          <w:ilvl w:val="0"/>
          <w:numId w:val="24"/>
        </w:numPr>
        <w:kinsoku/>
        <w:wordWrap/>
        <w:overflowPunct/>
        <w:topLinePunct w:val="0"/>
        <w:bidi w:val="0"/>
        <w:snapToGrid/>
        <w:spacing w:before="0" w:after="0" w:line="240" w:lineRule="auto"/>
        <w:ind w:left="425" w:leftChars="0" w:right="0" w:rightChars="0" w:hanging="425" w:firstLineChars="0"/>
        <w:textAlignment w:val="auto"/>
        <w:rPr>
          <w:rFonts w:hint="default" w:ascii="Arial" w:hAnsi="Arial" w:cs="Arial"/>
          <w:sz w:val="18"/>
          <w:szCs w:val="18"/>
        </w:rPr>
      </w:pPr>
      <w:r>
        <w:rPr>
          <w:rFonts w:hint="default" w:ascii="Arial" w:hAnsi="Arial" w:cs="Arial"/>
          <w:sz w:val="18"/>
          <w:szCs w:val="18"/>
        </w:rPr>
        <w:t xml:space="preserve">ADEQUAÇÃO ORÇAMENTÁRIA </w:t>
      </w:r>
    </w:p>
    <w:p w14:paraId="79F01507">
      <w:pPr>
        <w:pStyle w:val="304"/>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As despesas decorrentes da presente contratação correrão por conta da dotação orçamentária do orçamento em vigor.</w:t>
      </w:r>
    </w:p>
    <w:p w14:paraId="275EECF1">
      <w:pPr>
        <w:pStyle w:val="27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Centro de Custo:</w:t>
      </w:r>
    </w:p>
    <w:p w14:paraId="70A3334C">
      <w:pPr>
        <w:pStyle w:val="27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02.09 – FUNDO MUNICIPAL DE SAÚDE </w:t>
      </w:r>
    </w:p>
    <w:p w14:paraId="6A218A11">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10.305.0014.2.106 – Gestão da Vigilância Epidemiológica.</w:t>
      </w:r>
    </w:p>
    <w:p w14:paraId="68C04D79">
      <w:pPr>
        <w:pStyle w:val="27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color w:val="FF0000"/>
          <w:sz w:val="18"/>
          <w:szCs w:val="18"/>
        </w:rPr>
      </w:pPr>
      <w:r>
        <w:rPr>
          <w:rFonts w:hint="default" w:ascii="Arial" w:hAnsi="Arial" w:cs="Arial"/>
          <w:b w:val="0"/>
          <w:sz w:val="18"/>
          <w:szCs w:val="18"/>
        </w:rPr>
        <w:t>4.4.90.52.00.00.00.00 02.0621 – Equipamentos e Material Permanente (Ficha 1712)</w:t>
      </w:r>
    </w:p>
    <w:p w14:paraId="48534335">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lang w:eastAsia="pt-BR"/>
        </w:rPr>
      </w:pPr>
    </w:p>
    <w:p w14:paraId="48E8523C">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lang w:eastAsia="pt-BR"/>
        </w:rPr>
      </w:pPr>
    </w:p>
    <w:p w14:paraId="75CF46CA">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lang w:eastAsia="pt-BR"/>
        </w:rPr>
      </w:pPr>
    </w:p>
    <w:tbl>
      <w:tblPr>
        <w:tblStyle w:val="3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53"/>
        <w:gridCol w:w="4634"/>
      </w:tblGrid>
      <w:tr w14:paraId="70198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3501A92E">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rPr>
            </w:pPr>
          </w:p>
          <w:p w14:paraId="65E9A8F1">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__________________________________</w:t>
            </w:r>
          </w:p>
        </w:tc>
        <w:tc>
          <w:tcPr>
            <w:tcW w:w="4634" w:type="dxa"/>
          </w:tcPr>
          <w:p w14:paraId="32930212">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rPr>
            </w:pPr>
          </w:p>
          <w:p w14:paraId="68C76796">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_________________________</w:t>
            </w:r>
          </w:p>
        </w:tc>
      </w:tr>
      <w:tr w14:paraId="7B79F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66362913">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Vinicius Franzoni Barbosa Ferreira</w:t>
            </w:r>
          </w:p>
        </w:tc>
        <w:tc>
          <w:tcPr>
            <w:tcW w:w="4634" w:type="dxa"/>
          </w:tcPr>
          <w:p w14:paraId="699BC2DD">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Flávia de Souza Werneck</w:t>
            </w:r>
          </w:p>
        </w:tc>
      </w:tr>
      <w:tr w14:paraId="05163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78893C64">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b/>
                <w:sz w:val="18"/>
                <w:szCs w:val="18"/>
              </w:rPr>
              <w:t>Secretário Municipal de Saúde</w:t>
            </w:r>
          </w:p>
        </w:tc>
        <w:tc>
          <w:tcPr>
            <w:tcW w:w="4634" w:type="dxa"/>
          </w:tcPr>
          <w:p w14:paraId="66816333">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eastAsiaTheme="majorEastAsia"/>
                <w:b/>
                <w:bCs/>
                <w:sz w:val="18"/>
                <w:szCs w:val="18"/>
                <w:lang w:eastAsia="pt-BR"/>
              </w:rPr>
            </w:pPr>
            <w:r>
              <w:rPr>
                <w:rFonts w:hint="default" w:ascii="Arial" w:hAnsi="Arial" w:cs="Arial" w:eastAsiaTheme="majorEastAsia"/>
                <w:b/>
                <w:bCs/>
                <w:sz w:val="18"/>
                <w:szCs w:val="18"/>
                <w:lang w:eastAsia="pt-BR"/>
              </w:rPr>
              <w:t>Elaboração do Termo de Referência</w:t>
            </w:r>
          </w:p>
          <w:p w14:paraId="18519F65">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p>
          <w:p w14:paraId="6B240693">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p>
          <w:p w14:paraId="7EC24A82">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p>
          <w:p w14:paraId="2A3990B2">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p>
          <w:p w14:paraId="029A2680">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p>
        </w:tc>
      </w:tr>
      <w:tr w14:paraId="3A3E56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6FCF5F8B">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__________________________________</w:t>
            </w:r>
          </w:p>
        </w:tc>
        <w:tc>
          <w:tcPr>
            <w:tcW w:w="4634" w:type="dxa"/>
          </w:tcPr>
          <w:p w14:paraId="0F627E71">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w:t>
            </w:r>
          </w:p>
        </w:tc>
      </w:tr>
      <w:tr w14:paraId="6DE121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3D64D229">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Lucas Estevão Almeida</w:t>
            </w:r>
          </w:p>
          <w:p w14:paraId="543DF693">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Cotação de Preços</w:t>
            </w:r>
          </w:p>
        </w:tc>
        <w:tc>
          <w:tcPr>
            <w:tcW w:w="4634" w:type="dxa"/>
          </w:tcPr>
          <w:p w14:paraId="1B166256">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Amanda da Silva Souza</w:t>
            </w:r>
          </w:p>
          <w:p w14:paraId="4BD1AEEC">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eastAsiaTheme="majorEastAsia"/>
                <w:b/>
                <w:bCs/>
                <w:sz w:val="18"/>
                <w:szCs w:val="18"/>
                <w:lang w:eastAsia="pt-BR"/>
              </w:rPr>
              <w:t>Fiscalização de Contrato</w:t>
            </w:r>
          </w:p>
        </w:tc>
      </w:tr>
      <w:tr w14:paraId="309F2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3A9BD231">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rPr>
            </w:pPr>
          </w:p>
        </w:tc>
        <w:tc>
          <w:tcPr>
            <w:tcW w:w="4634" w:type="dxa"/>
          </w:tcPr>
          <w:p w14:paraId="77F8B666">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p>
        </w:tc>
      </w:tr>
    </w:tbl>
    <w:p w14:paraId="2D21B12B">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48405F57">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495DE993">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1A3EC46A">
      <w:pPr>
        <w:pStyle w:val="221"/>
        <w:autoSpaceDE w:val="0"/>
        <w:autoSpaceDN w:val="0"/>
        <w:adjustRightInd w:val="0"/>
        <w:spacing w:line="360" w:lineRule="auto"/>
        <w:ind w:left="0"/>
        <w:contextualSpacing w:val="0"/>
        <w:jc w:val="both"/>
        <w:rPr>
          <w:rFonts w:ascii="Arial" w:hAnsi="Arial" w:cs="Arial"/>
          <w:b/>
          <w:sz w:val="40"/>
          <w:szCs w:val="40"/>
        </w:rPr>
      </w:pPr>
    </w:p>
    <w:p w14:paraId="79E65300">
      <w:pPr>
        <w:pStyle w:val="221"/>
        <w:autoSpaceDE w:val="0"/>
        <w:autoSpaceDN w:val="0"/>
        <w:adjustRightInd w:val="0"/>
        <w:spacing w:line="360" w:lineRule="auto"/>
        <w:ind w:left="0"/>
        <w:contextualSpacing w:val="0"/>
        <w:jc w:val="both"/>
        <w:rPr>
          <w:rFonts w:ascii="Arial" w:hAnsi="Arial" w:cs="Arial"/>
          <w:b/>
          <w:sz w:val="40"/>
          <w:szCs w:val="40"/>
        </w:rPr>
      </w:pPr>
    </w:p>
    <w:p w14:paraId="16D9237C">
      <w:pPr>
        <w:pStyle w:val="221"/>
        <w:autoSpaceDE w:val="0"/>
        <w:autoSpaceDN w:val="0"/>
        <w:adjustRightInd w:val="0"/>
        <w:spacing w:line="360" w:lineRule="auto"/>
        <w:ind w:left="0"/>
        <w:contextualSpacing w:val="0"/>
        <w:jc w:val="both"/>
        <w:rPr>
          <w:rFonts w:ascii="Arial" w:hAnsi="Arial" w:cs="Arial"/>
          <w:b/>
          <w:sz w:val="40"/>
          <w:szCs w:val="40"/>
        </w:rPr>
      </w:pPr>
    </w:p>
    <w:p w14:paraId="0D0CA755">
      <w:pPr>
        <w:pStyle w:val="221"/>
        <w:autoSpaceDE w:val="0"/>
        <w:autoSpaceDN w:val="0"/>
        <w:adjustRightInd w:val="0"/>
        <w:spacing w:line="360" w:lineRule="auto"/>
        <w:ind w:left="0"/>
        <w:contextualSpacing w:val="0"/>
        <w:jc w:val="both"/>
        <w:rPr>
          <w:rFonts w:ascii="Arial" w:hAnsi="Arial" w:cs="Arial"/>
          <w:b/>
          <w:sz w:val="40"/>
          <w:szCs w:val="40"/>
        </w:rPr>
      </w:pPr>
    </w:p>
    <w:p w14:paraId="723DABDD">
      <w:pPr>
        <w:pStyle w:val="221"/>
        <w:autoSpaceDE w:val="0"/>
        <w:autoSpaceDN w:val="0"/>
        <w:adjustRightInd w:val="0"/>
        <w:spacing w:line="360" w:lineRule="auto"/>
        <w:ind w:left="0"/>
        <w:contextualSpacing w:val="0"/>
        <w:jc w:val="both"/>
        <w:rPr>
          <w:rFonts w:ascii="Arial" w:hAnsi="Arial" w:cs="Arial"/>
          <w:b/>
          <w:sz w:val="40"/>
          <w:szCs w:val="40"/>
        </w:rPr>
      </w:pPr>
    </w:p>
    <w:p w14:paraId="2BC922E4">
      <w:pPr>
        <w:pStyle w:val="221"/>
        <w:autoSpaceDE w:val="0"/>
        <w:autoSpaceDN w:val="0"/>
        <w:adjustRightInd w:val="0"/>
        <w:spacing w:line="360" w:lineRule="auto"/>
        <w:ind w:left="0"/>
        <w:contextualSpacing w:val="0"/>
        <w:jc w:val="both"/>
        <w:rPr>
          <w:rFonts w:ascii="Arial" w:hAnsi="Arial" w:cs="Arial"/>
          <w:b/>
          <w:sz w:val="40"/>
          <w:szCs w:val="40"/>
        </w:rPr>
      </w:pPr>
    </w:p>
    <w:p w14:paraId="308B1551">
      <w:pPr>
        <w:pStyle w:val="221"/>
        <w:autoSpaceDE w:val="0"/>
        <w:autoSpaceDN w:val="0"/>
        <w:adjustRightInd w:val="0"/>
        <w:spacing w:line="360" w:lineRule="auto"/>
        <w:ind w:left="0"/>
        <w:contextualSpacing w:val="0"/>
        <w:jc w:val="both"/>
        <w:rPr>
          <w:rFonts w:ascii="Arial" w:hAnsi="Arial" w:cs="Arial"/>
          <w:b/>
          <w:sz w:val="40"/>
          <w:szCs w:val="40"/>
        </w:rPr>
      </w:pPr>
    </w:p>
    <w:p w14:paraId="4296B23A">
      <w:pPr>
        <w:pStyle w:val="221"/>
        <w:autoSpaceDE w:val="0"/>
        <w:autoSpaceDN w:val="0"/>
        <w:adjustRightInd w:val="0"/>
        <w:spacing w:line="360" w:lineRule="auto"/>
        <w:ind w:left="0"/>
        <w:contextualSpacing w:val="0"/>
        <w:jc w:val="both"/>
        <w:rPr>
          <w:rFonts w:ascii="Arial" w:hAnsi="Arial" w:cs="Arial"/>
          <w:b/>
          <w:sz w:val="40"/>
          <w:szCs w:val="40"/>
        </w:rPr>
      </w:pPr>
    </w:p>
    <w:p w14:paraId="5B0766FA">
      <w:pPr>
        <w:pStyle w:val="221"/>
        <w:autoSpaceDE w:val="0"/>
        <w:autoSpaceDN w:val="0"/>
        <w:adjustRightInd w:val="0"/>
        <w:spacing w:line="360" w:lineRule="auto"/>
        <w:ind w:left="0"/>
        <w:contextualSpacing w:val="0"/>
        <w:jc w:val="both"/>
        <w:rPr>
          <w:rFonts w:ascii="Arial" w:hAnsi="Arial" w:cs="Arial"/>
          <w:b/>
          <w:sz w:val="40"/>
          <w:szCs w:val="40"/>
        </w:rPr>
      </w:pPr>
    </w:p>
    <w:p w14:paraId="0F883E61">
      <w:pPr>
        <w:pStyle w:val="221"/>
        <w:autoSpaceDE w:val="0"/>
        <w:autoSpaceDN w:val="0"/>
        <w:adjustRightInd w:val="0"/>
        <w:spacing w:line="360" w:lineRule="auto"/>
        <w:ind w:left="0"/>
        <w:contextualSpacing w:val="0"/>
        <w:jc w:val="both"/>
        <w:rPr>
          <w:rFonts w:ascii="Arial" w:hAnsi="Arial" w:cs="Arial"/>
          <w:b/>
          <w:sz w:val="40"/>
          <w:szCs w:val="40"/>
        </w:rPr>
      </w:pPr>
    </w:p>
    <w:p w14:paraId="58CB1213">
      <w:pPr>
        <w:pStyle w:val="221"/>
        <w:autoSpaceDE w:val="0"/>
        <w:autoSpaceDN w:val="0"/>
        <w:adjustRightInd w:val="0"/>
        <w:spacing w:line="360" w:lineRule="auto"/>
        <w:ind w:left="0"/>
        <w:contextualSpacing w:val="0"/>
        <w:jc w:val="both"/>
        <w:rPr>
          <w:rFonts w:ascii="Arial" w:hAnsi="Arial" w:cs="Arial"/>
          <w:b/>
          <w:sz w:val="40"/>
          <w:szCs w:val="40"/>
        </w:rPr>
      </w:pPr>
    </w:p>
    <w:p w14:paraId="09ABBA63">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152/2024</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086/2024</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063/2024</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ascii="Arial" w:hAnsi="Arial" w:cs="Arial"/>
          <w:sz w:val="20"/>
          <w:szCs w:val="20"/>
          <w:lang w:val="pt-BR"/>
        </w:rPr>
        <w:t>menor preço por item</w:t>
      </w:r>
    </w:p>
    <w:p w14:paraId="27473D7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 xml:space="preserve">12 de dezembro </w:t>
      </w:r>
      <w:r>
        <w:rPr>
          <w:rFonts w:ascii="Arial" w:hAnsi="Arial" w:cs="Arial"/>
          <w:b/>
          <w:bCs/>
          <w:sz w:val="20"/>
          <w:szCs w:val="20"/>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0526DFF6">
      <w:pPr>
        <w:spacing w:line="276" w:lineRule="auto"/>
        <w:ind w:left="-142"/>
        <w:rPr>
          <w:rFonts w:ascii="Arial" w:hAnsi="Arial" w:cs="Arial"/>
          <w:sz w:val="20"/>
          <w:szCs w:val="20"/>
        </w:rPr>
      </w:pPr>
    </w:p>
    <w:tbl>
      <w:tblPr>
        <w:tblStyle w:val="39"/>
        <w:tblpPr w:leftFromText="180" w:rightFromText="180" w:vertAnchor="text" w:horzAnchor="page" w:tblpX="700" w:tblpY="269"/>
        <w:tblOverlap w:val="never"/>
        <w:tblW w:w="106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4942"/>
        <w:gridCol w:w="1028"/>
        <w:gridCol w:w="886"/>
        <w:gridCol w:w="978"/>
        <w:gridCol w:w="1114"/>
        <w:gridCol w:w="1114"/>
      </w:tblGrid>
      <w:tr w14:paraId="134A4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2" w:type="dxa"/>
            <w:vAlign w:val="top"/>
          </w:tcPr>
          <w:p w14:paraId="59B5C8B4">
            <w:pPr>
              <w:spacing w:after="0" w:line="240" w:lineRule="auto"/>
              <w:ind w:left="0" w:leftChars="0" w:firstLine="0" w:firstLineChars="0"/>
              <w:jc w:val="center"/>
              <w:rPr>
                <w:rFonts w:hint="default" w:ascii="Arial" w:hAnsi="Arial" w:cs="Arial"/>
                <w:b/>
                <w:bCs w:val="0"/>
                <w:sz w:val="17"/>
                <w:szCs w:val="17"/>
                <w:vertAlign w:val="baseline"/>
              </w:rPr>
            </w:pPr>
            <w:r>
              <w:rPr>
                <w:rFonts w:hint="default" w:ascii="Arial" w:hAnsi="Arial" w:cs="Arial"/>
                <w:b/>
                <w:bCs w:val="0"/>
                <w:sz w:val="17"/>
                <w:szCs w:val="17"/>
              </w:rPr>
              <w:t>Item</w:t>
            </w:r>
          </w:p>
        </w:tc>
        <w:tc>
          <w:tcPr>
            <w:tcW w:w="4942" w:type="dxa"/>
            <w:vAlign w:val="top"/>
          </w:tcPr>
          <w:p w14:paraId="0277F884">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rPr>
              <w:t>Discriminação</w:t>
            </w:r>
          </w:p>
        </w:tc>
        <w:tc>
          <w:tcPr>
            <w:tcW w:w="1028" w:type="dxa"/>
            <w:vAlign w:val="top"/>
          </w:tcPr>
          <w:p w14:paraId="55D65EEA">
            <w:pPr>
              <w:tabs>
                <w:tab w:val="left" w:pos="480"/>
              </w:tabs>
              <w:spacing w:after="0" w:line="240" w:lineRule="auto"/>
              <w:ind w:left="-240" w:leftChars="-100" w:firstLine="0" w:firstLineChars="0"/>
              <w:jc w:val="right"/>
              <w:rPr>
                <w:rFonts w:hint="default" w:ascii="Arial" w:hAnsi="Arial" w:cs="Arial"/>
                <w:sz w:val="17"/>
                <w:szCs w:val="17"/>
                <w:vertAlign w:val="baseline"/>
              </w:rPr>
            </w:pPr>
            <w:r>
              <w:rPr>
                <w:rFonts w:hint="default" w:ascii="Arial" w:hAnsi="Arial" w:cs="Arial"/>
                <w:b/>
                <w:sz w:val="17"/>
                <w:szCs w:val="17"/>
              </w:rPr>
              <w:t>UND</w:t>
            </w:r>
          </w:p>
        </w:tc>
        <w:tc>
          <w:tcPr>
            <w:tcW w:w="886" w:type="dxa"/>
            <w:vAlign w:val="top"/>
          </w:tcPr>
          <w:p w14:paraId="2537457D">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rPr>
              <w:t>QTD</w:t>
            </w:r>
          </w:p>
        </w:tc>
        <w:tc>
          <w:tcPr>
            <w:tcW w:w="978" w:type="dxa"/>
            <w:vAlign w:val="top"/>
          </w:tcPr>
          <w:p w14:paraId="65E9FD7D">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lang w:val="pt-BR"/>
              </w:rPr>
              <w:t>Marca</w:t>
            </w:r>
          </w:p>
        </w:tc>
        <w:tc>
          <w:tcPr>
            <w:tcW w:w="1114" w:type="dxa"/>
            <w:vAlign w:val="top"/>
          </w:tcPr>
          <w:p w14:paraId="4666FC5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114" w:type="dxa"/>
            <w:vAlign w:val="top"/>
          </w:tcPr>
          <w:p w14:paraId="55C2F9F2">
            <w:pPr>
              <w:spacing w:after="0" w:line="240" w:lineRule="auto"/>
              <w:ind w:left="0" w:leftChars="0" w:firstLine="0" w:firstLineChars="0"/>
              <w:jc w:val="center"/>
              <w:rPr>
                <w:rFonts w:hint="default" w:ascii="Arial" w:hAnsi="Arial" w:cs="Arial"/>
                <w:sz w:val="17"/>
                <w:szCs w:val="17"/>
                <w:vertAlign w:val="baseline"/>
                <w:lang w:val="pt-BR"/>
              </w:rPr>
            </w:pPr>
            <w:r>
              <w:rPr>
                <w:rFonts w:hint="default" w:ascii="Arial" w:hAnsi="Arial" w:cs="Arial"/>
                <w:b/>
                <w:sz w:val="17"/>
                <w:szCs w:val="17"/>
                <w:lang w:val="pt-BR"/>
              </w:rPr>
              <w:t>Vr. total</w:t>
            </w:r>
          </w:p>
        </w:tc>
      </w:tr>
      <w:tr w14:paraId="5F810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trPr>
        <w:tc>
          <w:tcPr>
            <w:tcW w:w="602" w:type="dxa"/>
          </w:tcPr>
          <w:p w14:paraId="65A28D3C">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01</w:t>
            </w:r>
          </w:p>
        </w:tc>
        <w:tc>
          <w:tcPr>
            <w:tcW w:w="4942" w:type="dxa"/>
            <w:vAlign w:val="center"/>
          </w:tcPr>
          <w:p w14:paraId="2E896BFC">
            <w:pPr>
              <w:pStyle w:val="15"/>
              <w:keepNext w:val="0"/>
              <w:keepLines w:val="0"/>
              <w:pageBreakBefore w:val="0"/>
              <w:widowControl/>
              <w:kinsoku/>
              <w:wordWrap/>
              <w:overflowPunct/>
              <w:topLinePunct w:val="0"/>
              <w:autoSpaceDE/>
              <w:autoSpaceDN/>
              <w:bidi w:val="0"/>
              <w:adjustRightInd/>
              <w:snapToGrid/>
              <w:ind w:left="0"/>
              <w:jc w:val="both"/>
              <w:textAlignment w:val="auto"/>
              <w:rPr>
                <w:rFonts w:hint="default" w:ascii="Arial" w:hAnsi="Arial" w:cs="Arial"/>
                <w:sz w:val="17"/>
                <w:szCs w:val="17"/>
              </w:rPr>
            </w:pPr>
            <w:r>
              <w:rPr>
                <w:rFonts w:hint="default" w:ascii="Arial" w:hAnsi="Arial" w:cs="Arial"/>
                <w:color w:val="1F1F1F"/>
                <w:sz w:val="17"/>
                <w:szCs w:val="17"/>
              </w:rPr>
              <w:t xml:space="preserve">FONTE  </w:t>
            </w:r>
            <w:r>
              <w:rPr>
                <w:rFonts w:hint="default" w:ascii="Arial" w:hAnsi="Arial" w:cs="Arial"/>
                <w:color w:val="1F1F1F"/>
                <w:spacing w:val="7"/>
                <w:sz w:val="17"/>
                <w:szCs w:val="17"/>
              </w:rPr>
              <w:t xml:space="preserve"> </w:t>
            </w:r>
            <w:r>
              <w:rPr>
                <w:rFonts w:hint="default" w:ascii="Arial" w:hAnsi="Arial" w:cs="Arial"/>
                <w:color w:val="1F1F1F"/>
                <w:sz w:val="17"/>
                <w:szCs w:val="17"/>
              </w:rPr>
              <w:t xml:space="preserve">ALIMENTAÇÃO   </w:t>
            </w:r>
            <w:r>
              <w:rPr>
                <w:rFonts w:hint="default" w:ascii="Arial" w:hAnsi="Arial" w:cs="Arial"/>
                <w:color w:val="1F1F1F"/>
                <w:spacing w:val="4"/>
                <w:sz w:val="17"/>
                <w:szCs w:val="17"/>
              </w:rPr>
              <w:t xml:space="preserve"> </w:t>
            </w:r>
            <w:r>
              <w:rPr>
                <w:rFonts w:hint="default" w:ascii="Arial" w:hAnsi="Arial" w:cs="Arial"/>
                <w:color w:val="1F1F1F"/>
                <w:sz w:val="17"/>
                <w:szCs w:val="17"/>
              </w:rPr>
              <w:t xml:space="preserve">ININTERRUPTA,   </w:t>
            </w:r>
            <w:r>
              <w:rPr>
                <w:rFonts w:hint="default" w:ascii="Arial" w:hAnsi="Arial" w:cs="Arial"/>
                <w:color w:val="1F1F1F"/>
                <w:spacing w:val="6"/>
                <w:sz w:val="17"/>
                <w:szCs w:val="17"/>
              </w:rPr>
              <w:t xml:space="preserve"> </w:t>
            </w:r>
            <w:r>
              <w:rPr>
                <w:rFonts w:hint="default" w:ascii="Arial" w:hAnsi="Arial" w:cs="Arial"/>
                <w:color w:val="1F1F1F"/>
                <w:sz w:val="17"/>
                <w:szCs w:val="17"/>
              </w:rPr>
              <w:t xml:space="preserve">TIPO   </w:t>
            </w:r>
            <w:r>
              <w:rPr>
                <w:rFonts w:hint="default" w:ascii="Arial" w:hAnsi="Arial" w:cs="Arial"/>
                <w:color w:val="1F1F1F"/>
                <w:spacing w:val="4"/>
                <w:sz w:val="17"/>
                <w:szCs w:val="17"/>
              </w:rPr>
              <w:t xml:space="preserve"> </w:t>
            </w:r>
            <w:r>
              <w:rPr>
                <w:rFonts w:hint="default" w:ascii="Arial" w:hAnsi="Arial" w:cs="Arial"/>
                <w:color w:val="1F1F1F"/>
                <w:sz w:val="17"/>
                <w:szCs w:val="17"/>
              </w:rPr>
              <w:t xml:space="preserve">NO-BREAK   </w:t>
            </w:r>
            <w:r>
              <w:rPr>
                <w:rFonts w:hint="default" w:ascii="Arial" w:hAnsi="Arial" w:cs="Arial"/>
                <w:color w:val="1F1F1F"/>
                <w:spacing w:val="7"/>
                <w:sz w:val="17"/>
                <w:szCs w:val="17"/>
              </w:rPr>
              <w:t xml:space="preserve"> </w:t>
            </w:r>
            <w:r>
              <w:rPr>
                <w:rFonts w:hint="default" w:ascii="Arial" w:hAnsi="Arial" w:cs="Arial"/>
                <w:color w:val="1F1F1F"/>
                <w:sz w:val="17"/>
                <w:szCs w:val="17"/>
              </w:rPr>
              <w:t xml:space="preserve">-   </w:t>
            </w:r>
            <w:r>
              <w:rPr>
                <w:rFonts w:hint="default" w:ascii="Arial" w:hAnsi="Arial" w:cs="Arial"/>
                <w:color w:val="1F1F1F"/>
                <w:spacing w:val="4"/>
                <w:sz w:val="17"/>
                <w:szCs w:val="17"/>
              </w:rPr>
              <w:t xml:space="preserve"> </w:t>
            </w:r>
            <w:r>
              <w:rPr>
                <w:rFonts w:hint="default" w:ascii="Arial" w:hAnsi="Arial" w:cs="Arial"/>
                <w:color w:val="1F1F1F"/>
                <w:sz w:val="17"/>
                <w:szCs w:val="17"/>
              </w:rPr>
              <w:t>Estabilizador</w:t>
            </w:r>
          </w:p>
          <w:p w14:paraId="6EC4819F">
            <w:pPr>
              <w:jc w:val="both"/>
              <w:rPr>
                <w:rFonts w:hint="default" w:ascii="Arial" w:hAnsi="Arial" w:cs="Arial"/>
                <w:sz w:val="17"/>
                <w:szCs w:val="17"/>
                <w:vertAlign w:val="baseline"/>
              </w:rPr>
            </w:pPr>
            <w:r>
              <w:rPr>
                <w:rFonts w:hint="default" w:ascii="Arial" w:hAnsi="Arial" w:cs="Arial"/>
                <w:color w:val="1F1F1F"/>
                <w:sz w:val="17"/>
                <w:szCs w:val="17"/>
              </w:rPr>
              <w:t>Eletrônico tipo no break Microprocessado; Tensão de entrada 110V monofásico;</w:t>
            </w:r>
            <w:r>
              <w:rPr>
                <w:rFonts w:hint="default" w:ascii="Arial" w:hAnsi="Arial" w:cs="Arial"/>
                <w:color w:val="1F1F1F"/>
                <w:spacing w:val="1"/>
                <w:sz w:val="17"/>
                <w:szCs w:val="17"/>
              </w:rPr>
              <w:t xml:space="preserve"> </w:t>
            </w:r>
            <w:r>
              <w:rPr>
                <w:rFonts w:hint="default" w:ascii="Arial" w:hAnsi="Arial" w:cs="Arial"/>
                <w:color w:val="1F1F1F"/>
                <w:sz w:val="17"/>
                <w:szCs w:val="17"/>
              </w:rPr>
              <w:t>Potência: 4000va ou 4Kva; Faixa de operação de entrada +/- 10%; Tensão de saída</w:t>
            </w:r>
            <w:r>
              <w:rPr>
                <w:rFonts w:hint="default" w:ascii="Arial" w:hAnsi="Arial" w:cs="Arial"/>
                <w:color w:val="1F1F1F"/>
                <w:spacing w:val="1"/>
                <w:sz w:val="17"/>
                <w:szCs w:val="17"/>
              </w:rPr>
              <w:t xml:space="preserve"> </w:t>
            </w:r>
            <w:r>
              <w:rPr>
                <w:rFonts w:hint="default" w:ascii="Arial" w:hAnsi="Arial" w:cs="Arial"/>
                <w:color w:val="1F1F1F"/>
                <w:sz w:val="17"/>
                <w:szCs w:val="17"/>
              </w:rPr>
              <w:t>110V</w:t>
            </w:r>
            <w:r>
              <w:rPr>
                <w:rFonts w:hint="default" w:ascii="Arial" w:hAnsi="Arial" w:cs="Arial"/>
                <w:color w:val="1F1F1F"/>
                <w:spacing w:val="1"/>
                <w:sz w:val="17"/>
                <w:szCs w:val="17"/>
              </w:rPr>
              <w:t xml:space="preserve"> </w:t>
            </w:r>
            <w:r>
              <w:rPr>
                <w:rFonts w:hint="default" w:ascii="Arial" w:hAnsi="Arial" w:cs="Arial"/>
                <w:color w:val="1F1F1F"/>
                <w:sz w:val="17"/>
                <w:szCs w:val="17"/>
              </w:rPr>
              <w:t>monofásico;</w:t>
            </w:r>
            <w:r>
              <w:rPr>
                <w:rFonts w:hint="default" w:ascii="Arial" w:hAnsi="Arial" w:cs="Arial"/>
                <w:color w:val="1F1F1F"/>
                <w:spacing w:val="1"/>
                <w:sz w:val="17"/>
                <w:szCs w:val="17"/>
              </w:rPr>
              <w:t xml:space="preserve"> </w:t>
            </w:r>
            <w:r>
              <w:rPr>
                <w:rFonts w:hint="default" w:ascii="Arial" w:hAnsi="Arial" w:cs="Arial"/>
                <w:color w:val="1F1F1F"/>
                <w:sz w:val="17"/>
                <w:szCs w:val="17"/>
              </w:rPr>
              <w:t>Faixa</w:t>
            </w:r>
            <w:r>
              <w:rPr>
                <w:rFonts w:hint="default" w:ascii="Arial" w:hAnsi="Arial" w:cs="Arial"/>
                <w:color w:val="1F1F1F"/>
                <w:spacing w:val="1"/>
                <w:sz w:val="17"/>
                <w:szCs w:val="17"/>
              </w:rPr>
              <w:t xml:space="preserve"> </w:t>
            </w:r>
            <w:r>
              <w:rPr>
                <w:rFonts w:hint="default" w:ascii="Arial" w:hAnsi="Arial" w:cs="Arial"/>
                <w:color w:val="1F1F1F"/>
                <w:sz w:val="17"/>
                <w:szCs w:val="17"/>
              </w:rPr>
              <w:t>de</w:t>
            </w:r>
            <w:r>
              <w:rPr>
                <w:rFonts w:hint="default" w:ascii="Arial" w:hAnsi="Arial" w:cs="Arial"/>
                <w:color w:val="1F1F1F"/>
                <w:spacing w:val="1"/>
                <w:sz w:val="17"/>
                <w:szCs w:val="17"/>
              </w:rPr>
              <w:t xml:space="preserve"> </w:t>
            </w:r>
            <w:r>
              <w:rPr>
                <w:rFonts w:hint="default" w:ascii="Arial" w:hAnsi="Arial" w:cs="Arial"/>
                <w:color w:val="1F1F1F"/>
                <w:sz w:val="17"/>
                <w:szCs w:val="17"/>
              </w:rPr>
              <w:t>regulação</w:t>
            </w:r>
            <w:r>
              <w:rPr>
                <w:rFonts w:hint="default" w:ascii="Arial" w:hAnsi="Arial" w:cs="Arial"/>
                <w:color w:val="1F1F1F"/>
                <w:spacing w:val="1"/>
                <w:sz w:val="17"/>
                <w:szCs w:val="17"/>
              </w:rPr>
              <w:t xml:space="preserve"> </w:t>
            </w:r>
            <w:r>
              <w:rPr>
                <w:rFonts w:hint="default" w:ascii="Arial" w:hAnsi="Arial" w:cs="Arial"/>
                <w:color w:val="1F1F1F"/>
                <w:sz w:val="17"/>
                <w:szCs w:val="17"/>
              </w:rPr>
              <w:t>de</w:t>
            </w:r>
            <w:r>
              <w:rPr>
                <w:rFonts w:hint="default" w:ascii="Arial" w:hAnsi="Arial" w:cs="Arial"/>
                <w:color w:val="1F1F1F"/>
                <w:spacing w:val="1"/>
                <w:sz w:val="17"/>
                <w:szCs w:val="17"/>
              </w:rPr>
              <w:t xml:space="preserve"> </w:t>
            </w:r>
            <w:r>
              <w:rPr>
                <w:rFonts w:hint="default" w:ascii="Arial" w:hAnsi="Arial" w:cs="Arial"/>
                <w:color w:val="1F1F1F"/>
                <w:sz w:val="17"/>
                <w:szCs w:val="17"/>
              </w:rPr>
              <w:t>saída</w:t>
            </w:r>
            <w:r>
              <w:rPr>
                <w:rFonts w:hint="default" w:ascii="Arial" w:hAnsi="Arial" w:cs="Arial"/>
                <w:color w:val="1F1F1F"/>
                <w:spacing w:val="1"/>
                <w:sz w:val="17"/>
                <w:szCs w:val="17"/>
              </w:rPr>
              <w:t xml:space="preserve"> </w:t>
            </w:r>
            <w:r>
              <w:rPr>
                <w:rFonts w:hint="default" w:ascii="Arial" w:hAnsi="Arial" w:cs="Arial"/>
                <w:color w:val="1F1F1F"/>
                <w:sz w:val="17"/>
                <w:szCs w:val="17"/>
              </w:rPr>
              <w:t>+/-</w:t>
            </w:r>
            <w:r>
              <w:rPr>
                <w:rFonts w:hint="default" w:ascii="Arial" w:hAnsi="Arial" w:cs="Arial"/>
                <w:color w:val="1F1F1F"/>
                <w:spacing w:val="1"/>
                <w:sz w:val="17"/>
                <w:szCs w:val="17"/>
              </w:rPr>
              <w:t xml:space="preserve"> </w:t>
            </w:r>
            <w:r>
              <w:rPr>
                <w:rFonts w:hint="default" w:ascii="Arial" w:hAnsi="Arial" w:cs="Arial"/>
                <w:color w:val="1F1F1F"/>
                <w:sz w:val="17"/>
                <w:szCs w:val="17"/>
              </w:rPr>
              <w:t>5%;</w:t>
            </w:r>
            <w:r>
              <w:rPr>
                <w:rFonts w:hint="default" w:ascii="Arial" w:hAnsi="Arial" w:cs="Arial"/>
                <w:color w:val="1F1F1F"/>
                <w:spacing w:val="1"/>
                <w:sz w:val="17"/>
                <w:szCs w:val="17"/>
              </w:rPr>
              <w:t xml:space="preserve"> </w:t>
            </w:r>
            <w:r>
              <w:rPr>
                <w:rFonts w:hint="default" w:ascii="Arial" w:hAnsi="Arial" w:cs="Arial"/>
                <w:color w:val="1F1F1F"/>
                <w:sz w:val="17"/>
                <w:szCs w:val="17"/>
              </w:rPr>
              <w:t>Frequência</w:t>
            </w:r>
            <w:r>
              <w:rPr>
                <w:rFonts w:hint="default" w:ascii="Arial" w:hAnsi="Arial" w:cs="Arial"/>
                <w:color w:val="1F1F1F"/>
                <w:spacing w:val="1"/>
                <w:sz w:val="17"/>
                <w:szCs w:val="17"/>
              </w:rPr>
              <w:t xml:space="preserve"> </w:t>
            </w:r>
            <w:r>
              <w:rPr>
                <w:rFonts w:hint="default" w:ascii="Arial" w:hAnsi="Arial" w:cs="Arial"/>
                <w:color w:val="1F1F1F"/>
                <w:sz w:val="17"/>
                <w:szCs w:val="17"/>
              </w:rPr>
              <w:t>60HZ;</w:t>
            </w:r>
            <w:r>
              <w:rPr>
                <w:rFonts w:hint="default" w:ascii="Arial" w:hAnsi="Arial" w:cs="Arial"/>
                <w:color w:val="1F1F1F"/>
                <w:spacing w:val="-50"/>
                <w:sz w:val="17"/>
                <w:szCs w:val="17"/>
              </w:rPr>
              <w:t xml:space="preserve"> </w:t>
            </w:r>
            <w:r>
              <w:rPr>
                <w:rFonts w:hint="default" w:ascii="Arial" w:hAnsi="Arial" w:cs="Arial"/>
                <w:color w:val="1F1F1F"/>
                <w:sz w:val="17"/>
                <w:szCs w:val="17"/>
              </w:rPr>
              <w:t>Rendimento &gt; 90%; Distorção harmônica: nula; Tempo de comutação da tensão de</w:t>
            </w:r>
            <w:r>
              <w:rPr>
                <w:rFonts w:hint="default" w:ascii="Arial" w:hAnsi="Arial" w:cs="Arial"/>
                <w:color w:val="1F1F1F"/>
                <w:spacing w:val="1"/>
                <w:sz w:val="17"/>
                <w:szCs w:val="17"/>
              </w:rPr>
              <w:t xml:space="preserve"> </w:t>
            </w:r>
            <w:r>
              <w:rPr>
                <w:rFonts w:hint="default" w:ascii="Arial" w:hAnsi="Arial" w:cs="Arial"/>
                <w:color w:val="1F1F1F"/>
                <w:sz w:val="17"/>
                <w:szCs w:val="17"/>
              </w:rPr>
              <w:t>Saída: nulo; Proteção contra sobre corrente: Disjuntor termo magnético ou fusível;</w:t>
            </w:r>
            <w:r>
              <w:rPr>
                <w:rFonts w:hint="default" w:ascii="Arial" w:hAnsi="Arial" w:cs="Arial"/>
                <w:color w:val="1F1F1F"/>
                <w:spacing w:val="1"/>
                <w:sz w:val="17"/>
                <w:szCs w:val="17"/>
              </w:rPr>
              <w:t xml:space="preserve"> </w:t>
            </w:r>
            <w:r>
              <w:rPr>
                <w:rFonts w:hint="default" w:ascii="Arial" w:hAnsi="Arial" w:cs="Arial"/>
                <w:color w:val="1F1F1F"/>
                <w:sz w:val="17"/>
                <w:szCs w:val="17"/>
              </w:rPr>
              <w:t>Chaveamento compensado em degrau com monitoramento de tensão de entrada e</w:t>
            </w:r>
            <w:r>
              <w:rPr>
                <w:rFonts w:hint="default" w:ascii="Arial" w:hAnsi="Arial" w:cs="Arial"/>
                <w:color w:val="1F1F1F"/>
                <w:spacing w:val="1"/>
                <w:sz w:val="17"/>
                <w:szCs w:val="17"/>
              </w:rPr>
              <w:t xml:space="preserve"> </w:t>
            </w:r>
            <w:r>
              <w:rPr>
                <w:rFonts w:hint="default" w:ascii="Arial" w:hAnsi="Arial" w:cs="Arial"/>
                <w:color w:val="1F1F1F"/>
                <w:sz w:val="17"/>
                <w:szCs w:val="17"/>
              </w:rPr>
              <w:t>saída; Tempo de acionamento com retardo automático; Desligamento automático</w:t>
            </w:r>
            <w:r>
              <w:rPr>
                <w:rFonts w:hint="default" w:ascii="Arial" w:hAnsi="Arial" w:cs="Arial"/>
                <w:color w:val="1F1F1F"/>
                <w:spacing w:val="1"/>
                <w:sz w:val="17"/>
                <w:szCs w:val="17"/>
              </w:rPr>
              <w:t xml:space="preserve"> </w:t>
            </w:r>
            <w:r>
              <w:rPr>
                <w:rFonts w:hint="default" w:ascii="Arial" w:hAnsi="Arial" w:cs="Arial"/>
                <w:color w:val="1F1F1F"/>
                <w:sz w:val="17"/>
                <w:szCs w:val="17"/>
              </w:rPr>
              <w:t>com religamento</w:t>
            </w:r>
            <w:r>
              <w:rPr>
                <w:rFonts w:hint="default" w:ascii="Arial" w:hAnsi="Arial" w:cs="Arial"/>
                <w:color w:val="1F1F1F"/>
                <w:spacing w:val="1"/>
                <w:sz w:val="17"/>
                <w:szCs w:val="17"/>
              </w:rPr>
              <w:t xml:space="preserve"> </w:t>
            </w:r>
            <w:r>
              <w:rPr>
                <w:rFonts w:hint="default" w:ascii="Arial" w:hAnsi="Arial" w:cs="Arial"/>
                <w:color w:val="1F1F1F"/>
                <w:sz w:val="17"/>
                <w:szCs w:val="17"/>
              </w:rPr>
              <w:t>automático,</w:t>
            </w:r>
            <w:r>
              <w:rPr>
                <w:rFonts w:hint="default" w:ascii="Arial" w:hAnsi="Arial" w:cs="Arial"/>
                <w:color w:val="1F1F1F"/>
                <w:spacing w:val="1"/>
                <w:sz w:val="17"/>
                <w:szCs w:val="17"/>
              </w:rPr>
              <w:t xml:space="preserve"> </w:t>
            </w:r>
            <w:r>
              <w:rPr>
                <w:rFonts w:hint="default" w:ascii="Arial" w:hAnsi="Arial" w:cs="Arial"/>
                <w:color w:val="1F1F1F"/>
                <w:sz w:val="17"/>
                <w:szCs w:val="17"/>
              </w:rPr>
              <w:t>caso</w:t>
            </w:r>
            <w:r>
              <w:rPr>
                <w:rFonts w:hint="default" w:ascii="Arial" w:hAnsi="Arial" w:cs="Arial"/>
                <w:color w:val="1F1F1F"/>
                <w:spacing w:val="1"/>
                <w:sz w:val="17"/>
                <w:szCs w:val="17"/>
              </w:rPr>
              <w:t xml:space="preserve"> </w:t>
            </w:r>
            <w:r>
              <w:rPr>
                <w:rFonts w:hint="default" w:ascii="Arial" w:hAnsi="Arial" w:cs="Arial"/>
                <w:color w:val="1F1F1F"/>
                <w:sz w:val="17"/>
                <w:szCs w:val="17"/>
              </w:rPr>
              <w:t>haja</w:t>
            </w:r>
            <w:r>
              <w:rPr>
                <w:rFonts w:hint="default" w:ascii="Arial" w:hAnsi="Arial" w:cs="Arial"/>
                <w:color w:val="1F1F1F"/>
                <w:spacing w:val="1"/>
                <w:sz w:val="17"/>
                <w:szCs w:val="17"/>
              </w:rPr>
              <w:t xml:space="preserve"> </w:t>
            </w:r>
            <w:r>
              <w:rPr>
                <w:rFonts w:hint="default" w:ascii="Arial" w:hAnsi="Arial" w:cs="Arial"/>
                <w:color w:val="1F1F1F"/>
                <w:sz w:val="17"/>
                <w:szCs w:val="17"/>
              </w:rPr>
              <w:t>sub ou</w:t>
            </w:r>
            <w:r>
              <w:rPr>
                <w:rFonts w:hint="default" w:ascii="Arial" w:hAnsi="Arial" w:cs="Arial"/>
                <w:color w:val="1F1F1F"/>
                <w:spacing w:val="1"/>
                <w:sz w:val="17"/>
                <w:szCs w:val="17"/>
              </w:rPr>
              <w:t xml:space="preserve"> </w:t>
            </w:r>
            <w:r>
              <w:rPr>
                <w:rFonts w:hint="default" w:ascii="Arial" w:hAnsi="Arial" w:cs="Arial"/>
                <w:color w:val="1F1F1F"/>
                <w:sz w:val="17"/>
                <w:szCs w:val="17"/>
              </w:rPr>
              <w:t>sobre</w:t>
            </w:r>
            <w:r>
              <w:rPr>
                <w:rFonts w:hint="default" w:ascii="Arial" w:hAnsi="Arial" w:cs="Arial"/>
                <w:color w:val="1F1F1F"/>
                <w:spacing w:val="1"/>
                <w:sz w:val="17"/>
                <w:szCs w:val="17"/>
              </w:rPr>
              <w:t xml:space="preserve"> </w:t>
            </w:r>
            <w:r>
              <w:rPr>
                <w:rFonts w:hint="default" w:ascii="Arial" w:hAnsi="Arial" w:cs="Arial"/>
                <w:color w:val="1F1F1F"/>
                <w:sz w:val="17"/>
                <w:szCs w:val="17"/>
              </w:rPr>
              <w:t>tensão</w:t>
            </w:r>
            <w:r>
              <w:rPr>
                <w:rFonts w:hint="default" w:ascii="Arial" w:hAnsi="Arial" w:cs="Arial"/>
                <w:color w:val="1F1F1F"/>
                <w:spacing w:val="1"/>
                <w:sz w:val="17"/>
                <w:szCs w:val="17"/>
              </w:rPr>
              <w:t xml:space="preserve"> </w:t>
            </w:r>
            <w:r>
              <w:rPr>
                <w:rFonts w:hint="default" w:ascii="Arial" w:hAnsi="Arial" w:cs="Arial"/>
                <w:color w:val="1F1F1F"/>
                <w:sz w:val="17"/>
                <w:szCs w:val="17"/>
              </w:rPr>
              <w:t>de</w:t>
            </w:r>
            <w:r>
              <w:rPr>
                <w:rFonts w:hint="default" w:ascii="Arial" w:hAnsi="Arial" w:cs="Arial"/>
                <w:color w:val="1F1F1F"/>
                <w:spacing w:val="1"/>
                <w:sz w:val="17"/>
                <w:szCs w:val="17"/>
              </w:rPr>
              <w:t xml:space="preserve"> </w:t>
            </w:r>
            <w:r>
              <w:rPr>
                <w:rFonts w:hint="default" w:ascii="Arial" w:hAnsi="Arial" w:cs="Arial"/>
                <w:color w:val="1F1F1F"/>
                <w:sz w:val="17"/>
                <w:szCs w:val="17"/>
              </w:rPr>
              <w:t>rede;</w:t>
            </w:r>
            <w:r>
              <w:rPr>
                <w:rFonts w:hint="default" w:ascii="Arial" w:hAnsi="Arial" w:cs="Arial"/>
                <w:color w:val="1F1F1F"/>
                <w:spacing w:val="1"/>
                <w:sz w:val="17"/>
                <w:szCs w:val="17"/>
              </w:rPr>
              <w:t xml:space="preserve"> </w:t>
            </w:r>
            <w:r>
              <w:rPr>
                <w:rFonts w:hint="default" w:ascii="Arial" w:hAnsi="Arial" w:cs="Arial"/>
                <w:color w:val="1F1F1F"/>
                <w:sz w:val="17"/>
                <w:szCs w:val="17"/>
              </w:rPr>
              <w:t>Gabinete</w:t>
            </w:r>
            <w:r>
              <w:rPr>
                <w:rFonts w:hint="default" w:ascii="Arial" w:hAnsi="Arial" w:cs="Arial"/>
                <w:color w:val="1F1F1F"/>
                <w:spacing w:val="1"/>
                <w:sz w:val="17"/>
                <w:szCs w:val="17"/>
              </w:rPr>
              <w:t xml:space="preserve"> </w:t>
            </w:r>
            <w:r>
              <w:rPr>
                <w:rFonts w:hint="default" w:ascii="Arial" w:hAnsi="Arial" w:cs="Arial"/>
                <w:color w:val="1F1F1F"/>
                <w:sz w:val="17"/>
                <w:szCs w:val="17"/>
              </w:rPr>
              <w:t>metálico e pintura epóxi na cor branca ou preta com processo eletrostático; Forma</w:t>
            </w:r>
            <w:r>
              <w:rPr>
                <w:rFonts w:hint="default" w:ascii="Arial" w:hAnsi="Arial" w:cs="Arial"/>
                <w:color w:val="1F1F1F"/>
                <w:spacing w:val="1"/>
                <w:sz w:val="17"/>
                <w:szCs w:val="17"/>
              </w:rPr>
              <w:t xml:space="preserve"> </w:t>
            </w:r>
            <w:r>
              <w:rPr>
                <w:rFonts w:hint="default" w:ascii="Arial" w:hAnsi="Arial" w:cs="Arial"/>
                <w:color w:val="1F1F1F"/>
                <w:sz w:val="17"/>
                <w:szCs w:val="17"/>
              </w:rPr>
              <w:t>de onda senoidal; Filtro de linha incorporado; Entrada com cabo força 20A e/ou</w:t>
            </w:r>
            <w:r>
              <w:rPr>
                <w:rFonts w:hint="default" w:ascii="Arial" w:hAnsi="Arial" w:cs="Arial"/>
                <w:color w:val="1F1F1F"/>
                <w:spacing w:val="1"/>
                <w:sz w:val="17"/>
                <w:szCs w:val="17"/>
              </w:rPr>
              <w:t xml:space="preserve"> </w:t>
            </w:r>
            <w:r>
              <w:rPr>
                <w:rFonts w:hint="default" w:ascii="Arial" w:hAnsi="Arial" w:cs="Arial"/>
                <w:color w:val="1F1F1F"/>
                <w:sz w:val="17"/>
                <w:szCs w:val="17"/>
              </w:rPr>
              <w:t>bornes para conexão dos cabos, AUTONOMIA BATERIA 60 MIN A MEIA CARGA,</w:t>
            </w:r>
            <w:r>
              <w:rPr>
                <w:rFonts w:hint="default" w:ascii="Arial" w:hAnsi="Arial" w:cs="Arial"/>
                <w:color w:val="1F1F1F"/>
                <w:spacing w:val="1"/>
                <w:sz w:val="17"/>
                <w:szCs w:val="17"/>
              </w:rPr>
              <w:t xml:space="preserve"> </w:t>
            </w:r>
            <w:r>
              <w:rPr>
                <w:rFonts w:hint="default" w:ascii="Arial" w:hAnsi="Arial" w:cs="Arial"/>
                <w:color w:val="1F1F1F"/>
                <w:sz w:val="17"/>
                <w:szCs w:val="17"/>
              </w:rPr>
              <w:t>fator de potência &gt; 0,9 ; Onda PURA;</w:t>
            </w:r>
            <w:r>
              <w:rPr>
                <w:rFonts w:hint="default" w:ascii="Arial" w:hAnsi="Arial" w:cs="Arial"/>
                <w:color w:val="1F1F1F"/>
                <w:spacing w:val="1"/>
                <w:sz w:val="17"/>
                <w:szCs w:val="17"/>
              </w:rPr>
              <w:t xml:space="preserve"> </w:t>
            </w:r>
            <w:r>
              <w:rPr>
                <w:rFonts w:hint="default" w:ascii="Arial" w:hAnsi="Arial" w:cs="Arial"/>
                <w:color w:val="1F1F1F"/>
                <w:sz w:val="17"/>
                <w:szCs w:val="17"/>
              </w:rPr>
              <w:t>Saída com 3 tomadas de 20A; Garantia de 6</w:t>
            </w:r>
            <w:r>
              <w:rPr>
                <w:rFonts w:hint="default" w:ascii="Arial" w:hAnsi="Arial" w:cs="Arial"/>
                <w:color w:val="1F1F1F"/>
                <w:spacing w:val="1"/>
                <w:sz w:val="17"/>
                <w:szCs w:val="17"/>
              </w:rPr>
              <w:t xml:space="preserve"> </w:t>
            </w:r>
            <w:r>
              <w:rPr>
                <w:rFonts w:hint="default" w:ascii="Arial" w:hAnsi="Arial" w:cs="Arial"/>
                <w:color w:val="1F1F1F"/>
                <w:sz w:val="17"/>
                <w:szCs w:val="17"/>
              </w:rPr>
              <w:t>meses</w:t>
            </w:r>
            <w:r>
              <w:rPr>
                <w:rFonts w:hint="default" w:ascii="Arial" w:hAnsi="Arial" w:cs="Arial"/>
                <w:color w:val="1F1F1F"/>
                <w:spacing w:val="-1"/>
                <w:sz w:val="17"/>
                <w:szCs w:val="17"/>
              </w:rPr>
              <w:t xml:space="preserve"> </w:t>
            </w:r>
            <w:r>
              <w:rPr>
                <w:rFonts w:hint="default" w:ascii="Arial" w:hAnsi="Arial" w:cs="Arial"/>
                <w:color w:val="1F1F1F"/>
                <w:sz w:val="17"/>
                <w:szCs w:val="17"/>
              </w:rPr>
              <w:t>contra</w:t>
            </w:r>
            <w:r>
              <w:rPr>
                <w:rFonts w:hint="default" w:ascii="Arial" w:hAnsi="Arial" w:cs="Arial"/>
                <w:color w:val="1F1F1F"/>
                <w:spacing w:val="-1"/>
                <w:sz w:val="17"/>
                <w:szCs w:val="17"/>
              </w:rPr>
              <w:t xml:space="preserve"> </w:t>
            </w:r>
            <w:r>
              <w:rPr>
                <w:rFonts w:hint="default" w:ascii="Arial" w:hAnsi="Arial" w:cs="Arial"/>
                <w:color w:val="1F1F1F"/>
                <w:sz w:val="17"/>
                <w:szCs w:val="17"/>
              </w:rPr>
              <w:t>defeitos de fabricação</w:t>
            </w:r>
          </w:p>
        </w:tc>
        <w:tc>
          <w:tcPr>
            <w:tcW w:w="1028" w:type="dxa"/>
            <w:vAlign w:val="center"/>
          </w:tcPr>
          <w:p w14:paraId="6ED32582">
            <w:pPr>
              <w:jc w:val="center"/>
              <w:rPr>
                <w:rFonts w:hint="default" w:ascii="Arial" w:hAnsi="Arial" w:cs="Arial"/>
                <w:b w:val="0"/>
                <w:bCs w:val="0"/>
                <w:sz w:val="17"/>
                <w:szCs w:val="17"/>
                <w:vertAlign w:val="baseline"/>
                <w:lang w:val="pt-BR"/>
              </w:rPr>
            </w:pPr>
            <w:r>
              <w:rPr>
                <w:rFonts w:hint="default" w:ascii="Arial" w:hAnsi="Arial" w:cs="Arial"/>
                <w:b w:val="0"/>
                <w:bCs w:val="0"/>
                <w:sz w:val="17"/>
                <w:szCs w:val="17"/>
                <w:vertAlign w:val="baseline"/>
                <w:lang w:val="pt-BR"/>
              </w:rPr>
              <w:t>UND</w:t>
            </w:r>
          </w:p>
        </w:tc>
        <w:tc>
          <w:tcPr>
            <w:tcW w:w="886" w:type="dxa"/>
            <w:vAlign w:val="center"/>
          </w:tcPr>
          <w:p w14:paraId="0F9A17D5">
            <w:pPr>
              <w:jc w:val="center"/>
              <w:rPr>
                <w:rFonts w:hint="default" w:ascii="Arial" w:hAnsi="Arial" w:cs="Arial"/>
                <w:b w:val="0"/>
                <w:bCs w:val="0"/>
                <w:sz w:val="17"/>
                <w:szCs w:val="17"/>
                <w:vertAlign w:val="baseline"/>
                <w:lang w:val="pt-BR"/>
              </w:rPr>
            </w:pPr>
            <w:r>
              <w:rPr>
                <w:rFonts w:hint="default" w:ascii="Arial" w:hAnsi="Arial" w:cs="Arial"/>
                <w:b w:val="0"/>
                <w:bCs w:val="0"/>
                <w:sz w:val="17"/>
                <w:szCs w:val="17"/>
                <w:vertAlign w:val="baseline"/>
                <w:lang w:val="pt-BR"/>
              </w:rPr>
              <w:t>24</w:t>
            </w:r>
          </w:p>
        </w:tc>
        <w:tc>
          <w:tcPr>
            <w:tcW w:w="978" w:type="dxa"/>
          </w:tcPr>
          <w:p w14:paraId="5FCFFCA0">
            <w:pPr>
              <w:spacing w:line="276" w:lineRule="auto"/>
              <w:rPr>
                <w:rFonts w:hint="default" w:ascii="Arial" w:hAnsi="Arial" w:cs="Arial"/>
                <w:sz w:val="17"/>
                <w:szCs w:val="17"/>
                <w:vertAlign w:val="baseline"/>
              </w:rPr>
            </w:pPr>
          </w:p>
        </w:tc>
        <w:tc>
          <w:tcPr>
            <w:tcW w:w="1114" w:type="dxa"/>
          </w:tcPr>
          <w:p w14:paraId="7D4CFE9C">
            <w:pPr>
              <w:spacing w:line="276" w:lineRule="auto"/>
              <w:rPr>
                <w:rFonts w:hint="default" w:ascii="Arial" w:hAnsi="Arial" w:cs="Arial"/>
                <w:sz w:val="17"/>
                <w:szCs w:val="17"/>
                <w:vertAlign w:val="baseline"/>
              </w:rPr>
            </w:pPr>
          </w:p>
        </w:tc>
        <w:tc>
          <w:tcPr>
            <w:tcW w:w="1114" w:type="dxa"/>
          </w:tcPr>
          <w:p w14:paraId="1353C30C">
            <w:pPr>
              <w:spacing w:line="276" w:lineRule="auto"/>
              <w:rPr>
                <w:rFonts w:hint="default" w:ascii="Arial" w:hAnsi="Arial" w:cs="Arial"/>
                <w:sz w:val="17"/>
                <w:szCs w:val="17"/>
                <w:vertAlign w:val="baseline"/>
              </w:rPr>
            </w:pPr>
          </w:p>
        </w:tc>
      </w:tr>
      <w:tr w14:paraId="21EA4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2" w:type="dxa"/>
          </w:tcPr>
          <w:p w14:paraId="3F979A80">
            <w:pPr>
              <w:spacing w:line="276" w:lineRule="auto"/>
              <w:jc w:val="center"/>
              <w:rPr>
                <w:rFonts w:hint="default" w:ascii="Arial" w:hAnsi="Arial" w:cs="Arial"/>
                <w:b/>
                <w:bCs w:val="0"/>
                <w:sz w:val="17"/>
                <w:szCs w:val="17"/>
                <w:vertAlign w:val="baseline"/>
              </w:rPr>
            </w:pPr>
          </w:p>
        </w:tc>
        <w:tc>
          <w:tcPr>
            <w:tcW w:w="4942" w:type="dxa"/>
          </w:tcPr>
          <w:p w14:paraId="526F7DB8">
            <w:pPr>
              <w:spacing w:line="276" w:lineRule="auto"/>
              <w:jc w:val="both"/>
              <w:rPr>
                <w:rFonts w:hint="default" w:ascii="Arial" w:hAnsi="Arial" w:cs="Arial"/>
                <w:sz w:val="17"/>
                <w:szCs w:val="17"/>
                <w:vertAlign w:val="baseline"/>
              </w:rPr>
            </w:pPr>
          </w:p>
        </w:tc>
        <w:tc>
          <w:tcPr>
            <w:tcW w:w="1028" w:type="dxa"/>
          </w:tcPr>
          <w:p w14:paraId="1860CDD7">
            <w:pPr>
              <w:spacing w:line="276" w:lineRule="auto"/>
              <w:rPr>
                <w:rFonts w:hint="default" w:ascii="Arial" w:hAnsi="Arial" w:cs="Arial"/>
                <w:sz w:val="17"/>
                <w:szCs w:val="17"/>
                <w:vertAlign w:val="baseline"/>
              </w:rPr>
            </w:pPr>
          </w:p>
        </w:tc>
        <w:tc>
          <w:tcPr>
            <w:tcW w:w="886" w:type="dxa"/>
          </w:tcPr>
          <w:p w14:paraId="64E1968A">
            <w:pPr>
              <w:spacing w:line="276" w:lineRule="auto"/>
              <w:rPr>
                <w:rFonts w:hint="default" w:ascii="Arial" w:hAnsi="Arial" w:cs="Arial"/>
                <w:sz w:val="17"/>
                <w:szCs w:val="17"/>
                <w:vertAlign w:val="baseline"/>
              </w:rPr>
            </w:pPr>
          </w:p>
        </w:tc>
        <w:tc>
          <w:tcPr>
            <w:tcW w:w="978" w:type="dxa"/>
          </w:tcPr>
          <w:p w14:paraId="2E9242DB">
            <w:pPr>
              <w:spacing w:line="276" w:lineRule="auto"/>
              <w:rPr>
                <w:rFonts w:hint="default" w:ascii="Arial" w:hAnsi="Arial" w:cs="Arial"/>
                <w:sz w:val="17"/>
                <w:szCs w:val="17"/>
                <w:vertAlign w:val="baseline"/>
              </w:rPr>
            </w:pPr>
          </w:p>
        </w:tc>
        <w:tc>
          <w:tcPr>
            <w:tcW w:w="1114" w:type="dxa"/>
          </w:tcPr>
          <w:p w14:paraId="7FD122C1">
            <w:pPr>
              <w:spacing w:line="276" w:lineRule="auto"/>
              <w:jc w:val="right"/>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TOTAL:</w:t>
            </w:r>
          </w:p>
        </w:tc>
        <w:tc>
          <w:tcPr>
            <w:tcW w:w="1114" w:type="dxa"/>
          </w:tcPr>
          <w:p w14:paraId="7DF8C6E1">
            <w:pPr>
              <w:spacing w:line="276" w:lineRule="auto"/>
              <w:jc w:val="right"/>
              <w:rPr>
                <w:rFonts w:hint="default" w:ascii="Arial" w:hAnsi="Arial" w:cs="Arial"/>
                <w:sz w:val="17"/>
                <w:szCs w:val="17"/>
                <w:vertAlign w:val="baseline"/>
                <w:lang w:val="pt-BR"/>
              </w:rPr>
            </w:pPr>
          </w:p>
        </w:tc>
      </w:tr>
    </w:tbl>
    <w:p w14:paraId="6B2AEE4B">
      <w:pPr>
        <w:spacing w:line="276" w:lineRule="auto"/>
        <w:ind w:left="-142"/>
        <w:rPr>
          <w:rFonts w:ascii="Arial" w:hAnsi="Arial" w:cs="Arial"/>
          <w:sz w:val="18"/>
          <w:szCs w:val="18"/>
        </w:rPr>
      </w:pPr>
    </w:p>
    <w:p w14:paraId="0D18E693">
      <w:pPr>
        <w:spacing w:line="276" w:lineRule="auto"/>
        <w:ind w:left="-142"/>
        <w:rPr>
          <w:rFonts w:ascii="Arial" w:hAnsi="Arial" w:cs="Arial"/>
          <w:sz w:val="18"/>
          <w:szCs w:val="18"/>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1745D478">
      <w:pPr>
        <w:spacing w:line="276" w:lineRule="auto"/>
        <w:ind w:left="-142"/>
        <w:rPr>
          <w:rFonts w:hint="default" w:ascii="Arial" w:hAnsi="Arial" w:cs="Arial"/>
          <w:sz w:val="18"/>
          <w:szCs w:val="18"/>
          <w:lang w:val="pt-BR"/>
        </w:rPr>
      </w:pPr>
    </w:p>
    <w:p w14:paraId="0AB373F0">
      <w:pPr>
        <w:spacing w:line="276" w:lineRule="auto"/>
        <w:ind w:left="-142"/>
        <w:rPr>
          <w:rFonts w:hint="default" w:ascii="Arial" w:hAnsi="Arial" w:cs="Arial"/>
          <w:sz w:val="18"/>
          <w:szCs w:val="18"/>
          <w:lang w:val="pt-BR"/>
        </w:rPr>
      </w:pPr>
    </w:p>
    <w:p w14:paraId="66870C85">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2889627F">
      <w:pPr>
        <w:jc w:val="center"/>
        <w:rPr>
          <w:rFonts w:ascii="Arial" w:hAnsi="Arial" w:cs="Arial"/>
          <w:b/>
          <w:bCs/>
          <w:sz w:val="32"/>
          <w:szCs w:val="32"/>
        </w:rPr>
      </w:pPr>
    </w:p>
    <w:p w14:paraId="7BED6EC4">
      <w:pPr>
        <w:jc w:val="center"/>
        <w:rPr>
          <w:rFonts w:ascii="Arial" w:hAnsi="Arial" w:cs="Arial"/>
          <w:b/>
          <w:bCs/>
          <w:sz w:val="32"/>
          <w:szCs w:val="32"/>
        </w:rPr>
      </w:pPr>
    </w:p>
    <w:p w14:paraId="3C97D1FE">
      <w:pPr>
        <w:jc w:val="center"/>
        <w:rPr>
          <w:rFonts w:ascii="Arial" w:hAnsi="Arial" w:cs="Arial"/>
          <w:b/>
          <w:bCs/>
          <w:sz w:val="32"/>
          <w:szCs w:val="32"/>
        </w:rPr>
      </w:pPr>
    </w:p>
    <w:p w14:paraId="7F51886C">
      <w:pPr>
        <w:jc w:val="center"/>
        <w:rPr>
          <w:rFonts w:ascii="Arial" w:hAnsi="Arial" w:cs="Arial"/>
          <w:b/>
          <w:bCs/>
          <w:sz w:val="32"/>
          <w:szCs w:val="32"/>
        </w:rPr>
      </w:pP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063/2024</w:t>
      </w:r>
      <w:r>
        <w:rPr>
          <w:rFonts w:hint="default" w:ascii="Arial" w:hAnsi="Arial" w:cs="Arial"/>
          <w:sz w:val="17"/>
          <w:szCs w:val="17"/>
        </w:rPr>
        <w:t xml:space="preserve">, Processo Administrativo n.º </w:t>
      </w:r>
      <w:r>
        <w:rPr>
          <w:rFonts w:hint="default" w:ascii="Arial" w:hAnsi="Arial" w:cs="Arial"/>
          <w:sz w:val="17"/>
          <w:szCs w:val="17"/>
          <w:lang w:val="pt-BR"/>
        </w:rPr>
        <w:t>152/2024</w:t>
      </w:r>
      <w:r>
        <w:rPr>
          <w:rFonts w:hint="default" w:ascii="Arial" w:hAnsi="Arial" w:cs="Arial"/>
          <w:sz w:val="17"/>
          <w:szCs w:val="17"/>
        </w:rPr>
        <w:t xml:space="preserve">, Pregão Eletrônico n° </w:t>
      </w:r>
      <w:r>
        <w:rPr>
          <w:rFonts w:hint="default" w:ascii="Arial" w:hAnsi="Arial" w:cs="Arial"/>
          <w:sz w:val="17"/>
          <w:szCs w:val="17"/>
          <w:lang w:val="pt-BR"/>
        </w:rPr>
        <w:t>086/2024</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7"/>
          <w:szCs w:val="17"/>
          <w:lang w:val="pt-BR"/>
        </w:rPr>
        <w:t xml:space="preserve"> Lei 13.709 de 14 de agosto de 2018 (LGPD - Lei Geral de Proteção de Dados) e Lei 12.846 de 1º de agosto de 2013 (Lei Anticorrupção) e demais legislação aplicável</w:t>
      </w:r>
      <w:r>
        <w:rPr>
          <w:rFonts w:hint="default" w:ascii="Arial" w:hAnsi="Arial" w:cs="Arial"/>
          <w:sz w:val="17"/>
          <w:szCs w:val="17"/>
        </w:rPr>
        <w:t xml:space="preserve"> e em conformidade com as disposições a seguir:</w:t>
      </w:r>
    </w:p>
    <w:p w14:paraId="687F27F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1D358CA2">
      <w:pPr>
        <w:spacing w:line="240" w:lineRule="auto"/>
        <w:ind w:firstLine="567"/>
        <w:jc w:val="both"/>
        <w:rPr>
          <w:rFonts w:hint="default" w:ascii="Arial" w:hAnsi="Arial" w:cs="Arial"/>
          <w:bCs/>
          <w:sz w:val="17"/>
          <w:szCs w:val="17"/>
        </w:rPr>
      </w:pPr>
    </w:p>
    <w:p w14:paraId="53D0C64B">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BC0DEDC">
      <w:pPr>
        <w:spacing w:line="240" w:lineRule="auto"/>
        <w:jc w:val="both"/>
        <w:rPr>
          <w:rFonts w:hint="default" w:ascii="Arial" w:hAnsi="Arial" w:cs="Arial"/>
          <w:sz w:val="17"/>
          <w:szCs w:val="17"/>
        </w:rPr>
      </w:pPr>
      <w:r>
        <w:rPr>
          <w:rFonts w:hint="default" w:ascii="Arial" w:hAnsi="Arial" w:cs="Arial"/>
          <w:sz w:val="17"/>
          <w:szCs w:val="17"/>
          <w:lang w:val="pt-BR"/>
        </w:rPr>
        <w:t xml:space="preserve">1.1 </w:t>
      </w:r>
      <w:r>
        <w:rPr>
          <w:rFonts w:hint="default" w:ascii="Arial" w:hAnsi="Arial" w:cs="Arial"/>
          <w:sz w:val="17"/>
          <w:szCs w:val="17"/>
        </w:rPr>
        <w:t xml:space="preserve">Registrar preços </w:t>
      </w:r>
      <w:r>
        <w:rPr>
          <w:rFonts w:hint="default" w:ascii="Arial" w:hAnsi="Arial" w:eastAsia="Tahoma" w:cs="Arial"/>
          <w:sz w:val="17"/>
          <w:szCs w:val="17"/>
        </w:rPr>
        <w:t xml:space="preserve">para futura e eventual </w:t>
      </w:r>
      <w:r>
        <w:rPr>
          <w:rFonts w:hint="default" w:ascii="Arial" w:hAnsi="Arial" w:cs="Arial"/>
          <w:color w:val="000000"/>
          <w:sz w:val="17"/>
          <w:szCs w:val="17"/>
        </w:rPr>
        <w:t xml:space="preserve">contratação de </w:t>
      </w:r>
      <w:r>
        <w:rPr>
          <w:rFonts w:hint="default" w:ascii="Arial" w:hAnsi="Arial" w:cs="Arial"/>
          <w:b w:val="0"/>
          <w:bCs w:val="0"/>
          <w:color w:val="000000"/>
          <w:sz w:val="17"/>
          <w:szCs w:val="17"/>
        </w:rPr>
        <w:t xml:space="preserve">empresa especializada em </w:t>
      </w:r>
      <w:r>
        <w:rPr>
          <w:rFonts w:hint="default" w:ascii="Arial" w:hAnsi="Arial" w:cs="Arial"/>
          <w:b w:val="0"/>
          <w:bCs w:val="0"/>
          <w:color w:val="000000"/>
          <w:sz w:val="17"/>
          <w:szCs w:val="17"/>
          <w:lang w:val="pt-BR"/>
        </w:rPr>
        <w:t>fornecimento de nobreak para câmaras frias em atendimento às demandas da Secretaria Municipal de Saúde da Prefeitura de Cataguases-MG</w:t>
      </w:r>
      <w:r>
        <w:rPr>
          <w:rFonts w:hint="default" w:ascii="Arial" w:hAnsi="Arial" w:cs="Arial"/>
          <w:sz w:val="17"/>
          <w:szCs w:val="17"/>
        </w:rPr>
        <w:t>, a saber:</w:t>
      </w:r>
    </w:p>
    <w:tbl>
      <w:tblPr>
        <w:tblStyle w:val="39"/>
        <w:tblpPr w:leftFromText="180" w:rightFromText="180" w:vertAnchor="text" w:horzAnchor="page" w:tblpX="700" w:tblpY="269"/>
        <w:tblOverlap w:val="never"/>
        <w:tblW w:w="106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4942"/>
        <w:gridCol w:w="1028"/>
        <w:gridCol w:w="886"/>
        <w:gridCol w:w="978"/>
        <w:gridCol w:w="1114"/>
        <w:gridCol w:w="1114"/>
      </w:tblGrid>
      <w:tr w14:paraId="41F66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2" w:type="dxa"/>
            <w:vAlign w:val="top"/>
          </w:tcPr>
          <w:p w14:paraId="716B74A6">
            <w:pPr>
              <w:spacing w:after="0" w:line="240" w:lineRule="auto"/>
              <w:ind w:left="0" w:leftChars="0" w:firstLine="0" w:firstLineChars="0"/>
              <w:jc w:val="center"/>
              <w:rPr>
                <w:rFonts w:hint="default" w:ascii="Arial" w:hAnsi="Arial" w:cs="Arial"/>
                <w:b/>
                <w:bCs w:val="0"/>
                <w:sz w:val="17"/>
                <w:szCs w:val="17"/>
                <w:vertAlign w:val="baseline"/>
              </w:rPr>
            </w:pPr>
            <w:r>
              <w:rPr>
                <w:rFonts w:hint="default" w:ascii="Arial" w:hAnsi="Arial" w:cs="Arial"/>
                <w:b/>
                <w:bCs w:val="0"/>
                <w:sz w:val="17"/>
                <w:szCs w:val="17"/>
              </w:rPr>
              <w:t>Item</w:t>
            </w:r>
          </w:p>
        </w:tc>
        <w:tc>
          <w:tcPr>
            <w:tcW w:w="4942" w:type="dxa"/>
            <w:vAlign w:val="top"/>
          </w:tcPr>
          <w:p w14:paraId="14EFB623">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rPr>
              <w:t>Discriminação</w:t>
            </w:r>
          </w:p>
        </w:tc>
        <w:tc>
          <w:tcPr>
            <w:tcW w:w="1028" w:type="dxa"/>
            <w:vAlign w:val="top"/>
          </w:tcPr>
          <w:p w14:paraId="3AE9716E">
            <w:pPr>
              <w:tabs>
                <w:tab w:val="left" w:pos="480"/>
              </w:tabs>
              <w:spacing w:after="0" w:line="240" w:lineRule="auto"/>
              <w:ind w:left="-240" w:leftChars="-100" w:firstLine="0" w:firstLineChars="0"/>
              <w:jc w:val="right"/>
              <w:rPr>
                <w:rFonts w:hint="default" w:ascii="Arial" w:hAnsi="Arial" w:cs="Arial"/>
                <w:sz w:val="17"/>
                <w:szCs w:val="17"/>
                <w:vertAlign w:val="baseline"/>
              </w:rPr>
            </w:pPr>
            <w:r>
              <w:rPr>
                <w:rFonts w:hint="default" w:ascii="Arial" w:hAnsi="Arial" w:cs="Arial"/>
                <w:b/>
                <w:sz w:val="17"/>
                <w:szCs w:val="17"/>
              </w:rPr>
              <w:t>UND</w:t>
            </w:r>
          </w:p>
        </w:tc>
        <w:tc>
          <w:tcPr>
            <w:tcW w:w="886" w:type="dxa"/>
            <w:vAlign w:val="top"/>
          </w:tcPr>
          <w:p w14:paraId="793EA99B">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rPr>
              <w:t>QTD</w:t>
            </w:r>
          </w:p>
        </w:tc>
        <w:tc>
          <w:tcPr>
            <w:tcW w:w="978" w:type="dxa"/>
            <w:vAlign w:val="top"/>
          </w:tcPr>
          <w:p w14:paraId="160020FD">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lang w:val="pt-BR"/>
              </w:rPr>
              <w:t>Marca</w:t>
            </w:r>
          </w:p>
        </w:tc>
        <w:tc>
          <w:tcPr>
            <w:tcW w:w="1114" w:type="dxa"/>
            <w:vAlign w:val="top"/>
          </w:tcPr>
          <w:p w14:paraId="14FADE8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114" w:type="dxa"/>
            <w:vAlign w:val="top"/>
          </w:tcPr>
          <w:p w14:paraId="62425CE0">
            <w:pPr>
              <w:spacing w:after="0" w:line="240" w:lineRule="auto"/>
              <w:ind w:left="0" w:leftChars="0" w:firstLine="0" w:firstLineChars="0"/>
              <w:jc w:val="center"/>
              <w:rPr>
                <w:rFonts w:hint="default" w:ascii="Arial" w:hAnsi="Arial" w:cs="Arial"/>
                <w:sz w:val="17"/>
                <w:szCs w:val="17"/>
                <w:vertAlign w:val="baseline"/>
                <w:lang w:val="pt-BR"/>
              </w:rPr>
            </w:pPr>
            <w:r>
              <w:rPr>
                <w:rFonts w:hint="default" w:ascii="Arial" w:hAnsi="Arial" w:cs="Arial"/>
                <w:b/>
                <w:sz w:val="17"/>
                <w:szCs w:val="17"/>
                <w:lang w:val="pt-BR"/>
              </w:rPr>
              <w:t>Vr. total</w:t>
            </w:r>
          </w:p>
        </w:tc>
      </w:tr>
      <w:tr w14:paraId="07459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trPr>
        <w:tc>
          <w:tcPr>
            <w:tcW w:w="602" w:type="dxa"/>
          </w:tcPr>
          <w:p w14:paraId="323FE510">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01</w:t>
            </w:r>
          </w:p>
        </w:tc>
        <w:tc>
          <w:tcPr>
            <w:tcW w:w="4942" w:type="dxa"/>
            <w:vAlign w:val="center"/>
          </w:tcPr>
          <w:p w14:paraId="32B34DAF">
            <w:pPr>
              <w:pStyle w:val="15"/>
              <w:keepNext w:val="0"/>
              <w:keepLines w:val="0"/>
              <w:pageBreakBefore w:val="0"/>
              <w:widowControl/>
              <w:kinsoku/>
              <w:wordWrap/>
              <w:overflowPunct/>
              <w:topLinePunct w:val="0"/>
              <w:autoSpaceDE/>
              <w:autoSpaceDN/>
              <w:bidi w:val="0"/>
              <w:adjustRightInd/>
              <w:snapToGrid/>
              <w:ind w:left="0"/>
              <w:jc w:val="both"/>
              <w:textAlignment w:val="auto"/>
              <w:rPr>
                <w:rFonts w:hint="default" w:ascii="Arial" w:hAnsi="Arial" w:cs="Arial"/>
                <w:sz w:val="17"/>
                <w:szCs w:val="17"/>
              </w:rPr>
            </w:pPr>
            <w:r>
              <w:rPr>
                <w:rFonts w:hint="default" w:ascii="Arial" w:hAnsi="Arial" w:cs="Arial"/>
                <w:color w:val="1F1F1F"/>
                <w:sz w:val="17"/>
                <w:szCs w:val="17"/>
              </w:rPr>
              <w:t xml:space="preserve">FONTE  </w:t>
            </w:r>
            <w:r>
              <w:rPr>
                <w:rFonts w:hint="default" w:ascii="Arial" w:hAnsi="Arial" w:cs="Arial"/>
                <w:color w:val="1F1F1F"/>
                <w:spacing w:val="7"/>
                <w:sz w:val="17"/>
                <w:szCs w:val="17"/>
              </w:rPr>
              <w:t xml:space="preserve"> </w:t>
            </w:r>
            <w:r>
              <w:rPr>
                <w:rFonts w:hint="default" w:ascii="Arial" w:hAnsi="Arial" w:cs="Arial"/>
                <w:color w:val="1F1F1F"/>
                <w:sz w:val="17"/>
                <w:szCs w:val="17"/>
              </w:rPr>
              <w:t xml:space="preserve">ALIMENTAÇÃO   </w:t>
            </w:r>
            <w:r>
              <w:rPr>
                <w:rFonts w:hint="default" w:ascii="Arial" w:hAnsi="Arial" w:cs="Arial"/>
                <w:color w:val="1F1F1F"/>
                <w:spacing w:val="4"/>
                <w:sz w:val="17"/>
                <w:szCs w:val="17"/>
              </w:rPr>
              <w:t xml:space="preserve"> </w:t>
            </w:r>
            <w:r>
              <w:rPr>
                <w:rFonts w:hint="default" w:ascii="Arial" w:hAnsi="Arial" w:cs="Arial"/>
                <w:color w:val="1F1F1F"/>
                <w:sz w:val="17"/>
                <w:szCs w:val="17"/>
              </w:rPr>
              <w:t xml:space="preserve">ININTERRUPTA,   </w:t>
            </w:r>
            <w:r>
              <w:rPr>
                <w:rFonts w:hint="default" w:ascii="Arial" w:hAnsi="Arial" w:cs="Arial"/>
                <w:color w:val="1F1F1F"/>
                <w:spacing w:val="6"/>
                <w:sz w:val="17"/>
                <w:szCs w:val="17"/>
              </w:rPr>
              <w:t xml:space="preserve"> </w:t>
            </w:r>
            <w:r>
              <w:rPr>
                <w:rFonts w:hint="default" w:ascii="Arial" w:hAnsi="Arial" w:cs="Arial"/>
                <w:color w:val="1F1F1F"/>
                <w:sz w:val="17"/>
                <w:szCs w:val="17"/>
              </w:rPr>
              <w:t xml:space="preserve">TIPO   </w:t>
            </w:r>
            <w:r>
              <w:rPr>
                <w:rFonts w:hint="default" w:ascii="Arial" w:hAnsi="Arial" w:cs="Arial"/>
                <w:color w:val="1F1F1F"/>
                <w:spacing w:val="4"/>
                <w:sz w:val="17"/>
                <w:szCs w:val="17"/>
              </w:rPr>
              <w:t xml:space="preserve"> </w:t>
            </w:r>
            <w:r>
              <w:rPr>
                <w:rFonts w:hint="default" w:ascii="Arial" w:hAnsi="Arial" w:cs="Arial"/>
                <w:color w:val="1F1F1F"/>
                <w:sz w:val="17"/>
                <w:szCs w:val="17"/>
              </w:rPr>
              <w:t xml:space="preserve">NO-BREAK   </w:t>
            </w:r>
            <w:r>
              <w:rPr>
                <w:rFonts w:hint="default" w:ascii="Arial" w:hAnsi="Arial" w:cs="Arial"/>
                <w:color w:val="1F1F1F"/>
                <w:spacing w:val="7"/>
                <w:sz w:val="17"/>
                <w:szCs w:val="17"/>
              </w:rPr>
              <w:t xml:space="preserve"> </w:t>
            </w:r>
            <w:r>
              <w:rPr>
                <w:rFonts w:hint="default" w:ascii="Arial" w:hAnsi="Arial" w:cs="Arial"/>
                <w:color w:val="1F1F1F"/>
                <w:sz w:val="17"/>
                <w:szCs w:val="17"/>
              </w:rPr>
              <w:t xml:space="preserve">-   </w:t>
            </w:r>
            <w:r>
              <w:rPr>
                <w:rFonts w:hint="default" w:ascii="Arial" w:hAnsi="Arial" w:cs="Arial"/>
                <w:color w:val="1F1F1F"/>
                <w:spacing w:val="4"/>
                <w:sz w:val="17"/>
                <w:szCs w:val="17"/>
              </w:rPr>
              <w:t xml:space="preserve"> </w:t>
            </w:r>
            <w:r>
              <w:rPr>
                <w:rFonts w:hint="default" w:ascii="Arial" w:hAnsi="Arial" w:cs="Arial"/>
                <w:color w:val="1F1F1F"/>
                <w:sz w:val="17"/>
                <w:szCs w:val="17"/>
              </w:rPr>
              <w:t>Estabilizador</w:t>
            </w:r>
          </w:p>
          <w:p w14:paraId="632248B6">
            <w:pPr>
              <w:jc w:val="both"/>
              <w:rPr>
                <w:rFonts w:hint="default" w:ascii="Arial" w:hAnsi="Arial" w:cs="Arial"/>
                <w:sz w:val="17"/>
                <w:szCs w:val="17"/>
                <w:vertAlign w:val="baseline"/>
              </w:rPr>
            </w:pPr>
            <w:r>
              <w:rPr>
                <w:rFonts w:hint="default" w:ascii="Arial" w:hAnsi="Arial" w:cs="Arial"/>
                <w:color w:val="1F1F1F"/>
                <w:sz w:val="17"/>
                <w:szCs w:val="17"/>
              </w:rPr>
              <w:t>Eletrônico tipo no break Microprocessado; Tensão de entrada 110V monofásico;</w:t>
            </w:r>
            <w:r>
              <w:rPr>
                <w:rFonts w:hint="default" w:ascii="Arial" w:hAnsi="Arial" w:cs="Arial"/>
                <w:color w:val="1F1F1F"/>
                <w:spacing w:val="1"/>
                <w:sz w:val="17"/>
                <w:szCs w:val="17"/>
              </w:rPr>
              <w:t xml:space="preserve"> </w:t>
            </w:r>
            <w:r>
              <w:rPr>
                <w:rFonts w:hint="default" w:ascii="Arial" w:hAnsi="Arial" w:cs="Arial"/>
                <w:color w:val="1F1F1F"/>
                <w:sz w:val="17"/>
                <w:szCs w:val="17"/>
              </w:rPr>
              <w:t>Potência: 4000va ou 4Kva; Faixa de operação de entrada +/- 10%; Tensão de saída</w:t>
            </w:r>
            <w:r>
              <w:rPr>
                <w:rFonts w:hint="default" w:ascii="Arial" w:hAnsi="Arial" w:cs="Arial"/>
                <w:color w:val="1F1F1F"/>
                <w:spacing w:val="1"/>
                <w:sz w:val="17"/>
                <w:szCs w:val="17"/>
              </w:rPr>
              <w:t xml:space="preserve"> </w:t>
            </w:r>
            <w:r>
              <w:rPr>
                <w:rFonts w:hint="default" w:ascii="Arial" w:hAnsi="Arial" w:cs="Arial"/>
                <w:color w:val="1F1F1F"/>
                <w:sz w:val="17"/>
                <w:szCs w:val="17"/>
              </w:rPr>
              <w:t>110V</w:t>
            </w:r>
            <w:r>
              <w:rPr>
                <w:rFonts w:hint="default" w:ascii="Arial" w:hAnsi="Arial" w:cs="Arial"/>
                <w:color w:val="1F1F1F"/>
                <w:spacing w:val="1"/>
                <w:sz w:val="17"/>
                <w:szCs w:val="17"/>
              </w:rPr>
              <w:t xml:space="preserve"> </w:t>
            </w:r>
            <w:r>
              <w:rPr>
                <w:rFonts w:hint="default" w:ascii="Arial" w:hAnsi="Arial" w:cs="Arial"/>
                <w:color w:val="1F1F1F"/>
                <w:sz w:val="17"/>
                <w:szCs w:val="17"/>
              </w:rPr>
              <w:t>monofásico;</w:t>
            </w:r>
            <w:r>
              <w:rPr>
                <w:rFonts w:hint="default" w:ascii="Arial" w:hAnsi="Arial" w:cs="Arial"/>
                <w:color w:val="1F1F1F"/>
                <w:spacing w:val="1"/>
                <w:sz w:val="17"/>
                <w:szCs w:val="17"/>
              </w:rPr>
              <w:t xml:space="preserve"> </w:t>
            </w:r>
            <w:r>
              <w:rPr>
                <w:rFonts w:hint="default" w:ascii="Arial" w:hAnsi="Arial" w:cs="Arial"/>
                <w:color w:val="1F1F1F"/>
                <w:sz w:val="17"/>
                <w:szCs w:val="17"/>
              </w:rPr>
              <w:t>Faixa</w:t>
            </w:r>
            <w:r>
              <w:rPr>
                <w:rFonts w:hint="default" w:ascii="Arial" w:hAnsi="Arial" w:cs="Arial"/>
                <w:color w:val="1F1F1F"/>
                <w:spacing w:val="1"/>
                <w:sz w:val="17"/>
                <w:szCs w:val="17"/>
              </w:rPr>
              <w:t xml:space="preserve"> </w:t>
            </w:r>
            <w:r>
              <w:rPr>
                <w:rFonts w:hint="default" w:ascii="Arial" w:hAnsi="Arial" w:cs="Arial"/>
                <w:color w:val="1F1F1F"/>
                <w:sz w:val="17"/>
                <w:szCs w:val="17"/>
              </w:rPr>
              <w:t>de</w:t>
            </w:r>
            <w:r>
              <w:rPr>
                <w:rFonts w:hint="default" w:ascii="Arial" w:hAnsi="Arial" w:cs="Arial"/>
                <w:color w:val="1F1F1F"/>
                <w:spacing w:val="1"/>
                <w:sz w:val="17"/>
                <w:szCs w:val="17"/>
              </w:rPr>
              <w:t xml:space="preserve"> </w:t>
            </w:r>
            <w:r>
              <w:rPr>
                <w:rFonts w:hint="default" w:ascii="Arial" w:hAnsi="Arial" w:cs="Arial"/>
                <w:color w:val="1F1F1F"/>
                <w:sz w:val="17"/>
                <w:szCs w:val="17"/>
              </w:rPr>
              <w:t>regulação</w:t>
            </w:r>
            <w:r>
              <w:rPr>
                <w:rFonts w:hint="default" w:ascii="Arial" w:hAnsi="Arial" w:cs="Arial"/>
                <w:color w:val="1F1F1F"/>
                <w:spacing w:val="1"/>
                <w:sz w:val="17"/>
                <w:szCs w:val="17"/>
              </w:rPr>
              <w:t xml:space="preserve"> </w:t>
            </w:r>
            <w:r>
              <w:rPr>
                <w:rFonts w:hint="default" w:ascii="Arial" w:hAnsi="Arial" w:cs="Arial"/>
                <w:color w:val="1F1F1F"/>
                <w:sz w:val="17"/>
                <w:szCs w:val="17"/>
              </w:rPr>
              <w:t>de</w:t>
            </w:r>
            <w:r>
              <w:rPr>
                <w:rFonts w:hint="default" w:ascii="Arial" w:hAnsi="Arial" w:cs="Arial"/>
                <w:color w:val="1F1F1F"/>
                <w:spacing w:val="1"/>
                <w:sz w:val="17"/>
                <w:szCs w:val="17"/>
              </w:rPr>
              <w:t xml:space="preserve"> </w:t>
            </w:r>
            <w:r>
              <w:rPr>
                <w:rFonts w:hint="default" w:ascii="Arial" w:hAnsi="Arial" w:cs="Arial"/>
                <w:color w:val="1F1F1F"/>
                <w:sz w:val="17"/>
                <w:szCs w:val="17"/>
              </w:rPr>
              <w:t>saída</w:t>
            </w:r>
            <w:r>
              <w:rPr>
                <w:rFonts w:hint="default" w:ascii="Arial" w:hAnsi="Arial" w:cs="Arial"/>
                <w:color w:val="1F1F1F"/>
                <w:spacing w:val="1"/>
                <w:sz w:val="17"/>
                <w:szCs w:val="17"/>
              </w:rPr>
              <w:t xml:space="preserve"> </w:t>
            </w:r>
            <w:r>
              <w:rPr>
                <w:rFonts w:hint="default" w:ascii="Arial" w:hAnsi="Arial" w:cs="Arial"/>
                <w:color w:val="1F1F1F"/>
                <w:sz w:val="17"/>
                <w:szCs w:val="17"/>
              </w:rPr>
              <w:t>+/-</w:t>
            </w:r>
            <w:r>
              <w:rPr>
                <w:rFonts w:hint="default" w:ascii="Arial" w:hAnsi="Arial" w:cs="Arial"/>
                <w:color w:val="1F1F1F"/>
                <w:spacing w:val="1"/>
                <w:sz w:val="17"/>
                <w:szCs w:val="17"/>
              </w:rPr>
              <w:t xml:space="preserve"> </w:t>
            </w:r>
            <w:r>
              <w:rPr>
                <w:rFonts w:hint="default" w:ascii="Arial" w:hAnsi="Arial" w:cs="Arial"/>
                <w:color w:val="1F1F1F"/>
                <w:sz w:val="17"/>
                <w:szCs w:val="17"/>
              </w:rPr>
              <w:t>5%;</w:t>
            </w:r>
            <w:r>
              <w:rPr>
                <w:rFonts w:hint="default" w:ascii="Arial" w:hAnsi="Arial" w:cs="Arial"/>
                <w:color w:val="1F1F1F"/>
                <w:spacing w:val="1"/>
                <w:sz w:val="17"/>
                <w:szCs w:val="17"/>
              </w:rPr>
              <w:t xml:space="preserve"> </w:t>
            </w:r>
            <w:r>
              <w:rPr>
                <w:rFonts w:hint="default" w:ascii="Arial" w:hAnsi="Arial" w:cs="Arial"/>
                <w:color w:val="1F1F1F"/>
                <w:sz w:val="17"/>
                <w:szCs w:val="17"/>
              </w:rPr>
              <w:t>Frequência</w:t>
            </w:r>
            <w:r>
              <w:rPr>
                <w:rFonts w:hint="default" w:ascii="Arial" w:hAnsi="Arial" w:cs="Arial"/>
                <w:color w:val="1F1F1F"/>
                <w:spacing w:val="1"/>
                <w:sz w:val="17"/>
                <w:szCs w:val="17"/>
              </w:rPr>
              <w:t xml:space="preserve"> </w:t>
            </w:r>
            <w:r>
              <w:rPr>
                <w:rFonts w:hint="default" w:ascii="Arial" w:hAnsi="Arial" w:cs="Arial"/>
                <w:color w:val="1F1F1F"/>
                <w:sz w:val="17"/>
                <w:szCs w:val="17"/>
              </w:rPr>
              <w:t>60HZ;</w:t>
            </w:r>
            <w:r>
              <w:rPr>
                <w:rFonts w:hint="default" w:ascii="Arial" w:hAnsi="Arial" w:cs="Arial"/>
                <w:color w:val="1F1F1F"/>
                <w:spacing w:val="-50"/>
                <w:sz w:val="17"/>
                <w:szCs w:val="17"/>
              </w:rPr>
              <w:t xml:space="preserve"> </w:t>
            </w:r>
            <w:r>
              <w:rPr>
                <w:rFonts w:hint="default" w:ascii="Arial" w:hAnsi="Arial" w:cs="Arial"/>
                <w:color w:val="1F1F1F"/>
                <w:sz w:val="17"/>
                <w:szCs w:val="17"/>
              </w:rPr>
              <w:t>Rendimento &gt; 90%; Distorção harmônica: nula; Tempo de comutação da tensão de</w:t>
            </w:r>
            <w:r>
              <w:rPr>
                <w:rFonts w:hint="default" w:ascii="Arial" w:hAnsi="Arial" w:cs="Arial"/>
                <w:color w:val="1F1F1F"/>
                <w:spacing w:val="1"/>
                <w:sz w:val="17"/>
                <w:szCs w:val="17"/>
              </w:rPr>
              <w:t xml:space="preserve"> </w:t>
            </w:r>
            <w:r>
              <w:rPr>
                <w:rFonts w:hint="default" w:ascii="Arial" w:hAnsi="Arial" w:cs="Arial"/>
                <w:color w:val="1F1F1F"/>
                <w:sz w:val="17"/>
                <w:szCs w:val="17"/>
              </w:rPr>
              <w:t>Saída: nulo; Proteção contra sobre corrente: Disjuntor termo magnético ou fusível;</w:t>
            </w:r>
            <w:r>
              <w:rPr>
                <w:rFonts w:hint="default" w:ascii="Arial" w:hAnsi="Arial" w:cs="Arial"/>
                <w:color w:val="1F1F1F"/>
                <w:spacing w:val="1"/>
                <w:sz w:val="17"/>
                <w:szCs w:val="17"/>
              </w:rPr>
              <w:t xml:space="preserve"> </w:t>
            </w:r>
            <w:r>
              <w:rPr>
                <w:rFonts w:hint="default" w:ascii="Arial" w:hAnsi="Arial" w:cs="Arial"/>
                <w:color w:val="1F1F1F"/>
                <w:sz w:val="17"/>
                <w:szCs w:val="17"/>
              </w:rPr>
              <w:t>Chaveamento compensado em degrau com monitoramento de tensão de entrada e</w:t>
            </w:r>
            <w:r>
              <w:rPr>
                <w:rFonts w:hint="default" w:ascii="Arial" w:hAnsi="Arial" w:cs="Arial"/>
                <w:color w:val="1F1F1F"/>
                <w:spacing w:val="1"/>
                <w:sz w:val="17"/>
                <w:szCs w:val="17"/>
              </w:rPr>
              <w:t xml:space="preserve"> </w:t>
            </w:r>
            <w:r>
              <w:rPr>
                <w:rFonts w:hint="default" w:ascii="Arial" w:hAnsi="Arial" w:cs="Arial"/>
                <w:color w:val="1F1F1F"/>
                <w:sz w:val="17"/>
                <w:szCs w:val="17"/>
              </w:rPr>
              <w:t>saída; Tempo de acionamento com retardo automático; Desligamento automático</w:t>
            </w:r>
            <w:r>
              <w:rPr>
                <w:rFonts w:hint="default" w:ascii="Arial" w:hAnsi="Arial" w:cs="Arial"/>
                <w:color w:val="1F1F1F"/>
                <w:spacing w:val="1"/>
                <w:sz w:val="17"/>
                <w:szCs w:val="17"/>
              </w:rPr>
              <w:t xml:space="preserve"> </w:t>
            </w:r>
            <w:r>
              <w:rPr>
                <w:rFonts w:hint="default" w:ascii="Arial" w:hAnsi="Arial" w:cs="Arial"/>
                <w:color w:val="1F1F1F"/>
                <w:sz w:val="17"/>
                <w:szCs w:val="17"/>
              </w:rPr>
              <w:t>com religamento</w:t>
            </w:r>
            <w:r>
              <w:rPr>
                <w:rFonts w:hint="default" w:ascii="Arial" w:hAnsi="Arial" w:cs="Arial"/>
                <w:color w:val="1F1F1F"/>
                <w:spacing w:val="1"/>
                <w:sz w:val="17"/>
                <w:szCs w:val="17"/>
              </w:rPr>
              <w:t xml:space="preserve"> </w:t>
            </w:r>
            <w:r>
              <w:rPr>
                <w:rFonts w:hint="default" w:ascii="Arial" w:hAnsi="Arial" w:cs="Arial"/>
                <w:color w:val="1F1F1F"/>
                <w:sz w:val="17"/>
                <w:szCs w:val="17"/>
              </w:rPr>
              <w:t>automático,</w:t>
            </w:r>
            <w:r>
              <w:rPr>
                <w:rFonts w:hint="default" w:ascii="Arial" w:hAnsi="Arial" w:cs="Arial"/>
                <w:color w:val="1F1F1F"/>
                <w:spacing w:val="1"/>
                <w:sz w:val="17"/>
                <w:szCs w:val="17"/>
              </w:rPr>
              <w:t xml:space="preserve"> </w:t>
            </w:r>
            <w:r>
              <w:rPr>
                <w:rFonts w:hint="default" w:ascii="Arial" w:hAnsi="Arial" w:cs="Arial"/>
                <w:color w:val="1F1F1F"/>
                <w:sz w:val="17"/>
                <w:szCs w:val="17"/>
              </w:rPr>
              <w:t>caso</w:t>
            </w:r>
            <w:r>
              <w:rPr>
                <w:rFonts w:hint="default" w:ascii="Arial" w:hAnsi="Arial" w:cs="Arial"/>
                <w:color w:val="1F1F1F"/>
                <w:spacing w:val="1"/>
                <w:sz w:val="17"/>
                <w:szCs w:val="17"/>
              </w:rPr>
              <w:t xml:space="preserve"> </w:t>
            </w:r>
            <w:r>
              <w:rPr>
                <w:rFonts w:hint="default" w:ascii="Arial" w:hAnsi="Arial" w:cs="Arial"/>
                <w:color w:val="1F1F1F"/>
                <w:sz w:val="17"/>
                <w:szCs w:val="17"/>
              </w:rPr>
              <w:t>haja</w:t>
            </w:r>
            <w:r>
              <w:rPr>
                <w:rFonts w:hint="default" w:ascii="Arial" w:hAnsi="Arial" w:cs="Arial"/>
                <w:color w:val="1F1F1F"/>
                <w:spacing w:val="1"/>
                <w:sz w:val="17"/>
                <w:szCs w:val="17"/>
              </w:rPr>
              <w:t xml:space="preserve"> </w:t>
            </w:r>
            <w:r>
              <w:rPr>
                <w:rFonts w:hint="default" w:ascii="Arial" w:hAnsi="Arial" w:cs="Arial"/>
                <w:color w:val="1F1F1F"/>
                <w:sz w:val="17"/>
                <w:szCs w:val="17"/>
              </w:rPr>
              <w:t>sub ou</w:t>
            </w:r>
            <w:r>
              <w:rPr>
                <w:rFonts w:hint="default" w:ascii="Arial" w:hAnsi="Arial" w:cs="Arial"/>
                <w:color w:val="1F1F1F"/>
                <w:spacing w:val="1"/>
                <w:sz w:val="17"/>
                <w:szCs w:val="17"/>
              </w:rPr>
              <w:t xml:space="preserve"> </w:t>
            </w:r>
            <w:r>
              <w:rPr>
                <w:rFonts w:hint="default" w:ascii="Arial" w:hAnsi="Arial" w:cs="Arial"/>
                <w:color w:val="1F1F1F"/>
                <w:sz w:val="17"/>
                <w:szCs w:val="17"/>
              </w:rPr>
              <w:t>sobre</w:t>
            </w:r>
            <w:r>
              <w:rPr>
                <w:rFonts w:hint="default" w:ascii="Arial" w:hAnsi="Arial" w:cs="Arial"/>
                <w:color w:val="1F1F1F"/>
                <w:spacing w:val="1"/>
                <w:sz w:val="17"/>
                <w:szCs w:val="17"/>
              </w:rPr>
              <w:t xml:space="preserve"> </w:t>
            </w:r>
            <w:r>
              <w:rPr>
                <w:rFonts w:hint="default" w:ascii="Arial" w:hAnsi="Arial" w:cs="Arial"/>
                <w:color w:val="1F1F1F"/>
                <w:sz w:val="17"/>
                <w:szCs w:val="17"/>
              </w:rPr>
              <w:t>tensão</w:t>
            </w:r>
            <w:r>
              <w:rPr>
                <w:rFonts w:hint="default" w:ascii="Arial" w:hAnsi="Arial" w:cs="Arial"/>
                <w:color w:val="1F1F1F"/>
                <w:spacing w:val="1"/>
                <w:sz w:val="17"/>
                <w:szCs w:val="17"/>
              </w:rPr>
              <w:t xml:space="preserve"> </w:t>
            </w:r>
            <w:r>
              <w:rPr>
                <w:rFonts w:hint="default" w:ascii="Arial" w:hAnsi="Arial" w:cs="Arial"/>
                <w:color w:val="1F1F1F"/>
                <w:sz w:val="17"/>
                <w:szCs w:val="17"/>
              </w:rPr>
              <w:t>de</w:t>
            </w:r>
            <w:r>
              <w:rPr>
                <w:rFonts w:hint="default" w:ascii="Arial" w:hAnsi="Arial" w:cs="Arial"/>
                <w:color w:val="1F1F1F"/>
                <w:spacing w:val="1"/>
                <w:sz w:val="17"/>
                <w:szCs w:val="17"/>
              </w:rPr>
              <w:t xml:space="preserve"> </w:t>
            </w:r>
            <w:r>
              <w:rPr>
                <w:rFonts w:hint="default" w:ascii="Arial" w:hAnsi="Arial" w:cs="Arial"/>
                <w:color w:val="1F1F1F"/>
                <w:sz w:val="17"/>
                <w:szCs w:val="17"/>
              </w:rPr>
              <w:t>rede;</w:t>
            </w:r>
            <w:r>
              <w:rPr>
                <w:rFonts w:hint="default" w:ascii="Arial" w:hAnsi="Arial" w:cs="Arial"/>
                <w:color w:val="1F1F1F"/>
                <w:spacing w:val="1"/>
                <w:sz w:val="17"/>
                <w:szCs w:val="17"/>
              </w:rPr>
              <w:t xml:space="preserve"> </w:t>
            </w:r>
            <w:r>
              <w:rPr>
                <w:rFonts w:hint="default" w:ascii="Arial" w:hAnsi="Arial" w:cs="Arial"/>
                <w:color w:val="1F1F1F"/>
                <w:sz w:val="17"/>
                <w:szCs w:val="17"/>
              </w:rPr>
              <w:t>Gabinete</w:t>
            </w:r>
            <w:r>
              <w:rPr>
                <w:rFonts w:hint="default" w:ascii="Arial" w:hAnsi="Arial" w:cs="Arial"/>
                <w:color w:val="1F1F1F"/>
                <w:spacing w:val="1"/>
                <w:sz w:val="17"/>
                <w:szCs w:val="17"/>
              </w:rPr>
              <w:t xml:space="preserve"> </w:t>
            </w:r>
            <w:r>
              <w:rPr>
                <w:rFonts w:hint="default" w:ascii="Arial" w:hAnsi="Arial" w:cs="Arial"/>
                <w:color w:val="1F1F1F"/>
                <w:sz w:val="17"/>
                <w:szCs w:val="17"/>
              </w:rPr>
              <w:t>metálico e pintura epóxi na cor branca ou preta com processo eletrostático; Forma</w:t>
            </w:r>
            <w:r>
              <w:rPr>
                <w:rFonts w:hint="default" w:ascii="Arial" w:hAnsi="Arial" w:cs="Arial"/>
                <w:color w:val="1F1F1F"/>
                <w:spacing w:val="1"/>
                <w:sz w:val="17"/>
                <w:szCs w:val="17"/>
              </w:rPr>
              <w:t xml:space="preserve"> </w:t>
            </w:r>
            <w:r>
              <w:rPr>
                <w:rFonts w:hint="default" w:ascii="Arial" w:hAnsi="Arial" w:cs="Arial"/>
                <w:color w:val="1F1F1F"/>
                <w:sz w:val="17"/>
                <w:szCs w:val="17"/>
              </w:rPr>
              <w:t>de onda senoidal; Filtro de linha incorporado; Entrada com cabo força 20A e/ou</w:t>
            </w:r>
            <w:r>
              <w:rPr>
                <w:rFonts w:hint="default" w:ascii="Arial" w:hAnsi="Arial" w:cs="Arial"/>
                <w:color w:val="1F1F1F"/>
                <w:spacing w:val="1"/>
                <w:sz w:val="17"/>
                <w:szCs w:val="17"/>
              </w:rPr>
              <w:t xml:space="preserve"> </w:t>
            </w:r>
            <w:r>
              <w:rPr>
                <w:rFonts w:hint="default" w:ascii="Arial" w:hAnsi="Arial" w:cs="Arial"/>
                <w:color w:val="1F1F1F"/>
                <w:sz w:val="17"/>
                <w:szCs w:val="17"/>
              </w:rPr>
              <w:t>bornes para conexão dos cabos, AUTONOMIA BATERIA 60 MIN A MEIA CARGA,</w:t>
            </w:r>
            <w:r>
              <w:rPr>
                <w:rFonts w:hint="default" w:ascii="Arial" w:hAnsi="Arial" w:cs="Arial"/>
                <w:color w:val="1F1F1F"/>
                <w:spacing w:val="1"/>
                <w:sz w:val="17"/>
                <w:szCs w:val="17"/>
              </w:rPr>
              <w:t xml:space="preserve"> </w:t>
            </w:r>
            <w:r>
              <w:rPr>
                <w:rFonts w:hint="default" w:ascii="Arial" w:hAnsi="Arial" w:cs="Arial"/>
                <w:color w:val="1F1F1F"/>
                <w:sz w:val="17"/>
                <w:szCs w:val="17"/>
              </w:rPr>
              <w:t>fator de potência &gt; 0,9 ; Onda PURA;</w:t>
            </w:r>
            <w:r>
              <w:rPr>
                <w:rFonts w:hint="default" w:ascii="Arial" w:hAnsi="Arial" w:cs="Arial"/>
                <w:color w:val="1F1F1F"/>
                <w:spacing w:val="1"/>
                <w:sz w:val="17"/>
                <w:szCs w:val="17"/>
              </w:rPr>
              <w:t xml:space="preserve"> </w:t>
            </w:r>
            <w:r>
              <w:rPr>
                <w:rFonts w:hint="default" w:ascii="Arial" w:hAnsi="Arial" w:cs="Arial"/>
                <w:color w:val="1F1F1F"/>
                <w:sz w:val="17"/>
                <w:szCs w:val="17"/>
              </w:rPr>
              <w:t>Saída com 3 tomadas de 20A; Garantia de 6</w:t>
            </w:r>
            <w:r>
              <w:rPr>
                <w:rFonts w:hint="default" w:ascii="Arial" w:hAnsi="Arial" w:cs="Arial"/>
                <w:color w:val="1F1F1F"/>
                <w:spacing w:val="1"/>
                <w:sz w:val="17"/>
                <w:szCs w:val="17"/>
              </w:rPr>
              <w:t xml:space="preserve"> </w:t>
            </w:r>
            <w:r>
              <w:rPr>
                <w:rFonts w:hint="default" w:ascii="Arial" w:hAnsi="Arial" w:cs="Arial"/>
                <w:color w:val="1F1F1F"/>
                <w:sz w:val="17"/>
                <w:szCs w:val="17"/>
              </w:rPr>
              <w:t>meses</w:t>
            </w:r>
            <w:r>
              <w:rPr>
                <w:rFonts w:hint="default" w:ascii="Arial" w:hAnsi="Arial" w:cs="Arial"/>
                <w:color w:val="1F1F1F"/>
                <w:spacing w:val="-1"/>
                <w:sz w:val="17"/>
                <w:szCs w:val="17"/>
              </w:rPr>
              <w:t xml:space="preserve"> </w:t>
            </w:r>
            <w:r>
              <w:rPr>
                <w:rFonts w:hint="default" w:ascii="Arial" w:hAnsi="Arial" w:cs="Arial"/>
                <w:color w:val="1F1F1F"/>
                <w:sz w:val="17"/>
                <w:szCs w:val="17"/>
              </w:rPr>
              <w:t>contra</w:t>
            </w:r>
            <w:r>
              <w:rPr>
                <w:rFonts w:hint="default" w:ascii="Arial" w:hAnsi="Arial" w:cs="Arial"/>
                <w:color w:val="1F1F1F"/>
                <w:spacing w:val="-1"/>
                <w:sz w:val="17"/>
                <w:szCs w:val="17"/>
              </w:rPr>
              <w:t xml:space="preserve"> </w:t>
            </w:r>
            <w:r>
              <w:rPr>
                <w:rFonts w:hint="default" w:ascii="Arial" w:hAnsi="Arial" w:cs="Arial"/>
                <w:color w:val="1F1F1F"/>
                <w:sz w:val="17"/>
                <w:szCs w:val="17"/>
              </w:rPr>
              <w:t>defeitos de fabricação</w:t>
            </w:r>
            <w:bookmarkStart w:id="55" w:name="_GoBack"/>
            <w:bookmarkEnd w:id="55"/>
          </w:p>
        </w:tc>
        <w:tc>
          <w:tcPr>
            <w:tcW w:w="1028" w:type="dxa"/>
            <w:vAlign w:val="center"/>
          </w:tcPr>
          <w:p w14:paraId="64B6F28E">
            <w:pPr>
              <w:jc w:val="center"/>
              <w:rPr>
                <w:rFonts w:hint="default" w:ascii="Arial" w:hAnsi="Arial" w:cs="Arial"/>
                <w:b w:val="0"/>
                <w:bCs w:val="0"/>
                <w:sz w:val="17"/>
                <w:szCs w:val="17"/>
                <w:vertAlign w:val="baseline"/>
                <w:lang w:val="pt-BR"/>
              </w:rPr>
            </w:pPr>
            <w:r>
              <w:rPr>
                <w:rFonts w:hint="default" w:ascii="Arial" w:hAnsi="Arial" w:cs="Arial"/>
                <w:b w:val="0"/>
                <w:bCs w:val="0"/>
                <w:sz w:val="17"/>
                <w:szCs w:val="17"/>
                <w:vertAlign w:val="baseline"/>
                <w:lang w:val="pt-BR"/>
              </w:rPr>
              <w:t>UND</w:t>
            </w:r>
          </w:p>
        </w:tc>
        <w:tc>
          <w:tcPr>
            <w:tcW w:w="886" w:type="dxa"/>
            <w:vAlign w:val="center"/>
          </w:tcPr>
          <w:p w14:paraId="25DDB287">
            <w:pPr>
              <w:jc w:val="center"/>
              <w:rPr>
                <w:rFonts w:hint="default" w:ascii="Arial" w:hAnsi="Arial" w:cs="Arial"/>
                <w:b w:val="0"/>
                <w:bCs w:val="0"/>
                <w:sz w:val="17"/>
                <w:szCs w:val="17"/>
                <w:vertAlign w:val="baseline"/>
                <w:lang w:val="pt-BR"/>
              </w:rPr>
            </w:pPr>
            <w:r>
              <w:rPr>
                <w:rFonts w:hint="default" w:ascii="Arial" w:hAnsi="Arial" w:cs="Arial"/>
                <w:b w:val="0"/>
                <w:bCs w:val="0"/>
                <w:sz w:val="17"/>
                <w:szCs w:val="17"/>
                <w:vertAlign w:val="baseline"/>
                <w:lang w:val="pt-BR"/>
              </w:rPr>
              <w:t>24</w:t>
            </w:r>
          </w:p>
        </w:tc>
        <w:tc>
          <w:tcPr>
            <w:tcW w:w="978" w:type="dxa"/>
          </w:tcPr>
          <w:p w14:paraId="076D4A32">
            <w:pPr>
              <w:spacing w:line="276" w:lineRule="auto"/>
              <w:rPr>
                <w:rFonts w:hint="default" w:ascii="Arial" w:hAnsi="Arial" w:cs="Arial"/>
                <w:sz w:val="17"/>
                <w:szCs w:val="17"/>
                <w:vertAlign w:val="baseline"/>
              </w:rPr>
            </w:pPr>
          </w:p>
        </w:tc>
        <w:tc>
          <w:tcPr>
            <w:tcW w:w="1114" w:type="dxa"/>
          </w:tcPr>
          <w:p w14:paraId="3CF87070">
            <w:pPr>
              <w:spacing w:line="276" w:lineRule="auto"/>
              <w:rPr>
                <w:rFonts w:hint="default" w:ascii="Arial" w:hAnsi="Arial" w:cs="Arial"/>
                <w:sz w:val="17"/>
                <w:szCs w:val="17"/>
                <w:vertAlign w:val="baseline"/>
              </w:rPr>
            </w:pPr>
          </w:p>
        </w:tc>
        <w:tc>
          <w:tcPr>
            <w:tcW w:w="1114" w:type="dxa"/>
          </w:tcPr>
          <w:p w14:paraId="3202A089">
            <w:pPr>
              <w:spacing w:line="276" w:lineRule="auto"/>
              <w:rPr>
                <w:rFonts w:hint="default" w:ascii="Arial" w:hAnsi="Arial" w:cs="Arial"/>
                <w:sz w:val="17"/>
                <w:szCs w:val="17"/>
                <w:vertAlign w:val="baseline"/>
              </w:rPr>
            </w:pPr>
          </w:p>
        </w:tc>
      </w:tr>
      <w:tr w14:paraId="5819C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2" w:type="dxa"/>
          </w:tcPr>
          <w:p w14:paraId="2542208A">
            <w:pPr>
              <w:spacing w:line="276" w:lineRule="auto"/>
              <w:jc w:val="center"/>
              <w:rPr>
                <w:rFonts w:hint="default" w:ascii="Arial" w:hAnsi="Arial" w:cs="Arial"/>
                <w:b/>
                <w:bCs w:val="0"/>
                <w:sz w:val="17"/>
                <w:szCs w:val="17"/>
                <w:vertAlign w:val="baseline"/>
              </w:rPr>
            </w:pPr>
          </w:p>
        </w:tc>
        <w:tc>
          <w:tcPr>
            <w:tcW w:w="4942" w:type="dxa"/>
          </w:tcPr>
          <w:p w14:paraId="3C237B05">
            <w:pPr>
              <w:spacing w:line="276" w:lineRule="auto"/>
              <w:jc w:val="both"/>
              <w:rPr>
                <w:rFonts w:hint="default" w:ascii="Arial" w:hAnsi="Arial" w:cs="Arial"/>
                <w:sz w:val="17"/>
                <w:szCs w:val="17"/>
                <w:vertAlign w:val="baseline"/>
              </w:rPr>
            </w:pPr>
          </w:p>
        </w:tc>
        <w:tc>
          <w:tcPr>
            <w:tcW w:w="1028" w:type="dxa"/>
          </w:tcPr>
          <w:p w14:paraId="421C3309">
            <w:pPr>
              <w:spacing w:line="276" w:lineRule="auto"/>
              <w:rPr>
                <w:rFonts w:hint="default" w:ascii="Arial" w:hAnsi="Arial" w:cs="Arial"/>
                <w:sz w:val="17"/>
                <w:szCs w:val="17"/>
                <w:vertAlign w:val="baseline"/>
              </w:rPr>
            </w:pPr>
          </w:p>
        </w:tc>
        <w:tc>
          <w:tcPr>
            <w:tcW w:w="886" w:type="dxa"/>
          </w:tcPr>
          <w:p w14:paraId="6E8B0EE2">
            <w:pPr>
              <w:spacing w:line="276" w:lineRule="auto"/>
              <w:rPr>
                <w:rFonts w:hint="default" w:ascii="Arial" w:hAnsi="Arial" w:cs="Arial"/>
                <w:sz w:val="17"/>
                <w:szCs w:val="17"/>
                <w:vertAlign w:val="baseline"/>
              </w:rPr>
            </w:pPr>
          </w:p>
        </w:tc>
        <w:tc>
          <w:tcPr>
            <w:tcW w:w="978" w:type="dxa"/>
          </w:tcPr>
          <w:p w14:paraId="0CBD950D">
            <w:pPr>
              <w:spacing w:line="276" w:lineRule="auto"/>
              <w:rPr>
                <w:rFonts w:hint="default" w:ascii="Arial" w:hAnsi="Arial" w:cs="Arial"/>
                <w:sz w:val="17"/>
                <w:szCs w:val="17"/>
                <w:vertAlign w:val="baseline"/>
              </w:rPr>
            </w:pPr>
          </w:p>
        </w:tc>
        <w:tc>
          <w:tcPr>
            <w:tcW w:w="1114" w:type="dxa"/>
          </w:tcPr>
          <w:p w14:paraId="376C5A5C">
            <w:pPr>
              <w:spacing w:line="276" w:lineRule="auto"/>
              <w:jc w:val="right"/>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TOTAL:</w:t>
            </w:r>
          </w:p>
        </w:tc>
        <w:tc>
          <w:tcPr>
            <w:tcW w:w="1114" w:type="dxa"/>
          </w:tcPr>
          <w:p w14:paraId="032EE47A">
            <w:pPr>
              <w:spacing w:line="276" w:lineRule="auto"/>
              <w:jc w:val="right"/>
              <w:rPr>
                <w:rFonts w:hint="default" w:ascii="Arial" w:hAnsi="Arial" w:cs="Arial"/>
                <w:sz w:val="17"/>
                <w:szCs w:val="17"/>
                <w:vertAlign w:val="baseline"/>
                <w:lang w:val="pt-BR"/>
              </w:rPr>
            </w:pPr>
          </w:p>
        </w:tc>
      </w:tr>
    </w:tbl>
    <w:p w14:paraId="18A6E777">
      <w:pPr>
        <w:pStyle w:val="221"/>
        <w:numPr>
          <w:ilvl w:val="0"/>
          <w:numId w:val="0"/>
        </w:numPr>
        <w:ind w:leftChars="0"/>
        <w:jc w:val="both"/>
        <w:rPr>
          <w:rFonts w:hint="default" w:ascii="Arial" w:hAnsi="Arial" w:cs="Arial"/>
          <w:sz w:val="17"/>
          <w:szCs w:val="17"/>
        </w:rPr>
      </w:pPr>
    </w:p>
    <w:p w14:paraId="0A6951A5">
      <w:pPr>
        <w:pStyle w:val="221"/>
        <w:numPr>
          <w:ilvl w:val="1"/>
          <w:numId w:val="25"/>
        </w:numPr>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unidade.</w:t>
      </w:r>
    </w:p>
    <w:p w14:paraId="407E7EF6">
      <w:pPr>
        <w:pStyle w:val="221"/>
        <w:numPr>
          <w:ilvl w:val="0"/>
          <w:numId w:val="0"/>
        </w:numPr>
        <w:ind w:leftChars="0"/>
        <w:jc w:val="both"/>
        <w:rPr>
          <w:rFonts w:hint="default" w:ascii="Arial" w:hAnsi="Arial" w:cs="Arial"/>
          <w:sz w:val="17"/>
          <w:szCs w:val="17"/>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7"/>
          <w:szCs w:val="17"/>
        </w:rPr>
      </w:pPr>
      <w:r>
        <w:rPr>
          <w:rFonts w:hint="default" w:ascii="Arial" w:hAnsi="Arial" w:cs="Arial"/>
          <w:b/>
          <w:bCs/>
          <w:sz w:val="17"/>
          <w:szCs w:val="17"/>
        </w:rPr>
        <w:t>CLÁUSULA SEGUNDA – CONDIÇÕES PARA ENTREGA DO OBJETO</w:t>
      </w:r>
    </w:p>
    <w:p w14:paraId="625C0162">
      <w:pPr>
        <w:pStyle w:val="306"/>
        <w:keepNext w:val="0"/>
        <w:keepLines w:val="0"/>
        <w:pageBreakBefore w:val="0"/>
        <w:widowControl/>
        <w:numPr>
          <w:ilvl w:val="0"/>
          <w:numId w:val="26"/>
        </w:numPr>
        <w:tabs>
          <w:tab w:val="left" w:pos="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 xml:space="preserve">Os itens deverão ser entregues após o envio da Autorização de Fornecimento ao CONTRATANTE, respeitando os quantitativos, descrições e local de entrega contidos no e-mail de envio. </w:t>
      </w:r>
    </w:p>
    <w:p w14:paraId="6FC806E7">
      <w:pPr>
        <w:pStyle w:val="306"/>
        <w:keepNext w:val="0"/>
        <w:keepLines w:val="0"/>
        <w:pageBreakBefore w:val="0"/>
        <w:widowControl/>
        <w:numPr>
          <w:ilvl w:val="0"/>
          <w:numId w:val="26"/>
        </w:numPr>
        <w:tabs>
          <w:tab w:val="left" w:pos="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color w:val="000000"/>
          <w:sz w:val="17"/>
          <w:szCs w:val="17"/>
        </w:rPr>
      </w:pPr>
      <w:r>
        <w:rPr>
          <w:rFonts w:hint="default" w:ascii="Arial" w:hAnsi="Arial" w:cs="Arial"/>
          <w:color w:val="000000"/>
          <w:sz w:val="17"/>
          <w:szCs w:val="17"/>
        </w:rPr>
        <w:t xml:space="preserve">Os prazos de entrega serão de 15 (quinze) dias corridos após o envio da Autorização de Fornecimento. </w:t>
      </w:r>
    </w:p>
    <w:p w14:paraId="59E156E3">
      <w:pPr>
        <w:pStyle w:val="306"/>
        <w:keepNext w:val="0"/>
        <w:keepLines w:val="0"/>
        <w:pageBreakBefore w:val="0"/>
        <w:widowControl/>
        <w:numPr>
          <w:ilvl w:val="0"/>
          <w:numId w:val="26"/>
        </w:numPr>
        <w:tabs>
          <w:tab w:val="left" w:pos="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 xml:space="preserve">Caso não seja possível a entrega na data assinalada, a empresa deverá comunicar as razões respectivas com pelo menos 02 (dois) dia de antecedência para que qualquer pleito de prorrogação de prazo seja analisado. </w:t>
      </w:r>
    </w:p>
    <w:p w14:paraId="0E62BE9C">
      <w:pPr>
        <w:pStyle w:val="306"/>
        <w:keepNext w:val="0"/>
        <w:keepLines w:val="0"/>
        <w:pageBreakBefore w:val="0"/>
        <w:widowControl/>
        <w:numPr>
          <w:ilvl w:val="0"/>
          <w:numId w:val="26"/>
        </w:numPr>
        <w:tabs>
          <w:tab w:val="left" w:pos="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As detentoras da presente Ata de Registro de Preços serão obrigadas atender todos os pedidos efetuados durante a vigência desta Ata.</w:t>
      </w:r>
    </w:p>
    <w:p w14:paraId="1CDA01C8">
      <w:pPr>
        <w:pStyle w:val="306"/>
        <w:keepNext w:val="0"/>
        <w:keepLines w:val="0"/>
        <w:pageBreakBefore w:val="0"/>
        <w:widowControl/>
        <w:numPr>
          <w:ilvl w:val="0"/>
          <w:numId w:val="26"/>
        </w:numPr>
        <w:tabs>
          <w:tab w:val="left" w:pos="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 xml:space="preserve">Se a qualidade dos materiais entregues não corresponderem às especificações exigidas não será aceita, devendo ser substituída no prazo máximo de 10 (dez) dias. </w:t>
      </w:r>
    </w:p>
    <w:p w14:paraId="257B116B">
      <w:pPr>
        <w:pageBreakBefore w:val="0"/>
        <w:widowControl/>
        <w:numPr>
          <w:ilvl w:val="0"/>
          <w:numId w:val="0"/>
        </w:numPr>
        <w:kinsoku/>
        <w:wordWrap/>
        <w:overflowPunct/>
        <w:topLinePunct w:val="0"/>
        <w:bidi w:val="0"/>
        <w:snapToGrid/>
        <w:spacing w:line="240" w:lineRule="auto"/>
        <w:ind w:leftChars="0" w:right="0" w:rightChars="0"/>
        <w:jc w:val="both"/>
        <w:textAlignment w:val="auto"/>
        <w:rPr>
          <w:rFonts w:hint="default" w:ascii="Arial" w:hAnsi="Arial" w:cs="Arial"/>
          <w:sz w:val="17"/>
          <w:szCs w:val="17"/>
        </w:rPr>
      </w:pPr>
      <w:r>
        <w:rPr>
          <w:rFonts w:hint="default" w:ascii="Arial" w:hAnsi="Arial" w:cs="Arial"/>
          <w:sz w:val="17"/>
          <w:szCs w:val="17"/>
        </w:rPr>
        <w:t xml:space="preserve">Os </w:t>
      </w:r>
      <w:r>
        <w:rPr>
          <w:rFonts w:hint="default" w:ascii="Arial" w:hAnsi="Arial" w:cs="Arial"/>
          <w:sz w:val="17"/>
          <w:szCs w:val="17"/>
          <w:lang w:val="pt-BR"/>
        </w:rPr>
        <w:t>m</w:t>
      </w:r>
      <w:r>
        <w:rPr>
          <w:rFonts w:hint="default" w:ascii="Arial" w:hAnsi="Arial" w:cs="Arial"/>
          <w:sz w:val="17"/>
          <w:szCs w:val="17"/>
        </w:rPr>
        <w:t>ateriais deverão ser entregues acompanhados da nota fiscal. Os itens deverão ser entregues seguindo todas as normas estabelecidas pela ABNT e INMETRO.</w:t>
      </w:r>
    </w:p>
    <w:p w14:paraId="61A20B2E">
      <w:pPr>
        <w:pStyle w:val="306"/>
        <w:keepNext w:val="0"/>
        <w:keepLines w:val="0"/>
        <w:pageBreakBefore w:val="0"/>
        <w:widowControl/>
        <w:numPr>
          <w:ilvl w:val="0"/>
          <w:numId w:val="26"/>
        </w:numPr>
        <w:tabs>
          <w:tab w:val="left" w:pos="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O horário de entrega será das 07:00 às 16:00 horas, exclusivamente em dias úteis.</w:t>
      </w:r>
    </w:p>
    <w:p w14:paraId="16E814DD">
      <w:pPr>
        <w:pStyle w:val="306"/>
        <w:keepNext w:val="0"/>
        <w:keepLines w:val="0"/>
        <w:pageBreakBefore w:val="0"/>
        <w:widowControl/>
        <w:numPr>
          <w:ilvl w:val="0"/>
          <w:numId w:val="27"/>
        </w:numPr>
        <w:tabs>
          <w:tab w:val="left" w:pos="0"/>
          <w:tab w:val="left" w:pos="480"/>
          <w:tab w:val="clear" w:pos="420"/>
        </w:tabs>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cs="Arial"/>
          <w:sz w:val="17"/>
          <w:szCs w:val="17"/>
        </w:rPr>
      </w:pPr>
      <w:r>
        <w:rPr>
          <w:rFonts w:hint="default" w:ascii="Arial" w:hAnsi="Arial" w:cs="Arial"/>
          <w:sz w:val="17"/>
          <w:szCs w:val="17"/>
        </w:rPr>
        <w:t>Rua: José Gustavo Cohen, Nº 70, Bairro - Vila Tereza, Cidade de Cataguases – Minas Gerais, CEP: 36.772-014.</w:t>
      </w:r>
    </w:p>
    <w:p w14:paraId="0876031C">
      <w:pPr>
        <w:keepNext w:val="0"/>
        <w:keepLines w:val="0"/>
        <w:pageBreakBefore w:val="0"/>
        <w:widowControl/>
        <w:numPr>
          <w:ilvl w:val="0"/>
          <w:numId w:val="26"/>
        </w:numPr>
        <w:tabs>
          <w:tab w:val="left" w:pos="0"/>
          <w:tab w:val="left" w:pos="480"/>
          <w:tab w:val="clear" w:pos="425"/>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7"/>
          <w:szCs w:val="17"/>
        </w:rPr>
      </w:pPr>
      <w:r>
        <w:rPr>
          <w:rFonts w:hint="default" w:ascii="Arial" w:hAnsi="Arial" w:cs="Arial"/>
          <w:sz w:val="17"/>
          <w:szCs w:val="17"/>
        </w:rPr>
        <w:t>Comunicar antecipadamente a data e horário da entrega.</w:t>
      </w:r>
    </w:p>
    <w:p w14:paraId="323DB802">
      <w:pPr>
        <w:pStyle w:val="304"/>
        <w:pageBreakBefore w:val="0"/>
        <w:widowControl/>
        <w:numPr>
          <w:ilvl w:val="0"/>
          <w:numId w:val="0"/>
        </w:numPr>
        <w:kinsoku/>
        <w:wordWrap/>
        <w:overflowPunct/>
        <w:topLinePunct w:val="0"/>
        <w:bidi w:val="0"/>
        <w:snapToGrid/>
        <w:spacing w:before="0" w:after="0" w:line="240" w:lineRule="auto"/>
        <w:ind w:leftChars="0" w:right="0" w:rightChars="0"/>
        <w:textAlignment w:val="auto"/>
        <w:rPr>
          <w:rFonts w:hint="default" w:ascii="Arial" w:hAnsi="Arial" w:cs="Arial"/>
          <w:b/>
          <w:sz w:val="17"/>
          <w:szCs w:val="17"/>
        </w:rPr>
      </w:pPr>
      <w:r>
        <w:rPr>
          <w:rFonts w:hint="default" w:ascii="Arial" w:hAnsi="Arial" w:cs="Arial"/>
          <w:b/>
          <w:sz w:val="17"/>
          <w:szCs w:val="17"/>
          <w:lang w:val="pt-BR"/>
        </w:rPr>
        <w:t xml:space="preserve">2.8 </w:t>
      </w:r>
      <w:r>
        <w:rPr>
          <w:rFonts w:hint="default" w:ascii="Arial" w:hAnsi="Arial" w:cs="Arial"/>
          <w:b/>
          <w:sz w:val="17"/>
          <w:szCs w:val="17"/>
        </w:rPr>
        <w:t>GARANTIA DA CONTRATAÇÃO</w:t>
      </w:r>
    </w:p>
    <w:p w14:paraId="5CB9B2D3">
      <w:pPr>
        <w:keepNext w:val="0"/>
        <w:keepLines w:val="0"/>
        <w:pageBreakBefore w:val="0"/>
        <w:widowControl/>
        <w:numPr>
          <w:ilvl w:val="0"/>
          <w:numId w:val="0"/>
        </w:numPr>
        <w:tabs>
          <w:tab w:val="left" w:pos="0"/>
          <w:tab w:val="left" w:pos="480"/>
        </w:tabs>
        <w:kinsoku/>
        <w:wordWrap/>
        <w:overflowPunct/>
        <w:topLinePunct w:val="0"/>
        <w:autoSpaceDE/>
        <w:autoSpaceDN/>
        <w:bidi w:val="0"/>
        <w:adjustRightInd/>
        <w:snapToGrid/>
        <w:spacing w:line="240" w:lineRule="auto"/>
        <w:ind w:leftChars="0"/>
        <w:jc w:val="both"/>
        <w:textAlignment w:val="auto"/>
        <w:rPr>
          <w:rFonts w:hint="default" w:ascii="Arial" w:hAnsi="Arial" w:cs="Arial"/>
          <w:b/>
          <w:bCs/>
          <w:sz w:val="17"/>
          <w:szCs w:val="17"/>
        </w:rPr>
      </w:pPr>
      <w:r>
        <w:rPr>
          <w:rFonts w:hint="default" w:ascii="Arial" w:hAnsi="Arial" w:cs="Arial"/>
          <w:color w:val="auto"/>
          <w:sz w:val="17"/>
          <w:szCs w:val="17"/>
          <w:lang w:val="pt-BR"/>
        </w:rPr>
        <w:t xml:space="preserve">2.8.1 </w:t>
      </w:r>
      <w:r>
        <w:rPr>
          <w:rFonts w:hint="default" w:ascii="Arial" w:hAnsi="Arial" w:cs="Arial"/>
          <w:color w:val="auto"/>
          <w:sz w:val="17"/>
          <w:szCs w:val="17"/>
        </w:rPr>
        <w:t>Será exigida garantia mínima de 06 (seis) meses</w:t>
      </w:r>
      <w:r>
        <w:rPr>
          <w:rFonts w:hint="default" w:ascii="Arial" w:hAnsi="Arial" w:cs="Arial"/>
          <w:sz w:val="17"/>
          <w:szCs w:val="17"/>
        </w:rPr>
        <w:t xml:space="preserve"> para esse objeto.</w:t>
      </w:r>
    </w:p>
    <w:p w14:paraId="6300E22A">
      <w:pPr>
        <w:pStyle w:val="279"/>
        <w:pageBreakBefore w:val="0"/>
        <w:widowControl/>
        <w:numPr>
          <w:ilvl w:val="0"/>
          <w:numId w:val="0"/>
        </w:numPr>
        <w:kinsoku/>
        <w:wordWrap/>
        <w:overflowPunct/>
        <w:topLinePunct w:val="0"/>
        <w:bidi w:val="0"/>
        <w:snapToGrid/>
        <w:spacing w:before="0" w:after="0" w:line="240" w:lineRule="auto"/>
        <w:ind w:leftChars="0" w:right="0" w:rightChars="0"/>
        <w:textAlignment w:val="auto"/>
        <w:rPr>
          <w:rFonts w:hint="default" w:ascii="Arial" w:hAnsi="Arial" w:cs="Arial"/>
          <w:sz w:val="17"/>
          <w:szCs w:val="17"/>
        </w:rPr>
      </w:pPr>
      <w:r>
        <w:rPr>
          <w:rFonts w:hint="default" w:ascii="Arial" w:hAnsi="Arial" w:cs="Arial"/>
          <w:sz w:val="17"/>
          <w:szCs w:val="17"/>
          <w:lang w:val="pt-BR"/>
        </w:rPr>
        <w:t xml:space="preserve">2.9 </w:t>
      </w:r>
      <w:r>
        <w:rPr>
          <w:rFonts w:hint="default" w:ascii="Arial" w:hAnsi="Arial" w:cs="Arial"/>
          <w:sz w:val="17"/>
          <w:szCs w:val="17"/>
        </w:rPr>
        <w:t>DA GARANTIA DOS OBJETOS</w:t>
      </w:r>
    </w:p>
    <w:p w14:paraId="08FEB39D">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lang w:val="pt-BR"/>
        </w:rPr>
        <w:t xml:space="preserve">2.9.1 </w:t>
      </w:r>
      <w:r>
        <w:rPr>
          <w:rFonts w:hint="default" w:ascii="Arial" w:hAnsi="Arial" w:cs="Arial"/>
          <w:sz w:val="17"/>
          <w:szCs w:val="17"/>
        </w:rPr>
        <w:t xml:space="preserve">O prazo de garantia é aquele estabelecido na Lei n° 8.078 de 11 de Setembro de 1990 (Código de Defesa do Consumidor). </w:t>
      </w:r>
    </w:p>
    <w:p w14:paraId="3342B985">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bCs/>
          <w:sz w:val="17"/>
          <w:szCs w:val="17"/>
        </w:rPr>
      </w:pPr>
      <w:r>
        <w:rPr>
          <w:rFonts w:hint="default" w:ascii="Arial" w:hAnsi="Arial" w:cs="Arial"/>
          <w:sz w:val="17"/>
          <w:szCs w:val="17"/>
        </w:rPr>
        <w:t>A CONTRATADA deverá substituir no local indicado para entrega, sem nenhum custo adicional, durante o prazo de garantia, os produtos que apresentarem defeitos de fabricação.</w:t>
      </w:r>
    </w:p>
    <w:p w14:paraId="1272AEFD">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jc w:val="both"/>
        <w:textAlignment w:val="auto"/>
        <w:rPr>
          <w:rFonts w:hint="default" w:ascii="Arial" w:hAnsi="Arial" w:cs="Arial"/>
          <w:b/>
          <w:bCs/>
          <w:sz w:val="17"/>
          <w:szCs w:val="17"/>
        </w:rPr>
      </w:pPr>
    </w:p>
    <w:p w14:paraId="2501067A">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jc w:val="both"/>
        <w:textAlignment w:val="auto"/>
        <w:rPr>
          <w:rFonts w:hint="default" w:ascii="Arial" w:hAnsi="Arial" w:cs="Arial"/>
          <w:b/>
          <w:bCs/>
          <w:sz w:val="17"/>
          <w:szCs w:val="17"/>
        </w:rPr>
      </w:pPr>
    </w:p>
    <w:p w14:paraId="28CB0527">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jc w:val="both"/>
        <w:textAlignment w:val="auto"/>
        <w:rPr>
          <w:rFonts w:hint="default" w:ascii="Arial" w:hAnsi="Arial" w:cs="Arial"/>
          <w:b/>
          <w:bCs/>
          <w:sz w:val="17"/>
          <w:szCs w:val="17"/>
        </w:rPr>
      </w:pPr>
    </w:p>
    <w:p w14:paraId="07684401">
      <w:pPr>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jc w:val="both"/>
        <w:rPr>
          <w:rFonts w:hint="default" w:ascii="Arial" w:hAnsi="Arial" w:cs="Arial"/>
          <w:bCs/>
          <w:sz w:val="17"/>
          <w:szCs w:val="17"/>
          <w:lang w:val="pt-BR"/>
        </w:rPr>
      </w:pPr>
      <w:r>
        <w:rPr>
          <w:rFonts w:hint="default" w:ascii="Arial" w:hAnsi="Arial" w:cs="Arial"/>
          <w:b/>
          <w:bCs/>
          <w:sz w:val="17"/>
          <w:szCs w:val="17"/>
        </w:rPr>
        <w:t>3.1</w:t>
      </w:r>
      <w:r>
        <w:rPr>
          <w:rFonts w:hint="default" w:ascii="Arial" w:hAnsi="Arial" w:cs="Arial"/>
          <w:bCs/>
          <w:sz w:val="17"/>
          <w:szCs w:val="17"/>
        </w:rPr>
        <w:t xml:space="preserve">. A presente Ata de Registro de Preços terá a validade de </w:t>
      </w:r>
      <w:r>
        <w:rPr>
          <w:rFonts w:hint="default" w:ascii="Arial" w:hAnsi="Arial" w:cs="Arial"/>
          <w:b/>
          <w:bCs/>
          <w:sz w:val="17"/>
          <w:szCs w:val="17"/>
        </w:rPr>
        <w:t>12 (doze) meses</w:t>
      </w:r>
      <w:r>
        <w:rPr>
          <w:rFonts w:hint="default" w:ascii="Arial" w:hAnsi="Arial" w:cs="Arial"/>
          <w:bCs/>
          <w:sz w:val="17"/>
          <w:szCs w:val="17"/>
        </w:rPr>
        <w:t>, a partir d</w:t>
      </w:r>
      <w:r>
        <w:rPr>
          <w:rFonts w:hint="default" w:ascii="Arial" w:hAnsi="Arial" w:cs="Arial"/>
          <w:bCs/>
          <w:sz w:val="17"/>
          <w:szCs w:val="17"/>
          <w:lang w:val="pt-BR"/>
        </w:rPr>
        <w:t>e _____________ e término em __________________ podendo ser prorrogado conforme Lei Federal 14.133/2021.</w:t>
      </w:r>
    </w:p>
    <w:p w14:paraId="698F0C28">
      <w:pPr>
        <w:jc w:val="both"/>
        <w:rPr>
          <w:rFonts w:hint="default" w:ascii="Arial" w:hAnsi="Arial" w:cs="Arial"/>
          <w:bCs/>
          <w:sz w:val="17"/>
          <w:szCs w:val="17"/>
        </w:rPr>
      </w:pPr>
      <w:r>
        <w:rPr>
          <w:rFonts w:hint="default" w:ascii="Arial" w:hAnsi="Arial" w:cs="Arial"/>
          <w:b/>
          <w:bCs/>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7"/>
          <w:szCs w:val="17"/>
        </w:rPr>
      </w:pPr>
    </w:p>
    <w:p w14:paraId="13E75F57">
      <w:pPr>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bCs/>
          <w:i w:val="0"/>
          <w:iCs w:val="0"/>
          <w:color w:val="auto"/>
          <w:sz w:val="17"/>
          <w:szCs w:val="17"/>
        </w:rPr>
        <w:t>4.1</w:t>
      </w:r>
      <w:r>
        <w:rPr>
          <w:rFonts w:hint="default" w:ascii="Arial" w:hAnsi="Arial" w:cs="Arial"/>
          <w:bCs/>
          <w:i w:val="0"/>
          <w:iCs w:val="0"/>
          <w:color w:val="auto"/>
          <w:sz w:val="17"/>
          <w:szCs w:val="17"/>
        </w:rPr>
        <w:t xml:space="preserve">.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4.7.3 Para aquisição emergencial de medicamentos e material de consumo médico-hospitalar por órgãos e en</w:t>
      </w:r>
      <w:r>
        <w:rPr>
          <w:rFonts w:hint="default" w:ascii="Arial" w:hAnsi="Arial" w:eastAsia="Arial" w:cs="Arial"/>
          <w:i w:val="0"/>
          <w:iCs w:val="0"/>
          <w:color w:val="auto"/>
          <w:sz w:val="17"/>
          <w:szCs w:val="17"/>
        </w:rPr>
        <w:t>ti</w:t>
      </w:r>
      <w:r>
        <w:rPr>
          <w:rFonts w:hint="default" w:ascii="Arial" w:hAnsi="Arial" w:cs="Arial"/>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7"/>
          <w:szCs w:val="17"/>
        </w:rPr>
      </w:pPr>
      <w:r>
        <w:rPr>
          <w:rFonts w:hint="default" w:ascii="Arial" w:hAnsi="Arial" w:cs="Arial"/>
          <w:color w:val="auto"/>
          <w:sz w:val="17"/>
          <w:szCs w:val="17"/>
        </w:rPr>
        <w:t>4.7.4 A adesão à ata de registro de preços por órgãos e en</w:t>
      </w:r>
      <w:r>
        <w:rPr>
          <w:rFonts w:hint="default" w:ascii="Arial" w:hAnsi="Arial" w:eastAsia="Arial" w:cs="Arial"/>
          <w:color w:val="auto"/>
          <w:sz w:val="17"/>
          <w:szCs w:val="17"/>
        </w:rPr>
        <w:t>ti</w:t>
      </w:r>
      <w:r>
        <w:rPr>
          <w:rFonts w:hint="default" w:ascii="Arial" w:hAnsi="Arial" w:cs="Arial"/>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7"/>
          <w:szCs w:val="17"/>
        </w:rPr>
        <w:t>tinta</w:t>
      </w:r>
      <w:r>
        <w:rPr>
          <w:rFonts w:hint="default" w:ascii="Arial" w:hAnsi="Arial" w:cs="Arial"/>
          <w:color w:val="auto"/>
          <w:sz w:val="17"/>
          <w:szCs w:val="17"/>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7"/>
          <w:szCs w:val="17"/>
        </w:rPr>
      </w:pPr>
      <w:r>
        <w:rPr>
          <w:rFonts w:hint="default" w:ascii="Arial" w:hAnsi="Arial" w:cs="Arial"/>
          <w:sz w:val="17"/>
          <w:szCs w:val="17"/>
        </w:rPr>
        <w:t>4.8 Vedação a acréscimo de quantitativos</w:t>
      </w:r>
    </w:p>
    <w:p w14:paraId="6096797D">
      <w:pPr>
        <w:pStyle w:val="304"/>
        <w:spacing w:before="0" w:after="0" w:line="240" w:lineRule="auto"/>
        <w:rPr>
          <w:rFonts w:hint="default" w:ascii="Arial" w:hAnsi="Arial" w:cs="Arial"/>
          <w:sz w:val="17"/>
          <w:szCs w:val="17"/>
        </w:rPr>
      </w:pPr>
      <w:r>
        <w:rPr>
          <w:rFonts w:hint="default" w:ascii="Arial" w:hAnsi="Arial" w:cs="Arial"/>
          <w:sz w:val="17"/>
          <w:szCs w:val="17"/>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7"/>
          <w:szCs w:val="17"/>
        </w:rPr>
      </w:pPr>
      <w:r>
        <w:rPr>
          <w:rFonts w:hint="default" w:ascii="Arial" w:hAnsi="Arial" w:cs="Arial"/>
          <w:b/>
          <w:bCs/>
          <w:color w:val="auto"/>
          <w:sz w:val="17"/>
          <w:szCs w:val="17"/>
        </w:rPr>
        <w:t xml:space="preserve">4.9 </w:t>
      </w:r>
      <w:r>
        <w:rPr>
          <w:rFonts w:hint="default" w:ascii="Arial" w:hAnsi="Arial" w:cs="Arial"/>
          <w:bCs/>
          <w:color w:val="auto"/>
          <w:sz w:val="17"/>
          <w:szCs w:val="17"/>
        </w:rPr>
        <w:t xml:space="preserve">O valor ofertado pela empresa signatária da presente Ata de Registro de Preços é o especificado no objeto desta Ata </w:t>
      </w:r>
      <w:r>
        <w:rPr>
          <w:rFonts w:hint="default" w:ascii="Arial" w:hAnsi="Arial" w:eastAsia="Calibri" w:cs="Arial"/>
          <w:color w:val="auto"/>
          <w:sz w:val="17"/>
          <w:szCs w:val="17"/>
          <w:lang w:eastAsia="en-US"/>
        </w:rPr>
        <w:t xml:space="preserve">sobre proposta apresentada no </w:t>
      </w:r>
      <w:r>
        <w:rPr>
          <w:rFonts w:hint="default" w:ascii="Arial" w:hAnsi="Arial" w:cs="Arial"/>
          <w:b/>
          <w:bCs/>
          <w:color w:val="auto"/>
          <w:sz w:val="17"/>
          <w:szCs w:val="17"/>
        </w:rPr>
        <w:t xml:space="preserve">PREGÃO ELETRÔNICO PARA REGISTRO DE PREÇOS nº. </w:t>
      </w:r>
      <w:r>
        <w:rPr>
          <w:rFonts w:hint="default" w:ascii="Arial" w:hAnsi="Arial" w:cs="Arial"/>
          <w:b/>
          <w:bCs/>
          <w:color w:val="auto"/>
          <w:sz w:val="17"/>
          <w:szCs w:val="17"/>
          <w:lang w:val="pt-BR"/>
        </w:rPr>
        <w:t>086/2024</w:t>
      </w:r>
      <w:r>
        <w:rPr>
          <w:rFonts w:hint="default" w:ascii="Arial" w:hAnsi="Arial" w:cs="Arial"/>
          <w:b/>
          <w:bCs/>
          <w:color w:val="auto"/>
          <w:sz w:val="17"/>
          <w:szCs w:val="17"/>
        </w:rPr>
        <w:t>.</w:t>
      </w:r>
    </w:p>
    <w:p w14:paraId="4D2FF4C0">
      <w:pPr>
        <w:jc w:val="both"/>
        <w:rPr>
          <w:rFonts w:hint="default" w:ascii="Arial" w:hAnsi="Arial" w:cs="Arial"/>
          <w:b/>
          <w:bCs/>
          <w:sz w:val="17"/>
          <w:szCs w:val="17"/>
        </w:rPr>
      </w:pPr>
    </w:p>
    <w:p w14:paraId="01C89D29">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AA40166">
      <w:pPr>
        <w:pStyle w:val="221"/>
        <w:keepNext w:val="0"/>
        <w:keepLines w:val="0"/>
        <w:pageBreakBefore w:val="0"/>
        <w:widowControl/>
        <w:numPr>
          <w:ilvl w:val="2"/>
          <w:numId w:val="28"/>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7"/>
          <w:szCs w:val="17"/>
        </w:rPr>
      </w:pPr>
      <w:r>
        <w:rPr>
          <w:rFonts w:hint="default" w:ascii="Arial" w:hAnsi="Arial" w:cs="Arial"/>
          <w:b/>
          <w:bCs/>
          <w:sz w:val="17"/>
          <w:szCs w:val="17"/>
        </w:rPr>
        <w:t>Da Contratada:</w:t>
      </w:r>
    </w:p>
    <w:p w14:paraId="4432EE38">
      <w:pPr>
        <w:pStyle w:val="307"/>
        <w:numPr>
          <w:ilvl w:val="0"/>
          <w:numId w:val="29"/>
        </w:numPr>
        <w:tabs>
          <w:tab w:val="left" w:pos="0"/>
          <w:tab w:val="left" w:pos="480"/>
          <w:tab w:val="clear" w:pos="425"/>
        </w:tabs>
        <w:spacing w:before="0" w:after="0"/>
        <w:ind w:left="0" w:leftChars="0" w:firstLine="0" w:firstLineChars="0"/>
        <w:rPr>
          <w:rFonts w:hint="default" w:ascii="Arial" w:hAnsi="Arial" w:cs="Arial"/>
          <w:sz w:val="17"/>
          <w:szCs w:val="17"/>
        </w:rPr>
      </w:pPr>
      <w:r>
        <w:rPr>
          <w:rFonts w:hint="default" w:ascii="Arial" w:hAnsi="Arial" w:cs="Arial"/>
          <w:sz w:val="17"/>
          <w:szCs w:val="17"/>
        </w:rPr>
        <w:t xml:space="preserve">A CONTRATADA deverá entregar, no local indicado, os produtos adquiridos, no prazo de 15 (quinze) dias corridos contados a partir da data de recebimento da Autorização de fornecimento. </w:t>
      </w:r>
    </w:p>
    <w:p w14:paraId="0C18CFC3">
      <w:pPr>
        <w:pStyle w:val="307"/>
        <w:numPr>
          <w:ilvl w:val="0"/>
          <w:numId w:val="29"/>
        </w:numPr>
        <w:tabs>
          <w:tab w:val="left" w:pos="0"/>
          <w:tab w:val="left" w:pos="480"/>
          <w:tab w:val="clear" w:pos="425"/>
        </w:tabs>
        <w:spacing w:before="0" w:after="0"/>
        <w:ind w:left="0" w:leftChars="0" w:firstLine="0" w:firstLineChars="0"/>
        <w:rPr>
          <w:rFonts w:hint="default" w:ascii="Arial" w:hAnsi="Arial" w:cs="Arial"/>
          <w:sz w:val="17"/>
          <w:szCs w:val="17"/>
        </w:rPr>
      </w:pPr>
      <w:r>
        <w:rPr>
          <w:rFonts w:hint="default" w:ascii="Arial" w:hAnsi="Arial" w:cs="Arial"/>
          <w:sz w:val="17"/>
          <w:szCs w:val="17"/>
        </w:rPr>
        <w:t>A CONTRATADA deverá fornecer o objeto segundo a descrição do produto licitado, nas quantidades descriminadas na Autorização de Fornecimento enviada previamente.</w:t>
      </w:r>
    </w:p>
    <w:p w14:paraId="46DF1931">
      <w:pPr>
        <w:pStyle w:val="307"/>
        <w:numPr>
          <w:ilvl w:val="0"/>
          <w:numId w:val="29"/>
        </w:numPr>
        <w:tabs>
          <w:tab w:val="left" w:pos="0"/>
          <w:tab w:val="left" w:pos="480"/>
          <w:tab w:val="clear" w:pos="425"/>
        </w:tabs>
        <w:spacing w:before="0" w:after="0"/>
        <w:ind w:left="0" w:leftChars="0" w:firstLine="0" w:firstLineChars="0"/>
        <w:rPr>
          <w:rFonts w:hint="default" w:ascii="Arial" w:hAnsi="Arial" w:cs="Arial"/>
          <w:sz w:val="17"/>
          <w:szCs w:val="17"/>
        </w:rPr>
      </w:pPr>
      <w:r>
        <w:rPr>
          <w:rFonts w:hint="default" w:ascii="Arial" w:hAnsi="Arial" w:cs="Arial"/>
          <w:sz w:val="17"/>
          <w:szCs w:val="17"/>
        </w:rPr>
        <w:t>A CONTRATADA deverá montar e instalar os equipamentos, proporcionando todas as facilidades para que essa possa cumprir suas obrigações dentro dos prazos e condições estabelecidas no termo de referência e seus anexos.</w:t>
      </w:r>
    </w:p>
    <w:p w14:paraId="7863118A">
      <w:pPr>
        <w:pStyle w:val="307"/>
        <w:numPr>
          <w:ilvl w:val="0"/>
          <w:numId w:val="29"/>
        </w:numPr>
        <w:tabs>
          <w:tab w:val="left" w:pos="0"/>
          <w:tab w:val="left" w:pos="284"/>
          <w:tab w:val="left" w:pos="480"/>
          <w:tab w:val="clear" w:pos="425"/>
        </w:tabs>
        <w:autoSpaceDE w:val="0"/>
        <w:autoSpaceDN w:val="0"/>
        <w:adjustRightInd w:val="0"/>
        <w:spacing w:before="0" w:after="0"/>
        <w:ind w:left="0" w:leftChars="0" w:firstLine="0" w:firstLineChars="0"/>
        <w:rPr>
          <w:rFonts w:hint="default" w:ascii="Arial" w:hAnsi="Arial" w:cs="Arial"/>
          <w:sz w:val="17"/>
          <w:szCs w:val="17"/>
        </w:rPr>
      </w:pPr>
      <w:r>
        <w:rPr>
          <w:rFonts w:hint="default" w:ascii="Arial" w:hAnsi="Arial" w:cs="Arial"/>
          <w:sz w:val="17"/>
          <w:szCs w:val="17"/>
        </w:rPr>
        <w:t>A emissão do recebimento definitivo não eximirá o fornecedor de suas responsabilidades, nem invalidará ou comprometerá qualquer reclamação que o órgão contratante venha a fazer, baseada na existência de produto inadequado ou defeituoso.</w:t>
      </w:r>
    </w:p>
    <w:p w14:paraId="414486C3">
      <w:pPr>
        <w:pStyle w:val="307"/>
        <w:numPr>
          <w:ilvl w:val="0"/>
          <w:numId w:val="29"/>
        </w:numPr>
        <w:tabs>
          <w:tab w:val="left" w:pos="0"/>
          <w:tab w:val="left" w:pos="284"/>
          <w:tab w:val="left" w:pos="480"/>
          <w:tab w:val="clear" w:pos="425"/>
        </w:tabs>
        <w:autoSpaceDE w:val="0"/>
        <w:autoSpaceDN w:val="0"/>
        <w:adjustRightInd w:val="0"/>
        <w:spacing w:before="0" w:after="0"/>
        <w:ind w:left="0" w:leftChars="0" w:firstLine="0" w:firstLineChars="0"/>
        <w:rPr>
          <w:rFonts w:hint="default" w:ascii="Arial" w:hAnsi="Arial" w:cs="Arial"/>
          <w:sz w:val="17"/>
          <w:szCs w:val="17"/>
        </w:rPr>
      </w:pPr>
      <w:r>
        <w:rPr>
          <w:rFonts w:hint="default" w:ascii="Arial" w:hAnsi="Arial" w:cs="Arial"/>
          <w:sz w:val="17"/>
          <w:szCs w:val="17"/>
        </w:rPr>
        <w:t>A CONTRATADA deverá arcar com todos os custos operacionais onde incluirão transporte, instalação e montagem, quando aplicável, administrativos, securitários, previdenciários, trabalhistas, tributários, comerciais e quaisquer outros custos incidentes, direta ou indiretamente, no fornecimento do bem ou na prestação dos serviços.</w:t>
      </w:r>
    </w:p>
    <w:p w14:paraId="22527856">
      <w:pPr>
        <w:pStyle w:val="307"/>
        <w:numPr>
          <w:ilvl w:val="0"/>
          <w:numId w:val="29"/>
        </w:numPr>
        <w:tabs>
          <w:tab w:val="left" w:pos="0"/>
          <w:tab w:val="left" w:pos="284"/>
          <w:tab w:val="left" w:pos="480"/>
          <w:tab w:val="clear" w:pos="425"/>
        </w:tabs>
        <w:autoSpaceDE w:val="0"/>
        <w:autoSpaceDN w:val="0"/>
        <w:adjustRightInd w:val="0"/>
        <w:spacing w:before="0" w:after="0"/>
        <w:ind w:left="0" w:leftChars="0" w:firstLine="0" w:firstLineChars="0"/>
        <w:rPr>
          <w:rFonts w:hint="default" w:ascii="Arial" w:hAnsi="Arial" w:cs="Arial"/>
          <w:sz w:val="17"/>
          <w:szCs w:val="17"/>
        </w:rPr>
      </w:pPr>
      <w:r>
        <w:rPr>
          <w:rFonts w:hint="default" w:ascii="Arial" w:hAnsi="Arial" w:cs="Arial"/>
          <w:sz w:val="17"/>
          <w:szCs w:val="17"/>
        </w:rPr>
        <w:t>A CONTRATADA deverá prestar informações e esclarecimentos que venham a ser solicitados pela CONTRATANTE.</w:t>
      </w:r>
    </w:p>
    <w:p w14:paraId="1446F9B8">
      <w:pPr>
        <w:pStyle w:val="307"/>
        <w:numPr>
          <w:ilvl w:val="0"/>
          <w:numId w:val="29"/>
        </w:numPr>
        <w:tabs>
          <w:tab w:val="left" w:pos="0"/>
          <w:tab w:val="left" w:pos="284"/>
          <w:tab w:val="left" w:pos="480"/>
          <w:tab w:val="clear" w:pos="425"/>
        </w:tabs>
        <w:autoSpaceDE w:val="0"/>
        <w:autoSpaceDN w:val="0"/>
        <w:adjustRightInd w:val="0"/>
        <w:spacing w:before="0" w:after="0"/>
        <w:ind w:left="0" w:leftChars="0" w:firstLine="0" w:firstLineChars="0"/>
        <w:rPr>
          <w:rFonts w:hint="default" w:ascii="Arial" w:hAnsi="Arial" w:cs="Arial"/>
          <w:sz w:val="17"/>
          <w:szCs w:val="17"/>
        </w:rPr>
      </w:pPr>
      <w:r>
        <w:rPr>
          <w:rFonts w:hint="default" w:ascii="Arial" w:hAnsi="Arial" w:cs="Arial"/>
          <w:sz w:val="17"/>
          <w:szCs w:val="17"/>
        </w:rPr>
        <w:t>A CONTRATADA se responsabilizará, pelo fornecimento de toda documentação, manuais, termos de garantia, certificados.</w:t>
      </w:r>
    </w:p>
    <w:p w14:paraId="2F299C48">
      <w:pPr>
        <w:pStyle w:val="307"/>
        <w:numPr>
          <w:ilvl w:val="0"/>
          <w:numId w:val="29"/>
        </w:numPr>
        <w:tabs>
          <w:tab w:val="left" w:pos="0"/>
          <w:tab w:val="left" w:pos="284"/>
          <w:tab w:val="left" w:pos="480"/>
          <w:tab w:val="clear" w:pos="425"/>
        </w:tabs>
        <w:autoSpaceDE w:val="0"/>
        <w:autoSpaceDN w:val="0"/>
        <w:adjustRightInd w:val="0"/>
        <w:spacing w:before="0" w:after="0"/>
        <w:ind w:left="0" w:leftChars="0" w:firstLine="0" w:firstLineChars="0"/>
        <w:rPr>
          <w:rFonts w:hint="default" w:ascii="Arial" w:hAnsi="Arial" w:cs="Arial"/>
          <w:sz w:val="17"/>
          <w:szCs w:val="17"/>
        </w:rPr>
      </w:pPr>
      <w:r>
        <w:rPr>
          <w:rFonts w:hint="default" w:ascii="Arial" w:hAnsi="Arial" w:cs="Arial"/>
          <w:sz w:val="17"/>
          <w:szCs w:val="17"/>
        </w:rPr>
        <w:t>Dar ciência imediata e por escrito à CONTRATANTE sobre qualquer anormalidade que possa afetar a execução do contrato. Atender prontamente qualquer reclamação, exigência ou observação realizada pela CONTRATANTE.</w:t>
      </w:r>
    </w:p>
    <w:p w14:paraId="7CB3EFB5">
      <w:pPr>
        <w:pStyle w:val="307"/>
        <w:pageBreakBefore w:val="0"/>
        <w:widowControl/>
        <w:numPr>
          <w:ilvl w:val="0"/>
          <w:numId w:val="0"/>
        </w:numPr>
        <w:tabs>
          <w:tab w:val="left" w:pos="284"/>
          <w:tab w:val="left" w:pos="480"/>
        </w:tabs>
        <w:kinsoku/>
        <w:wordWrap/>
        <w:overflowPunct/>
        <w:topLinePunct w:val="0"/>
        <w:autoSpaceDE w:val="0"/>
        <w:autoSpaceDN w:val="0"/>
        <w:bidi w:val="0"/>
        <w:adjustRightInd w:val="0"/>
        <w:snapToGrid/>
        <w:spacing w:before="0" w:after="0" w:line="240" w:lineRule="auto"/>
        <w:ind w:leftChars="0" w:right="0" w:rightChars="0"/>
        <w:textAlignment w:val="auto"/>
        <w:rPr>
          <w:rFonts w:hint="default" w:ascii="Arial" w:hAnsi="Arial" w:cs="Arial"/>
          <w:sz w:val="17"/>
          <w:szCs w:val="17"/>
        </w:rPr>
      </w:pPr>
    </w:p>
    <w:p w14:paraId="547D0339">
      <w:pPr>
        <w:pStyle w:val="307"/>
        <w:pageBreakBefore w:val="0"/>
        <w:widowControl/>
        <w:numPr>
          <w:ilvl w:val="0"/>
          <w:numId w:val="0"/>
        </w:numPr>
        <w:tabs>
          <w:tab w:val="left" w:pos="284"/>
          <w:tab w:val="left" w:pos="480"/>
        </w:tabs>
        <w:kinsoku/>
        <w:wordWrap/>
        <w:overflowPunct/>
        <w:topLinePunct w:val="0"/>
        <w:autoSpaceDE w:val="0"/>
        <w:autoSpaceDN w:val="0"/>
        <w:bidi w:val="0"/>
        <w:adjustRightInd w:val="0"/>
        <w:snapToGrid/>
        <w:spacing w:before="0" w:after="0" w:line="240" w:lineRule="auto"/>
        <w:ind w:leftChars="0" w:right="0" w:rightChars="0"/>
        <w:textAlignment w:val="auto"/>
        <w:rPr>
          <w:rFonts w:hint="default" w:ascii="Arial" w:hAnsi="Arial" w:cs="Arial"/>
          <w:sz w:val="17"/>
          <w:szCs w:val="17"/>
        </w:rPr>
      </w:pPr>
    </w:p>
    <w:p w14:paraId="0B5CC36C">
      <w:pPr>
        <w:pStyle w:val="307"/>
        <w:pageBreakBefore w:val="0"/>
        <w:widowControl/>
        <w:numPr>
          <w:ilvl w:val="0"/>
          <w:numId w:val="0"/>
        </w:numPr>
        <w:tabs>
          <w:tab w:val="left" w:pos="284"/>
          <w:tab w:val="left" w:pos="480"/>
        </w:tabs>
        <w:kinsoku/>
        <w:wordWrap/>
        <w:overflowPunct/>
        <w:topLinePunct w:val="0"/>
        <w:autoSpaceDE w:val="0"/>
        <w:autoSpaceDN w:val="0"/>
        <w:bidi w:val="0"/>
        <w:adjustRightInd w:val="0"/>
        <w:snapToGrid/>
        <w:spacing w:before="0" w:after="0" w:line="240" w:lineRule="auto"/>
        <w:ind w:leftChars="0" w:right="0" w:rightChars="0"/>
        <w:textAlignment w:val="auto"/>
        <w:rPr>
          <w:rFonts w:hint="default" w:ascii="Arial" w:hAnsi="Arial" w:cs="Arial"/>
          <w:sz w:val="17"/>
          <w:szCs w:val="17"/>
        </w:rPr>
      </w:pPr>
    </w:p>
    <w:p w14:paraId="43A1C2B8">
      <w:pPr>
        <w:pStyle w:val="307"/>
        <w:pageBreakBefore w:val="0"/>
        <w:widowControl/>
        <w:numPr>
          <w:ilvl w:val="0"/>
          <w:numId w:val="0"/>
        </w:numPr>
        <w:tabs>
          <w:tab w:val="left" w:pos="284"/>
          <w:tab w:val="left" w:pos="480"/>
        </w:tabs>
        <w:kinsoku/>
        <w:wordWrap/>
        <w:overflowPunct/>
        <w:topLinePunct w:val="0"/>
        <w:autoSpaceDE w:val="0"/>
        <w:autoSpaceDN w:val="0"/>
        <w:bidi w:val="0"/>
        <w:adjustRightInd w:val="0"/>
        <w:snapToGrid/>
        <w:spacing w:before="0" w:after="0" w:line="240" w:lineRule="auto"/>
        <w:ind w:leftChars="0" w:right="0" w:rightChars="0"/>
        <w:textAlignment w:val="auto"/>
        <w:rPr>
          <w:rFonts w:hint="default" w:ascii="Arial" w:hAnsi="Arial" w:cs="Arial"/>
          <w:sz w:val="17"/>
          <w:szCs w:val="17"/>
        </w:rPr>
      </w:pPr>
    </w:p>
    <w:p w14:paraId="292907C6">
      <w:pPr>
        <w:pStyle w:val="221"/>
        <w:numPr>
          <w:ilvl w:val="1"/>
          <w:numId w:val="30"/>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4925CCD0">
      <w:pPr>
        <w:pStyle w:val="307"/>
        <w:keepNext w:val="0"/>
        <w:keepLines w:val="0"/>
        <w:pageBreakBefore w:val="0"/>
        <w:widowControl/>
        <w:numPr>
          <w:ilvl w:val="0"/>
          <w:numId w:val="31"/>
        </w:numPr>
        <w:tabs>
          <w:tab w:val="left" w:pos="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 xml:space="preserve">A CONTRATANTE deverá efetuar o pagamento da Nota fiscal nos prazos acordados no contrato. </w:t>
      </w:r>
    </w:p>
    <w:p w14:paraId="519B42AB">
      <w:pPr>
        <w:pStyle w:val="307"/>
        <w:keepNext w:val="0"/>
        <w:keepLines w:val="0"/>
        <w:pageBreakBefore w:val="0"/>
        <w:widowControl/>
        <w:numPr>
          <w:ilvl w:val="0"/>
          <w:numId w:val="31"/>
        </w:numPr>
        <w:tabs>
          <w:tab w:val="left" w:pos="0"/>
          <w:tab w:val="left" w:pos="480"/>
          <w:tab w:val="clear" w:pos="425"/>
        </w:tabs>
        <w:suppressAutoHyphens/>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A CONTRATANTE deverá NOTIFICAR quando necessário a CONTRATADA através do setor de Licitações, fixando-lhe prazo para corrigir irregularidades observadas na execução do objeto;</w:t>
      </w:r>
    </w:p>
    <w:p w14:paraId="53BB287C">
      <w:pPr>
        <w:pStyle w:val="307"/>
        <w:keepNext w:val="0"/>
        <w:keepLines w:val="0"/>
        <w:pageBreakBefore w:val="0"/>
        <w:widowControl/>
        <w:numPr>
          <w:ilvl w:val="0"/>
          <w:numId w:val="31"/>
        </w:numPr>
        <w:tabs>
          <w:tab w:val="left" w:pos="0"/>
          <w:tab w:val="left" w:pos="480"/>
          <w:tab w:val="clear" w:pos="425"/>
        </w:tabs>
        <w:suppressAutoHyphens/>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A CONTRATANTE não se obriga a realizar a aquisição do quantitativo total;</w:t>
      </w:r>
    </w:p>
    <w:p w14:paraId="2E9BBA5B">
      <w:pPr>
        <w:pStyle w:val="307"/>
        <w:keepNext w:val="0"/>
        <w:keepLines w:val="0"/>
        <w:pageBreakBefore w:val="0"/>
        <w:widowControl/>
        <w:numPr>
          <w:ilvl w:val="0"/>
          <w:numId w:val="31"/>
        </w:numPr>
        <w:tabs>
          <w:tab w:val="left" w:pos="0"/>
          <w:tab w:val="left" w:pos="480"/>
          <w:tab w:val="clear" w:pos="425"/>
        </w:tabs>
        <w:suppressAutoHyphens/>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A CONTRATANTE poderá rejeitar, no todo ou em parte, o objeto em desacordo com as especificações e condições deste Termo de Referência.</w:t>
      </w:r>
    </w:p>
    <w:p w14:paraId="6FDCA44A">
      <w:pPr>
        <w:pStyle w:val="334"/>
        <w:keepNext w:val="0"/>
        <w:keepLines w:val="0"/>
        <w:pageBreakBefore w:val="0"/>
        <w:widowControl/>
        <w:kinsoku/>
        <w:wordWrap/>
        <w:overflowPunct/>
        <w:topLinePunct w:val="0"/>
        <w:autoSpaceDE/>
        <w:bidi w:val="0"/>
        <w:adjustRightInd/>
        <w:snapToGrid/>
        <w:spacing w:after="0" w:line="240" w:lineRule="auto"/>
        <w:jc w:val="both"/>
        <w:rPr>
          <w:rFonts w:hint="default" w:ascii="Arial" w:hAnsi="Arial" w:eastAsia="Times New Roman" w:cs="Arial"/>
          <w:sz w:val="17"/>
          <w:szCs w:val="17"/>
          <w:lang w:val="pt-BR" w:eastAsia="pt-BR"/>
        </w:rPr>
      </w:pPr>
    </w:p>
    <w:p w14:paraId="3CDC2BBF">
      <w:pPr>
        <w:pStyle w:val="279"/>
        <w:numPr>
          <w:ilvl w:val="0"/>
          <w:numId w:val="0"/>
        </w:numPr>
        <w:spacing w:before="0"/>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3B84282A">
      <w:pPr>
        <w:pStyle w:val="304"/>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3094C70A">
      <w:pPr>
        <w:pStyle w:val="304"/>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7BE482AB">
      <w:pPr>
        <w:pStyle w:val="304"/>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2F4272DE">
      <w:pPr>
        <w:pStyle w:val="304"/>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5" w:name="cadastro_reserva"/>
      <w:bookmarkEnd w:id="45"/>
    </w:p>
    <w:p w14:paraId="3221622C">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6E6A30FB">
      <w:pPr>
        <w:pStyle w:val="304"/>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6" w:name="habilitacao_reserva"/>
      <w:bookmarkEnd w:id="46"/>
    </w:p>
    <w:p w14:paraId="7CAB53C8">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9231459">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0F3E680D">
      <w:pPr>
        <w:pStyle w:val="304"/>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324CB6D0">
      <w:pPr>
        <w:pStyle w:val="304"/>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7" w:name="recusa_dos_que_baixaram_preco"/>
      <w:bookmarkEnd w:id="47"/>
    </w:p>
    <w:p w14:paraId="35E3989D">
      <w:pPr>
        <w:pStyle w:val="304"/>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603D0760">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375A2317">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21DA653B">
      <w:pPr>
        <w:pStyle w:val="317"/>
        <w:numPr>
          <w:ilvl w:val="2"/>
          <w:numId w:val="0"/>
        </w:numPr>
        <w:spacing w:before="0" w:after="0" w:line="240" w:lineRule="auto"/>
        <w:rPr>
          <w:rFonts w:hint="default" w:ascii="Arial" w:hAnsi="Arial" w:cs="Arial"/>
          <w:sz w:val="17"/>
          <w:szCs w:val="17"/>
        </w:rPr>
      </w:pPr>
    </w:p>
    <w:p w14:paraId="1141C4F5">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32CB70D">
      <w:pPr>
        <w:spacing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7.1</w:t>
      </w:r>
      <w:r>
        <w:rPr>
          <w:rFonts w:hint="default" w:ascii="Arial" w:hAnsi="Arial" w:cs="Arial"/>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color w:val="000000" w:themeColor="text1"/>
          <w:sz w:val="17"/>
          <w:szCs w:val="17"/>
          <w:lang w:val="pt-BR"/>
          <w14:textFill>
            <w14:solidFill>
              <w14:schemeClr w14:val="tx1"/>
            </w14:solidFill>
          </w14:textFill>
        </w:rPr>
        <w:t>será prevista e indicada na autorização de fornecimento, nota de empenho e futura contratação</w:t>
      </w:r>
      <w:r>
        <w:rPr>
          <w:rFonts w:hint="default" w:ascii="Arial" w:hAnsi="Arial" w:cs="Arial"/>
          <w:color w:val="000000" w:themeColor="text1"/>
          <w:sz w:val="17"/>
          <w:szCs w:val="17"/>
          <w14:textFill>
            <w14:solidFill>
              <w14:schemeClr w14:val="tx1"/>
            </w14:solidFill>
          </w14:textFill>
        </w:rPr>
        <w:t xml:space="preserve"> pela área competente da Prefeitura Municipal de Cataguases, sob o número: </w:t>
      </w:r>
    </w:p>
    <w:p w14:paraId="434CE899">
      <w:pPr>
        <w:pStyle w:val="279"/>
        <w:pageBreakBefore w:val="0"/>
        <w:widowControl/>
        <w:numPr>
          <w:ilvl w:val="0"/>
          <w:numId w:val="0"/>
        </w:numPr>
        <w:kinsoku/>
        <w:wordWrap/>
        <w:overflowPunct/>
        <w:topLinePunct w:val="0"/>
        <w:autoSpaceDE/>
        <w:autoSpaceDN/>
        <w:bidi w:val="0"/>
        <w:adjustRightInd/>
        <w:snapToGrid/>
        <w:spacing w:before="0" w:line="240" w:lineRule="auto"/>
        <w:ind w:left="0" w:leftChars="0" w:firstLine="0" w:firstLineChars="0"/>
        <w:textAlignment w:val="auto"/>
        <w:rPr>
          <w:rFonts w:hint="default" w:ascii="Arial" w:hAnsi="Arial" w:cs="Arial"/>
          <w:b w:val="0"/>
          <w:bCs w:val="0"/>
          <w:sz w:val="17"/>
          <w:szCs w:val="17"/>
        </w:rPr>
      </w:pPr>
      <w:r>
        <w:rPr>
          <w:rFonts w:hint="default" w:ascii="Arial" w:hAnsi="Arial" w:cs="Arial"/>
          <w:b w:val="0"/>
          <w:bCs w:val="0"/>
          <w:sz w:val="17"/>
          <w:szCs w:val="17"/>
        </w:rPr>
        <w:t>Centro de Custo:</w:t>
      </w:r>
      <w:r>
        <w:rPr>
          <w:rFonts w:hint="default" w:ascii="Arial" w:hAnsi="Arial" w:cs="Arial"/>
          <w:b w:val="0"/>
          <w:bCs w:val="0"/>
          <w:sz w:val="17"/>
          <w:szCs w:val="17"/>
          <w:lang w:val="pt-BR"/>
        </w:rPr>
        <w:t xml:space="preserve"> </w:t>
      </w:r>
      <w:r>
        <w:rPr>
          <w:rFonts w:hint="default" w:ascii="Arial" w:hAnsi="Arial" w:cs="Arial"/>
          <w:b w:val="0"/>
          <w:bCs w:val="0"/>
          <w:sz w:val="17"/>
          <w:szCs w:val="17"/>
        </w:rPr>
        <w:t xml:space="preserve">02.09 – FUNDO MUNICIPAL DE SAÚDE </w:t>
      </w:r>
    </w:p>
    <w:p w14:paraId="33CA058F">
      <w:pPr>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10.305.0014.2.106 – Gestão da Vigilância Epidemiológica.</w:t>
      </w:r>
    </w:p>
    <w:p w14:paraId="295737C6">
      <w:pPr>
        <w:pStyle w:val="279"/>
        <w:pageBreakBefore w:val="0"/>
        <w:widowControl/>
        <w:numPr>
          <w:ilvl w:val="0"/>
          <w:numId w:val="0"/>
        </w:numPr>
        <w:kinsoku/>
        <w:wordWrap/>
        <w:overflowPunct/>
        <w:topLinePunct w:val="0"/>
        <w:autoSpaceDE/>
        <w:autoSpaceDN/>
        <w:bidi w:val="0"/>
        <w:adjustRightInd/>
        <w:snapToGrid/>
        <w:spacing w:before="0" w:line="240" w:lineRule="auto"/>
        <w:ind w:left="0" w:leftChars="0" w:firstLine="0" w:firstLineChars="0"/>
        <w:textAlignment w:val="auto"/>
        <w:rPr>
          <w:rFonts w:hint="default" w:ascii="Arial" w:hAnsi="Arial" w:cs="Arial"/>
          <w:b w:val="0"/>
          <w:bCs w:val="0"/>
          <w:color w:val="FF0000"/>
          <w:sz w:val="17"/>
          <w:szCs w:val="17"/>
        </w:rPr>
      </w:pPr>
      <w:r>
        <w:rPr>
          <w:rFonts w:hint="default" w:ascii="Arial" w:hAnsi="Arial" w:cs="Arial"/>
          <w:b w:val="0"/>
          <w:bCs w:val="0"/>
          <w:sz w:val="17"/>
          <w:szCs w:val="17"/>
        </w:rPr>
        <w:t>4.4.90.52.00.00.00.00 02.0621 – Equipamentos e Material Permanente (Ficha 1712)</w:t>
      </w:r>
    </w:p>
    <w:p w14:paraId="3E8EA5F8">
      <w:pPr>
        <w:spacing w:line="240" w:lineRule="auto"/>
        <w:jc w:val="both"/>
        <w:rPr>
          <w:rFonts w:hint="default" w:ascii="Arial" w:hAnsi="Arial" w:cs="Arial"/>
          <w:b w:val="0"/>
          <w:bCs w:val="0"/>
          <w:sz w:val="17"/>
          <w:szCs w:val="17"/>
        </w:rPr>
      </w:pPr>
      <w:r>
        <w:rPr>
          <w:rFonts w:hint="default" w:ascii="Arial" w:hAnsi="Arial" w:cs="Arial"/>
          <w:b/>
          <w:bCs/>
          <w:sz w:val="17"/>
          <w:szCs w:val="17"/>
        </w:rPr>
        <w:t>7.2</w:t>
      </w:r>
      <w:r>
        <w:rPr>
          <w:rFonts w:hint="default" w:ascii="Arial" w:hAnsi="Arial" w:cs="Arial"/>
          <w:sz w:val="17"/>
          <w:szCs w:val="17"/>
        </w:rPr>
        <w:t xml:space="preserve"> – O pagamento decorrente da concretização desta licitação será efetuado pelo Setor Financeiro da Prefeitura Municipal d</w:t>
      </w:r>
      <w:r>
        <w:rPr>
          <w:rFonts w:hint="default" w:ascii="Arial" w:hAnsi="Arial" w:cs="Arial"/>
          <w:b w:val="0"/>
          <w:bCs w:val="0"/>
          <w:sz w:val="17"/>
          <w:szCs w:val="17"/>
        </w:rPr>
        <w:t>e Cataguases por processo legal, no prazo de 30 (trinta) dias corridos após a apresentação da Nota Fiscal, mediante a apresentação da regularidade fiscal junto ao INSS FGTS, RECEITA FEDERAL, ESTADUAL E MUNICIPAL.</w:t>
      </w:r>
    </w:p>
    <w:p w14:paraId="1882FDCD">
      <w:pPr>
        <w:pStyle w:val="221"/>
        <w:keepLines w:val="0"/>
        <w:pageBreakBefore w:val="0"/>
        <w:kinsoku/>
        <w:wordWrap/>
        <w:overflowPunct/>
        <w:topLinePunct w:val="0"/>
        <w:bidi w:val="0"/>
        <w:adjustRightInd/>
        <w:snapToGrid/>
        <w:ind w:left="0"/>
        <w:jc w:val="both"/>
        <w:textAlignment w:val="auto"/>
        <w:rPr>
          <w:rFonts w:hint="default" w:ascii="Arial" w:hAnsi="Arial" w:cs="Arial"/>
          <w:b w:val="0"/>
          <w:bCs w:val="0"/>
          <w:sz w:val="17"/>
          <w:szCs w:val="17"/>
          <w:u w:val="none"/>
          <w:shd w:val="clear" w:color="auto" w:fill="auto"/>
          <w:lang w:val="pt-BR"/>
        </w:rPr>
      </w:pPr>
      <w:r>
        <w:rPr>
          <w:rFonts w:hint="default" w:ascii="Arial" w:hAnsi="Arial" w:cs="Arial"/>
          <w:b w:val="0"/>
          <w:bCs w:val="0"/>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4"/>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cs="Arial"/>
          <w:b w:val="0"/>
          <w:bCs w:val="0"/>
          <w:sz w:val="17"/>
          <w:szCs w:val="17"/>
          <w:u w:val="none"/>
          <w:lang w:val="pt-BR"/>
        </w:rPr>
        <w:t xml:space="preserve">7.2.2 </w:t>
      </w:r>
      <w:r>
        <w:rPr>
          <w:rFonts w:hint="default" w:ascii="Arial" w:hAnsi="Arial" w:cs="Arial"/>
          <w:b w:val="0"/>
          <w:bCs w:val="0"/>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val="0"/>
          <w:sz w:val="17"/>
          <w:szCs w:val="17"/>
          <w:u w:val="none"/>
        </w:rPr>
        <w:fldChar w:fldCharType="begin"/>
      </w:r>
      <w:r>
        <w:rPr>
          <w:rFonts w:hint="default" w:ascii="Arial" w:hAnsi="Arial" w:cs="Arial"/>
          <w:b w:val="0"/>
          <w:bCs w:val="0"/>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val="0"/>
          <w:sz w:val="17"/>
          <w:szCs w:val="17"/>
          <w:u w:val="none"/>
        </w:rPr>
        <w:fldChar w:fldCharType="separate"/>
      </w:r>
      <w:r>
        <w:rPr>
          <w:rStyle w:val="325"/>
          <w:rFonts w:hint="default" w:ascii="Arial" w:hAnsi="Arial" w:cs="Arial"/>
          <w:b w:val="0"/>
          <w:bCs w:val="0"/>
          <w:sz w:val="17"/>
          <w:szCs w:val="17"/>
          <w:u w:val="none"/>
        </w:rPr>
        <w:t xml:space="preserve">IN nº 3/2018, art. 7º, </w:t>
      </w:r>
      <w:r>
        <w:rPr>
          <w:rStyle w:val="325"/>
          <w:rFonts w:hint="default" w:ascii="Arial" w:hAnsi="Arial" w:cs="Arial"/>
          <w:b w:val="0"/>
          <w:bCs w:val="0"/>
          <w:i/>
          <w:iCs/>
          <w:sz w:val="17"/>
          <w:szCs w:val="17"/>
          <w:u w:val="none"/>
        </w:rPr>
        <w:t>caput</w:t>
      </w:r>
      <w:r>
        <w:rPr>
          <w:rStyle w:val="325"/>
          <w:rFonts w:hint="default" w:ascii="Arial" w:hAnsi="Arial" w:cs="Arial"/>
          <w:b w:val="0"/>
          <w:bCs w:val="0"/>
          <w:i/>
          <w:iCs/>
          <w:sz w:val="17"/>
          <w:szCs w:val="17"/>
          <w:u w:val="none"/>
        </w:rPr>
        <w:fldChar w:fldCharType="end"/>
      </w:r>
      <w:r>
        <w:rPr>
          <w:rFonts w:hint="default" w:ascii="Arial" w:hAnsi="Arial" w:cs="Arial"/>
          <w:b w:val="0"/>
          <w:bCs w:val="0"/>
          <w:sz w:val="17"/>
          <w:szCs w:val="17"/>
          <w:u w:val="none"/>
        </w:rPr>
        <w:t>).</w:t>
      </w:r>
    </w:p>
    <w:p w14:paraId="17E00F3D">
      <w:pPr>
        <w:spacing w:line="240" w:lineRule="auto"/>
        <w:jc w:val="both"/>
        <w:rPr>
          <w:rFonts w:hint="default" w:ascii="Arial" w:hAnsi="Arial" w:cs="Arial"/>
          <w:sz w:val="17"/>
          <w:szCs w:val="17"/>
        </w:rPr>
      </w:pPr>
      <w:r>
        <w:rPr>
          <w:rFonts w:hint="default" w:ascii="Arial" w:hAnsi="Arial" w:cs="Arial"/>
          <w:b/>
          <w:sz w:val="17"/>
          <w:szCs w:val="17"/>
        </w:rPr>
        <w:t xml:space="preserve">7.3 </w:t>
      </w:r>
      <w:r>
        <w:rPr>
          <w:rFonts w:hint="default" w:ascii="Arial" w:hAnsi="Arial" w:cs="Arial"/>
          <w:sz w:val="17"/>
          <w:szCs w:val="17"/>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7"/>
          <w:szCs w:val="17"/>
        </w:rPr>
      </w:pPr>
      <w:r>
        <w:rPr>
          <w:rFonts w:hint="default" w:ascii="Arial" w:hAnsi="Arial" w:cs="Arial"/>
          <w:b/>
          <w:sz w:val="17"/>
          <w:szCs w:val="17"/>
        </w:rPr>
        <w:t>7.4</w:t>
      </w:r>
      <w:r>
        <w:rPr>
          <w:rFonts w:hint="default" w:ascii="Arial" w:hAnsi="Arial" w:cs="Arial"/>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7"/>
          <w:szCs w:val="17"/>
        </w:rPr>
      </w:pPr>
      <w:r>
        <w:rPr>
          <w:rFonts w:hint="default" w:ascii="Arial" w:hAnsi="Arial" w:cs="Arial"/>
          <w:b/>
          <w:sz w:val="17"/>
          <w:szCs w:val="17"/>
        </w:rPr>
        <w:t xml:space="preserve">7.5 </w:t>
      </w:r>
      <w:r>
        <w:rPr>
          <w:rFonts w:hint="default" w:ascii="Arial" w:hAnsi="Arial" w:cs="Arial"/>
          <w:sz w:val="17"/>
          <w:szCs w:val="17"/>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7"/>
          <w:szCs w:val="17"/>
        </w:rPr>
      </w:pPr>
      <w:r>
        <w:rPr>
          <w:rFonts w:hint="default" w:ascii="Arial" w:hAnsi="Arial" w:cs="Arial"/>
          <w:b/>
          <w:bCs/>
          <w:color w:val="000000"/>
          <w:sz w:val="17"/>
          <w:szCs w:val="17"/>
        </w:rPr>
        <w:t xml:space="preserve">7.6 </w:t>
      </w:r>
      <w:r>
        <w:rPr>
          <w:rFonts w:hint="default" w:ascii="Arial" w:hAnsi="Arial" w:cs="Arial"/>
          <w:color w:val="000000"/>
          <w:sz w:val="17"/>
          <w:szCs w:val="17"/>
        </w:rPr>
        <w:t>Atender as exigências conforme Decreto 5.811/2023</w:t>
      </w:r>
    </w:p>
    <w:p w14:paraId="6C3BAE46">
      <w:pPr>
        <w:jc w:val="both"/>
        <w:rPr>
          <w:rFonts w:hint="default" w:ascii="Arial" w:hAnsi="Arial" w:cs="Arial"/>
          <w:sz w:val="17"/>
          <w:szCs w:val="17"/>
        </w:rPr>
      </w:pPr>
    </w:p>
    <w:p w14:paraId="5A299A44">
      <w:pPr>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65D32E2A">
      <w:pPr>
        <w:pStyle w:val="304"/>
        <w:numPr>
          <w:ilvl w:val="1"/>
          <w:numId w:val="32"/>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4E38057A">
      <w:pPr>
        <w:pStyle w:val="317"/>
        <w:numPr>
          <w:ilvl w:val="2"/>
          <w:numId w:val="3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D0A721A">
      <w:pPr>
        <w:pStyle w:val="317"/>
        <w:numPr>
          <w:ilvl w:val="2"/>
          <w:numId w:val="3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3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8" w:name="reducao_preco_mercado_negociacao_frustra"/>
      <w:bookmarkEnd w:id="48"/>
    </w:p>
    <w:p w14:paraId="3CDD3738">
      <w:pPr>
        <w:pStyle w:val="317"/>
        <w:numPr>
          <w:ilvl w:val="2"/>
          <w:numId w:val="3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32"/>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49" w:name="hipotese_preco_mercado_maior"/>
      <w:bookmarkEnd w:id="49"/>
    </w:p>
    <w:p w14:paraId="33993A6D">
      <w:pPr>
        <w:pStyle w:val="317"/>
        <w:numPr>
          <w:ilvl w:val="2"/>
          <w:numId w:val="3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0" w:name="prova_preco_mercado_maior"/>
      <w:bookmarkEnd w:id="50"/>
    </w:p>
    <w:p w14:paraId="3F87E5CA">
      <w:pPr>
        <w:pStyle w:val="317"/>
        <w:numPr>
          <w:ilvl w:val="2"/>
          <w:numId w:val="3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1" w:name="nao_comprovacao_majoracao_mercado"/>
      <w:bookmarkEnd w:id="51"/>
    </w:p>
    <w:p w14:paraId="06CC111E">
      <w:pPr>
        <w:pStyle w:val="317"/>
        <w:numPr>
          <w:ilvl w:val="2"/>
          <w:numId w:val="3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71ED4E24">
      <w:pPr>
        <w:pStyle w:val="317"/>
        <w:numPr>
          <w:ilvl w:val="2"/>
          <w:numId w:val="3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2" w:name="majora_preco_mercado_negociacao_frustra"/>
      <w:bookmarkEnd w:id="52"/>
    </w:p>
    <w:p w14:paraId="5F8F3740">
      <w:pPr>
        <w:pStyle w:val="317"/>
        <w:numPr>
          <w:ilvl w:val="2"/>
          <w:numId w:val="3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1423E821">
      <w:pPr>
        <w:tabs>
          <w:tab w:val="left" w:pos="567"/>
        </w:tabs>
        <w:rPr>
          <w:rFonts w:hint="default" w:ascii="Arial" w:hAnsi="Arial" w:cs="Arial"/>
          <w:sz w:val="17"/>
          <w:szCs w:val="17"/>
        </w:rPr>
      </w:pPr>
      <w:r>
        <w:rPr>
          <w:rFonts w:hint="default" w:ascii="Arial" w:hAnsi="Arial" w:cs="Arial"/>
          <w:b/>
          <w:bCs/>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7"/>
          <w:szCs w:val="17"/>
        </w:rPr>
      </w:pPr>
    </w:p>
    <w:p w14:paraId="7485F968">
      <w:pPr>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752944D7">
      <w:pPr>
        <w:pStyle w:val="304"/>
        <w:numPr>
          <w:ilvl w:val="1"/>
          <w:numId w:val="3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3" w:name="cancelamento_do_fornecedor"/>
      <w:bookmarkEnd w:id="53"/>
    </w:p>
    <w:p w14:paraId="5B5241C8">
      <w:pPr>
        <w:pStyle w:val="221"/>
        <w:numPr>
          <w:ilvl w:val="0"/>
          <w:numId w:val="33"/>
        </w:numPr>
        <w:contextualSpacing w:val="0"/>
        <w:jc w:val="both"/>
        <w:rPr>
          <w:rFonts w:hint="default" w:ascii="Arial" w:hAnsi="Arial" w:cs="Arial" w:eastAsiaTheme="minorHAnsi"/>
          <w:vanish/>
          <w:sz w:val="17"/>
          <w:szCs w:val="17"/>
          <w:lang w:eastAsia="en-US"/>
        </w:rPr>
      </w:pPr>
    </w:p>
    <w:p w14:paraId="5DC94584">
      <w:pPr>
        <w:pStyle w:val="221"/>
        <w:numPr>
          <w:ilvl w:val="0"/>
          <w:numId w:val="33"/>
        </w:numPr>
        <w:contextualSpacing w:val="0"/>
        <w:jc w:val="both"/>
        <w:rPr>
          <w:rFonts w:hint="default" w:ascii="Arial" w:hAnsi="Arial" w:cs="Arial" w:eastAsiaTheme="minorHAnsi"/>
          <w:vanish/>
          <w:sz w:val="17"/>
          <w:szCs w:val="17"/>
          <w:lang w:eastAsia="en-US"/>
        </w:rPr>
      </w:pPr>
    </w:p>
    <w:p w14:paraId="5E51E695">
      <w:pPr>
        <w:pStyle w:val="221"/>
        <w:numPr>
          <w:ilvl w:val="0"/>
          <w:numId w:val="33"/>
        </w:numPr>
        <w:contextualSpacing w:val="0"/>
        <w:jc w:val="both"/>
        <w:rPr>
          <w:rFonts w:hint="default" w:ascii="Arial" w:hAnsi="Arial" w:cs="Arial" w:eastAsiaTheme="minorHAnsi"/>
          <w:vanish/>
          <w:sz w:val="17"/>
          <w:szCs w:val="17"/>
          <w:lang w:eastAsia="en-US"/>
        </w:rPr>
      </w:pPr>
    </w:p>
    <w:p w14:paraId="10AD27CC">
      <w:pPr>
        <w:pStyle w:val="221"/>
        <w:numPr>
          <w:ilvl w:val="0"/>
          <w:numId w:val="33"/>
        </w:numPr>
        <w:contextualSpacing w:val="0"/>
        <w:jc w:val="both"/>
        <w:rPr>
          <w:rFonts w:hint="default" w:ascii="Arial" w:hAnsi="Arial" w:cs="Arial" w:eastAsiaTheme="minorHAnsi"/>
          <w:vanish/>
          <w:sz w:val="17"/>
          <w:szCs w:val="17"/>
          <w:lang w:eastAsia="en-US"/>
        </w:rPr>
      </w:pPr>
    </w:p>
    <w:p w14:paraId="48D79844">
      <w:pPr>
        <w:pStyle w:val="221"/>
        <w:numPr>
          <w:ilvl w:val="0"/>
          <w:numId w:val="33"/>
        </w:numPr>
        <w:contextualSpacing w:val="0"/>
        <w:jc w:val="both"/>
        <w:rPr>
          <w:rFonts w:hint="default" w:ascii="Arial" w:hAnsi="Arial" w:cs="Arial" w:eastAsiaTheme="minorHAnsi"/>
          <w:vanish/>
          <w:sz w:val="17"/>
          <w:szCs w:val="17"/>
          <w:lang w:eastAsia="en-US"/>
        </w:rPr>
      </w:pPr>
    </w:p>
    <w:p w14:paraId="65A38D87">
      <w:pPr>
        <w:pStyle w:val="221"/>
        <w:numPr>
          <w:ilvl w:val="0"/>
          <w:numId w:val="33"/>
        </w:numPr>
        <w:contextualSpacing w:val="0"/>
        <w:jc w:val="both"/>
        <w:rPr>
          <w:rFonts w:hint="default" w:ascii="Arial" w:hAnsi="Arial" w:cs="Arial" w:eastAsiaTheme="minorHAnsi"/>
          <w:vanish/>
          <w:sz w:val="17"/>
          <w:szCs w:val="17"/>
          <w:lang w:eastAsia="en-US"/>
        </w:rPr>
      </w:pPr>
    </w:p>
    <w:p w14:paraId="3371370D">
      <w:pPr>
        <w:pStyle w:val="221"/>
        <w:numPr>
          <w:ilvl w:val="0"/>
          <w:numId w:val="33"/>
        </w:numPr>
        <w:contextualSpacing w:val="0"/>
        <w:jc w:val="both"/>
        <w:rPr>
          <w:rFonts w:hint="default" w:ascii="Arial" w:hAnsi="Arial" w:cs="Arial" w:eastAsiaTheme="minorHAnsi"/>
          <w:vanish/>
          <w:sz w:val="17"/>
          <w:szCs w:val="17"/>
          <w:lang w:eastAsia="en-US"/>
        </w:rPr>
      </w:pPr>
    </w:p>
    <w:p w14:paraId="7F38C0A5">
      <w:pPr>
        <w:pStyle w:val="221"/>
        <w:numPr>
          <w:ilvl w:val="0"/>
          <w:numId w:val="33"/>
        </w:numPr>
        <w:contextualSpacing w:val="0"/>
        <w:jc w:val="both"/>
        <w:rPr>
          <w:rFonts w:hint="default" w:ascii="Arial" w:hAnsi="Arial" w:cs="Arial" w:eastAsiaTheme="minorHAnsi"/>
          <w:vanish/>
          <w:sz w:val="17"/>
          <w:szCs w:val="17"/>
          <w:lang w:eastAsia="en-US"/>
        </w:rPr>
      </w:pPr>
    </w:p>
    <w:p w14:paraId="6AE263D5">
      <w:pPr>
        <w:pStyle w:val="221"/>
        <w:numPr>
          <w:ilvl w:val="1"/>
          <w:numId w:val="33"/>
        </w:numPr>
        <w:contextualSpacing w:val="0"/>
        <w:jc w:val="both"/>
        <w:rPr>
          <w:rFonts w:hint="default" w:ascii="Arial" w:hAnsi="Arial" w:cs="Arial" w:eastAsiaTheme="minorHAnsi"/>
          <w:vanish/>
          <w:sz w:val="17"/>
          <w:szCs w:val="17"/>
          <w:lang w:eastAsia="en-US"/>
        </w:rPr>
      </w:pPr>
    </w:p>
    <w:p w14:paraId="3A6CB81F">
      <w:pPr>
        <w:pStyle w:val="317"/>
        <w:numPr>
          <w:ilvl w:val="2"/>
          <w:numId w:val="33"/>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59D1AF2A">
      <w:pPr>
        <w:pStyle w:val="317"/>
        <w:numPr>
          <w:ilvl w:val="2"/>
          <w:numId w:val="33"/>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377C3709">
      <w:pPr>
        <w:pStyle w:val="317"/>
        <w:numPr>
          <w:ilvl w:val="2"/>
          <w:numId w:val="33"/>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0216C7A4">
      <w:pPr>
        <w:pStyle w:val="317"/>
        <w:numPr>
          <w:ilvl w:val="2"/>
          <w:numId w:val="33"/>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48160A5">
      <w:pPr>
        <w:pStyle w:val="319"/>
        <w:numPr>
          <w:ilvl w:val="3"/>
          <w:numId w:val="33"/>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4"/>
        <w:numPr>
          <w:ilvl w:val="1"/>
          <w:numId w:val="3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6.1</w:t>
      </w:r>
      <w:r>
        <w:rPr>
          <w:rFonts w:hint="default" w:ascii="Arial" w:hAnsi="Arial" w:cs="Arial"/>
          <w:sz w:val="17"/>
          <w:szCs w:val="17"/>
        </w:rPr>
        <w:fldChar w:fldCharType="end"/>
      </w:r>
      <w:r>
        <w:rPr>
          <w:rFonts w:hint="default" w:ascii="Arial" w:hAnsi="Arial" w:cs="Arial"/>
          <w:sz w:val="17"/>
          <w:szCs w:val="17"/>
        </w:rPr>
        <w:t xml:space="preserve"> será formalizado por despacho do órgão ou da entidade gerenciadora, garantidos os princípios do contraditório e da ampla defesa.</w:t>
      </w:r>
    </w:p>
    <w:p w14:paraId="16CC0D12">
      <w:pPr>
        <w:pStyle w:val="304"/>
        <w:numPr>
          <w:ilvl w:val="1"/>
          <w:numId w:val="3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4FECC7E7">
      <w:pPr>
        <w:pStyle w:val="304"/>
        <w:numPr>
          <w:ilvl w:val="1"/>
          <w:numId w:val="3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4" w:name="cancelamento_da_ata"/>
      <w:bookmarkEnd w:id="54"/>
    </w:p>
    <w:p w14:paraId="7D9D1D25">
      <w:pPr>
        <w:pStyle w:val="317"/>
        <w:numPr>
          <w:ilvl w:val="2"/>
          <w:numId w:val="33"/>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71776225">
      <w:pPr>
        <w:pStyle w:val="317"/>
        <w:numPr>
          <w:ilvl w:val="2"/>
          <w:numId w:val="33"/>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5F758D7E">
      <w:pPr>
        <w:pStyle w:val="317"/>
        <w:numPr>
          <w:ilvl w:val="2"/>
          <w:numId w:val="33"/>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7"/>
          <w:szCs w:val="17"/>
        </w:rPr>
      </w:pPr>
    </w:p>
    <w:p w14:paraId="0CD14EDA">
      <w:pPr>
        <w:jc w:val="both"/>
        <w:rPr>
          <w:rFonts w:hint="default" w:ascii="Arial" w:hAnsi="Arial" w:cs="Arial"/>
          <w:b/>
          <w:bCs/>
          <w:sz w:val="17"/>
          <w:szCs w:val="17"/>
        </w:rPr>
      </w:pPr>
      <w:r>
        <w:rPr>
          <w:rFonts w:hint="default" w:ascii="Arial" w:hAnsi="Arial" w:cs="Arial"/>
          <w:b/>
          <w:bCs/>
          <w:sz w:val="17"/>
          <w:szCs w:val="17"/>
        </w:rPr>
        <w:t>CLAUSULA DÉCIMA – DAS PENALIDADES</w:t>
      </w:r>
    </w:p>
    <w:p w14:paraId="4FF86460">
      <w:pPr>
        <w:pStyle w:val="304"/>
        <w:numPr>
          <w:ilvl w:val="0"/>
          <w:numId w:val="3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2E7EEEB0">
      <w:pPr>
        <w:pStyle w:val="317"/>
        <w:numPr>
          <w:ilvl w:val="0"/>
          <w:numId w:val="34"/>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70A76E3F">
      <w:pPr>
        <w:pStyle w:val="304"/>
        <w:numPr>
          <w:ilvl w:val="0"/>
          <w:numId w:val="3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4"/>
        <w:numPr>
          <w:ilvl w:val="0"/>
          <w:numId w:val="3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7"/>
          <w:szCs w:val="17"/>
        </w:rPr>
      </w:pPr>
    </w:p>
    <w:p w14:paraId="6D6A9DB2">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4"/>
        <w:numPr>
          <w:ilvl w:val="1"/>
          <w:numId w:val="35"/>
        </w:numPr>
        <w:tabs>
          <w:tab w:val="left" w:pos="426"/>
          <w:tab w:val="left" w:pos="709"/>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7"/>
        <w:numPr>
          <w:ilvl w:val="2"/>
          <w:numId w:val="35"/>
        </w:numPr>
        <w:tabs>
          <w:tab w:val="left" w:pos="709"/>
        </w:tabs>
        <w:spacing w:before="0" w:after="0" w:line="240" w:lineRule="auto"/>
        <w:ind w:left="0" w:firstLine="0"/>
        <w:rPr>
          <w:rFonts w:hint="default" w:ascii="Arial" w:hAnsi="Arial" w:cs="Arial"/>
          <w:sz w:val="17"/>
          <w:szCs w:val="17"/>
        </w:rPr>
      </w:pP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35"/>
        </w:numPr>
        <w:tabs>
          <w:tab w:val="left" w:pos="709"/>
        </w:tabs>
        <w:spacing w:before="0" w:after="0" w:line="240" w:lineRule="auto"/>
        <w:ind w:left="0" w:firstLine="0"/>
        <w:rPr>
          <w:rFonts w:hint="default" w:ascii="Arial" w:hAnsi="Arial" w:cs="Arial"/>
          <w:sz w:val="17"/>
          <w:szCs w:val="17"/>
        </w:rPr>
      </w:pP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7"/>
        <w:numPr>
          <w:ilvl w:val="2"/>
          <w:numId w:val="35"/>
        </w:numPr>
        <w:tabs>
          <w:tab w:val="left" w:pos="709"/>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43DEA02">
      <w:pPr>
        <w:pStyle w:val="319"/>
        <w:numPr>
          <w:ilvl w:val="3"/>
          <w:numId w:val="35"/>
        </w:numPr>
        <w:tabs>
          <w:tab w:val="left" w:pos="709"/>
          <w:tab w:val="left" w:pos="851"/>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No caso do reajustamento, deverá ser respeitada a contagem da anualidade e o índice previstos para a contratação;  </w:t>
      </w:r>
    </w:p>
    <w:p w14:paraId="4707ECC3">
      <w:pPr>
        <w:pStyle w:val="319"/>
        <w:numPr>
          <w:ilvl w:val="3"/>
          <w:numId w:val="35"/>
        </w:numPr>
        <w:tabs>
          <w:tab w:val="left" w:pos="709"/>
          <w:tab w:val="left" w:pos="851"/>
        </w:tabs>
        <w:spacing w:before="0" w:after="0" w:line="240" w:lineRule="auto"/>
        <w:ind w:left="0" w:firstLine="0"/>
        <w:rPr>
          <w:rFonts w:hint="default" w:ascii="Arial" w:hAnsi="Arial" w:cs="Arial"/>
          <w:sz w:val="17"/>
          <w:szCs w:val="17"/>
        </w:rPr>
      </w:pPr>
      <w:r>
        <w:rPr>
          <w:rFonts w:hint="default" w:ascii="Arial" w:hAnsi="Arial" w:cs="Arial"/>
          <w:sz w:val="17"/>
          <w:szCs w:val="17"/>
        </w:rPr>
        <w:t>No caso da repactuação, poderá ser a pedido do interessado, conforme critérios definidos para a contratação.</w:t>
      </w:r>
    </w:p>
    <w:p w14:paraId="74E546A4">
      <w:pPr>
        <w:jc w:val="both"/>
        <w:rPr>
          <w:rFonts w:hint="default" w:ascii="Arial" w:hAnsi="Arial" w:cs="Arial"/>
          <w:bCs/>
          <w:sz w:val="17"/>
          <w:szCs w:val="17"/>
        </w:rPr>
      </w:pPr>
    </w:p>
    <w:p w14:paraId="67037AD7">
      <w:pPr>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4118FB83">
      <w:pPr>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7"/>
          <w:szCs w:val="17"/>
        </w:rPr>
      </w:pPr>
    </w:p>
    <w:p w14:paraId="05CF39BF">
      <w:pPr>
        <w:pStyle w:val="221"/>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34CA5E41">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002A098B">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32316165">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0996C509">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A1C4D2C">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0540981E">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CE48F64">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49A64AA">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7"/>
          <w:szCs w:val="17"/>
        </w:rPr>
      </w:pPr>
    </w:p>
    <w:p w14:paraId="32B7A5A3">
      <w:pPr>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 xml:space="preserve">QUARTA </w:t>
      </w:r>
      <w:r>
        <w:rPr>
          <w:rFonts w:hint="default" w:ascii="Arial" w:hAnsi="Arial" w:cs="Arial"/>
          <w:b/>
          <w:bCs/>
          <w:sz w:val="17"/>
          <w:szCs w:val="17"/>
        </w:rPr>
        <w:t>- DA AUTORIZAÇÃO PARA AQUISIÇÃO E EMISSÃO DAS AUTORIZAÇÕES DE COMPRA</w:t>
      </w:r>
    </w:p>
    <w:p w14:paraId="45CEC93B">
      <w:pPr>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27741604">
      <w:pPr>
        <w:jc w:val="both"/>
        <w:rPr>
          <w:rFonts w:hint="default" w:ascii="Arial" w:hAnsi="Arial" w:cs="Arial"/>
          <w:b/>
          <w:bCs/>
          <w:sz w:val="17"/>
          <w:szCs w:val="17"/>
        </w:rPr>
      </w:pPr>
    </w:p>
    <w:p w14:paraId="59685A18">
      <w:pPr>
        <w:jc w:val="both"/>
        <w:rPr>
          <w:rFonts w:hint="default" w:ascii="Arial" w:hAnsi="Arial" w:cs="Arial"/>
          <w:b/>
          <w:bCs/>
          <w:sz w:val="17"/>
          <w:szCs w:val="17"/>
        </w:rPr>
      </w:pPr>
      <w:r>
        <w:rPr>
          <w:rFonts w:hint="default" w:ascii="Arial" w:hAnsi="Arial" w:cs="Arial"/>
          <w:b/>
          <w:bCs/>
          <w:sz w:val="17"/>
          <w:szCs w:val="17"/>
        </w:rPr>
        <w:t>CLÁUSULA DÉCIMA QU</w:t>
      </w:r>
      <w:r>
        <w:rPr>
          <w:rFonts w:hint="default" w:ascii="Arial" w:hAnsi="Arial" w:cs="Arial"/>
          <w:b/>
          <w:bCs/>
          <w:sz w:val="17"/>
          <w:szCs w:val="17"/>
          <w:lang w:val="pt-BR"/>
        </w:rPr>
        <w:t>INT</w:t>
      </w:r>
      <w:r>
        <w:rPr>
          <w:rFonts w:hint="default" w:ascii="Arial" w:hAnsi="Arial" w:cs="Arial"/>
          <w:b/>
          <w:bCs/>
          <w:sz w:val="17"/>
          <w:szCs w:val="17"/>
        </w:rPr>
        <w:t xml:space="preserve">A - </w:t>
      </w:r>
      <w:r>
        <w:rPr>
          <w:rFonts w:hint="default" w:ascii="Arial" w:hAnsi="Arial" w:cs="Arial" w:eastAsiaTheme="minorHAnsi"/>
          <w:b/>
          <w:bCs/>
          <w:color w:val="000000"/>
          <w:sz w:val="17"/>
          <w:szCs w:val="17"/>
          <w:lang w:eastAsia="en-US"/>
        </w:rPr>
        <w:t>GESTOR DA ATA DE REGISTRO DE PREÇO</w:t>
      </w:r>
    </w:p>
    <w:p w14:paraId="41A8F7F4">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line="240" w:lineRule="auto"/>
        <w:ind w:leftChars="0"/>
        <w:jc w:val="both"/>
        <w:textAlignment w:val="auto"/>
        <w:rPr>
          <w:rFonts w:hint="default" w:ascii="Arial" w:hAnsi="Arial" w:cs="Arial"/>
          <w:sz w:val="17"/>
          <w:szCs w:val="17"/>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 xml:space="preserve">.1 </w:t>
      </w:r>
      <w:r>
        <w:rPr>
          <w:rFonts w:hint="default" w:ascii="Arial" w:hAnsi="Arial" w:cs="Arial" w:eastAsiaTheme="minorHAnsi"/>
          <w:color w:val="000000"/>
          <w:sz w:val="17"/>
          <w:szCs w:val="17"/>
          <w:lang w:eastAsia="en-US"/>
        </w:rPr>
        <w:t>A execução do contrato deverá ser acompanhada e fiscalizada por servidores</w:t>
      </w:r>
      <w:r>
        <w:rPr>
          <w:rFonts w:hint="default" w:ascii="Arial" w:hAnsi="Arial" w:cs="Arial" w:eastAsiaTheme="minorHAnsi"/>
          <w:sz w:val="17"/>
          <w:szCs w:val="17"/>
          <w:lang w:eastAsia="en-US"/>
        </w:rPr>
        <w:t xml:space="preserve"> nos termos estabelecidos no presente instrumento, sendo: </w:t>
      </w:r>
      <w:r>
        <w:rPr>
          <w:rFonts w:hint="default" w:ascii="Arial" w:hAnsi="Arial" w:cs="Arial"/>
          <w:sz w:val="17"/>
          <w:szCs w:val="17"/>
        </w:rPr>
        <w:t>Amanda da Silva Souza</w:t>
      </w:r>
    </w:p>
    <w:p w14:paraId="545CB7E3">
      <w:pPr>
        <w:rPr>
          <w:rFonts w:hint="default" w:ascii="Arial" w:hAnsi="Arial" w:cs="Arial" w:eastAsiaTheme="minorHAnsi"/>
          <w:color w:val="000000"/>
          <w:sz w:val="17"/>
          <w:szCs w:val="17"/>
          <w:lang w:eastAsia="en-US"/>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.2</w:t>
      </w:r>
      <w:r>
        <w:rPr>
          <w:rFonts w:hint="default" w:ascii="Arial" w:hAnsi="Arial" w:cs="Arial" w:eastAsiaTheme="minorHAnsi"/>
          <w:color w:val="000000"/>
          <w:sz w:val="17"/>
          <w:szCs w:val="17"/>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7"/>
          <w:szCs w:val="17"/>
          <w:lang w:eastAsia="en-US"/>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.3</w:t>
      </w:r>
      <w:r>
        <w:rPr>
          <w:rFonts w:hint="default" w:ascii="Arial" w:hAnsi="Arial" w:cs="Arial" w:eastAsiaTheme="minorHAnsi"/>
          <w:color w:val="000000"/>
          <w:sz w:val="17"/>
          <w:szCs w:val="17"/>
          <w:lang w:eastAsia="en-US"/>
        </w:rPr>
        <w:t xml:space="preserve"> A fiscalização ou acompanhamento do contrato pela Administração não exclui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15.4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w:t>
      </w:r>
      <w:r>
        <w:rPr>
          <w:rFonts w:hint="default" w:ascii="Arial" w:hAnsi="Arial" w:cs="Arial"/>
          <w:sz w:val="17"/>
          <w:szCs w:val="17"/>
        </w:rPr>
        <w:t>Gestor</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questões</w:t>
      </w:r>
      <w:r>
        <w:rPr>
          <w:rFonts w:hint="default" w:ascii="Arial" w:hAnsi="Arial" w:cs="Arial"/>
          <w:spacing w:val="1"/>
          <w:sz w:val="17"/>
          <w:szCs w:val="17"/>
        </w:rPr>
        <w:t xml:space="preserve"> </w:t>
      </w:r>
      <w:r>
        <w:rPr>
          <w:rFonts w:hint="default" w:ascii="Arial" w:hAnsi="Arial" w:cs="Arial"/>
          <w:sz w:val="17"/>
          <w:szCs w:val="17"/>
        </w:rPr>
        <w:t>documentais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rPr>
        <w:t>dos</w:t>
      </w:r>
      <w:r>
        <w:rPr>
          <w:rFonts w:hint="default" w:ascii="Arial" w:hAnsi="Arial" w:cs="Arial"/>
          <w:spacing w:val="-7"/>
          <w:sz w:val="17"/>
          <w:szCs w:val="17"/>
        </w:rPr>
        <w:t xml:space="preserve"> </w:t>
      </w:r>
      <w:r>
        <w:rPr>
          <w:rFonts w:hint="default" w:ascii="Arial" w:hAnsi="Arial" w:cs="Arial"/>
          <w:sz w:val="17"/>
          <w:szCs w:val="17"/>
        </w:rPr>
        <w:t>respectivos</w:t>
      </w:r>
      <w:r>
        <w:rPr>
          <w:rFonts w:hint="default" w:ascii="Arial" w:hAnsi="Arial" w:cs="Arial"/>
          <w:spacing w:val="-9"/>
          <w:sz w:val="17"/>
          <w:szCs w:val="17"/>
        </w:rPr>
        <w:t xml:space="preserve"> </w:t>
      </w:r>
      <w:r>
        <w:rPr>
          <w:rFonts w:hint="default" w:ascii="Arial" w:hAnsi="Arial" w:cs="Arial"/>
          <w:sz w:val="17"/>
          <w:szCs w:val="17"/>
        </w:rPr>
        <w:t>termos</w:t>
      </w:r>
      <w:r>
        <w:rPr>
          <w:rFonts w:hint="default" w:ascii="Arial" w:hAnsi="Arial" w:cs="Arial"/>
          <w:spacing w:val="-58"/>
          <w:sz w:val="17"/>
          <w:szCs w:val="17"/>
        </w:rPr>
        <w:t xml:space="preserve"> </w:t>
      </w:r>
      <w:r>
        <w:rPr>
          <w:rFonts w:hint="default" w:ascii="Arial" w:hAnsi="Arial" w:cs="Arial"/>
          <w:sz w:val="17"/>
          <w:szCs w:val="17"/>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objeto, devendo o servidor designado verificar a qualidade e procedência da prestação do</w:t>
      </w:r>
      <w:r>
        <w:rPr>
          <w:rFonts w:hint="default" w:ascii="Arial" w:hAnsi="Arial" w:cs="Arial"/>
          <w:sz w:val="17"/>
          <w:szCs w:val="17"/>
          <w:lang w:val="pt-BR"/>
        </w:rPr>
        <w:t xml:space="preserve"> </w:t>
      </w:r>
      <w:r>
        <w:rPr>
          <w:rFonts w:hint="default" w:ascii="Arial" w:hAnsi="Arial" w:cs="Arial"/>
          <w:spacing w:val="-59"/>
          <w:sz w:val="17"/>
          <w:szCs w:val="17"/>
        </w:rPr>
        <w:t xml:space="preserve"> </w:t>
      </w:r>
      <w:r>
        <w:rPr>
          <w:rFonts w:hint="default" w:ascii="Arial" w:hAnsi="Arial" w:cs="Arial"/>
          <w:sz w:val="17"/>
          <w:szCs w:val="17"/>
        </w:rPr>
        <w:t>objeto respectivo, encaminhar informações ao gestor do contrato, atestar documentos</w:t>
      </w:r>
      <w:r>
        <w:rPr>
          <w:rFonts w:hint="default" w:ascii="Arial" w:hAnsi="Arial" w:cs="Arial"/>
          <w:spacing w:val="1"/>
          <w:sz w:val="17"/>
          <w:szCs w:val="17"/>
        </w:rPr>
        <w:t xml:space="preserve"> </w:t>
      </w:r>
      <w:r>
        <w:rPr>
          <w:rFonts w:hint="default" w:ascii="Arial" w:hAnsi="Arial" w:cs="Arial"/>
          <w:sz w:val="17"/>
          <w:szCs w:val="17"/>
        </w:rPr>
        <w:t>fiscais, exercer o relacionamento necessário com a contratada, dirimir as dúvidas que</w:t>
      </w:r>
      <w:r>
        <w:rPr>
          <w:rFonts w:hint="default" w:ascii="Arial" w:hAnsi="Arial" w:cs="Arial"/>
          <w:spacing w:val="1"/>
          <w:sz w:val="17"/>
          <w:szCs w:val="17"/>
        </w:rPr>
        <w:t xml:space="preserve"> </w:t>
      </w:r>
      <w:r>
        <w:rPr>
          <w:rFonts w:hint="default" w:ascii="Arial" w:hAnsi="Arial" w:cs="Arial"/>
          <w:sz w:val="17"/>
          <w:szCs w:val="17"/>
        </w:rPr>
        <w:t>surgirem</w:t>
      </w:r>
      <w:r>
        <w:rPr>
          <w:rFonts w:hint="default" w:ascii="Arial" w:hAnsi="Arial" w:cs="Arial"/>
          <w:spacing w:val="-1"/>
          <w:sz w:val="17"/>
          <w:szCs w:val="17"/>
        </w:rPr>
        <w:t xml:space="preserve"> </w:t>
      </w:r>
      <w:r>
        <w:rPr>
          <w:rFonts w:hint="default" w:ascii="Arial" w:hAnsi="Arial" w:cs="Arial"/>
          <w:sz w:val="17"/>
          <w:szCs w:val="17"/>
        </w:rPr>
        <w:t>no</w:t>
      </w:r>
      <w:r>
        <w:rPr>
          <w:rFonts w:hint="default" w:ascii="Arial" w:hAnsi="Arial" w:cs="Arial"/>
          <w:spacing w:val="-2"/>
          <w:sz w:val="17"/>
          <w:szCs w:val="17"/>
        </w:rPr>
        <w:t xml:space="preserve"> </w:t>
      </w:r>
      <w:r>
        <w:rPr>
          <w:rFonts w:hint="default" w:ascii="Arial" w:hAnsi="Arial" w:cs="Arial"/>
          <w:sz w:val="17"/>
          <w:szCs w:val="17"/>
        </w:rPr>
        <w:t>curso</w:t>
      </w:r>
      <w:r>
        <w:rPr>
          <w:rFonts w:hint="default" w:ascii="Arial" w:hAnsi="Arial" w:cs="Arial"/>
          <w:spacing w:val="-2"/>
          <w:sz w:val="17"/>
          <w:szCs w:val="17"/>
        </w:rPr>
        <w:t xml:space="preserve"> </w:t>
      </w:r>
      <w:r>
        <w:rPr>
          <w:rFonts w:hint="default" w:ascii="Arial" w:hAnsi="Arial" w:cs="Arial"/>
          <w:sz w:val="17"/>
          <w:szCs w:val="17"/>
        </w:rPr>
        <w:t>da execução 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2"/>
          <w:sz w:val="17"/>
          <w:szCs w:val="17"/>
        </w:rPr>
        <w:t xml:space="preserve"> </w:t>
      </w:r>
      <w:r>
        <w:rPr>
          <w:rFonts w:hint="default" w:ascii="Arial" w:hAnsi="Arial" w:cs="Arial"/>
          <w:sz w:val="17"/>
          <w:szCs w:val="17"/>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145309AA">
      <w:pPr>
        <w:tabs>
          <w:tab w:val="left" w:pos="567"/>
        </w:tabs>
        <w:jc w:val="both"/>
        <w:rPr>
          <w:rFonts w:hint="default" w:ascii="Arial" w:hAnsi="Arial" w:cs="Arial"/>
          <w:bCs/>
          <w:sz w:val="17"/>
          <w:szCs w:val="17"/>
        </w:rPr>
      </w:pPr>
    </w:p>
    <w:p w14:paraId="7B338AAB">
      <w:pPr>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w:t>
      </w:r>
      <w:r>
        <w:rPr>
          <w:rFonts w:hint="default" w:ascii="Arial" w:hAnsi="Arial" w:cs="Arial" w:eastAsiaTheme="minorHAnsi"/>
          <w:b/>
          <w:bCs/>
          <w:sz w:val="17"/>
          <w:szCs w:val="17"/>
        </w:rPr>
        <w:t xml:space="preserve">A - DAS DISPOSIÇÕES FINAIS </w:t>
      </w:r>
    </w:p>
    <w:p w14:paraId="51646C73">
      <w:pPr>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2024.</w:t>
      </w:r>
    </w:p>
    <w:p w14:paraId="7BD946D2">
      <w:pPr>
        <w:jc w:val="both"/>
        <w:rPr>
          <w:rFonts w:hint="default" w:ascii="Arial" w:hAnsi="Arial" w:cs="Arial" w:eastAsiaTheme="minorHAnsi"/>
          <w:sz w:val="17"/>
          <w:szCs w:val="17"/>
        </w:rPr>
      </w:pPr>
    </w:p>
    <w:p w14:paraId="3E9981AB">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                                                           __________________________</w:t>
      </w:r>
      <w:r>
        <w:rPr>
          <w:rFonts w:hint="default" w:ascii="Arial" w:hAnsi="Arial" w:cs="Arial" w:eastAsiaTheme="minorHAnsi"/>
          <w:bCs/>
          <w:color w:val="000000"/>
          <w:sz w:val="17"/>
          <w:szCs w:val="17"/>
        </w:rPr>
        <w:t xml:space="preserve">     </w:t>
      </w:r>
    </w:p>
    <w:p w14:paraId="3BC3C428">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8CD2325">
      <w:pPr>
        <w:jc w:val="both"/>
        <w:rPr>
          <w:rFonts w:hint="default" w:ascii="Arial" w:hAnsi="Arial" w:cs="Arial" w:eastAsiaTheme="minorHAnsi"/>
          <w:sz w:val="17"/>
          <w:szCs w:val="17"/>
        </w:rPr>
      </w:pPr>
      <w:r>
        <w:rPr>
          <w:rFonts w:hint="default" w:ascii="Arial" w:hAnsi="Arial" w:cs="Arial" w:eastAsiaTheme="minorHAnsi"/>
          <w:sz w:val="17"/>
          <w:szCs w:val="17"/>
        </w:rPr>
        <w:t>________________________                                                                __________________________</w:t>
      </w:r>
    </w:p>
    <w:p w14:paraId="6D940125">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53D4C759">
      <w:pPr>
        <w:ind w:left="-284" w:firstLine="284"/>
        <w:jc w:val="both"/>
        <w:rPr>
          <w:rFonts w:hint="default" w:ascii="Arial" w:hAnsi="Arial" w:cs="Arial" w:eastAsiaTheme="minorHAnsi"/>
          <w:bCs/>
          <w:color w:val="000000"/>
          <w:sz w:val="17"/>
          <w:szCs w:val="17"/>
        </w:rPr>
      </w:pPr>
    </w:p>
    <w:p w14:paraId="71A93832">
      <w:pPr>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6CC9F22B">
      <w:pPr>
        <w:jc w:val="both"/>
        <w:rPr>
          <w:rFonts w:ascii="Arial" w:hAnsi="Arial" w:cs="Arial" w:eastAsiaTheme="minorHAnsi"/>
          <w:sz w:val="18"/>
          <w:szCs w:val="18"/>
        </w:rPr>
      </w:pPr>
    </w:p>
    <w:p w14:paraId="7FF2E688">
      <w:pPr>
        <w:jc w:val="center"/>
        <w:rPr>
          <w:rFonts w:ascii="Arial" w:hAnsi="Arial" w:cs="Arial"/>
          <w:b/>
          <w:bCs/>
          <w:sz w:val="18"/>
          <w:szCs w:val="18"/>
        </w:rPr>
      </w:pPr>
    </w:p>
    <w:p w14:paraId="4F8853D2">
      <w:pPr>
        <w:jc w:val="both"/>
        <w:rPr>
          <w:rFonts w:ascii="Arial" w:hAnsi="Arial" w:cs="Arial"/>
          <w:b/>
          <w:bCs/>
          <w:sz w:val="26"/>
          <w:szCs w:val="26"/>
        </w:rPr>
      </w:pPr>
    </w:p>
    <w:p w14:paraId="622A4F5B">
      <w:pPr>
        <w:jc w:val="center"/>
        <w:rPr>
          <w:rFonts w:ascii="Arial" w:hAnsi="Arial" w:cs="Arial"/>
          <w:b/>
          <w:bCs/>
          <w:sz w:val="26"/>
          <w:szCs w:val="26"/>
        </w:rPr>
      </w:pPr>
    </w:p>
    <w:p w14:paraId="5BEE9799">
      <w:pPr>
        <w:jc w:val="center"/>
        <w:rPr>
          <w:rFonts w:ascii="Arial" w:hAnsi="Arial" w:cs="Arial"/>
          <w:b/>
          <w:bCs/>
          <w:sz w:val="26"/>
          <w:szCs w:val="26"/>
        </w:rPr>
      </w:pPr>
    </w:p>
    <w:p w14:paraId="2B3CE288">
      <w:pPr>
        <w:jc w:val="center"/>
        <w:rPr>
          <w:rFonts w:ascii="Arial" w:hAnsi="Arial" w:cs="Arial"/>
          <w:b/>
          <w:bCs/>
          <w:sz w:val="26"/>
          <w:szCs w:val="26"/>
        </w:rPr>
      </w:pPr>
    </w:p>
    <w:p w14:paraId="32B7B54D">
      <w:pPr>
        <w:jc w:val="center"/>
        <w:rPr>
          <w:rFonts w:ascii="Arial" w:hAnsi="Arial" w:cs="Arial"/>
          <w:b/>
          <w:bCs/>
          <w:sz w:val="26"/>
          <w:szCs w:val="26"/>
        </w:rPr>
      </w:pPr>
    </w:p>
    <w:p w14:paraId="096C7BA0">
      <w:pPr>
        <w:jc w:val="center"/>
        <w:rPr>
          <w:rFonts w:ascii="Arial" w:hAnsi="Arial" w:cs="Arial"/>
          <w:b/>
          <w:bCs/>
          <w:sz w:val="26"/>
          <w:szCs w:val="26"/>
        </w:rPr>
      </w:pPr>
    </w:p>
    <w:p w14:paraId="297CFC5A">
      <w:pPr>
        <w:jc w:val="center"/>
        <w:rPr>
          <w:rFonts w:ascii="Arial" w:hAnsi="Arial" w:cs="Arial"/>
          <w:b/>
          <w:bCs/>
          <w:sz w:val="26"/>
          <w:szCs w:val="26"/>
        </w:rPr>
      </w:pPr>
    </w:p>
    <w:p w14:paraId="1B5368BE">
      <w:pPr>
        <w:jc w:val="center"/>
        <w:rPr>
          <w:rFonts w:ascii="Arial" w:hAnsi="Arial" w:cs="Arial"/>
          <w:b/>
          <w:bCs/>
          <w:sz w:val="26"/>
          <w:szCs w:val="26"/>
        </w:rPr>
      </w:pPr>
    </w:p>
    <w:p w14:paraId="07FB7250">
      <w:pPr>
        <w:jc w:val="center"/>
        <w:rPr>
          <w:rFonts w:ascii="Arial" w:hAnsi="Arial" w:cs="Arial"/>
          <w:b/>
          <w:bCs/>
          <w:sz w:val="26"/>
          <w:szCs w:val="26"/>
        </w:rPr>
      </w:pPr>
    </w:p>
    <w:p w14:paraId="003F851E">
      <w:pPr>
        <w:jc w:val="center"/>
        <w:rPr>
          <w:rFonts w:ascii="Arial" w:hAnsi="Arial" w:cs="Arial"/>
          <w:b/>
          <w:bCs/>
          <w:sz w:val="26"/>
          <w:szCs w:val="26"/>
        </w:rPr>
      </w:pPr>
    </w:p>
    <w:p w14:paraId="5D46BF25">
      <w:pPr>
        <w:jc w:val="center"/>
        <w:rPr>
          <w:rFonts w:ascii="Arial" w:hAnsi="Arial" w:cs="Arial"/>
          <w:b/>
          <w:bCs/>
          <w:sz w:val="26"/>
          <w:szCs w:val="26"/>
        </w:rPr>
      </w:pPr>
    </w:p>
    <w:p w14:paraId="7E1C9C1C">
      <w:pPr>
        <w:jc w:val="center"/>
        <w:rPr>
          <w:rFonts w:ascii="Arial" w:hAnsi="Arial" w:cs="Arial"/>
          <w:b/>
          <w:bCs/>
          <w:sz w:val="26"/>
          <w:szCs w:val="26"/>
        </w:rPr>
      </w:pPr>
    </w:p>
    <w:p w14:paraId="3F4FF32E">
      <w:pPr>
        <w:jc w:val="center"/>
        <w:rPr>
          <w:rFonts w:ascii="Arial" w:hAnsi="Arial" w:cs="Arial"/>
          <w:b/>
          <w:bCs/>
          <w:sz w:val="26"/>
          <w:szCs w:val="26"/>
        </w:rPr>
      </w:pPr>
    </w:p>
    <w:p w14:paraId="05552C5C">
      <w:pPr>
        <w:jc w:val="center"/>
        <w:rPr>
          <w:rFonts w:ascii="Arial" w:hAnsi="Arial" w:cs="Arial"/>
          <w:b/>
          <w:bCs/>
          <w:sz w:val="26"/>
          <w:szCs w:val="26"/>
        </w:rPr>
      </w:pPr>
    </w:p>
    <w:p w14:paraId="63C0A7A1">
      <w:pPr>
        <w:jc w:val="center"/>
        <w:rPr>
          <w:rFonts w:ascii="Arial" w:hAnsi="Arial" w:cs="Arial"/>
          <w:b/>
          <w:bCs/>
          <w:sz w:val="26"/>
          <w:szCs w:val="26"/>
        </w:rPr>
      </w:pPr>
    </w:p>
    <w:p w14:paraId="3DFC1557">
      <w:pPr>
        <w:jc w:val="center"/>
        <w:rPr>
          <w:rFonts w:ascii="Arial" w:hAnsi="Arial" w:cs="Arial"/>
          <w:b/>
          <w:bCs/>
          <w:sz w:val="26"/>
          <w:szCs w:val="26"/>
        </w:rPr>
      </w:pPr>
    </w:p>
    <w:p w14:paraId="65DEB51E">
      <w:pPr>
        <w:jc w:val="center"/>
        <w:rPr>
          <w:rFonts w:ascii="Arial" w:hAnsi="Arial" w:cs="Arial"/>
          <w:b/>
          <w:bCs/>
          <w:sz w:val="26"/>
          <w:szCs w:val="26"/>
        </w:rPr>
      </w:pPr>
    </w:p>
    <w:p w14:paraId="7E208DD9">
      <w:pPr>
        <w:jc w:val="center"/>
        <w:rPr>
          <w:rFonts w:ascii="Arial" w:hAnsi="Arial" w:cs="Arial"/>
          <w:b/>
          <w:bCs/>
          <w:sz w:val="26"/>
          <w:szCs w:val="26"/>
        </w:rPr>
      </w:pPr>
    </w:p>
    <w:p w14:paraId="61CC5FCA">
      <w:pPr>
        <w:jc w:val="center"/>
        <w:rPr>
          <w:rFonts w:ascii="Arial" w:hAnsi="Arial" w:cs="Arial"/>
          <w:b/>
          <w:bCs/>
          <w:sz w:val="26"/>
          <w:szCs w:val="26"/>
        </w:rPr>
      </w:pPr>
    </w:p>
    <w:p w14:paraId="30B501A4">
      <w:pPr>
        <w:jc w:val="center"/>
        <w:rPr>
          <w:rFonts w:ascii="Arial" w:hAnsi="Arial" w:cs="Arial"/>
          <w:b/>
          <w:bCs/>
          <w:sz w:val="26"/>
          <w:szCs w:val="26"/>
        </w:rPr>
      </w:pPr>
    </w:p>
    <w:p w14:paraId="03B3E14F">
      <w:pPr>
        <w:jc w:val="center"/>
        <w:rPr>
          <w:rFonts w:ascii="Arial" w:hAnsi="Arial" w:cs="Arial"/>
          <w:b/>
          <w:bCs/>
          <w:sz w:val="26"/>
          <w:szCs w:val="26"/>
        </w:rPr>
      </w:pPr>
    </w:p>
    <w:p w14:paraId="144C2691">
      <w:pPr>
        <w:jc w:val="center"/>
        <w:rPr>
          <w:rFonts w:ascii="Arial" w:hAnsi="Arial" w:cs="Arial"/>
          <w:b/>
          <w:bCs/>
          <w:sz w:val="26"/>
          <w:szCs w:val="26"/>
        </w:rPr>
      </w:pPr>
    </w:p>
    <w:p w14:paraId="1F676B47">
      <w:pPr>
        <w:jc w:val="center"/>
        <w:rPr>
          <w:rFonts w:ascii="Arial" w:hAnsi="Arial" w:cs="Arial"/>
          <w:b/>
          <w:bCs/>
          <w:sz w:val="26"/>
          <w:szCs w:val="26"/>
        </w:rPr>
      </w:pPr>
    </w:p>
    <w:p w14:paraId="3150E210">
      <w:pPr>
        <w:jc w:val="center"/>
        <w:rPr>
          <w:rFonts w:ascii="Arial" w:hAnsi="Arial" w:cs="Arial"/>
          <w:b/>
          <w:bCs/>
          <w:sz w:val="26"/>
          <w:szCs w:val="26"/>
        </w:rPr>
      </w:pPr>
    </w:p>
    <w:p w14:paraId="79BCA2B7">
      <w:pPr>
        <w:jc w:val="center"/>
        <w:rPr>
          <w:rFonts w:ascii="Arial" w:hAnsi="Arial" w:cs="Arial"/>
          <w:b/>
          <w:bCs/>
          <w:sz w:val="26"/>
          <w:szCs w:val="26"/>
        </w:rPr>
      </w:pPr>
    </w:p>
    <w:p w14:paraId="56FDB4FA">
      <w:pPr>
        <w:jc w:val="center"/>
        <w:rPr>
          <w:rFonts w:ascii="Arial" w:hAnsi="Arial" w:cs="Arial"/>
          <w:b/>
          <w:bCs/>
          <w:sz w:val="26"/>
          <w:szCs w:val="26"/>
        </w:rPr>
      </w:pPr>
    </w:p>
    <w:p w14:paraId="0440DCB2">
      <w:pPr>
        <w:jc w:val="center"/>
        <w:rPr>
          <w:rFonts w:ascii="Arial" w:hAnsi="Arial" w:cs="Arial"/>
          <w:b/>
          <w:bCs/>
          <w:sz w:val="26"/>
          <w:szCs w:val="26"/>
        </w:rPr>
      </w:pPr>
    </w:p>
    <w:p w14:paraId="55C3E9D3">
      <w:pPr>
        <w:jc w:val="center"/>
        <w:rPr>
          <w:rFonts w:ascii="Arial" w:hAnsi="Arial" w:cs="Arial"/>
          <w:b/>
          <w:bCs/>
          <w:sz w:val="26"/>
          <w:szCs w:val="26"/>
        </w:rPr>
      </w:pPr>
    </w:p>
    <w:p w14:paraId="13F3B056">
      <w:pPr>
        <w:jc w:val="center"/>
        <w:rPr>
          <w:rFonts w:ascii="Arial" w:hAnsi="Arial" w:cs="Arial"/>
          <w:b/>
          <w:bCs/>
          <w:sz w:val="26"/>
          <w:szCs w:val="26"/>
        </w:rPr>
      </w:pPr>
    </w:p>
    <w:p w14:paraId="4EA22724">
      <w:pPr>
        <w:jc w:val="center"/>
        <w:rPr>
          <w:rFonts w:ascii="Arial" w:hAnsi="Arial" w:cs="Arial"/>
          <w:b/>
          <w:bCs/>
          <w:sz w:val="26"/>
          <w:szCs w:val="26"/>
        </w:rPr>
      </w:pPr>
    </w:p>
    <w:p w14:paraId="41C85B97">
      <w:pPr>
        <w:jc w:val="center"/>
        <w:rPr>
          <w:rFonts w:ascii="Arial" w:hAnsi="Arial" w:cs="Arial"/>
          <w:b/>
          <w:bCs/>
          <w:sz w:val="26"/>
          <w:szCs w:val="26"/>
        </w:rPr>
      </w:pPr>
    </w:p>
    <w:p w14:paraId="44261309">
      <w:pPr>
        <w:jc w:val="center"/>
        <w:rPr>
          <w:rFonts w:ascii="Arial" w:hAnsi="Arial" w:cs="Arial"/>
          <w:b/>
          <w:bCs/>
          <w:sz w:val="26"/>
          <w:szCs w:val="26"/>
        </w:rPr>
      </w:pPr>
    </w:p>
    <w:p w14:paraId="2B3D8129">
      <w:pPr>
        <w:jc w:val="center"/>
        <w:rPr>
          <w:rFonts w:ascii="Arial" w:hAnsi="Arial" w:cs="Arial"/>
          <w:b/>
          <w:bCs/>
          <w:sz w:val="26"/>
          <w:szCs w:val="26"/>
        </w:rPr>
      </w:pPr>
    </w:p>
    <w:p w14:paraId="66FB1BF9">
      <w:pPr>
        <w:jc w:val="center"/>
        <w:rPr>
          <w:rFonts w:ascii="Arial" w:hAnsi="Arial" w:cs="Arial"/>
          <w:b/>
          <w:bCs/>
          <w:sz w:val="26"/>
          <w:szCs w:val="26"/>
        </w:rPr>
      </w:pPr>
    </w:p>
    <w:p w14:paraId="2943A9C2">
      <w:pPr>
        <w:jc w:val="center"/>
        <w:rPr>
          <w:rFonts w:ascii="Arial" w:hAnsi="Arial" w:cs="Arial"/>
          <w:b/>
          <w:bCs/>
          <w:sz w:val="26"/>
          <w:szCs w:val="26"/>
        </w:rPr>
      </w:pPr>
    </w:p>
    <w:p w14:paraId="27DAA098">
      <w:pPr>
        <w:jc w:val="center"/>
        <w:rPr>
          <w:rFonts w:ascii="Arial" w:hAnsi="Arial" w:cs="Arial"/>
          <w:b/>
          <w:bCs/>
          <w:sz w:val="26"/>
          <w:szCs w:val="26"/>
        </w:rPr>
      </w:pPr>
      <w:r>
        <w:rPr>
          <w:rFonts w:ascii="Arial" w:hAnsi="Arial" w:cs="Arial"/>
          <w:b/>
          <w:bCs/>
          <w:sz w:val="26"/>
          <w:szCs w:val="26"/>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152/2024</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086/2024</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063/2024</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C5FAED7">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C811C6E">
      <w:pPr>
        <w:autoSpaceDE w:val="0"/>
        <w:spacing w:line="200" w:lineRule="atLeast"/>
        <w:rPr>
          <w:rFonts w:ascii="Garamond" w:hAnsi="Garamond"/>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516F71F">
      <w:pPr>
        <w:pStyle w:val="329"/>
        <w:spacing w:before="0" w:after="0"/>
        <w:jc w:val="center"/>
        <w:rPr>
          <w:rFonts w:ascii="Arial" w:hAnsi="Arial" w:cs="Arial"/>
          <w:sz w:val="20"/>
          <w:szCs w:val="20"/>
        </w:rPr>
      </w:pPr>
    </w:p>
    <w:p w14:paraId="0170D7B3">
      <w:pPr>
        <w:pStyle w:val="329"/>
        <w:spacing w:before="0" w:after="0"/>
        <w:jc w:val="both"/>
        <w:rPr>
          <w:rFonts w:ascii="Arial" w:hAnsi="Arial" w:cs="Arial"/>
          <w:sz w:val="20"/>
          <w:szCs w:val="20"/>
        </w:rPr>
      </w:pPr>
    </w:p>
    <w:p w14:paraId="25CE8486">
      <w:pPr>
        <w:pStyle w:val="329"/>
        <w:spacing w:before="0" w:after="0"/>
        <w:jc w:val="center"/>
        <w:rPr>
          <w:rFonts w:ascii="Arial" w:hAnsi="Arial" w:cs="Arial"/>
          <w:sz w:val="20"/>
          <w:szCs w:val="20"/>
        </w:rPr>
      </w:pPr>
    </w:p>
    <w:p w14:paraId="357B0EC5">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29"/>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7F2B7426">
      <w:pPr>
        <w:ind w:firstLine="567"/>
        <w:jc w:val="center"/>
        <w:rPr>
          <w:rFonts w:ascii="Arial" w:hAnsi="Arial" w:cs="Arial"/>
          <w:b/>
          <w:bCs/>
          <w:sz w:val="20"/>
          <w:szCs w:val="20"/>
        </w:rPr>
      </w:pPr>
    </w:p>
    <w:p w14:paraId="40674466">
      <w:pPr>
        <w:ind w:firstLine="567"/>
        <w:jc w:val="center"/>
        <w:rPr>
          <w:rFonts w:ascii="Arial" w:hAnsi="Arial" w:cs="Arial"/>
          <w:b/>
          <w:bCs/>
          <w:sz w:val="20"/>
          <w:szCs w:val="20"/>
        </w:rPr>
      </w:pPr>
    </w:p>
    <w:p w14:paraId="11439106">
      <w:pPr>
        <w:ind w:firstLine="567"/>
        <w:jc w:val="center"/>
        <w:rPr>
          <w:rFonts w:ascii="Arial" w:hAnsi="Arial" w:cs="Arial"/>
          <w:b/>
          <w:bCs/>
          <w:sz w:val="20"/>
          <w:szCs w:val="20"/>
        </w:rPr>
      </w:pPr>
    </w:p>
    <w:p w14:paraId="3FB517D7">
      <w:pPr>
        <w:ind w:firstLine="567"/>
        <w:jc w:val="center"/>
        <w:rPr>
          <w:rFonts w:ascii="Arial" w:hAnsi="Arial" w:cs="Arial"/>
          <w:b/>
          <w:bCs/>
          <w:sz w:val="20"/>
          <w:szCs w:val="20"/>
        </w:rPr>
      </w:pPr>
    </w:p>
    <w:p w14:paraId="710572B3">
      <w:pPr>
        <w:ind w:firstLine="567"/>
        <w:jc w:val="center"/>
        <w:rPr>
          <w:rFonts w:ascii="Arial" w:hAnsi="Arial" w:cs="Arial"/>
          <w:b/>
          <w:bCs/>
          <w:sz w:val="20"/>
          <w:szCs w:val="20"/>
        </w:rPr>
      </w:pPr>
    </w:p>
    <w:p w14:paraId="2567015D">
      <w:pPr>
        <w:ind w:firstLine="567"/>
        <w:jc w:val="center"/>
        <w:rPr>
          <w:rFonts w:ascii="Arial" w:hAnsi="Arial" w:cs="Arial"/>
          <w:b/>
          <w:bCs/>
          <w:sz w:val="20"/>
          <w:szCs w:val="20"/>
        </w:rPr>
      </w:pPr>
    </w:p>
    <w:p w14:paraId="4AAF8EE4">
      <w:pPr>
        <w:ind w:firstLine="567"/>
        <w:jc w:val="center"/>
        <w:rPr>
          <w:rFonts w:ascii="Arial" w:hAnsi="Arial" w:cs="Arial"/>
          <w:b/>
          <w:bCs/>
          <w:sz w:val="20"/>
          <w:szCs w:val="20"/>
        </w:rPr>
      </w:pPr>
    </w:p>
    <w:p w14:paraId="4E1851DF">
      <w:pPr>
        <w:ind w:firstLine="567"/>
        <w:jc w:val="center"/>
        <w:rPr>
          <w:rFonts w:ascii="Arial" w:hAnsi="Arial" w:cs="Arial"/>
          <w:b/>
          <w:bCs/>
          <w:sz w:val="20"/>
          <w:szCs w:val="20"/>
        </w:rPr>
      </w:pPr>
    </w:p>
    <w:p w14:paraId="2A38C0DC">
      <w:pPr>
        <w:ind w:firstLine="567"/>
        <w:jc w:val="center"/>
        <w:rPr>
          <w:rFonts w:ascii="Arial" w:hAnsi="Arial" w:cs="Arial"/>
          <w:b/>
          <w:bCs/>
          <w:sz w:val="20"/>
          <w:szCs w:val="20"/>
        </w:rPr>
      </w:pPr>
    </w:p>
    <w:p w14:paraId="51006270">
      <w:pPr>
        <w:ind w:firstLine="567"/>
        <w:jc w:val="center"/>
        <w:rPr>
          <w:rFonts w:ascii="Arial" w:hAnsi="Arial" w:cs="Arial"/>
          <w:b/>
          <w:bCs/>
          <w:sz w:val="20"/>
          <w:szCs w:val="20"/>
        </w:rPr>
      </w:pPr>
    </w:p>
    <w:p w14:paraId="5598C01C">
      <w:pPr>
        <w:ind w:firstLine="567"/>
        <w:jc w:val="center"/>
        <w:rPr>
          <w:rFonts w:ascii="Arial" w:hAnsi="Arial" w:cs="Arial"/>
          <w:b/>
          <w:bCs/>
          <w:sz w:val="20"/>
          <w:szCs w:val="20"/>
        </w:rPr>
      </w:pPr>
    </w:p>
    <w:p w14:paraId="1D0B7908">
      <w:pPr>
        <w:jc w:val="both"/>
        <w:rPr>
          <w:rFonts w:ascii="Arial" w:hAnsi="Arial" w:cs="Arial"/>
          <w:b/>
          <w:bCs/>
          <w:sz w:val="20"/>
          <w:szCs w:val="20"/>
        </w:rPr>
      </w:pPr>
    </w:p>
    <w:p w14:paraId="2D51E5DA">
      <w:pPr>
        <w:ind w:firstLine="567"/>
        <w:jc w:val="center"/>
        <w:rPr>
          <w:rFonts w:ascii="Arial" w:hAnsi="Arial" w:cs="Arial"/>
          <w:b/>
          <w:bCs/>
          <w:sz w:val="20"/>
          <w:szCs w:val="20"/>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0BA5DEB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152/2024</w:t>
      </w:r>
    </w:p>
    <w:p w14:paraId="020F8318">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086/2024</w:t>
      </w:r>
    </w:p>
    <w:p w14:paraId="573CD83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063/2024</w:t>
      </w:r>
    </w:p>
    <w:p w14:paraId="2F23E6B9">
      <w:pPr>
        <w:spacing w:line="200" w:lineRule="atLeast"/>
        <w:jc w:val="center"/>
        <w:rPr>
          <w:rFonts w:ascii="Garamond" w:hAnsi="Garamond"/>
          <w:b/>
          <w:lang w:eastAsia="ar-SA"/>
        </w:rPr>
      </w:pP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6CDE4C3D">
      <w:pPr>
        <w:pStyle w:val="329"/>
        <w:spacing w:before="0" w:after="0"/>
        <w:jc w:val="center"/>
        <w:rPr>
          <w:rFonts w:ascii="Arial" w:hAnsi="Arial" w:cs="Arial"/>
          <w:sz w:val="20"/>
          <w:szCs w:val="20"/>
        </w:rPr>
      </w:pPr>
    </w:p>
    <w:p w14:paraId="0F18656F">
      <w:pPr>
        <w:pStyle w:val="329"/>
        <w:spacing w:before="0" w:after="0"/>
        <w:jc w:val="center"/>
        <w:rPr>
          <w:rFonts w:ascii="Arial" w:hAnsi="Arial" w:cs="Arial"/>
          <w:sz w:val="20"/>
          <w:szCs w:val="20"/>
        </w:rPr>
      </w:pPr>
    </w:p>
    <w:p w14:paraId="3473D4CA">
      <w:pPr>
        <w:pStyle w:val="329"/>
        <w:spacing w:before="0" w:after="0"/>
        <w:jc w:val="center"/>
        <w:rPr>
          <w:rFonts w:ascii="Arial" w:hAnsi="Arial" w:cs="Arial"/>
          <w:sz w:val="20"/>
          <w:szCs w:val="20"/>
        </w:rPr>
      </w:pPr>
    </w:p>
    <w:p w14:paraId="136AE3DB">
      <w:pPr>
        <w:pStyle w:val="329"/>
        <w:spacing w:before="0" w:after="0"/>
        <w:jc w:val="center"/>
        <w:rPr>
          <w:rFonts w:ascii="Arial" w:hAnsi="Arial" w:cs="Arial"/>
          <w:sz w:val="20"/>
          <w:szCs w:val="20"/>
        </w:rPr>
      </w:pPr>
    </w:p>
    <w:p w14:paraId="7FD527C3">
      <w:pPr>
        <w:pStyle w:val="329"/>
        <w:spacing w:before="0" w:after="0"/>
        <w:jc w:val="both"/>
        <w:rPr>
          <w:rFonts w:ascii="Arial" w:hAnsi="Arial" w:cs="Arial"/>
          <w:sz w:val="20"/>
          <w:szCs w:val="20"/>
        </w:rPr>
      </w:pPr>
    </w:p>
    <w:p w14:paraId="5667DA47">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29"/>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2E736A78">
      <w:pPr>
        <w:jc w:val="center"/>
        <w:rPr>
          <w:rFonts w:ascii="Arial" w:hAnsi="Arial" w:cs="Arial"/>
          <w:b/>
          <w:bCs/>
          <w:sz w:val="26"/>
          <w:szCs w:val="26"/>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4AE4BE4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152/2024</w:t>
      </w:r>
    </w:p>
    <w:p w14:paraId="3904184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086/2024</w:t>
      </w:r>
    </w:p>
    <w:p w14:paraId="1062373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063/2024</w:t>
      </w:r>
    </w:p>
    <w:p w14:paraId="21318762">
      <w:pPr>
        <w:spacing w:line="200" w:lineRule="atLeast"/>
        <w:jc w:val="center"/>
        <w:rPr>
          <w:rFonts w:ascii="Garamond" w:hAnsi="Garamond"/>
          <w:b/>
          <w:lang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29"/>
        <w:spacing w:before="0" w:after="0"/>
        <w:jc w:val="center"/>
        <w:rPr>
          <w:rFonts w:ascii="Arial" w:hAnsi="Arial" w:cs="Arial"/>
          <w:sz w:val="20"/>
          <w:szCs w:val="20"/>
        </w:rPr>
      </w:pPr>
    </w:p>
    <w:p w14:paraId="442DA93B">
      <w:pPr>
        <w:pStyle w:val="329"/>
        <w:spacing w:before="0" w:after="0"/>
        <w:jc w:val="center"/>
        <w:rPr>
          <w:rFonts w:ascii="Arial" w:hAnsi="Arial" w:cs="Arial"/>
          <w:sz w:val="20"/>
          <w:szCs w:val="20"/>
        </w:rPr>
      </w:pPr>
    </w:p>
    <w:p w14:paraId="77B21BD9">
      <w:pPr>
        <w:pStyle w:val="329"/>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650B3AF">
      <w:pPr>
        <w:pStyle w:val="329"/>
        <w:spacing w:before="0" w:after="0"/>
        <w:jc w:val="both"/>
        <w:rPr>
          <w:rFonts w:ascii="Arial" w:hAnsi="Arial" w:cs="Arial"/>
          <w:sz w:val="20"/>
          <w:szCs w:val="20"/>
        </w:rPr>
      </w:pPr>
    </w:p>
    <w:p w14:paraId="162F5432">
      <w:pPr>
        <w:pStyle w:val="329"/>
        <w:spacing w:before="0" w:after="0"/>
        <w:jc w:val="center"/>
        <w:rPr>
          <w:rFonts w:ascii="Arial" w:hAnsi="Arial" w:cs="Arial"/>
          <w:sz w:val="20"/>
          <w:szCs w:val="20"/>
        </w:rPr>
      </w:pPr>
    </w:p>
    <w:p w14:paraId="6CBDC33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29"/>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3D28F1A1">
      <w:pPr>
        <w:ind w:left="-284" w:firstLine="284"/>
        <w:jc w:val="both"/>
        <w:rPr>
          <w:rFonts w:ascii="Arial" w:hAnsi="Arial" w:cs="Arial" w:eastAsiaTheme="minorHAnsi"/>
          <w:sz w:val="20"/>
          <w:szCs w:val="20"/>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193AC8E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152/2024</w:t>
      </w:r>
    </w:p>
    <w:p w14:paraId="190F04B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086/2024</w:t>
      </w:r>
    </w:p>
    <w:p w14:paraId="26859397">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063/2024</w:t>
      </w:r>
    </w:p>
    <w:p w14:paraId="56B7A889">
      <w:pPr>
        <w:spacing w:line="200" w:lineRule="atLeast"/>
        <w:jc w:val="center"/>
        <w:rPr>
          <w:rFonts w:ascii="Garamond" w:hAnsi="Garamond"/>
          <w:b/>
          <w:lang w:eastAsia="ar-SA"/>
        </w:rPr>
      </w:pP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29"/>
        <w:spacing w:before="0" w:after="0"/>
        <w:jc w:val="center"/>
        <w:rPr>
          <w:rFonts w:ascii="Arial" w:hAnsi="Arial" w:cs="Arial"/>
          <w:sz w:val="20"/>
          <w:szCs w:val="20"/>
        </w:rPr>
      </w:pPr>
    </w:p>
    <w:p w14:paraId="101CB2BE">
      <w:pPr>
        <w:pStyle w:val="329"/>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71BCF6C">
      <w:pPr>
        <w:pStyle w:val="329"/>
        <w:spacing w:before="0" w:after="0"/>
        <w:jc w:val="center"/>
        <w:rPr>
          <w:rFonts w:ascii="Arial" w:hAnsi="Arial" w:cs="Arial"/>
          <w:sz w:val="20"/>
          <w:szCs w:val="20"/>
        </w:rPr>
      </w:pPr>
    </w:p>
    <w:p w14:paraId="781922B0">
      <w:pPr>
        <w:pStyle w:val="329"/>
        <w:spacing w:before="0" w:after="0"/>
        <w:jc w:val="both"/>
        <w:rPr>
          <w:rFonts w:ascii="Arial" w:hAnsi="Arial" w:cs="Arial"/>
          <w:sz w:val="20"/>
          <w:szCs w:val="20"/>
        </w:rPr>
      </w:pPr>
    </w:p>
    <w:p w14:paraId="2F45E966">
      <w:pPr>
        <w:pStyle w:val="329"/>
        <w:spacing w:before="0" w:after="0"/>
        <w:jc w:val="center"/>
        <w:rPr>
          <w:rFonts w:ascii="Arial" w:hAnsi="Arial" w:cs="Arial"/>
          <w:sz w:val="20"/>
          <w:szCs w:val="20"/>
        </w:rPr>
      </w:pPr>
    </w:p>
    <w:p w14:paraId="5647266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29"/>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688F2CD7">
      <w:pPr>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2D90F054">
      <w:pPr>
        <w:jc w:val="center"/>
        <w:rPr>
          <w:rFonts w:ascii="Arial" w:hAnsi="Arial" w:cs="Arial"/>
          <w:b/>
          <w:bCs/>
          <w:sz w:val="26"/>
          <w:szCs w:val="26"/>
        </w:rPr>
      </w:pPr>
    </w:p>
    <w:p w14:paraId="0FCD8198">
      <w:pPr>
        <w:jc w:val="center"/>
        <w:rPr>
          <w:rFonts w:ascii="Arial" w:hAnsi="Arial" w:cs="Arial"/>
          <w:b/>
          <w:bCs/>
          <w:sz w:val="26"/>
          <w:szCs w:val="26"/>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1C4516C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152/2024</w:t>
      </w:r>
    </w:p>
    <w:p w14:paraId="06C5366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086/2024</w:t>
      </w:r>
    </w:p>
    <w:p w14:paraId="5FFAB4D4">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063/2024</w:t>
      </w:r>
    </w:p>
    <w:p w14:paraId="5659835C">
      <w:pPr>
        <w:spacing w:line="200" w:lineRule="atLeast"/>
        <w:jc w:val="center"/>
        <w:rPr>
          <w:rFonts w:ascii="Garamond" w:hAnsi="Garamond"/>
          <w:b/>
          <w:lang w:eastAsia="ar-SA"/>
        </w:rPr>
      </w:pP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29"/>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258C435">
      <w:pPr>
        <w:pStyle w:val="329"/>
        <w:spacing w:before="0" w:after="0"/>
        <w:jc w:val="center"/>
        <w:rPr>
          <w:rFonts w:ascii="Arial" w:hAnsi="Arial" w:cs="Arial"/>
          <w:sz w:val="20"/>
          <w:szCs w:val="20"/>
        </w:rPr>
      </w:pPr>
    </w:p>
    <w:p w14:paraId="29A6F880">
      <w:pPr>
        <w:pStyle w:val="329"/>
        <w:spacing w:before="0" w:after="0"/>
        <w:jc w:val="center"/>
        <w:rPr>
          <w:rFonts w:ascii="Arial" w:hAnsi="Arial" w:cs="Arial"/>
          <w:sz w:val="20"/>
          <w:szCs w:val="20"/>
        </w:rPr>
      </w:pPr>
    </w:p>
    <w:p w14:paraId="7956A5DA">
      <w:pPr>
        <w:pStyle w:val="329"/>
        <w:spacing w:before="0" w:after="0"/>
        <w:jc w:val="both"/>
        <w:rPr>
          <w:rFonts w:ascii="Arial" w:hAnsi="Arial" w:cs="Arial"/>
          <w:sz w:val="20"/>
          <w:szCs w:val="20"/>
        </w:rPr>
      </w:pPr>
    </w:p>
    <w:p w14:paraId="70E3625B">
      <w:pPr>
        <w:pStyle w:val="329"/>
        <w:spacing w:before="0" w:after="0"/>
        <w:jc w:val="center"/>
        <w:rPr>
          <w:rFonts w:ascii="Arial" w:hAnsi="Arial" w:cs="Arial"/>
          <w:sz w:val="20"/>
          <w:szCs w:val="20"/>
        </w:rPr>
      </w:pPr>
    </w:p>
    <w:p w14:paraId="3E8421CF">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29"/>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21749F">
      <w:pPr>
        <w:jc w:val="both"/>
        <w:rPr>
          <w:rFonts w:ascii="Arial" w:hAnsi="Arial" w:cs="Arial"/>
          <w:b/>
          <w:bCs/>
          <w:sz w:val="26"/>
          <w:szCs w:val="26"/>
        </w:rPr>
      </w:pPr>
    </w:p>
    <w:p w14:paraId="6033DF29">
      <w:pPr>
        <w:jc w:val="center"/>
        <w:rPr>
          <w:rFonts w:ascii="Arial" w:hAnsi="Arial" w:cs="Arial"/>
          <w:b/>
          <w:bCs/>
          <w:sz w:val="26"/>
          <w:szCs w:val="26"/>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15708070">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152/2024</w:t>
      </w:r>
    </w:p>
    <w:p w14:paraId="0B8C2ED7">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086/2024</w:t>
      </w:r>
    </w:p>
    <w:p w14:paraId="6CF0AA9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063/2024</w:t>
      </w:r>
    </w:p>
    <w:p w14:paraId="5BDB1140">
      <w:pPr>
        <w:spacing w:line="200" w:lineRule="atLeast"/>
        <w:jc w:val="center"/>
        <w:rPr>
          <w:rFonts w:ascii="Garamond" w:hAnsi="Garamond"/>
          <w:b/>
          <w:lang w:eastAsia="ar-SA"/>
        </w:rPr>
      </w:pPr>
    </w:p>
    <w:p w14:paraId="7652F0F4">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29"/>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4A5D257A">
      <w:pPr>
        <w:pStyle w:val="329"/>
        <w:spacing w:before="0" w:after="0"/>
        <w:jc w:val="center"/>
        <w:rPr>
          <w:rFonts w:ascii="Arial" w:hAnsi="Arial" w:cs="Arial"/>
          <w:sz w:val="20"/>
          <w:szCs w:val="20"/>
        </w:rPr>
      </w:pPr>
    </w:p>
    <w:p w14:paraId="22B42857">
      <w:pPr>
        <w:pStyle w:val="329"/>
        <w:spacing w:before="0" w:after="0"/>
        <w:jc w:val="center"/>
        <w:rPr>
          <w:rFonts w:ascii="Arial" w:hAnsi="Arial" w:cs="Arial"/>
          <w:sz w:val="20"/>
          <w:szCs w:val="20"/>
        </w:rPr>
      </w:pPr>
    </w:p>
    <w:p w14:paraId="2E488263">
      <w:pPr>
        <w:pStyle w:val="329"/>
        <w:spacing w:before="0" w:after="0"/>
        <w:jc w:val="both"/>
        <w:rPr>
          <w:rFonts w:ascii="Arial" w:hAnsi="Arial" w:cs="Arial"/>
          <w:sz w:val="20"/>
          <w:szCs w:val="20"/>
        </w:rPr>
      </w:pPr>
    </w:p>
    <w:p w14:paraId="061F026E">
      <w:pPr>
        <w:pStyle w:val="329"/>
        <w:spacing w:before="0" w:after="0"/>
        <w:jc w:val="center"/>
        <w:rPr>
          <w:rFonts w:ascii="Arial" w:hAnsi="Arial" w:cs="Arial"/>
          <w:sz w:val="20"/>
          <w:szCs w:val="20"/>
        </w:rPr>
      </w:pPr>
    </w:p>
    <w:p w14:paraId="6146A9A3">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29"/>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6DAD65CE">
      <w:pPr>
        <w:jc w:val="both"/>
        <w:rPr>
          <w:rFonts w:ascii="Arial" w:hAnsi="Arial" w:cs="Arial" w:eastAsiaTheme="minorHAnsi"/>
          <w:sz w:val="20"/>
          <w:szCs w:val="20"/>
        </w:rPr>
      </w:pPr>
    </w:p>
    <w:p w14:paraId="65E8B227">
      <w:pPr>
        <w:ind w:left="-284" w:firstLine="284"/>
        <w:jc w:val="both"/>
        <w:rPr>
          <w:rFonts w:ascii="Arial" w:hAnsi="Arial" w:cs="Arial" w:eastAsiaTheme="minorHAnsi"/>
          <w:sz w:val="20"/>
          <w:szCs w:val="20"/>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468EF3B9">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152/2024</w:t>
      </w:r>
    </w:p>
    <w:p w14:paraId="5CD7462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086/2024</w:t>
      </w:r>
    </w:p>
    <w:p w14:paraId="0991CE60">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063/2024</w:t>
      </w: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29"/>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0FD70499">
      <w:pPr>
        <w:pStyle w:val="329"/>
        <w:spacing w:before="0" w:after="0"/>
        <w:jc w:val="center"/>
        <w:rPr>
          <w:rFonts w:ascii="Arial" w:hAnsi="Arial" w:cs="Arial"/>
          <w:sz w:val="20"/>
          <w:szCs w:val="20"/>
        </w:rPr>
      </w:pPr>
    </w:p>
    <w:p w14:paraId="49B8C414">
      <w:pPr>
        <w:pStyle w:val="329"/>
        <w:spacing w:before="0" w:after="0"/>
        <w:jc w:val="center"/>
        <w:rPr>
          <w:rFonts w:ascii="Arial" w:hAnsi="Arial" w:cs="Arial"/>
          <w:sz w:val="20"/>
          <w:szCs w:val="20"/>
        </w:rPr>
      </w:pPr>
    </w:p>
    <w:p w14:paraId="3030FAB7">
      <w:pPr>
        <w:pStyle w:val="329"/>
        <w:spacing w:before="0" w:after="0"/>
        <w:jc w:val="both"/>
        <w:rPr>
          <w:rFonts w:ascii="Arial" w:hAnsi="Arial" w:cs="Arial"/>
          <w:sz w:val="20"/>
          <w:szCs w:val="20"/>
        </w:rPr>
      </w:pPr>
    </w:p>
    <w:p w14:paraId="366FFB9B">
      <w:pPr>
        <w:pStyle w:val="329"/>
        <w:spacing w:before="0" w:after="0"/>
        <w:jc w:val="center"/>
        <w:rPr>
          <w:rFonts w:ascii="Arial" w:hAnsi="Arial" w:cs="Arial"/>
          <w:sz w:val="20"/>
          <w:szCs w:val="20"/>
        </w:rPr>
      </w:pPr>
    </w:p>
    <w:p w14:paraId="08F3EBC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29"/>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30D27B79">
      <w:pPr>
        <w:ind w:left="-284" w:firstLine="284"/>
        <w:jc w:val="both"/>
        <w:rPr>
          <w:rFonts w:ascii="Arial" w:hAnsi="Arial" w:cs="Arial" w:eastAsiaTheme="minorHAnsi"/>
          <w:sz w:val="20"/>
          <w:szCs w:val="20"/>
        </w:rPr>
      </w:pPr>
    </w:p>
    <w:p w14:paraId="2685A2C0">
      <w:pPr>
        <w:ind w:left="-284" w:firstLine="284"/>
        <w:jc w:val="both"/>
        <w:rPr>
          <w:rFonts w:ascii="Arial" w:hAnsi="Arial" w:cs="Arial" w:eastAsiaTheme="minorHAnsi"/>
          <w:sz w:val="20"/>
          <w:szCs w:val="20"/>
        </w:rPr>
      </w:pPr>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56A24BF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152/2024</w:t>
      </w:r>
    </w:p>
    <w:p w14:paraId="5D3B364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086/2024</w:t>
      </w:r>
    </w:p>
    <w:p w14:paraId="705559E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063/2024</w:t>
      </w:r>
    </w:p>
    <w:p w14:paraId="6ACBBDB6">
      <w:pPr>
        <w:spacing w:line="200" w:lineRule="atLeast"/>
        <w:jc w:val="center"/>
        <w:rPr>
          <w:rFonts w:ascii="Garamond" w:hAnsi="Garamond"/>
          <w:b/>
          <w:lang w:eastAsia="ar-SA"/>
        </w:rPr>
      </w:pP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583CA68">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29"/>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4C8D784">
      <w:pPr>
        <w:pStyle w:val="329"/>
        <w:spacing w:before="0" w:after="0"/>
        <w:jc w:val="center"/>
        <w:rPr>
          <w:rFonts w:hint="default" w:ascii="Arial" w:hAnsi="Arial" w:cs="Arial"/>
          <w:sz w:val="20"/>
          <w:szCs w:val="20"/>
        </w:rPr>
      </w:pPr>
    </w:p>
    <w:p w14:paraId="7132F5FD">
      <w:pPr>
        <w:pStyle w:val="329"/>
        <w:spacing w:before="0" w:after="0"/>
        <w:jc w:val="center"/>
        <w:rPr>
          <w:rFonts w:hint="default" w:ascii="Arial" w:hAnsi="Arial" w:cs="Arial"/>
          <w:sz w:val="20"/>
          <w:szCs w:val="20"/>
        </w:rPr>
      </w:pPr>
    </w:p>
    <w:p w14:paraId="268B9BAD">
      <w:pPr>
        <w:pStyle w:val="329"/>
        <w:spacing w:before="0" w:after="0"/>
        <w:jc w:val="both"/>
        <w:rPr>
          <w:rFonts w:hint="default" w:ascii="Arial" w:hAnsi="Arial" w:cs="Arial"/>
          <w:sz w:val="20"/>
          <w:szCs w:val="20"/>
        </w:rPr>
      </w:pPr>
    </w:p>
    <w:p w14:paraId="6E4A8112">
      <w:pPr>
        <w:pStyle w:val="329"/>
        <w:spacing w:before="0" w:after="0"/>
        <w:jc w:val="center"/>
        <w:rPr>
          <w:rFonts w:hint="default" w:ascii="Arial" w:hAnsi="Arial" w:cs="Arial"/>
          <w:sz w:val="20"/>
          <w:szCs w:val="20"/>
        </w:rPr>
      </w:pPr>
    </w:p>
    <w:p w14:paraId="444422D7">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29"/>
        <w:spacing w:before="0" w:after="0"/>
        <w:jc w:val="center"/>
        <w:rPr>
          <w:rFonts w:ascii="Arial" w:hAnsi="Arial" w:cs="Arial"/>
          <w:sz w:val="20"/>
          <w:szCs w:val="20"/>
        </w:rPr>
      </w:pPr>
    </w:p>
    <w:p w14:paraId="7DEB540B">
      <w:pPr>
        <w:pStyle w:val="329"/>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3E1CA394">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21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LiberationSerif-Bold">
    <w:altName w:val="Cambria"/>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rFonts w:hint="default" w:ascii="Arial" w:hAnsi="Arial" w:cs="Arial"/>
        <w:sz w:val="18"/>
        <w:szCs w:val="18"/>
      </w:rPr>
    </w:pPr>
    <w:r>
      <w:rPr>
        <w:rFonts w:hint="default" w:ascii="Arial" w:hAnsi="Arial" w:cs="Arial"/>
        <w:sz w:val="18"/>
        <w:szCs w:val="18"/>
      </w:rPr>
      <w:t>Praça Santa Rita, 462–Centro, Cataguases-MG, CEP:36771-020</w:t>
    </w:r>
  </w:p>
  <w:p w14:paraId="46C08074">
    <w:pPr>
      <w:pStyle w:val="202"/>
      <w:jc w:val="center"/>
      <w:rPr>
        <w:rFonts w:hint="default" w:ascii="Arial" w:hAnsi="Arial" w:cs="Arial"/>
        <w:sz w:val="18"/>
        <w:szCs w:val="18"/>
      </w:rPr>
    </w:pPr>
    <w:r>
      <w:rPr>
        <w:rFonts w:hint="default" w:ascii="Arial" w:hAnsi="Arial" w:cs="Arial"/>
        <w:sz w:val="18"/>
        <w:szCs w:val="18"/>
      </w:rPr>
      <w:t xml:space="preserve">Telefone: 32 3429-2500, email: </w:t>
    </w:r>
    <w:r>
      <w:rPr>
        <w:rFonts w:hint="default" w:ascii="Arial" w:hAnsi="Arial" w:cs="Arial"/>
        <w:sz w:val="18"/>
        <w:szCs w:val="18"/>
      </w:rPr>
      <w:fldChar w:fldCharType="begin"/>
    </w:r>
    <w:r>
      <w:rPr>
        <w:rFonts w:hint="default" w:ascii="Arial" w:hAnsi="Arial" w:cs="Arial"/>
        <w:sz w:val="18"/>
        <w:szCs w:val="18"/>
      </w:rPr>
      <w:instrText xml:space="preserve"> HYPERLINK "mailto:pregaocataguases@gmail.com" </w:instrText>
    </w:r>
    <w:r>
      <w:rPr>
        <w:rFonts w:hint="default" w:ascii="Arial" w:hAnsi="Arial" w:cs="Arial"/>
        <w:sz w:val="18"/>
        <w:szCs w:val="18"/>
      </w:rPr>
      <w:fldChar w:fldCharType="separate"/>
    </w:r>
    <w:r>
      <w:rPr>
        <w:rStyle w:val="12"/>
        <w:rFonts w:hint="default" w:ascii="Arial" w:hAnsi="Arial" w:cs="Arial"/>
        <w:sz w:val="18"/>
        <w:szCs w:val="18"/>
      </w:rPr>
      <w:t>pregaocataguases@gmail.com</w:t>
    </w:r>
    <w:r>
      <w:rPr>
        <w:rFonts w:hint="default" w:ascii="Arial" w:hAnsi="Arial" w:cs="Arial"/>
        <w:sz w:val="18"/>
        <w:szCs w:val="18"/>
      </w:rPr>
      <w:fldChar w:fldCharType="end"/>
    </w:r>
  </w:p>
  <w:p w14:paraId="764B6D48">
    <w:pPr>
      <w:pStyle w:val="202"/>
      <w:jc w:val="center"/>
      <w:rPr>
        <w:rFonts w:hint="default" w:ascii="Arial" w:hAnsi="Arial" w:cs="Arial"/>
        <w:sz w:val="18"/>
        <w:szCs w:val="18"/>
        <w:lang w:val="pt-BR"/>
      </w:rPr>
    </w:pPr>
    <w:r>
      <w:rPr>
        <w:rFonts w:hint="default" w:ascii="Arial" w:hAnsi="Arial" w:cs="Arial"/>
        <w:sz w:val="18"/>
        <w:szCs w:val="18"/>
        <w:lang w:val="pt-BR"/>
      </w:rPr>
      <w:t>Pregão eletrônico n° 086/2024</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38C8EC"/>
    <w:multiLevelType w:val="singleLevel"/>
    <w:tmpl w:val="BD38C8EC"/>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D39990FC"/>
    <w:multiLevelType w:val="singleLevel"/>
    <w:tmpl w:val="D39990FC"/>
    <w:lvl w:ilvl="0" w:tentative="0">
      <w:start w:val="1"/>
      <w:numFmt w:val="decimal"/>
      <w:lvlText w:val="2.%1."/>
      <w:lvlJc w:val="left"/>
      <w:pPr>
        <w:tabs>
          <w:tab w:val="left" w:pos="425"/>
        </w:tabs>
        <w:ind w:left="425" w:leftChars="0" w:hanging="425" w:firstLineChars="0"/>
      </w:pPr>
      <w:rPr>
        <w:rFonts w:hint="default"/>
        <w:b/>
        <w:bCs/>
      </w:rPr>
    </w:lvl>
  </w:abstractNum>
  <w:abstractNum w:abstractNumId="2">
    <w:nsid w:val="D8544801"/>
    <w:multiLevelType w:val="singleLevel"/>
    <w:tmpl w:val="D8544801"/>
    <w:lvl w:ilvl="0" w:tentative="0">
      <w:start w:val="10"/>
      <w:numFmt w:val="decimal"/>
      <w:lvlText w:val="%1."/>
      <w:lvlJc w:val="left"/>
      <w:pPr>
        <w:tabs>
          <w:tab w:val="left" w:pos="425"/>
        </w:tabs>
        <w:ind w:left="425" w:leftChars="0" w:hanging="425" w:firstLineChars="0"/>
      </w:pPr>
      <w:rPr>
        <w:rFonts w:hint="default"/>
      </w:rPr>
    </w:lvl>
  </w:abstractNum>
  <w:abstractNum w:abstractNumId="3">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04886650"/>
    <w:multiLevelType w:val="singleLevel"/>
    <w:tmpl w:val="04886650"/>
    <w:lvl w:ilvl="0" w:tentative="0">
      <w:start w:val="12"/>
      <w:numFmt w:val="decimal"/>
      <w:lvlText w:val="%1."/>
      <w:lvlJc w:val="left"/>
      <w:pPr>
        <w:tabs>
          <w:tab w:val="left" w:pos="425"/>
        </w:tabs>
        <w:ind w:left="425" w:leftChars="0" w:hanging="425" w:firstLineChars="0"/>
      </w:pPr>
      <w:rPr>
        <w:rFonts w:hint="default"/>
      </w:rPr>
    </w:lvl>
  </w:abstractNum>
  <w:abstractNum w:abstractNumId="5">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6">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7">
    <w:nsid w:val="0EC47757"/>
    <w:multiLevelType w:val="singleLevel"/>
    <w:tmpl w:val="0EC47757"/>
    <w:lvl w:ilvl="0" w:tentative="0">
      <w:start w:val="1"/>
      <w:numFmt w:val="decimal"/>
      <w:lvlText w:val="5.2.%1."/>
      <w:lvlJc w:val="left"/>
      <w:pPr>
        <w:tabs>
          <w:tab w:val="left" w:pos="425"/>
        </w:tabs>
        <w:ind w:left="425" w:leftChars="0" w:hanging="425" w:firstLineChars="0"/>
      </w:pPr>
      <w:rPr>
        <w:rFonts w:hint="default"/>
        <w:b/>
        <w:bCs/>
      </w:rPr>
    </w:lvl>
  </w:abstractNum>
  <w:abstractNum w:abstractNumId="8">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sz w:val="17"/>
        <w:szCs w:val="17"/>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9">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10">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11">
    <w:nsid w:val="1D5C100D"/>
    <w:multiLevelType w:val="multilevel"/>
    <w:tmpl w:val="1D5C100D"/>
    <w:lvl w:ilvl="0" w:tentative="0">
      <w:start w:val="14"/>
      <w:numFmt w:val="decimal"/>
      <w:lvlText w:val="%1."/>
      <w:lvlJc w:val="left"/>
      <w:pPr>
        <w:ind w:left="360" w:hanging="360"/>
      </w:pPr>
      <w:rPr>
        <w:rFonts w:hint="default" w:ascii="Arial" w:hAnsi="Arial" w:eastAsia="Arial" w:cs="Arial"/>
        <w:b/>
        <w:sz w:val="18"/>
        <w:szCs w:val="18"/>
      </w:rPr>
    </w:lvl>
    <w:lvl w:ilvl="1" w:tentative="0">
      <w:start w:val="1"/>
      <w:numFmt w:val="decimal"/>
      <w:lvlText w:val="%1.%2."/>
      <w:lvlJc w:val="left"/>
      <w:pPr>
        <w:ind w:left="-2545" w:hanging="432"/>
      </w:pPr>
      <w:rPr>
        <w:rFonts w:hint="default"/>
        <w:b/>
        <w:i w:val="0"/>
        <w:strike w:val="0"/>
        <w:color w:val="auto"/>
        <w:sz w:val="18"/>
        <w:szCs w:val="18"/>
        <w:u w:val="none"/>
      </w:rPr>
    </w:lvl>
    <w:lvl w:ilvl="2" w:tentative="0">
      <w:start w:val="1"/>
      <w:numFmt w:val="decimal"/>
      <w:lvlText w:val="%1.%2.%3."/>
      <w:lvlJc w:val="left"/>
      <w:pPr>
        <w:ind w:left="-2473" w:hanging="504"/>
      </w:pPr>
      <w:rPr>
        <w:rFonts w:hint="default" w:ascii="Arial" w:hAnsi="Arial" w:cs="Arial"/>
        <w:b/>
        <w:i w:val="0"/>
        <w:strike w:val="0"/>
        <w:color w:val="auto"/>
        <w:sz w:val="24"/>
        <w:szCs w:val="20"/>
      </w:rPr>
    </w:lvl>
    <w:lvl w:ilvl="3" w:tentative="0">
      <w:start w:val="1"/>
      <w:numFmt w:val="decimal"/>
      <w:lvlText w:val="%1.%2.%3.%4."/>
      <w:lvlJc w:val="left"/>
      <w:pPr>
        <w:ind w:left="-486" w:hanging="648"/>
      </w:pPr>
      <w:rPr>
        <w:rFonts w:hint="default"/>
        <w:b/>
        <w:sz w:val="24"/>
      </w:rPr>
    </w:lvl>
    <w:lvl w:ilvl="4" w:tentative="0">
      <w:start w:val="1"/>
      <w:numFmt w:val="decimal"/>
      <w:lvlText w:val="%1.%2.%3.%4.%5."/>
      <w:lvlJc w:val="left"/>
      <w:pPr>
        <w:ind w:left="-745" w:hanging="792"/>
      </w:pPr>
      <w:rPr>
        <w:rFonts w:hint="default"/>
        <w:b/>
      </w:rPr>
    </w:lvl>
    <w:lvl w:ilvl="5" w:tentative="0">
      <w:start w:val="1"/>
      <w:numFmt w:val="decimal"/>
      <w:lvlText w:val="%1.%2.%3.%4.%5.%6."/>
      <w:lvlJc w:val="left"/>
      <w:pPr>
        <w:ind w:left="-241" w:hanging="936"/>
      </w:pPr>
      <w:rPr>
        <w:rFonts w:hint="default"/>
      </w:rPr>
    </w:lvl>
    <w:lvl w:ilvl="6" w:tentative="0">
      <w:start w:val="1"/>
      <w:numFmt w:val="decimal"/>
      <w:lvlText w:val="%1.%2.%3.%4.%5.%6.%7."/>
      <w:lvlJc w:val="left"/>
      <w:pPr>
        <w:ind w:left="263" w:hanging="1080"/>
      </w:pPr>
      <w:rPr>
        <w:rFonts w:hint="default"/>
      </w:rPr>
    </w:lvl>
    <w:lvl w:ilvl="7" w:tentative="0">
      <w:start w:val="1"/>
      <w:numFmt w:val="decimal"/>
      <w:lvlText w:val="%1.%2.%3.%4.%5.%6.%7.%8."/>
      <w:lvlJc w:val="left"/>
      <w:pPr>
        <w:ind w:left="767" w:hanging="1224"/>
      </w:pPr>
      <w:rPr>
        <w:rFonts w:hint="default"/>
      </w:rPr>
    </w:lvl>
    <w:lvl w:ilvl="8" w:tentative="0">
      <w:start w:val="1"/>
      <w:numFmt w:val="decimal"/>
      <w:lvlText w:val="%1.%2.%3.%4.%5.%6.%7.%8.%9."/>
      <w:lvlJc w:val="left"/>
      <w:pPr>
        <w:ind w:left="1343" w:hanging="1440"/>
      </w:pPr>
      <w:rPr>
        <w:rFonts w:hint="default"/>
      </w:rPr>
    </w:lvl>
  </w:abstractNum>
  <w:abstractNum w:abstractNumId="12">
    <w:nsid w:val="1F01DFBA"/>
    <w:multiLevelType w:val="singleLevel"/>
    <w:tmpl w:val="1F01DFBA"/>
    <w:lvl w:ilvl="0" w:tentative="0">
      <w:start w:val="11"/>
      <w:numFmt w:val="decimal"/>
      <w:lvlText w:val="%1."/>
      <w:lvlJc w:val="left"/>
      <w:pPr>
        <w:tabs>
          <w:tab w:val="left" w:pos="425"/>
        </w:tabs>
        <w:ind w:left="425" w:leftChars="0" w:hanging="425" w:firstLineChars="0"/>
      </w:pPr>
      <w:rPr>
        <w:rFonts w:hint="default"/>
      </w:rPr>
    </w:lvl>
  </w:abstractNum>
  <w:abstractNum w:abstractNumId="13">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4">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sz w:val="18"/>
        <w:szCs w:val="18"/>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5">
    <w:nsid w:val="2E37C7A9"/>
    <w:multiLevelType w:val="singleLevel"/>
    <w:tmpl w:val="2E37C7A9"/>
    <w:lvl w:ilvl="0" w:tentative="0">
      <w:start w:val="1"/>
      <w:numFmt w:val="decimal"/>
      <w:lvlText w:val="5.5.%1."/>
      <w:lvlJc w:val="left"/>
      <w:pPr>
        <w:tabs>
          <w:tab w:val="left" w:pos="425"/>
        </w:tabs>
        <w:ind w:left="425" w:leftChars="0" w:hanging="425" w:firstLineChars="0"/>
      </w:pPr>
      <w:rPr>
        <w:rFonts w:hint="default"/>
        <w:b/>
        <w:bCs/>
      </w:rPr>
    </w:lvl>
  </w:abstractNum>
  <w:abstractNum w:abstractNumId="16">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7">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8">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9">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0">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21">
    <w:nsid w:val="50150624"/>
    <w:multiLevelType w:val="multilevel"/>
    <w:tmpl w:val="50150624"/>
    <w:lvl w:ilvl="0" w:tentative="0">
      <w:start w:val="1"/>
      <w:numFmt w:val="decimal"/>
      <w:pStyle w:val="279"/>
      <w:lvlText w:val="%1."/>
      <w:lvlJc w:val="left"/>
      <w:pPr>
        <w:ind w:left="360" w:hanging="360"/>
      </w:pPr>
      <w:rPr>
        <w:rFonts w:hint="default"/>
        <w:b/>
        <w:sz w:val="19"/>
        <w:szCs w:val="19"/>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2">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3">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4">
    <w:nsid w:val="63CA7D1E"/>
    <w:multiLevelType w:val="multilevel"/>
    <w:tmpl w:val="63CA7D1E"/>
    <w:lvl w:ilvl="0" w:tentative="0">
      <w:start w:val="1"/>
      <w:numFmt w:val="bullet"/>
      <w:lvlText w:val=""/>
      <w:lvlJc w:val="left"/>
      <w:pPr>
        <w:ind w:left="153" w:hanging="360"/>
      </w:pPr>
      <w:rPr>
        <w:rFonts w:hint="default" w:ascii="Wingdings" w:hAnsi="Wingdings"/>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25">
    <w:nsid w:val="6421523D"/>
    <w:multiLevelType w:val="singleLevel"/>
    <w:tmpl w:val="6421523D"/>
    <w:lvl w:ilvl="0" w:tentative="0">
      <w:start w:val="18"/>
      <w:numFmt w:val="decimal"/>
      <w:suff w:val="space"/>
      <w:lvlText w:val="%1."/>
      <w:lvlJc w:val="left"/>
    </w:lvl>
  </w:abstractNum>
  <w:abstractNum w:abstractNumId="26">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7">
    <w:nsid w:val="6F706011"/>
    <w:multiLevelType w:val="multilevel"/>
    <w:tmpl w:val="6F706011"/>
    <w:lvl w:ilvl="0" w:tentative="0">
      <w:start w:val="10"/>
      <w:numFmt w:val="decimal"/>
      <w:lvlText w:val="%1"/>
      <w:lvlJc w:val="left"/>
      <w:pPr>
        <w:ind w:left="375" w:hanging="375"/>
      </w:pPr>
      <w:rPr>
        <w:rFonts w:hint="default"/>
      </w:rPr>
    </w:lvl>
    <w:lvl w:ilvl="1" w:tentative="0">
      <w:start w:val="1"/>
      <w:numFmt w:val="decimal"/>
      <w:lvlText w:val="%1.%2"/>
      <w:lvlJc w:val="left"/>
      <w:pPr>
        <w:ind w:left="1226" w:hanging="375"/>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b/>
        <w:bCs/>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28">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9">
    <w:nsid w:val="769DB060"/>
    <w:multiLevelType w:val="singleLevel"/>
    <w:tmpl w:val="769DB060"/>
    <w:lvl w:ilvl="0" w:tentative="0">
      <w:start w:val="3"/>
      <w:numFmt w:val="decimal"/>
      <w:suff w:val="space"/>
      <w:lvlText w:val="%1."/>
      <w:lvlJc w:val="left"/>
    </w:lvl>
  </w:abstractNum>
  <w:abstractNum w:abstractNumId="30">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31">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2">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21"/>
  </w:num>
  <w:num w:numId="2">
    <w:abstractNumId w:val="17"/>
  </w:num>
  <w:num w:numId="3">
    <w:abstractNumId w:val="29"/>
  </w:num>
  <w:num w:numId="4">
    <w:abstractNumId w:val="31"/>
  </w:num>
  <w:num w:numId="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num>
  <w:num w:numId="9">
    <w:abstractNumId w:val="23"/>
  </w:num>
  <w:num w:numId="10">
    <w:abstractNumId w:val="32"/>
  </w:num>
  <w:num w:numId="11">
    <w:abstractNumId w:val="30"/>
  </w:num>
  <w:num w:numId="12">
    <w:abstractNumId w:val="19"/>
  </w:num>
  <w:num w:numId="13">
    <w:abstractNumId w:val="28"/>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6"/>
  </w:num>
  <w:num w:numId="16">
    <w:abstractNumId w:val="25"/>
  </w:num>
  <w:num w:numId="17">
    <w:abstractNumId w:val="16"/>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4"/>
    </w:lvlOverride>
  </w:num>
  <w:num w:numId="20">
    <w:abstractNumId w:val="10"/>
  </w:num>
  <w:num w:numId="21">
    <w:abstractNumId w:val="24"/>
  </w:num>
  <w:num w:numId="22">
    <w:abstractNumId w:val="2"/>
  </w:num>
  <w:num w:numId="23">
    <w:abstractNumId w:val="12"/>
  </w:num>
  <w:num w:numId="24">
    <w:abstractNumId w:val="4"/>
  </w:num>
  <w:num w:numId="25">
    <w:abstractNumId w:val="8"/>
  </w:num>
  <w:num w:numId="26">
    <w:abstractNumId w:val="1"/>
  </w:num>
  <w:num w:numId="27">
    <w:abstractNumId w:val="0"/>
  </w:num>
  <w:num w:numId="28">
    <w:abstractNumId w:val="20"/>
  </w:num>
  <w:num w:numId="29">
    <w:abstractNumId w:val="15"/>
  </w:num>
  <w:num w:numId="30">
    <w:abstractNumId w:val="14"/>
  </w:num>
  <w:num w:numId="31">
    <w:abstractNumId w:val="7"/>
  </w:num>
  <w:num w:numId="32">
    <w:abstractNumId w:val="9"/>
  </w:num>
  <w:num w:numId="33">
    <w:abstractNumId w:val="13"/>
  </w:num>
  <w:num w:numId="34">
    <w:abstractNumId w:val="3"/>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1E03DA0"/>
    <w:rsid w:val="02CA16C6"/>
    <w:rsid w:val="035930BB"/>
    <w:rsid w:val="05315411"/>
    <w:rsid w:val="05B22507"/>
    <w:rsid w:val="05C36005"/>
    <w:rsid w:val="064F5BE9"/>
    <w:rsid w:val="06626E08"/>
    <w:rsid w:val="06A40338"/>
    <w:rsid w:val="071661B3"/>
    <w:rsid w:val="071B07B5"/>
    <w:rsid w:val="071B739D"/>
    <w:rsid w:val="09A84EC2"/>
    <w:rsid w:val="0A1A36A0"/>
    <w:rsid w:val="0AC61217"/>
    <w:rsid w:val="0ACE4448"/>
    <w:rsid w:val="0B2E0FAF"/>
    <w:rsid w:val="0B7322DE"/>
    <w:rsid w:val="0C28597F"/>
    <w:rsid w:val="0C6254CE"/>
    <w:rsid w:val="0C9B62D5"/>
    <w:rsid w:val="0CFA6157"/>
    <w:rsid w:val="0D084D71"/>
    <w:rsid w:val="0D0A6A9C"/>
    <w:rsid w:val="0DA00064"/>
    <w:rsid w:val="0E347678"/>
    <w:rsid w:val="0E7D0CB1"/>
    <w:rsid w:val="0EBC311D"/>
    <w:rsid w:val="0ECD47EB"/>
    <w:rsid w:val="0F085E08"/>
    <w:rsid w:val="108D148E"/>
    <w:rsid w:val="11C747A2"/>
    <w:rsid w:val="123371E8"/>
    <w:rsid w:val="134A4E0F"/>
    <w:rsid w:val="14D923A9"/>
    <w:rsid w:val="16233B71"/>
    <w:rsid w:val="16240579"/>
    <w:rsid w:val="16BC1BDB"/>
    <w:rsid w:val="172B680D"/>
    <w:rsid w:val="19454582"/>
    <w:rsid w:val="19583C7B"/>
    <w:rsid w:val="196C14C4"/>
    <w:rsid w:val="1A9476BC"/>
    <w:rsid w:val="1BE637F2"/>
    <w:rsid w:val="1C74326B"/>
    <w:rsid w:val="1DAA464F"/>
    <w:rsid w:val="1E1B0DF1"/>
    <w:rsid w:val="1FAE0C8A"/>
    <w:rsid w:val="1FD128C8"/>
    <w:rsid w:val="209C70ED"/>
    <w:rsid w:val="20AF4B58"/>
    <w:rsid w:val="21523992"/>
    <w:rsid w:val="21E53945"/>
    <w:rsid w:val="22B343FA"/>
    <w:rsid w:val="22DF6543"/>
    <w:rsid w:val="243F4EA1"/>
    <w:rsid w:val="24B0470C"/>
    <w:rsid w:val="24F84421"/>
    <w:rsid w:val="25FD47AF"/>
    <w:rsid w:val="26467D5D"/>
    <w:rsid w:val="26A522E5"/>
    <w:rsid w:val="26AB2EEF"/>
    <w:rsid w:val="27172430"/>
    <w:rsid w:val="2893739E"/>
    <w:rsid w:val="289D2943"/>
    <w:rsid w:val="28D97B12"/>
    <w:rsid w:val="28F35E71"/>
    <w:rsid w:val="29A90543"/>
    <w:rsid w:val="29BB2501"/>
    <w:rsid w:val="29F03C89"/>
    <w:rsid w:val="2BA5188B"/>
    <w:rsid w:val="2E514506"/>
    <w:rsid w:val="2E611FB6"/>
    <w:rsid w:val="2E7471D0"/>
    <w:rsid w:val="2E9E5CBA"/>
    <w:rsid w:val="2F462A0C"/>
    <w:rsid w:val="2FC254E7"/>
    <w:rsid w:val="30401EF1"/>
    <w:rsid w:val="30704386"/>
    <w:rsid w:val="31151E44"/>
    <w:rsid w:val="3146053A"/>
    <w:rsid w:val="31DC05E9"/>
    <w:rsid w:val="31E13090"/>
    <w:rsid w:val="339211DF"/>
    <w:rsid w:val="34F85A73"/>
    <w:rsid w:val="35BE6D72"/>
    <w:rsid w:val="36153AC8"/>
    <w:rsid w:val="36D17D70"/>
    <w:rsid w:val="36E91DC4"/>
    <w:rsid w:val="37B07013"/>
    <w:rsid w:val="38D71493"/>
    <w:rsid w:val="39BA18C5"/>
    <w:rsid w:val="39ED5597"/>
    <w:rsid w:val="39FE0F51"/>
    <w:rsid w:val="3A335D0B"/>
    <w:rsid w:val="3A782F7C"/>
    <w:rsid w:val="3A8D7822"/>
    <w:rsid w:val="3AE54320"/>
    <w:rsid w:val="3B36765E"/>
    <w:rsid w:val="3BBA2084"/>
    <w:rsid w:val="3FD7053F"/>
    <w:rsid w:val="417501F3"/>
    <w:rsid w:val="41AD1B63"/>
    <w:rsid w:val="4213205F"/>
    <w:rsid w:val="42856917"/>
    <w:rsid w:val="42FB4AF3"/>
    <w:rsid w:val="431B5DEF"/>
    <w:rsid w:val="43C87141"/>
    <w:rsid w:val="44AF2B05"/>
    <w:rsid w:val="457C4F0E"/>
    <w:rsid w:val="458C2FAA"/>
    <w:rsid w:val="46681314"/>
    <w:rsid w:val="470518CB"/>
    <w:rsid w:val="480E77C6"/>
    <w:rsid w:val="48523561"/>
    <w:rsid w:val="48854E86"/>
    <w:rsid w:val="48BA78DE"/>
    <w:rsid w:val="48F30D3D"/>
    <w:rsid w:val="4944217D"/>
    <w:rsid w:val="498D5575"/>
    <w:rsid w:val="49EA5A52"/>
    <w:rsid w:val="4A431FC6"/>
    <w:rsid w:val="4A4328CF"/>
    <w:rsid w:val="4A6A18CB"/>
    <w:rsid w:val="4B821692"/>
    <w:rsid w:val="4BA965BC"/>
    <w:rsid w:val="4BE0608A"/>
    <w:rsid w:val="4CBC3DA7"/>
    <w:rsid w:val="4D4730BA"/>
    <w:rsid w:val="4D5C1D53"/>
    <w:rsid w:val="4D927F12"/>
    <w:rsid w:val="4FDA3AB0"/>
    <w:rsid w:val="505E3468"/>
    <w:rsid w:val="50B5468B"/>
    <w:rsid w:val="51453A91"/>
    <w:rsid w:val="51C874F1"/>
    <w:rsid w:val="51CF3978"/>
    <w:rsid w:val="51D356B8"/>
    <w:rsid w:val="52465311"/>
    <w:rsid w:val="528511B2"/>
    <w:rsid w:val="52854085"/>
    <w:rsid w:val="52CF109F"/>
    <w:rsid w:val="542F2F32"/>
    <w:rsid w:val="54C274A3"/>
    <w:rsid w:val="55700B2B"/>
    <w:rsid w:val="563F55BC"/>
    <w:rsid w:val="57877298"/>
    <w:rsid w:val="58614E3B"/>
    <w:rsid w:val="58A92B9B"/>
    <w:rsid w:val="59194FF3"/>
    <w:rsid w:val="594C2058"/>
    <w:rsid w:val="5A735AF1"/>
    <w:rsid w:val="5B0972E9"/>
    <w:rsid w:val="5BC449ED"/>
    <w:rsid w:val="5BEC2823"/>
    <w:rsid w:val="5C8F0259"/>
    <w:rsid w:val="5D7C74C4"/>
    <w:rsid w:val="5F6D1DB8"/>
    <w:rsid w:val="6212532B"/>
    <w:rsid w:val="63F5795B"/>
    <w:rsid w:val="648D429C"/>
    <w:rsid w:val="66310334"/>
    <w:rsid w:val="67E30105"/>
    <w:rsid w:val="67EA51A8"/>
    <w:rsid w:val="685F2D49"/>
    <w:rsid w:val="694158BA"/>
    <w:rsid w:val="69B47C24"/>
    <w:rsid w:val="69D22C2B"/>
    <w:rsid w:val="69D956AD"/>
    <w:rsid w:val="6A902988"/>
    <w:rsid w:val="6AB61517"/>
    <w:rsid w:val="6C041C46"/>
    <w:rsid w:val="6CAC2460"/>
    <w:rsid w:val="6E114EEB"/>
    <w:rsid w:val="6EB2602C"/>
    <w:rsid w:val="6F3239AE"/>
    <w:rsid w:val="6FD12C00"/>
    <w:rsid w:val="71AE1385"/>
    <w:rsid w:val="725A39AC"/>
    <w:rsid w:val="7421118B"/>
    <w:rsid w:val="744F69BD"/>
    <w:rsid w:val="74DB2B3F"/>
    <w:rsid w:val="750C7615"/>
    <w:rsid w:val="75463962"/>
    <w:rsid w:val="75D743E8"/>
    <w:rsid w:val="76846FE7"/>
    <w:rsid w:val="77110C43"/>
    <w:rsid w:val="784150D0"/>
    <w:rsid w:val="78904661"/>
    <w:rsid w:val="78A32BC2"/>
    <w:rsid w:val="795F1B2D"/>
    <w:rsid w:val="79924C25"/>
    <w:rsid w:val="7A3A4D14"/>
    <w:rsid w:val="7BB616BB"/>
    <w:rsid w:val="7BED703F"/>
    <w:rsid w:val="7C793044"/>
    <w:rsid w:val="7F064067"/>
    <w:rsid w:val="7F084DDB"/>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character" w:customStyle="1" w:styleId="339">
    <w:name w:val="Forte1"/>
    <w:qFormat/>
    <w:uiPriority w:val="0"/>
    <w:rPr>
      <w:b/>
      <w:bCs/>
    </w:rPr>
  </w:style>
  <w:style w:type="character" w:customStyle="1" w:styleId="340">
    <w:name w:val="fontstyle01"/>
    <w:qFormat/>
    <w:uiPriority w:val="0"/>
    <w:rPr>
      <w:rFonts w:ascii="ArialMT;Times New Roman" w:hAnsi="ArialMT;Times New Roman" w:cs="ArialMT;Times New Roman"/>
      <w:color w:val="000000"/>
      <w:sz w:val="20"/>
      <w:szCs w:val="20"/>
    </w:rPr>
  </w:style>
  <w:style w:type="character" w:customStyle="1" w:styleId="341">
    <w:name w:val="hgkelc"/>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38</Pages>
  <Words>18696</Words>
  <Characters>100959</Characters>
  <Lines>841</Lines>
  <Paragraphs>238</Paragraphs>
  <TotalTime>1</TotalTime>
  <ScaleCrop>false</ScaleCrop>
  <LinksUpToDate>false</LinksUpToDate>
  <CharactersWithSpaces>119417</CharactersWithSpaces>
  <Application>WPS Office_12.2.0.18911_F1E327BC-269C-435d-A152-05C5408002CA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2024-11-28T16:43:07Z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1046-12.2.0.18911</vt:lpwstr>
  </property>
  <property fmtid="{D5CDD505-2E9C-101B-9397-08002B2CF9AE}" pid="3" name="ICV">
    <vt:lpwstr>4C58DDAA4FE34FE1B36E0DDBA9BDC6FC_13</vt:lpwstr>
  </property>
</Properties>
</file>