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E2FBC">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7E6033A5">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4F638209">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4790230">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45349CF">
            <w:pPr>
              <w:jc w:val="both"/>
              <w:rPr>
                <w:rFonts w:ascii="Arial" w:hAnsi="Arial" w:cs="Arial"/>
                <w:color w:val="000000"/>
              </w:rPr>
            </w:pPr>
            <w:r>
              <w:rPr>
                <w:rFonts w:ascii="Arial" w:hAnsi="Arial" w:cs="Arial"/>
                <w:color w:val="000000"/>
                <w:sz w:val="22"/>
                <w:szCs w:val="22"/>
              </w:rPr>
              <w:t>Prefeitura Municipal de Cataguases – UASG 984305</w:t>
            </w:r>
          </w:p>
        </w:tc>
      </w:tr>
      <w:tr w14:paraId="17E8953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5AB26E70">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6D1E293">
            <w:pPr>
              <w:jc w:val="both"/>
              <w:rPr>
                <w:rFonts w:hint="default" w:ascii="Arial" w:hAnsi="Arial" w:cs="Arial"/>
                <w:color w:val="000000"/>
                <w:lang w:val="pt-BR"/>
              </w:rPr>
            </w:pPr>
            <w:r>
              <w:rPr>
                <w:rFonts w:ascii="Arial" w:hAnsi="Arial" w:cs="Arial"/>
                <w:color w:val="000000"/>
                <w:sz w:val="22"/>
                <w:szCs w:val="22"/>
                <w:lang w:val="pt-BR"/>
              </w:rPr>
              <w:t>138/2024</w:t>
            </w:r>
          </w:p>
        </w:tc>
      </w:tr>
      <w:tr w14:paraId="7579FA7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B663857">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5F27C636">
            <w:pPr>
              <w:rPr>
                <w:rFonts w:hint="default" w:ascii="Arial" w:hAnsi="Arial" w:cs="Arial"/>
                <w:color w:val="000000"/>
                <w:lang w:val="pt-BR"/>
              </w:rPr>
            </w:pPr>
            <w:r>
              <w:rPr>
                <w:rFonts w:ascii="Arial" w:hAnsi="Arial" w:cs="Arial"/>
                <w:color w:val="000000"/>
                <w:sz w:val="22"/>
                <w:szCs w:val="22"/>
                <w:lang w:val="pt-BR"/>
              </w:rPr>
              <w:t>079/2024</w:t>
            </w:r>
            <w:r>
              <w:rPr>
                <w:rFonts w:hint="default" w:ascii="Arial" w:hAnsi="Arial" w:cs="Arial"/>
                <w:color w:val="000000"/>
                <w:sz w:val="22"/>
                <w:szCs w:val="22"/>
                <w:lang w:val="pt-BR"/>
              </w:rPr>
              <w:t xml:space="preserve"> - Compras Governamentais </w:t>
            </w:r>
            <w:r>
              <w:rPr>
                <w:rFonts w:hint="default" w:ascii="Arial" w:hAnsi="Arial" w:cs="Arial"/>
                <w:color w:val="000000"/>
                <w:sz w:val="22"/>
                <w:szCs w:val="22"/>
                <w:highlight w:val="yellow"/>
                <w:lang w:val="pt-BR"/>
              </w:rPr>
              <w:t>90079</w:t>
            </w:r>
          </w:p>
        </w:tc>
      </w:tr>
      <w:tr w14:paraId="14D8632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86653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D6E2E95">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item</w:t>
            </w:r>
          </w:p>
        </w:tc>
      </w:tr>
      <w:tr w14:paraId="1C88E208">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A31F5DA">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5481C7B2">
            <w:pPr>
              <w:jc w:val="both"/>
              <w:rPr>
                <w:rFonts w:ascii="Arial" w:hAnsi="Arial" w:cs="Arial"/>
                <w:b/>
                <w:bCs/>
                <w:color w:val="000000"/>
              </w:rPr>
            </w:pPr>
            <w:r>
              <w:rPr>
                <w:rFonts w:hint="default" w:ascii="Arial" w:hAnsi="Arial" w:cs="Arial"/>
                <w:b/>
                <w:bCs/>
                <w:color w:val="000000"/>
                <w:sz w:val="22"/>
                <w:szCs w:val="22"/>
                <w:lang w:val="pt-BR"/>
              </w:rPr>
              <w:t>21/10</w:t>
            </w:r>
            <w:r>
              <w:rPr>
                <w:rFonts w:ascii="Arial" w:hAnsi="Arial" w:cs="Arial"/>
                <w:b/>
                <w:bCs/>
                <w:color w:val="000000"/>
                <w:sz w:val="22"/>
                <w:szCs w:val="22"/>
              </w:rPr>
              <w:t xml:space="preserve">/2024. Início: 09h (nove horas)                   </w:t>
            </w:r>
          </w:p>
          <w:p w14:paraId="30A49FAC">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706AA950">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17B24C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5F3BB870">
            <w:pPr>
              <w:jc w:val="both"/>
              <w:rPr>
                <w:rFonts w:ascii="Arial" w:hAnsi="Arial" w:cs="Arial"/>
                <w:b/>
              </w:rPr>
            </w:pPr>
            <w:r>
              <w:rPr>
                <w:rFonts w:ascii="Arial" w:hAnsi="Arial" w:cs="Arial"/>
                <w:sz w:val="22"/>
                <w:szCs w:val="22"/>
              </w:rPr>
              <w:t>www.comprasgovernamentais.gov.br</w:t>
            </w:r>
          </w:p>
        </w:tc>
      </w:tr>
      <w:tr w14:paraId="2F8821DA">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14A19F6">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29CB2E0C">
            <w:pPr>
              <w:jc w:val="both"/>
              <w:rPr>
                <w:rFonts w:ascii="Arial" w:hAnsi="Arial" w:cs="Arial"/>
                <w:color w:val="000000"/>
              </w:rPr>
            </w:pPr>
          </w:p>
          <w:p w14:paraId="79781CE6">
            <w:pPr>
              <w:jc w:val="both"/>
              <w:rPr>
                <w:rFonts w:ascii="Arial" w:hAnsi="Arial" w:cs="Arial"/>
                <w:color w:val="000000"/>
              </w:rPr>
            </w:pPr>
            <w:r>
              <w:rPr>
                <w:rFonts w:hint="default" w:ascii="Arial" w:hAnsi="Arial" w:cs="Arial"/>
                <w:color w:val="000000"/>
                <w:lang w:val="pt-BR"/>
              </w:rPr>
              <w:t>C</w:t>
            </w:r>
            <w:r>
              <w:rPr>
                <w:rFonts w:ascii="Arial" w:hAnsi="Arial" w:cs="Arial"/>
                <w:color w:val="000000"/>
              </w:rPr>
              <w:t xml:space="preserve">ontratação de empresa especializada em prestação de serviço </w:t>
            </w:r>
            <w:r>
              <w:rPr>
                <w:rFonts w:hint="default" w:ascii="Arial" w:hAnsi="Arial" w:cs="Arial"/>
                <w:color w:val="000000"/>
                <w:lang w:val="pt-BR"/>
              </w:rPr>
              <w:t>de seguro total de veículos para atender as demandas de diversas secretarias da Prefeitura de Cataguases-MG</w:t>
            </w:r>
            <w:r>
              <w:rPr>
                <w:rFonts w:ascii="Arial" w:hAnsi="Arial" w:cs="Arial"/>
                <w:color w:val="000000"/>
              </w:rPr>
              <w:t>.</w:t>
            </w:r>
          </w:p>
          <w:p w14:paraId="52EE5AED">
            <w:pPr>
              <w:jc w:val="both"/>
              <w:rPr>
                <w:rFonts w:ascii="Arial" w:hAnsi="Arial" w:cs="Arial"/>
                <w:color w:val="000000"/>
              </w:rPr>
            </w:pPr>
          </w:p>
        </w:tc>
      </w:tr>
      <w:tr w14:paraId="1AE49B5C">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B352994">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68A4427B">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25.039,77</w:t>
            </w:r>
          </w:p>
        </w:tc>
      </w:tr>
      <w:tr w14:paraId="5441B5D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256740">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39841B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7232D95C">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BAEC5C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3C4A0C">
            <w:pPr>
              <w:rPr>
                <w:rFonts w:ascii="Arial" w:hAnsi="Arial" w:cs="Arial"/>
                <w:color w:val="000000"/>
              </w:rPr>
            </w:pPr>
            <w:r>
              <w:rPr>
                <w:rFonts w:ascii="Arial" w:hAnsi="Arial" w:cs="Arial"/>
                <w:color w:val="000000"/>
                <w:sz w:val="22"/>
                <w:szCs w:val="22"/>
              </w:rPr>
              <w:t>Horário de Brasília</w:t>
            </w:r>
          </w:p>
        </w:tc>
      </w:tr>
      <w:tr w14:paraId="53D82FE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58189F8A">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0F7CF9CD">
            <w:pPr>
              <w:rPr>
                <w:rFonts w:ascii="Arial" w:hAnsi="Arial" w:cs="Arial"/>
                <w:color w:val="000000"/>
                <w:sz w:val="22"/>
                <w:szCs w:val="22"/>
              </w:rPr>
            </w:pPr>
            <w:r>
              <w:rPr>
                <w:rFonts w:ascii="Arial" w:hAnsi="Arial" w:cs="Arial"/>
                <w:color w:val="000000"/>
                <w:sz w:val="22"/>
                <w:szCs w:val="22"/>
              </w:rPr>
              <w:t>14.133 de 01 de abril de 2021</w:t>
            </w:r>
          </w:p>
        </w:tc>
      </w:tr>
    </w:tbl>
    <w:p w14:paraId="172D6216">
      <w:pPr>
        <w:jc w:val="center"/>
        <w:rPr>
          <w:rFonts w:ascii="Arial" w:hAnsi="Arial" w:cs="Arial"/>
          <w:sz w:val="20"/>
        </w:rPr>
      </w:pPr>
    </w:p>
    <w:p w14:paraId="53B95296">
      <w:pPr>
        <w:jc w:val="center"/>
        <w:rPr>
          <w:rFonts w:ascii="Arial" w:hAnsi="Arial" w:cs="Arial"/>
          <w:sz w:val="20"/>
        </w:rPr>
      </w:pPr>
    </w:p>
    <w:p w14:paraId="22D79B8A">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6D8E871C">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407D8815">
      <w:pPr>
        <w:jc w:val="center"/>
        <w:rPr>
          <w:rFonts w:ascii="Arial" w:hAnsi="Arial" w:cs="Arial"/>
          <w:sz w:val="20"/>
        </w:rPr>
      </w:pPr>
    </w:p>
    <w:p w14:paraId="15B0B0C6">
      <w:pPr>
        <w:jc w:val="center"/>
        <w:rPr>
          <w:rFonts w:ascii="Arial" w:hAnsi="Arial" w:cs="Arial"/>
          <w:sz w:val="20"/>
        </w:rPr>
      </w:pPr>
    </w:p>
    <w:p w14:paraId="5012A716">
      <w:pPr>
        <w:jc w:val="center"/>
        <w:rPr>
          <w:rFonts w:ascii="Arial" w:hAnsi="Arial" w:cs="Arial"/>
          <w:sz w:val="20"/>
        </w:rPr>
      </w:pPr>
    </w:p>
    <w:p w14:paraId="79C511FD">
      <w:pPr>
        <w:jc w:val="center"/>
        <w:rPr>
          <w:rFonts w:ascii="Arial" w:hAnsi="Arial" w:cs="Arial"/>
          <w:sz w:val="20"/>
        </w:rPr>
      </w:pPr>
    </w:p>
    <w:p w14:paraId="6E493872">
      <w:pPr>
        <w:jc w:val="center"/>
        <w:rPr>
          <w:rFonts w:ascii="Arial" w:hAnsi="Arial" w:cs="Arial"/>
          <w:sz w:val="20"/>
        </w:rPr>
      </w:pPr>
    </w:p>
    <w:p w14:paraId="784D05A6">
      <w:pPr>
        <w:jc w:val="center"/>
        <w:rPr>
          <w:rFonts w:ascii="Arial" w:hAnsi="Arial" w:cs="Arial"/>
          <w:sz w:val="20"/>
        </w:rPr>
      </w:pPr>
    </w:p>
    <w:p w14:paraId="2C941A68">
      <w:pPr>
        <w:jc w:val="center"/>
        <w:rPr>
          <w:rFonts w:ascii="Arial" w:hAnsi="Arial" w:cs="Arial"/>
          <w:sz w:val="20"/>
        </w:rPr>
      </w:pPr>
    </w:p>
    <w:p w14:paraId="55E4CB07">
      <w:pPr>
        <w:jc w:val="center"/>
        <w:rPr>
          <w:rFonts w:ascii="Arial" w:hAnsi="Arial" w:cs="Arial"/>
          <w:sz w:val="20"/>
        </w:rPr>
      </w:pPr>
    </w:p>
    <w:p w14:paraId="4F93A873">
      <w:pPr>
        <w:jc w:val="center"/>
        <w:rPr>
          <w:rFonts w:ascii="Arial" w:hAnsi="Arial" w:cs="Arial"/>
          <w:sz w:val="20"/>
        </w:rPr>
      </w:pPr>
    </w:p>
    <w:p w14:paraId="783DE3A7">
      <w:pPr>
        <w:jc w:val="center"/>
        <w:rPr>
          <w:rFonts w:ascii="Arial" w:hAnsi="Arial" w:cs="Arial"/>
          <w:sz w:val="20"/>
        </w:rPr>
      </w:pPr>
    </w:p>
    <w:p w14:paraId="02BAA423">
      <w:pPr>
        <w:jc w:val="center"/>
        <w:rPr>
          <w:rFonts w:ascii="Arial" w:hAnsi="Arial" w:cs="Arial"/>
          <w:sz w:val="20"/>
        </w:rPr>
      </w:pPr>
    </w:p>
    <w:p w14:paraId="2B546BFD">
      <w:pPr>
        <w:jc w:val="center"/>
        <w:rPr>
          <w:rFonts w:ascii="Arial" w:hAnsi="Arial" w:cs="Arial"/>
          <w:sz w:val="20"/>
        </w:rPr>
      </w:pPr>
    </w:p>
    <w:p w14:paraId="6D17ACEA">
      <w:pPr>
        <w:jc w:val="center"/>
        <w:rPr>
          <w:rFonts w:ascii="Arial" w:hAnsi="Arial" w:cs="Arial"/>
          <w:sz w:val="20"/>
        </w:rPr>
      </w:pPr>
    </w:p>
    <w:p w14:paraId="14BE514C">
      <w:pPr>
        <w:jc w:val="center"/>
        <w:rPr>
          <w:rFonts w:ascii="Arial" w:hAnsi="Arial" w:cs="Arial"/>
          <w:sz w:val="20"/>
        </w:rPr>
      </w:pPr>
    </w:p>
    <w:p w14:paraId="7B84E621">
      <w:pPr>
        <w:jc w:val="center"/>
        <w:rPr>
          <w:rFonts w:ascii="Arial" w:hAnsi="Arial" w:cs="Arial"/>
          <w:sz w:val="20"/>
        </w:rPr>
      </w:pPr>
    </w:p>
    <w:p w14:paraId="7E116CE5">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079/2024</w:t>
      </w:r>
      <w:r>
        <w:rPr>
          <w:rFonts w:hint="default" w:ascii="Arial" w:hAnsi="Arial" w:cs="Arial"/>
          <w:b/>
          <w:bCs/>
          <w:sz w:val="20"/>
          <w:szCs w:val="20"/>
          <w:lang w:val="pt-BR"/>
        </w:rPr>
        <w:t xml:space="preserve"> (90079)</w:t>
      </w:r>
    </w:p>
    <w:p w14:paraId="15E0646C">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138/2024</w:t>
      </w:r>
    </w:p>
    <w:p w14:paraId="63892A57">
      <w:pPr>
        <w:spacing w:line="360" w:lineRule="auto"/>
        <w:rPr>
          <w:rFonts w:ascii="Arial" w:hAnsi="Arial" w:cs="Arial"/>
          <w:b/>
          <w:color w:val="FF0000"/>
          <w:sz w:val="20"/>
          <w:szCs w:val="20"/>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21/10</w:t>
      </w:r>
      <w:r>
        <w:rPr>
          <w:rFonts w:ascii="Arial" w:hAnsi="Arial" w:cs="Arial"/>
          <w:b/>
          <w:bCs/>
          <w:color w:val="FF0000"/>
          <w:sz w:val="20"/>
          <w:szCs w:val="20"/>
        </w:rPr>
        <w:t>/2024</w:t>
      </w:r>
    </w:p>
    <w:p w14:paraId="149BCBB1">
      <w:pPr>
        <w:spacing w:line="360" w:lineRule="auto"/>
        <w:rPr>
          <w:rFonts w:ascii="Arial" w:hAnsi="Arial" w:cs="Arial"/>
          <w:b/>
          <w:sz w:val="20"/>
          <w:szCs w:val="20"/>
        </w:rPr>
      </w:pPr>
      <w:r>
        <w:rPr>
          <w:rFonts w:ascii="Arial" w:hAnsi="Arial" w:cs="Arial"/>
          <w:b/>
          <w:bCs/>
          <w:sz w:val="20"/>
          <w:szCs w:val="20"/>
        </w:rPr>
        <w:t>Horário: 09 (nove) horas</w:t>
      </w:r>
    </w:p>
    <w:p w14:paraId="54F49023">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0C4C3370">
      <w:pPr>
        <w:spacing w:line="360" w:lineRule="auto"/>
        <w:rPr>
          <w:rStyle w:val="268"/>
          <w:rFonts w:ascii="Arial" w:hAnsi="Arial" w:cs="Arial"/>
          <w:b/>
          <w:color w:val="auto"/>
          <w:sz w:val="20"/>
          <w:szCs w:val="20"/>
        </w:rPr>
      </w:pPr>
    </w:p>
    <w:p w14:paraId="04E33413">
      <w:pPr>
        <w:spacing w:line="360" w:lineRule="auto"/>
        <w:ind w:firstLine="708"/>
        <w:jc w:val="both"/>
        <w:rPr>
          <w:rFonts w:hint="default" w:ascii="Arial" w:hAnsi="Arial" w:cs="Arial"/>
          <w:sz w:val="18"/>
          <w:szCs w:val="18"/>
          <w:lang w:val="pt-BR"/>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138/2024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079/2024</w:t>
      </w:r>
      <w:r>
        <w:rPr>
          <w:rFonts w:hint="default" w:ascii="Arial" w:hAnsi="Arial" w:cs="Arial"/>
          <w:b/>
          <w:sz w:val="18"/>
          <w:szCs w:val="18"/>
        </w:rPr>
        <w:t>, Tipo Menor Preço, c</w:t>
      </w:r>
      <w:r>
        <w:rPr>
          <w:rFonts w:hint="default" w:ascii="Arial" w:hAnsi="Arial" w:cs="Arial"/>
          <w:b/>
          <w:bCs w:val="0"/>
          <w:sz w:val="18"/>
          <w:szCs w:val="18"/>
        </w:rPr>
        <w:t xml:space="preserve">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de</w:t>
      </w:r>
      <w:r>
        <w:rPr>
          <w:rFonts w:hint="default" w:ascii="Arial" w:hAnsi="Arial" w:cs="Arial"/>
          <w:color w:val="000000"/>
          <w:sz w:val="18"/>
          <w:szCs w:val="18"/>
        </w:rPr>
        <w:t xml:space="preserve"> </w:t>
      </w:r>
      <w:r>
        <w:rPr>
          <w:rFonts w:hint="default" w:ascii="Arial" w:hAnsi="Arial" w:cs="Arial"/>
          <w:b/>
          <w:bCs/>
          <w:color w:val="000000"/>
          <w:sz w:val="18"/>
          <w:szCs w:val="18"/>
        </w:rPr>
        <w:t xml:space="preserve">empresa especializada em prestação de serviço </w:t>
      </w:r>
      <w:r>
        <w:rPr>
          <w:rFonts w:hint="default" w:ascii="Arial" w:hAnsi="Arial" w:cs="Arial"/>
          <w:b/>
          <w:bCs/>
          <w:color w:val="000000"/>
          <w:sz w:val="18"/>
          <w:szCs w:val="18"/>
          <w:lang w:val="pt-BR"/>
        </w:rPr>
        <w:t>de seguro total de veículos para atender as demandas de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cs="Arial"/>
          <w:sz w:val="18"/>
          <w:szCs w:val="18"/>
        </w:rPr>
        <w:t>Lei 13.709 de 14 de agosto de 2018 (LGPD - Lei Geral de Proteção de Dados) e Lei 12.846 de 1º de agosto de 2013 (Lei Anticorrupção) e demais legislação aplicável e, ainda, de acordo com as condições estabelecidas neste presente Edital</w:t>
      </w:r>
      <w:r>
        <w:rPr>
          <w:rFonts w:hint="default" w:ascii="Arial" w:hAnsi="Arial" w:cs="Arial"/>
          <w:sz w:val="18"/>
          <w:szCs w:val="18"/>
          <w:lang w:val="pt-BR"/>
        </w:rPr>
        <w:t>.</w:t>
      </w:r>
    </w:p>
    <w:p w14:paraId="7EB1F78F">
      <w:pPr>
        <w:spacing w:line="360" w:lineRule="auto"/>
        <w:jc w:val="both"/>
        <w:rPr>
          <w:rFonts w:hint="default" w:ascii="Arial" w:hAnsi="Arial" w:cs="Arial"/>
          <w:sz w:val="18"/>
          <w:szCs w:val="18"/>
        </w:rPr>
      </w:pPr>
    </w:p>
    <w:p w14:paraId="217C2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5AC863B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cs="Arial"/>
          <w:b/>
          <w:bCs/>
          <w:color w:val="000000"/>
          <w:sz w:val="18"/>
          <w:szCs w:val="18"/>
        </w:rPr>
        <w:t xml:space="preserve">empresa especializada em prestação de serviço </w:t>
      </w:r>
      <w:r>
        <w:rPr>
          <w:rFonts w:hint="default" w:ascii="Arial" w:hAnsi="Arial" w:cs="Arial"/>
          <w:b/>
          <w:bCs/>
          <w:color w:val="000000"/>
          <w:sz w:val="18"/>
          <w:szCs w:val="18"/>
          <w:lang w:val="pt-BR"/>
        </w:rPr>
        <w:t>de seguro total de veículos para atender as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4076B97A">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por </w:t>
      </w:r>
      <w:r>
        <w:rPr>
          <w:rFonts w:hint="default" w:ascii="Arial" w:hAnsi="Arial" w:cs="Arial"/>
          <w:sz w:val="18"/>
          <w:szCs w:val="18"/>
          <w:lang w:val="pt-BR"/>
        </w:rPr>
        <w:t>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609BC4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w:t>
      </w:r>
      <w:r>
        <w:rPr>
          <w:rFonts w:hint="default" w:ascii="Arial" w:hAnsi="Arial" w:cs="Arial"/>
          <w:sz w:val="18"/>
          <w:szCs w:val="18"/>
          <w:lang w:val="pt-BR"/>
        </w:rPr>
        <w:t xml:space="preserve"> item</w:t>
      </w:r>
      <w:r>
        <w:rPr>
          <w:rFonts w:hint="default" w:ascii="Arial" w:hAnsi="Arial" w:cs="Arial"/>
          <w:sz w:val="18"/>
          <w:szCs w:val="18"/>
        </w:rPr>
        <w:t>, observadas as exigências contidas neste Edital e seus Anexos quanto às especificações do objeto.</w:t>
      </w:r>
    </w:p>
    <w:p w14:paraId="03DFBA55">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59C199C3">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25ADFFD8">
      <w:pPr>
        <w:spacing w:line="360" w:lineRule="auto"/>
        <w:jc w:val="both"/>
        <w:rPr>
          <w:rFonts w:hint="default" w:ascii="Arial" w:hAnsi="Arial" w:eastAsia="Arial" w:cs="Arial"/>
          <w:sz w:val="18"/>
          <w:szCs w:val="18"/>
        </w:rPr>
      </w:pPr>
    </w:p>
    <w:p w14:paraId="09B6B6E8">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45572A98">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0332C12E">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10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5"/>
        <w:gridCol w:w="3315"/>
        <w:gridCol w:w="1519"/>
        <w:gridCol w:w="1275"/>
        <w:gridCol w:w="1808"/>
      </w:tblGrid>
      <w:tr w14:paraId="533BB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55" w:type="dxa"/>
            <w:shd w:val="clear" w:color="auto" w:fill="D8D8D8" w:themeFill="background1" w:themeFillShade="D9"/>
            <w:vAlign w:val="center"/>
          </w:tcPr>
          <w:p w14:paraId="459B972F">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3315" w:type="dxa"/>
            <w:shd w:val="clear" w:color="auto" w:fill="D8D8D8" w:themeFill="background1" w:themeFillShade="D9"/>
            <w:vAlign w:val="center"/>
          </w:tcPr>
          <w:p w14:paraId="215C0F86">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c>
          <w:tcPr>
            <w:tcW w:w="1519" w:type="dxa"/>
            <w:shd w:val="clear" w:color="auto" w:fill="D8D8D8" w:themeFill="background1" w:themeFillShade="D9"/>
            <w:vAlign w:val="center"/>
          </w:tcPr>
          <w:p w14:paraId="655B6483">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FICHA</w:t>
            </w:r>
          </w:p>
        </w:tc>
        <w:tc>
          <w:tcPr>
            <w:tcW w:w="1275" w:type="dxa"/>
            <w:shd w:val="clear" w:color="auto" w:fill="D8D8D8" w:themeFill="background1" w:themeFillShade="D9"/>
            <w:vAlign w:val="center"/>
          </w:tcPr>
          <w:p w14:paraId="5968D3AF">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VEÍCULOS/</w:t>
            </w:r>
          </w:p>
          <w:p w14:paraId="5B9130E0">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PLACAS</w:t>
            </w:r>
          </w:p>
        </w:tc>
        <w:tc>
          <w:tcPr>
            <w:tcW w:w="1808" w:type="dxa"/>
            <w:shd w:val="clear" w:color="auto" w:fill="D8D8D8" w:themeFill="background1" w:themeFillShade="D9"/>
            <w:vAlign w:val="center"/>
          </w:tcPr>
          <w:p w14:paraId="75C57AC9">
            <w:pPr>
              <w:contextualSpacing/>
              <w:jc w:val="center"/>
              <w:rPr>
                <w:rFonts w:hint="default" w:ascii="Arial" w:hAnsi="Arial" w:cs="Arial"/>
                <w:b/>
                <w:bCs/>
                <w:sz w:val="18"/>
                <w:szCs w:val="18"/>
                <w:lang w:eastAsia="zh-CN"/>
              </w:rPr>
            </w:pPr>
            <w:r>
              <w:rPr>
                <w:rFonts w:hint="default" w:ascii="Arial" w:hAnsi="Arial" w:cs="Arial"/>
                <w:b/>
                <w:bCs/>
                <w:sz w:val="18"/>
                <w:szCs w:val="18"/>
                <w:lang w:eastAsia="zh-CN"/>
              </w:rPr>
              <w:t>COD.. BLOQUEIO</w:t>
            </w:r>
          </w:p>
        </w:tc>
      </w:tr>
      <w:tr w14:paraId="61FC5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155" w:type="dxa"/>
            <w:vAlign w:val="center"/>
          </w:tcPr>
          <w:p w14:paraId="630FC8EA">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07</w:t>
            </w:r>
          </w:p>
        </w:tc>
        <w:tc>
          <w:tcPr>
            <w:tcW w:w="3315" w:type="dxa"/>
            <w:vAlign w:val="center"/>
          </w:tcPr>
          <w:p w14:paraId="19DB04D7">
            <w:pPr>
              <w:spacing w:after="0" w:line="240" w:lineRule="auto"/>
              <w:contextualSpacing/>
              <w:jc w:val="center"/>
              <w:rPr>
                <w:rFonts w:hint="default" w:ascii="Arial" w:hAnsi="Arial" w:cs="Arial"/>
                <w:bCs/>
                <w:sz w:val="18"/>
                <w:szCs w:val="18"/>
              </w:rPr>
            </w:pPr>
            <w:r>
              <w:rPr>
                <w:rFonts w:hint="default" w:ascii="Arial" w:hAnsi="Arial" w:cs="Arial"/>
                <w:bCs/>
                <w:sz w:val="18"/>
                <w:szCs w:val="18"/>
              </w:rPr>
              <w:t>FUNDO  MUNICIPAL DE ASSISTÊNCIA SOCIAL</w:t>
            </w:r>
          </w:p>
        </w:tc>
        <w:tc>
          <w:tcPr>
            <w:tcW w:w="1519" w:type="dxa"/>
            <w:vAlign w:val="center"/>
          </w:tcPr>
          <w:p w14:paraId="0F6DB613">
            <w:pPr>
              <w:spacing w:after="0" w:line="240" w:lineRule="auto"/>
              <w:contextualSpacing/>
              <w:jc w:val="center"/>
              <w:rPr>
                <w:rFonts w:hint="default" w:ascii="Arial" w:hAnsi="Arial" w:cs="Arial"/>
                <w:bCs/>
                <w:sz w:val="18"/>
                <w:szCs w:val="18"/>
              </w:rPr>
            </w:pPr>
            <w:r>
              <w:rPr>
                <w:rFonts w:hint="default" w:ascii="Arial" w:hAnsi="Arial" w:cs="Arial"/>
                <w:bCs/>
                <w:sz w:val="18"/>
                <w:szCs w:val="18"/>
              </w:rPr>
              <w:t>1638</w:t>
            </w:r>
          </w:p>
        </w:tc>
        <w:tc>
          <w:tcPr>
            <w:tcW w:w="1275" w:type="dxa"/>
            <w:vAlign w:val="center"/>
          </w:tcPr>
          <w:p w14:paraId="34F34FC1">
            <w:pPr>
              <w:spacing w:after="0" w:line="240" w:lineRule="auto"/>
              <w:contextualSpacing/>
              <w:jc w:val="center"/>
              <w:rPr>
                <w:rFonts w:hint="default" w:ascii="Arial" w:hAnsi="Arial" w:cs="Arial"/>
                <w:bCs/>
                <w:sz w:val="18"/>
                <w:szCs w:val="18"/>
              </w:rPr>
            </w:pPr>
            <w:r>
              <w:rPr>
                <w:rFonts w:hint="default" w:ascii="Arial" w:hAnsi="Arial" w:cs="Arial"/>
                <w:bCs/>
                <w:sz w:val="18"/>
                <w:szCs w:val="18"/>
              </w:rPr>
              <w:t>QMV-0393</w:t>
            </w:r>
          </w:p>
          <w:p w14:paraId="3FE17418">
            <w:pPr>
              <w:spacing w:after="0" w:line="240" w:lineRule="auto"/>
              <w:contextualSpacing/>
              <w:jc w:val="center"/>
              <w:rPr>
                <w:rFonts w:hint="default" w:ascii="Arial" w:hAnsi="Arial" w:cs="Arial"/>
                <w:bCs/>
                <w:sz w:val="18"/>
                <w:szCs w:val="18"/>
              </w:rPr>
            </w:pPr>
            <w:r>
              <w:rPr>
                <w:rFonts w:hint="default" w:ascii="Arial" w:hAnsi="Arial" w:cs="Arial"/>
                <w:bCs/>
                <w:sz w:val="18"/>
                <w:szCs w:val="18"/>
              </w:rPr>
              <w:t xml:space="preserve"> E</w:t>
            </w:r>
          </w:p>
          <w:p w14:paraId="227186F5">
            <w:pPr>
              <w:spacing w:after="0" w:line="240" w:lineRule="auto"/>
              <w:contextualSpacing/>
              <w:jc w:val="center"/>
              <w:rPr>
                <w:rFonts w:hint="default" w:ascii="Arial" w:hAnsi="Arial" w:cs="Arial"/>
                <w:bCs/>
                <w:sz w:val="18"/>
                <w:szCs w:val="18"/>
              </w:rPr>
            </w:pPr>
            <w:r>
              <w:rPr>
                <w:rFonts w:hint="default" w:ascii="Arial" w:hAnsi="Arial" w:cs="Arial"/>
                <w:bCs/>
                <w:sz w:val="18"/>
                <w:szCs w:val="18"/>
              </w:rPr>
              <w:t xml:space="preserve"> PWT- 9624</w:t>
            </w:r>
          </w:p>
        </w:tc>
        <w:tc>
          <w:tcPr>
            <w:tcW w:w="1808" w:type="dxa"/>
            <w:vAlign w:val="center"/>
          </w:tcPr>
          <w:p w14:paraId="78BFC0BE">
            <w:pPr>
              <w:contextualSpacing/>
              <w:jc w:val="center"/>
              <w:rPr>
                <w:rFonts w:hint="default" w:ascii="Arial" w:hAnsi="Arial" w:cs="Arial"/>
                <w:bCs/>
                <w:sz w:val="18"/>
                <w:szCs w:val="18"/>
              </w:rPr>
            </w:pPr>
            <w:r>
              <w:rPr>
                <w:rFonts w:hint="default" w:ascii="Arial" w:hAnsi="Arial" w:cs="Arial"/>
                <w:bCs/>
                <w:sz w:val="18"/>
                <w:szCs w:val="18"/>
              </w:rPr>
              <w:t>395</w:t>
            </w:r>
          </w:p>
        </w:tc>
      </w:tr>
      <w:tr w14:paraId="4CAE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155" w:type="dxa"/>
            <w:vAlign w:val="center"/>
          </w:tcPr>
          <w:p w14:paraId="00E05139">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07</w:t>
            </w:r>
          </w:p>
        </w:tc>
        <w:tc>
          <w:tcPr>
            <w:tcW w:w="3315" w:type="dxa"/>
            <w:vAlign w:val="center"/>
          </w:tcPr>
          <w:p w14:paraId="3323F489">
            <w:pPr>
              <w:spacing w:after="0" w:line="240" w:lineRule="auto"/>
              <w:contextualSpacing/>
              <w:jc w:val="center"/>
              <w:rPr>
                <w:rFonts w:hint="default" w:ascii="Arial" w:hAnsi="Arial" w:cs="Arial"/>
                <w:bCs/>
                <w:sz w:val="18"/>
                <w:szCs w:val="18"/>
              </w:rPr>
            </w:pPr>
            <w:r>
              <w:rPr>
                <w:rFonts w:hint="default" w:ascii="Arial" w:hAnsi="Arial" w:cs="Arial"/>
                <w:bCs/>
                <w:sz w:val="18"/>
                <w:szCs w:val="18"/>
              </w:rPr>
              <w:t>FUNDO  MUNICIPAL DE ASSISTÊNCIA SOCIAL</w:t>
            </w:r>
          </w:p>
        </w:tc>
        <w:tc>
          <w:tcPr>
            <w:tcW w:w="1519" w:type="dxa"/>
            <w:vAlign w:val="center"/>
          </w:tcPr>
          <w:p w14:paraId="769BF3B2">
            <w:pPr>
              <w:spacing w:after="0" w:line="240" w:lineRule="auto"/>
              <w:contextualSpacing/>
              <w:jc w:val="center"/>
              <w:rPr>
                <w:rFonts w:hint="default" w:ascii="Arial" w:hAnsi="Arial" w:cs="Arial"/>
                <w:bCs/>
                <w:sz w:val="18"/>
                <w:szCs w:val="18"/>
              </w:rPr>
            </w:pPr>
            <w:r>
              <w:rPr>
                <w:rFonts w:hint="default" w:ascii="Arial" w:hAnsi="Arial" w:cs="Arial"/>
                <w:bCs/>
                <w:sz w:val="18"/>
                <w:szCs w:val="18"/>
              </w:rPr>
              <w:t>284</w:t>
            </w:r>
          </w:p>
        </w:tc>
        <w:tc>
          <w:tcPr>
            <w:tcW w:w="1275" w:type="dxa"/>
            <w:vAlign w:val="center"/>
          </w:tcPr>
          <w:p w14:paraId="23062997">
            <w:pPr>
              <w:spacing w:after="0" w:line="240" w:lineRule="auto"/>
              <w:contextualSpacing/>
              <w:jc w:val="center"/>
              <w:rPr>
                <w:rFonts w:hint="default" w:ascii="Arial" w:hAnsi="Arial" w:cs="Arial"/>
                <w:bCs/>
                <w:sz w:val="18"/>
                <w:szCs w:val="18"/>
              </w:rPr>
            </w:pPr>
            <w:r>
              <w:rPr>
                <w:rFonts w:hint="default" w:ascii="Arial" w:hAnsi="Arial" w:cs="Arial"/>
                <w:bCs/>
                <w:sz w:val="18"/>
                <w:szCs w:val="18"/>
              </w:rPr>
              <w:t>PWU-9582</w:t>
            </w:r>
          </w:p>
        </w:tc>
        <w:tc>
          <w:tcPr>
            <w:tcW w:w="1808" w:type="dxa"/>
            <w:vAlign w:val="center"/>
          </w:tcPr>
          <w:p w14:paraId="1D456A9D">
            <w:pPr>
              <w:contextualSpacing/>
              <w:jc w:val="center"/>
              <w:rPr>
                <w:rFonts w:hint="default" w:ascii="Arial" w:hAnsi="Arial" w:cs="Arial"/>
                <w:bCs/>
                <w:sz w:val="18"/>
                <w:szCs w:val="18"/>
              </w:rPr>
            </w:pPr>
            <w:r>
              <w:rPr>
                <w:rFonts w:hint="default" w:ascii="Arial" w:hAnsi="Arial" w:cs="Arial"/>
                <w:bCs/>
                <w:sz w:val="18"/>
                <w:szCs w:val="18"/>
              </w:rPr>
              <w:t>394</w:t>
            </w:r>
          </w:p>
        </w:tc>
      </w:tr>
      <w:tr w14:paraId="1C61F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395F19EF">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13</w:t>
            </w:r>
          </w:p>
        </w:tc>
        <w:tc>
          <w:tcPr>
            <w:tcW w:w="3315" w:type="dxa"/>
            <w:vAlign w:val="center"/>
          </w:tcPr>
          <w:p w14:paraId="1670F7B9">
            <w:pPr>
              <w:pStyle w:val="221"/>
              <w:spacing w:after="0" w:line="240" w:lineRule="auto"/>
              <w:ind w:left="0"/>
              <w:jc w:val="center"/>
              <w:rPr>
                <w:rFonts w:hint="default" w:ascii="Arial" w:hAnsi="Arial" w:cs="Arial"/>
                <w:bCs/>
                <w:sz w:val="18"/>
                <w:szCs w:val="18"/>
              </w:rPr>
            </w:pPr>
            <w:r>
              <w:rPr>
                <w:rFonts w:hint="default" w:ascii="Arial" w:hAnsi="Arial" w:cs="Arial"/>
                <w:bCs/>
                <w:sz w:val="18"/>
                <w:szCs w:val="18"/>
              </w:rPr>
              <w:t>SECRETARIA DE  SERVIÇOS URBANOS</w:t>
            </w:r>
          </w:p>
        </w:tc>
        <w:tc>
          <w:tcPr>
            <w:tcW w:w="1519" w:type="dxa"/>
            <w:vAlign w:val="center"/>
          </w:tcPr>
          <w:p w14:paraId="347D5921">
            <w:pPr>
              <w:pStyle w:val="221"/>
              <w:spacing w:after="0" w:line="240" w:lineRule="auto"/>
              <w:ind w:left="0"/>
              <w:jc w:val="center"/>
              <w:rPr>
                <w:rFonts w:hint="default" w:ascii="Arial" w:hAnsi="Arial" w:cs="Arial"/>
                <w:bCs/>
                <w:sz w:val="18"/>
                <w:szCs w:val="18"/>
              </w:rPr>
            </w:pPr>
            <w:r>
              <w:rPr>
                <w:rFonts w:hint="default" w:ascii="Arial" w:hAnsi="Arial" w:cs="Arial"/>
                <w:bCs/>
                <w:sz w:val="18"/>
                <w:szCs w:val="18"/>
              </w:rPr>
              <w:t>1319</w:t>
            </w:r>
          </w:p>
        </w:tc>
        <w:tc>
          <w:tcPr>
            <w:tcW w:w="1275" w:type="dxa"/>
            <w:vAlign w:val="center"/>
          </w:tcPr>
          <w:p w14:paraId="1BC228AB">
            <w:pPr>
              <w:pStyle w:val="221"/>
              <w:spacing w:after="0" w:line="240" w:lineRule="auto"/>
              <w:ind w:left="0"/>
              <w:jc w:val="center"/>
              <w:rPr>
                <w:rFonts w:hint="default" w:ascii="Arial" w:hAnsi="Arial" w:cs="Arial"/>
                <w:bCs/>
                <w:sz w:val="18"/>
                <w:szCs w:val="18"/>
              </w:rPr>
            </w:pPr>
            <w:r>
              <w:rPr>
                <w:rFonts w:hint="default" w:ascii="Arial" w:hAnsi="Arial" w:cs="Arial"/>
                <w:bCs/>
                <w:sz w:val="18"/>
                <w:szCs w:val="18"/>
              </w:rPr>
              <w:t>HLF- 8906  E</w:t>
            </w:r>
          </w:p>
          <w:p w14:paraId="4AEE3304">
            <w:pPr>
              <w:pStyle w:val="221"/>
              <w:spacing w:after="0" w:line="240" w:lineRule="auto"/>
              <w:ind w:left="0"/>
              <w:jc w:val="center"/>
              <w:rPr>
                <w:rFonts w:hint="default" w:ascii="Arial" w:hAnsi="Arial" w:cs="Arial"/>
                <w:bCs/>
                <w:sz w:val="18"/>
                <w:szCs w:val="18"/>
              </w:rPr>
            </w:pPr>
            <w:r>
              <w:rPr>
                <w:rFonts w:hint="default" w:ascii="Arial" w:hAnsi="Arial" w:cs="Arial"/>
                <w:bCs/>
                <w:sz w:val="18"/>
                <w:szCs w:val="18"/>
              </w:rPr>
              <w:t>HLF 6728</w:t>
            </w:r>
          </w:p>
        </w:tc>
        <w:tc>
          <w:tcPr>
            <w:tcW w:w="1808" w:type="dxa"/>
            <w:vAlign w:val="center"/>
          </w:tcPr>
          <w:p w14:paraId="1B35C7BC">
            <w:pPr>
              <w:pStyle w:val="221"/>
              <w:ind w:left="0"/>
              <w:jc w:val="center"/>
              <w:rPr>
                <w:rFonts w:hint="default" w:ascii="Arial" w:hAnsi="Arial" w:cs="Arial"/>
                <w:bCs/>
                <w:sz w:val="18"/>
                <w:szCs w:val="18"/>
              </w:rPr>
            </w:pPr>
            <w:r>
              <w:rPr>
                <w:rFonts w:hint="default" w:ascii="Arial" w:hAnsi="Arial" w:cs="Arial"/>
                <w:bCs/>
                <w:sz w:val="18"/>
                <w:szCs w:val="18"/>
              </w:rPr>
              <w:t>490</w:t>
            </w:r>
          </w:p>
        </w:tc>
      </w:tr>
      <w:tr w14:paraId="47E7F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46EE66D3">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12</w:t>
            </w:r>
          </w:p>
        </w:tc>
        <w:tc>
          <w:tcPr>
            <w:tcW w:w="3315" w:type="dxa"/>
            <w:vAlign w:val="center"/>
          </w:tcPr>
          <w:p w14:paraId="3E70AAD9">
            <w:pPr>
              <w:pStyle w:val="221"/>
              <w:spacing w:after="0" w:line="240" w:lineRule="auto"/>
              <w:ind w:left="0"/>
              <w:jc w:val="center"/>
              <w:rPr>
                <w:rFonts w:hint="default" w:ascii="Arial" w:hAnsi="Arial" w:cs="Arial"/>
                <w:sz w:val="18"/>
                <w:szCs w:val="18"/>
              </w:rPr>
            </w:pPr>
            <w:r>
              <w:rPr>
                <w:rFonts w:hint="default" w:ascii="Arial" w:hAnsi="Arial" w:cs="Arial"/>
                <w:sz w:val="18"/>
                <w:szCs w:val="18"/>
              </w:rPr>
              <w:t>SECRETARIA DE OBRAS</w:t>
            </w:r>
          </w:p>
        </w:tc>
        <w:tc>
          <w:tcPr>
            <w:tcW w:w="1519" w:type="dxa"/>
            <w:vAlign w:val="center"/>
          </w:tcPr>
          <w:p w14:paraId="67F45446">
            <w:pPr>
              <w:pStyle w:val="221"/>
              <w:spacing w:after="0" w:line="240" w:lineRule="auto"/>
              <w:ind w:left="0"/>
              <w:jc w:val="center"/>
              <w:rPr>
                <w:rFonts w:hint="default" w:ascii="Arial" w:hAnsi="Arial" w:cs="Arial"/>
                <w:sz w:val="18"/>
                <w:szCs w:val="18"/>
              </w:rPr>
            </w:pPr>
            <w:r>
              <w:rPr>
                <w:rFonts w:hint="default" w:ascii="Arial" w:hAnsi="Arial" w:cs="Arial"/>
                <w:sz w:val="18"/>
                <w:szCs w:val="18"/>
              </w:rPr>
              <w:t>1182</w:t>
            </w:r>
          </w:p>
        </w:tc>
        <w:tc>
          <w:tcPr>
            <w:tcW w:w="1275" w:type="dxa"/>
            <w:vAlign w:val="center"/>
          </w:tcPr>
          <w:p w14:paraId="0C18DDC5">
            <w:pPr>
              <w:pStyle w:val="221"/>
              <w:spacing w:after="0" w:line="240" w:lineRule="auto"/>
              <w:ind w:left="0"/>
              <w:jc w:val="center"/>
              <w:rPr>
                <w:rFonts w:hint="default" w:ascii="Arial" w:hAnsi="Arial" w:cs="Arial"/>
                <w:sz w:val="18"/>
                <w:szCs w:val="18"/>
              </w:rPr>
            </w:pPr>
            <w:r>
              <w:rPr>
                <w:rFonts w:hint="default" w:ascii="Arial" w:hAnsi="Arial" w:cs="Arial"/>
                <w:sz w:val="18"/>
                <w:szCs w:val="18"/>
              </w:rPr>
              <w:t>HLF-4232</w:t>
            </w:r>
          </w:p>
        </w:tc>
        <w:tc>
          <w:tcPr>
            <w:tcW w:w="1808" w:type="dxa"/>
            <w:vAlign w:val="center"/>
          </w:tcPr>
          <w:p w14:paraId="524846A3">
            <w:pPr>
              <w:pStyle w:val="221"/>
              <w:ind w:left="0"/>
              <w:jc w:val="center"/>
              <w:rPr>
                <w:rFonts w:hint="default" w:ascii="Arial" w:hAnsi="Arial" w:cs="Arial"/>
                <w:sz w:val="18"/>
                <w:szCs w:val="18"/>
              </w:rPr>
            </w:pPr>
            <w:r>
              <w:rPr>
                <w:rFonts w:hint="default" w:ascii="Arial" w:hAnsi="Arial" w:cs="Arial"/>
                <w:sz w:val="18"/>
                <w:szCs w:val="18"/>
              </w:rPr>
              <w:t>491</w:t>
            </w:r>
          </w:p>
        </w:tc>
      </w:tr>
      <w:tr w14:paraId="70416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5603B4D0">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04</w:t>
            </w:r>
          </w:p>
        </w:tc>
        <w:tc>
          <w:tcPr>
            <w:tcW w:w="3315" w:type="dxa"/>
            <w:vAlign w:val="center"/>
          </w:tcPr>
          <w:p w14:paraId="5405D502">
            <w:pPr>
              <w:pStyle w:val="221"/>
              <w:spacing w:after="0" w:line="240" w:lineRule="auto"/>
              <w:ind w:left="0"/>
              <w:jc w:val="center"/>
              <w:rPr>
                <w:rFonts w:hint="default" w:ascii="Arial" w:hAnsi="Arial" w:cs="Arial"/>
                <w:sz w:val="18"/>
                <w:szCs w:val="18"/>
              </w:rPr>
            </w:pPr>
            <w:r>
              <w:rPr>
                <w:rFonts w:hint="default" w:ascii="Arial" w:hAnsi="Arial" w:cs="Arial"/>
                <w:sz w:val="18"/>
                <w:szCs w:val="18"/>
              </w:rPr>
              <w:t>SECRETARIA DE FAZENDA</w:t>
            </w:r>
          </w:p>
          <w:p w14:paraId="486C88D2">
            <w:pPr>
              <w:pStyle w:val="221"/>
              <w:spacing w:after="0" w:line="240" w:lineRule="auto"/>
              <w:ind w:left="0"/>
              <w:jc w:val="center"/>
              <w:rPr>
                <w:rFonts w:hint="default" w:ascii="Arial" w:hAnsi="Arial" w:cs="Arial"/>
                <w:sz w:val="18"/>
                <w:szCs w:val="18"/>
              </w:rPr>
            </w:pPr>
          </w:p>
        </w:tc>
        <w:tc>
          <w:tcPr>
            <w:tcW w:w="1519" w:type="dxa"/>
            <w:vAlign w:val="center"/>
          </w:tcPr>
          <w:p w14:paraId="130D7F50">
            <w:pPr>
              <w:pStyle w:val="221"/>
              <w:spacing w:after="0" w:line="240" w:lineRule="auto"/>
              <w:ind w:left="0"/>
              <w:jc w:val="center"/>
              <w:rPr>
                <w:rFonts w:hint="default" w:ascii="Arial" w:hAnsi="Arial" w:cs="Arial"/>
                <w:sz w:val="18"/>
                <w:szCs w:val="18"/>
              </w:rPr>
            </w:pPr>
            <w:r>
              <w:rPr>
                <w:rFonts w:hint="default" w:ascii="Arial" w:hAnsi="Arial" w:cs="Arial"/>
                <w:sz w:val="18"/>
                <w:szCs w:val="18"/>
              </w:rPr>
              <w:t>185</w:t>
            </w:r>
          </w:p>
        </w:tc>
        <w:tc>
          <w:tcPr>
            <w:tcW w:w="1275" w:type="dxa"/>
            <w:vAlign w:val="center"/>
          </w:tcPr>
          <w:p w14:paraId="42592CE8">
            <w:pPr>
              <w:pStyle w:val="221"/>
              <w:spacing w:after="0" w:line="240" w:lineRule="auto"/>
              <w:ind w:left="0"/>
              <w:jc w:val="center"/>
              <w:rPr>
                <w:rFonts w:hint="default" w:ascii="Arial" w:hAnsi="Arial" w:cs="Arial"/>
                <w:sz w:val="18"/>
                <w:szCs w:val="18"/>
              </w:rPr>
            </w:pPr>
            <w:r>
              <w:rPr>
                <w:rFonts w:hint="default" w:ascii="Arial" w:hAnsi="Arial" w:cs="Arial"/>
                <w:sz w:val="18"/>
                <w:szCs w:val="18"/>
              </w:rPr>
              <w:t>HLF-7006</w:t>
            </w:r>
          </w:p>
        </w:tc>
        <w:tc>
          <w:tcPr>
            <w:tcW w:w="1808" w:type="dxa"/>
            <w:vAlign w:val="center"/>
          </w:tcPr>
          <w:p w14:paraId="61AD8237">
            <w:pPr>
              <w:pStyle w:val="221"/>
              <w:ind w:left="0"/>
              <w:jc w:val="center"/>
              <w:rPr>
                <w:rFonts w:hint="default" w:ascii="Arial" w:hAnsi="Arial" w:cs="Arial"/>
                <w:sz w:val="18"/>
                <w:szCs w:val="18"/>
              </w:rPr>
            </w:pPr>
            <w:r>
              <w:rPr>
                <w:rFonts w:hint="default" w:ascii="Arial" w:hAnsi="Arial" w:cs="Arial"/>
                <w:sz w:val="18"/>
                <w:szCs w:val="18"/>
              </w:rPr>
              <w:t>493</w:t>
            </w:r>
          </w:p>
        </w:tc>
      </w:tr>
      <w:tr w14:paraId="37E9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776A7E28">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02</w:t>
            </w:r>
          </w:p>
        </w:tc>
        <w:tc>
          <w:tcPr>
            <w:tcW w:w="3315" w:type="dxa"/>
            <w:vAlign w:val="center"/>
          </w:tcPr>
          <w:p w14:paraId="20FD703D">
            <w:pPr>
              <w:pStyle w:val="221"/>
              <w:spacing w:after="0" w:line="240" w:lineRule="auto"/>
              <w:ind w:left="0"/>
              <w:jc w:val="center"/>
              <w:rPr>
                <w:rFonts w:hint="default" w:ascii="Arial" w:hAnsi="Arial" w:cs="Arial"/>
                <w:sz w:val="18"/>
                <w:szCs w:val="18"/>
              </w:rPr>
            </w:pPr>
            <w:r>
              <w:rPr>
                <w:rFonts w:hint="default" w:ascii="Arial" w:hAnsi="Arial" w:cs="Arial"/>
                <w:sz w:val="18"/>
                <w:szCs w:val="18"/>
              </w:rPr>
              <w:t>SECRETARIA DE ADMINISTRAÇÃO</w:t>
            </w:r>
          </w:p>
        </w:tc>
        <w:tc>
          <w:tcPr>
            <w:tcW w:w="1519" w:type="dxa"/>
            <w:vAlign w:val="center"/>
          </w:tcPr>
          <w:p w14:paraId="5B4D271C">
            <w:pPr>
              <w:pStyle w:val="221"/>
              <w:spacing w:after="0" w:line="240" w:lineRule="auto"/>
              <w:ind w:left="0"/>
              <w:jc w:val="center"/>
              <w:rPr>
                <w:rFonts w:hint="default" w:ascii="Arial" w:hAnsi="Arial" w:cs="Arial"/>
                <w:sz w:val="18"/>
                <w:szCs w:val="18"/>
              </w:rPr>
            </w:pPr>
            <w:r>
              <w:rPr>
                <w:rFonts w:hint="default" w:ascii="Arial" w:hAnsi="Arial" w:cs="Arial"/>
                <w:sz w:val="18"/>
                <w:szCs w:val="18"/>
              </w:rPr>
              <w:t>65</w:t>
            </w:r>
          </w:p>
        </w:tc>
        <w:tc>
          <w:tcPr>
            <w:tcW w:w="1275" w:type="dxa"/>
            <w:vAlign w:val="center"/>
          </w:tcPr>
          <w:p w14:paraId="26B6968A">
            <w:pPr>
              <w:pStyle w:val="221"/>
              <w:spacing w:after="0" w:line="240" w:lineRule="auto"/>
              <w:ind w:left="0"/>
              <w:jc w:val="center"/>
              <w:rPr>
                <w:rFonts w:hint="default" w:ascii="Arial" w:hAnsi="Arial" w:cs="Arial"/>
                <w:sz w:val="18"/>
                <w:szCs w:val="18"/>
              </w:rPr>
            </w:pPr>
            <w:r>
              <w:rPr>
                <w:rFonts w:hint="default" w:ascii="Arial" w:hAnsi="Arial" w:cs="Arial"/>
                <w:sz w:val="18"/>
                <w:szCs w:val="18"/>
              </w:rPr>
              <w:t>GNT-6H87</w:t>
            </w:r>
          </w:p>
        </w:tc>
        <w:tc>
          <w:tcPr>
            <w:tcW w:w="1808" w:type="dxa"/>
            <w:vAlign w:val="center"/>
          </w:tcPr>
          <w:p w14:paraId="548D8FC1">
            <w:pPr>
              <w:pStyle w:val="221"/>
              <w:ind w:left="0"/>
              <w:jc w:val="center"/>
              <w:rPr>
                <w:rFonts w:hint="default" w:ascii="Arial" w:hAnsi="Arial" w:cs="Arial"/>
                <w:sz w:val="18"/>
                <w:szCs w:val="18"/>
              </w:rPr>
            </w:pPr>
            <w:r>
              <w:rPr>
                <w:rFonts w:hint="default" w:ascii="Arial" w:hAnsi="Arial" w:cs="Arial"/>
                <w:sz w:val="18"/>
                <w:szCs w:val="18"/>
              </w:rPr>
              <w:t>369</w:t>
            </w:r>
          </w:p>
        </w:tc>
      </w:tr>
    </w:tbl>
    <w:p w14:paraId="520E3EFA">
      <w:pPr>
        <w:jc w:val="both"/>
        <w:rPr>
          <w:rFonts w:hint="default" w:ascii="Arial" w:hAnsi="Arial" w:cs="Arial"/>
          <w:b/>
          <w:bCs/>
          <w:sz w:val="18"/>
          <w:szCs w:val="18"/>
          <w:lang w:val="pt-BR" w:eastAsia="ar-SA"/>
        </w:rPr>
      </w:pPr>
    </w:p>
    <w:p w14:paraId="40A44BFA">
      <w:pPr>
        <w:jc w:val="both"/>
        <w:rPr>
          <w:rFonts w:hint="default" w:ascii="Arial" w:hAnsi="Arial" w:cs="Arial"/>
          <w:b/>
          <w:sz w:val="18"/>
          <w:szCs w:val="18"/>
          <w:lang w:val="pt-BR" w:eastAsia="ar-SA"/>
        </w:rPr>
      </w:pPr>
    </w:p>
    <w:p w14:paraId="6015B039">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0DA77422">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79C8571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AFBBC6A">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D6BB32E">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3B8941BE">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56872D0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532552CA">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B2C56BC">
      <w:pPr>
        <w:pStyle w:val="312"/>
        <w:numPr>
          <w:ilvl w:val="2"/>
          <w:numId w:val="0"/>
        </w:numPr>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70D3FAA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72A90C1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E998CE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F0D866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3299008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2196E2C">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2537FD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7D89632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531D74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E9C76B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E193FF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100EAB9">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1BC3741">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4E16BDE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0DB8A7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EB2C366">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35A9992C">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5707AB5">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7FC43DA5">
      <w:pPr>
        <w:pStyle w:val="271"/>
        <w:spacing w:line="360" w:lineRule="auto"/>
        <w:rPr>
          <w:rFonts w:hint="default" w:ascii="Arial" w:hAnsi="Arial" w:cs="Arial"/>
          <w:sz w:val="18"/>
          <w:szCs w:val="18"/>
        </w:rPr>
      </w:pPr>
    </w:p>
    <w:p w14:paraId="57735246">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A82A94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044CBDB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DAD741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3F34EEF">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7ED83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14DDEB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2971A11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BD678A3">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0EB93ABB">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5B5BEA5B">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7B7974DE">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5DF949E2">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0588EC1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5570024">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6EF65E73">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136960D0">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5D64D67E">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5480C718">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6BE56CF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9F8187B">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3689382">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65E0AB1D">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0F5106B1">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0C423982">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2C9FEE4C">
      <w:pPr>
        <w:pStyle w:val="305"/>
        <w:numPr>
          <w:ilvl w:val="1"/>
          <w:numId w:val="3"/>
        </w:numPr>
        <w:tabs>
          <w:tab w:val="left" w:pos="993"/>
        </w:tabs>
        <w:spacing w:before="0" w:after="0" w:line="360" w:lineRule="auto"/>
        <w:ind w:left="0" w:firstLine="0"/>
        <w:rPr>
          <w:rFonts w:hint="default" w:ascii="Arial" w:hAnsi="Arial" w:cs="Arial"/>
          <w:sz w:val="18"/>
          <w:szCs w:val="18"/>
          <w:u w:val="none"/>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38806540">
      <w:pPr>
        <w:pStyle w:val="305"/>
        <w:numPr>
          <w:ilvl w:val="1"/>
          <w:numId w:val="3"/>
        </w:numPr>
        <w:tabs>
          <w:tab w:val="left" w:pos="993"/>
        </w:tabs>
        <w:spacing w:before="0" w:after="0" w:line="360" w:lineRule="auto"/>
        <w:ind w:left="0" w:firstLine="0"/>
        <w:rPr>
          <w:rFonts w:hint="default" w:ascii="Arial" w:hAnsi="Arial" w:cs="Arial"/>
          <w:b/>
          <w:bCs/>
          <w:sz w:val="18"/>
          <w:szCs w:val="18"/>
          <w:u w:val="none"/>
        </w:rPr>
      </w:pPr>
      <w:r>
        <w:rPr>
          <w:rFonts w:hint="default" w:ascii="Arial" w:hAnsi="Arial" w:cs="Arial"/>
          <w:b/>
          <w:bCs/>
          <w:sz w:val="18"/>
          <w:szCs w:val="18"/>
          <w:u w:val="none"/>
        </w:rPr>
        <w:t>DA VISTORIA PRÉVIA</w:t>
      </w:r>
    </w:p>
    <w:p w14:paraId="655AD736">
      <w:pPr>
        <w:pageBreakBefore w:val="0"/>
        <w:widowControl w:val="0"/>
        <w:tabs>
          <w:tab w:val="left" w:pos="3015"/>
          <w:tab w:val="left" w:pos="3016"/>
        </w:tabs>
        <w:kinsoku/>
        <w:wordWrap/>
        <w:overflowPunct/>
        <w:topLinePunct w:val="0"/>
        <w:autoSpaceDE w:val="0"/>
        <w:autoSpaceDN w:val="0"/>
        <w:bidi w:val="0"/>
        <w:adjustRightInd/>
        <w:snapToGrid/>
        <w:spacing w:line="360" w:lineRule="auto"/>
        <w:ind w:left="0" w:right="0"/>
        <w:jc w:val="both"/>
        <w:textAlignment w:val="auto"/>
        <w:rPr>
          <w:rFonts w:hint="default" w:ascii="Arial" w:hAnsi="Arial" w:eastAsia="Verdana" w:cs="Arial"/>
          <w:sz w:val="18"/>
          <w:szCs w:val="18"/>
          <w:shd w:val="clear" w:color="auto" w:fill="FFFFFF" w:themeFill="background1"/>
        </w:rPr>
      </w:pPr>
      <w:r>
        <w:rPr>
          <w:rFonts w:hint="default" w:ascii="Arial" w:hAnsi="Arial" w:cs="Arial"/>
          <w:sz w:val="18"/>
          <w:szCs w:val="18"/>
          <w:lang w:val="pt-BR"/>
        </w:rPr>
        <w:t xml:space="preserve">4.16.1 </w:t>
      </w:r>
      <w:r>
        <w:rPr>
          <w:rFonts w:hint="default" w:ascii="Arial" w:hAnsi="Arial" w:cs="Arial"/>
          <w:sz w:val="18"/>
          <w:szCs w:val="18"/>
        </w:rPr>
        <w:t>As licitantes interessadas poderão vistoriar os veículos a serem segurados. A vistoria deverá ser marcada previamente por intermédio do e-mail</w:t>
      </w:r>
      <w:r>
        <w:rPr>
          <w:rFonts w:hint="default" w:ascii="Arial" w:hAnsi="Arial" w:cs="Arial"/>
          <w:color w:val="0000FF"/>
          <w:spacing w:val="-1"/>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HYPERLINK "mailto:administracao@cataguases.mg.gov.br" </w:instrText>
      </w:r>
      <w:r>
        <w:rPr>
          <w:rFonts w:hint="default" w:ascii="Arial" w:hAnsi="Arial" w:cs="Arial"/>
          <w:sz w:val="18"/>
          <w:szCs w:val="18"/>
        </w:rPr>
        <w:fldChar w:fldCharType="separate"/>
      </w:r>
      <w:r>
        <w:rPr>
          <w:rStyle w:val="12"/>
          <w:rFonts w:hint="default" w:ascii="Arial" w:hAnsi="Arial" w:eastAsia="Verdana" w:cs="Arial"/>
          <w:sz w:val="18"/>
          <w:szCs w:val="18"/>
          <w:shd w:val="clear" w:color="auto" w:fill="FFFFFF" w:themeFill="background1"/>
        </w:rPr>
        <w:t>administracao@cataguases.mg.gov.br</w:t>
      </w:r>
      <w:r>
        <w:rPr>
          <w:rStyle w:val="12"/>
          <w:rFonts w:hint="default" w:ascii="Arial" w:hAnsi="Arial" w:eastAsia="Verdana" w:cs="Arial"/>
          <w:sz w:val="18"/>
          <w:szCs w:val="18"/>
          <w:shd w:val="clear" w:color="auto" w:fill="FFFFFF" w:themeFill="background1"/>
        </w:rPr>
        <w:fldChar w:fldCharType="end"/>
      </w:r>
      <w:r>
        <w:rPr>
          <w:rFonts w:hint="default" w:ascii="Arial" w:hAnsi="Arial" w:eastAsia="Verdana" w:cs="Arial"/>
          <w:sz w:val="18"/>
          <w:szCs w:val="18"/>
          <w:shd w:val="clear" w:color="auto" w:fill="FFFFFF" w:themeFill="background1"/>
        </w:rPr>
        <w:t xml:space="preserve"> sendo  marcados para o Pátio Municipal ou em outro local indicado previamente pela administração. </w:t>
      </w:r>
    </w:p>
    <w:p w14:paraId="281998AC">
      <w:pPr>
        <w:pageBreakBefore w:val="0"/>
        <w:widowControl w:val="0"/>
        <w:tabs>
          <w:tab w:val="left" w:pos="3015"/>
          <w:tab w:val="left" w:pos="3016"/>
        </w:tabs>
        <w:kinsoku/>
        <w:wordWrap/>
        <w:overflowPunct/>
        <w:topLinePunct w:val="0"/>
        <w:autoSpaceDE w:val="0"/>
        <w:autoSpaceDN w:val="0"/>
        <w:bidi w:val="0"/>
        <w:adjustRightInd/>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A) O prazo para a marcação da vistoria deverá ser de, no mínimo, 24 horas (vinte quatro horas) antes da vistoria a ser realizada e só deverá acontecer até 48 horas (quarenta e oito horas) antes do início do certame.</w:t>
      </w:r>
    </w:p>
    <w:p w14:paraId="2EA111B5">
      <w:pPr>
        <w:pageBreakBefore w:val="0"/>
        <w:widowControl w:val="0"/>
        <w:tabs>
          <w:tab w:val="left" w:pos="3015"/>
          <w:tab w:val="left" w:pos="3016"/>
        </w:tabs>
        <w:kinsoku/>
        <w:wordWrap/>
        <w:overflowPunct/>
        <w:topLinePunct w:val="0"/>
        <w:autoSpaceDE w:val="0"/>
        <w:autoSpaceDN w:val="0"/>
        <w:bidi w:val="0"/>
        <w:adjustRightInd/>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B) Não realizada a vistoria ou não obedecidos os prazos previstos para a sua marcação ou realização, considerar-se-á que todos os concorrentes aceitaram as condições em que se encontram os veículos.</w:t>
      </w:r>
    </w:p>
    <w:p w14:paraId="25E8AF05">
      <w:pPr>
        <w:pageBreakBefore w:val="0"/>
        <w:widowControl w:val="0"/>
        <w:tabs>
          <w:tab w:val="left" w:pos="2873"/>
          <w:tab w:val="left" w:pos="2874"/>
        </w:tabs>
        <w:kinsoku/>
        <w:wordWrap/>
        <w:overflowPunct/>
        <w:topLinePunct w:val="0"/>
        <w:autoSpaceDE w:val="0"/>
        <w:autoSpaceDN w:val="0"/>
        <w:bidi w:val="0"/>
        <w:adjustRightInd/>
        <w:snapToGrid/>
        <w:spacing w:line="360" w:lineRule="auto"/>
        <w:ind w:left="0" w:right="0"/>
        <w:jc w:val="both"/>
        <w:textAlignment w:val="auto"/>
        <w:rPr>
          <w:rFonts w:hint="default" w:ascii="Arial" w:hAnsi="Arial" w:cs="Arial"/>
          <w:sz w:val="18"/>
          <w:szCs w:val="18"/>
        </w:rPr>
      </w:pPr>
      <w:r>
        <w:rPr>
          <w:rFonts w:hint="default" w:ascii="Arial" w:hAnsi="Arial" w:cs="Arial"/>
          <w:spacing w:val="-1"/>
          <w:sz w:val="18"/>
          <w:szCs w:val="18"/>
          <w:lang w:val="pt-BR"/>
        </w:rPr>
        <w:t>4.16.2</w:t>
      </w:r>
      <w:r>
        <w:rPr>
          <w:rFonts w:hint="default" w:ascii="Arial" w:hAnsi="Arial" w:cs="Arial"/>
          <w:spacing w:val="-1"/>
          <w:sz w:val="18"/>
          <w:szCs w:val="18"/>
        </w:rPr>
        <w:t xml:space="preserve"> O fato de </w:t>
      </w:r>
      <w:r>
        <w:rPr>
          <w:rFonts w:hint="default" w:ascii="Arial" w:hAnsi="Arial" w:cs="Arial"/>
          <w:sz w:val="18"/>
          <w:szCs w:val="18"/>
        </w:rPr>
        <w:t>a seguradora deixar de realizar a vistoria ora prevista não motiva descumprir as obrigações pertinentes a esse objeto, inclusive quanto à cobertura de equipamentos e de acessórios.</w:t>
      </w:r>
    </w:p>
    <w:p w14:paraId="775F0D04">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p>
    <w:p w14:paraId="78DE56F5">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46B129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41D1893D">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220335E6">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52027035">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4D6F484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D6DAA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753C448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132683B">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4AFA73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3CDA335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C697E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330A3CA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EFB5CF8">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4.9.</w:t>
      </w:r>
    </w:p>
    <w:p w14:paraId="6EADC534">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F72F61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7B5E1A49">
      <w:pPr>
        <w:pStyle w:val="305"/>
        <w:tabs>
          <w:tab w:val="left" w:pos="851"/>
          <w:tab w:val="left" w:pos="993"/>
        </w:tabs>
        <w:spacing w:before="0" w:after="0" w:line="240" w:lineRule="auto"/>
        <w:rPr>
          <w:rFonts w:hint="default" w:ascii="Arial" w:hAnsi="Arial" w:cs="Arial"/>
          <w:sz w:val="18"/>
          <w:szCs w:val="18"/>
        </w:rPr>
      </w:pPr>
    </w:p>
    <w:p w14:paraId="38CCD43C">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6E5377B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60E35D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0A28C6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74420685">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247614B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1964A86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D39D497">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496450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615C530">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ITEM</w:t>
      </w:r>
      <w:r>
        <w:rPr>
          <w:rFonts w:hint="default" w:ascii="Arial" w:hAnsi="Arial" w:cs="Arial"/>
          <w:b/>
          <w:sz w:val="18"/>
          <w:szCs w:val="18"/>
        </w:rPr>
        <w:t>.</w:t>
      </w:r>
    </w:p>
    <w:p w14:paraId="4CA60540">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35BA9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7C62C74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cs="Arial"/>
          <w:iCs/>
          <w:sz w:val="18"/>
          <w:szCs w:val="18"/>
          <w:lang w:val="pt-BR"/>
        </w:rPr>
        <w:t>0,01 (um centavo)</w:t>
      </w:r>
      <w:r>
        <w:rPr>
          <w:rFonts w:hint="default" w:ascii="Arial" w:hAnsi="Arial" w:cs="Arial"/>
          <w:iCs/>
          <w:sz w:val="18"/>
          <w:szCs w:val="18"/>
        </w:rPr>
        <w:t>.</w:t>
      </w:r>
    </w:p>
    <w:p w14:paraId="7CA9CCF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DF14DB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D223C1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6B078ED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66463F3E">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0A1B4BC">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07B199D">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793E1C5D">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EBD17AF">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29C1471">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7F80EFC6">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15C6ED3E">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59770C3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BF3C72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3710C60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415047">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3A6650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59A1A6A5">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20239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042AA263">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3E46ED61">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3033298F">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03084AA5">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14DAFC2">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B2CE24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168BA1FA">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AEC62B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2FB81BC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28EDEB62">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52EF01D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E7BB3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C4B44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856DA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7B254B5B">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1419BAB">
      <w:pPr>
        <w:pStyle w:val="306"/>
        <w:numPr>
          <w:ilvl w:val="2"/>
          <w:numId w:val="6"/>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3EB673B7">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6026991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A082C2F">
      <w:pPr>
        <w:pStyle w:val="305"/>
        <w:numPr>
          <w:ilvl w:val="0"/>
          <w:numId w:val="0"/>
        </w:numPr>
        <w:tabs>
          <w:tab w:val="left" w:pos="851"/>
          <w:tab w:val="left" w:pos="993"/>
        </w:tabs>
        <w:spacing w:before="0" w:after="0" w:line="360" w:lineRule="auto"/>
        <w:ind w:leftChars="0"/>
        <w:rPr>
          <w:rFonts w:hint="default" w:ascii="Arial" w:hAnsi="Arial" w:cs="Arial"/>
          <w:sz w:val="18"/>
          <w:szCs w:val="18"/>
        </w:rPr>
      </w:pPr>
    </w:p>
    <w:p w14:paraId="00A95D9C">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2B854C0C">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7123D581">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13F5B5B1">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7D72D9E">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CAB7F9D">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439B5311">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4B346B3F">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6DDCDF89">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1123373A">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081BB8B">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468741E6">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35336DAE">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5ABBF47F">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0178BD6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77333624">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679F963">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35133798">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1CD55113">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42DAC5C1">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382AD6A8">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2A1CE5C8">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0DA43901">
      <w:pPr>
        <w:pStyle w:val="305"/>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71558B7B">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3D5CEED3">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3EA8CC4">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34AD107">
      <w:pPr>
        <w:pStyle w:val="305"/>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CEDBDC9">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50F01356">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7F76FD1B">
      <w:pPr>
        <w:pStyle w:val="306"/>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89CD8E9">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08D4BE11">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2542B97C">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067D3DD">
      <w:pPr>
        <w:pStyle w:val="306"/>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77028502">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D90995A">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BC9A7F">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481B8321">
      <w:pPr>
        <w:pStyle w:val="305"/>
        <w:numPr>
          <w:ilvl w:val="1"/>
          <w:numId w:val="7"/>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7583E2AF">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767799D7">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7086FDD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06428967">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08672783">
      <w:pPr>
        <w:pStyle w:val="305"/>
        <w:tabs>
          <w:tab w:val="left" w:pos="851"/>
          <w:tab w:val="left" w:pos="993"/>
        </w:tabs>
        <w:spacing w:before="0" w:after="0" w:line="360" w:lineRule="auto"/>
        <w:rPr>
          <w:rFonts w:hint="default" w:ascii="Arial" w:hAnsi="Arial" w:cs="Arial"/>
          <w:sz w:val="18"/>
          <w:szCs w:val="18"/>
        </w:rPr>
      </w:pPr>
    </w:p>
    <w:p w14:paraId="29D13738">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2DFBA058">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D510BE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7EB00434">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50974D6">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1586CF0D">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C3773DC">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A12891B">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8A938DA">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BDFE882">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03893F99">
      <w:pPr>
        <w:tabs>
          <w:tab w:val="left" w:pos="993"/>
        </w:tabs>
        <w:spacing w:line="360" w:lineRule="auto"/>
        <w:jc w:val="both"/>
        <w:rPr>
          <w:rFonts w:hint="default" w:ascii="Arial" w:hAnsi="Arial" w:cs="Arial"/>
          <w:b/>
          <w:sz w:val="18"/>
          <w:szCs w:val="18"/>
        </w:rPr>
      </w:pPr>
    </w:p>
    <w:p w14:paraId="2E948CA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3AD4B1A3">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4DA77B4">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7B731C2A">
      <w:pPr>
        <w:tabs>
          <w:tab w:val="left" w:pos="993"/>
        </w:tabs>
        <w:jc w:val="both"/>
        <w:rPr>
          <w:rFonts w:hint="default" w:ascii="Arial" w:hAnsi="Arial" w:cs="Arial"/>
          <w:sz w:val="18"/>
          <w:szCs w:val="18"/>
        </w:rPr>
      </w:pPr>
      <w:r>
        <w:rPr>
          <w:rFonts w:hint="default" w:ascii="Arial" w:hAnsi="Arial" w:cs="Arial"/>
          <w:sz w:val="18"/>
          <w:szCs w:val="18"/>
        </w:rPr>
        <w:t xml:space="preserve"> </w:t>
      </w:r>
    </w:p>
    <w:p w14:paraId="6923E71F">
      <w:pPr>
        <w:tabs>
          <w:tab w:val="left" w:pos="993"/>
        </w:tabs>
        <w:jc w:val="both"/>
        <w:rPr>
          <w:rFonts w:hint="default" w:ascii="Arial" w:hAnsi="Arial" w:cs="Arial"/>
          <w:sz w:val="18"/>
          <w:szCs w:val="18"/>
        </w:rPr>
      </w:pPr>
    </w:p>
    <w:p w14:paraId="3A8DC390">
      <w:pPr>
        <w:tabs>
          <w:tab w:val="left" w:pos="993"/>
        </w:tabs>
        <w:jc w:val="both"/>
        <w:rPr>
          <w:rFonts w:hint="default" w:ascii="Arial" w:hAnsi="Arial" w:cs="Arial"/>
          <w:sz w:val="18"/>
          <w:szCs w:val="18"/>
        </w:rPr>
      </w:pPr>
    </w:p>
    <w:p w14:paraId="5B9DAB71">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036E04F8">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31EDAEF7">
      <w:pPr>
        <w:tabs>
          <w:tab w:val="left" w:pos="993"/>
        </w:tabs>
        <w:spacing w:line="360" w:lineRule="auto"/>
        <w:jc w:val="both"/>
        <w:rPr>
          <w:rFonts w:hint="default" w:ascii="Arial" w:hAnsi="Arial" w:cs="Arial"/>
          <w:b/>
          <w:sz w:val="18"/>
          <w:szCs w:val="18"/>
        </w:rPr>
      </w:pPr>
    </w:p>
    <w:p w14:paraId="2708FA0F">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6F4358BF">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7953E03C">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22E88952">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008E624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01FD62E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6F83826">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4FC3E56">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E3A86B0">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67733B0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sz w:val="18"/>
          <w:szCs w:val="18"/>
          <w:highlight w:val="yellow"/>
        </w:rPr>
      </w:pPr>
      <w:r>
        <w:rPr>
          <w:rFonts w:hint="default" w:ascii="Arial" w:hAnsi="Arial" w:cs="Arial"/>
          <w:b/>
          <w:sz w:val="18"/>
          <w:szCs w:val="18"/>
          <w:highlight w:val="yellow"/>
        </w:rPr>
        <w:t xml:space="preserve">8.9.5 Nível V - Da Qualificação Técnica </w:t>
      </w:r>
    </w:p>
    <w:p w14:paraId="3DB0A986">
      <w:pPr>
        <w:pStyle w:val="3"/>
        <w:pBdr>
          <w:top w:val="single" w:color="auto" w:sz="4" w:space="0"/>
          <w:left w:val="single" w:color="auto" w:sz="4" w:space="0"/>
          <w:bottom w:val="single" w:color="auto" w:sz="4" w:space="0"/>
          <w:right w:val="single" w:color="auto" w:sz="4" w:space="0"/>
        </w:pBdr>
        <w:tabs>
          <w:tab w:val="left" w:pos="1665"/>
        </w:tabs>
        <w:spacing w:before="1" w:line="360" w:lineRule="auto"/>
        <w:ind w:left="0" w:leftChars="0" w:firstLine="0" w:firstLineChars="0"/>
        <w:rPr>
          <w:rFonts w:hint="default" w:ascii="Arial" w:hAnsi="Arial" w:cs="Arial"/>
          <w:b/>
          <w:sz w:val="18"/>
          <w:szCs w:val="18"/>
          <w:highlight w:val="yellow"/>
        </w:rPr>
      </w:pPr>
      <w:r>
        <w:rPr>
          <w:rFonts w:hint="default" w:ascii="Arial" w:hAnsi="Arial" w:cs="Arial"/>
          <w:sz w:val="18"/>
          <w:szCs w:val="18"/>
          <w:highlight w:val="yellow"/>
          <w:lang w:val="pt-BR"/>
        </w:rPr>
        <w:t xml:space="preserve">8.9.5.1 </w:t>
      </w:r>
      <w:r>
        <w:rPr>
          <w:rFonts w:hint="default" w:ascii="Arial" w:hAnsi="Arial" w:eastAsia="Calibri" w:cs="Arial"/>
          <w:b/>
          <w:color w:val="000000"/>
          <w:sz w:val="18"/>
          <w:szCs w:val="18"/>
          <w:highlight w:val="yellow"/>
        </w:rPr>
        <w:t xml:space="preserve"> </w:t>
      </w:r>
      <w:r>
        <w:rPr>
          <w:rFonts w:hint="default" w:ascii="Arial" w:hAnsi="Arial" w:cs="Arial"/>
          <w:b/>
          <w:sz w:val="18"/>
          <w:szCs w:val="18"/>
          <w:highlight w:val="yellow"/>
        </w:rPr>
        <w:t>Apresentar</w:t>
      </w:r>
      <w:r>
        <w:rPr>
          <w:rFonts w:hint="default" w:ascii="Arial" w:hAnsi="Arial" w:cs="Arial"/>
          <w:b/>
          <w:bCs/>
          <w:sz w:val="18"/>
          <w:szCs w:val="18"/>
          <w:highlight w:val="yellow"/>
        </w:rPr>
        <w:t xml:space="preserve"> </w:t>
      </w:r>
      <w:r>
        <w:rPr>
          <w:rFonts w:hint="default" w:ascii="Arial" w:hAnsi="Arial" w:cs="Arial"/>
          <w:b/>
          <w:sz w:val="18"/>
          <w:szCs w:val="18"/>
          <w:highlight w:val="yellow"/>
        </w:rPr>
        <w:t>Registro ou inscrição na Superintendência de Seguros Privados – SUSEP.</w:t>
      </w:r>
    </w:p>
    <w:p w14:paraId="5B3D0D5F">
      <w:pPr>
        <w:pBdr>
          <w:top w:val="single" w:color="auto" w:sz="4" w:space="0"/>
          <w:left w:val="single" w:color="auto" w:sz="4" w:space="0"/>
          <w:bottom w:val="single" w:color="auto" w:sz="4" w:space="0"/>
          <w:right w:val="single" w:color="auto" w:sz="4" w:space="0"/>
        </w:pBdr>
        <w:rPr>
          <w:rFonts w:hint="default"/>
          <w:highlight w:val="yellow"/>
        </w:rPr>
      </w:pPr>
      <w:r>
        <w:rPr>
          <w:rFonts w:hint="default" w:ascii="Arial" w:hAnsi="Arial" w:cs="Arial"/>
          <w:b/>
          <w:sz w:val="18"/>
          <w:szCs w:val="18"/>
          <w:highlight w:val="yellow"/>
          <w:lang w:val="pt-BR"/>
        </w:rPr>
        <w:t xml:space="preserve">8.9.5.2 </w:t>
      </w:r>
      <w:r>
        <w:rPr>
          <w:rFonts w:hint="default" w:ascii="Arial" w:hAnsi="Arial" w:cs="Arial"/>
          <w:sz w:val="18"/>
          <w:szCs w:val="18"/>
          <w:highlight w:val="yellow"/>
          <w:lang w:val="pt-BR"/>
        </w:rPr>
        <w:t>A</w:t>
      </w:r>
      <w:r>
        <w:rPr>
          <w:rFonts w:hint="default" w:ascii="Arial" w:hAnsi="Arial" w:cs="Arial"/>
          <w:sz w:val="18"/>
          <w:szCs w:val="18"/>
          <w:highlight w:val="yellow"/>
        </w:rPr>
        <w:t xml:space="preserve">presentar pelo menos 01 (um) Atestado de Capacidade Técnica, expedido por órgão público federal, estadual ou municipal, ou por empresas públicas ou privadas, em nome da empresa licitante, comprovando que a mesma já executou de forma satisfatória, o(s) serviços(s) deste documento. </w:t>
      </w:r>
    </w:p>
    <w:p w14:paraId="7ED2E82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5B9DB659">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206B4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1F2789D3">
      <w:pPr>
        <w:tabs>
          <w:tab w:val="left" w:pos="993"/>
        </w:tabs>
        <w:contextualSpacing/>
        <w:jc w:val="both"/>
        <w:rPr>
          <w:rFonts w:hint="default" w:ascii="Arial" w:hAnsi="Arial" w:cs="Arial"/>
          <w:sz w:val="18"/>
          <w:szCs w:val="18"/>
        </w:rPr>
      </w:pPr>
    </w:p>
    <w:p w14:paraId="08611C6C">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3E50BC44">
      <w:pPr>
        <w:pStyle w:val="306"/>
        <w:tabs>
          <w:tab w:val="left" w:pos="993"/>
        </w:tabs>
        <w:spacing w:before="0" w:after="0" w:line="240" w:lineRule="auto"/>
        <w:ind w:left="0"/>
        <w:rPr>
          <w:rFonts w:hint="default" w:ascii="Arial" w:hAnsi="Arial" w:cs="Arial"/>
          <w:sz w:val="18"/>
          <w:szCs w:val="18"/>
        </w:rPr>
      </w:pPr>
    </w:p>
    <w:p w14:paraId="45A7136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6C67A2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2C7C70C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1B1B62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D46330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1A17B5E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73A0620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4B89201E">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52B04F6">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3D1E635">
      <w:pPr>
        <w:pStyle w:val="221"/>
        <w:spacing w:line="360" w:lineRule="auto"/>
        <w:ind w:left="0"/>
        <w:jc w:val="both"/>
        <w:rPr>
          <w:rFonts w:hint="default" w:ascii="Arial" w:hAnsi="Arial" w:eastAsia="Arial" w:cs="Arial"/>
          <w:b/>
          <w:sz w:val="18"/>
          <w:szCs w:val="18"/>
        </w:rPr>
      </w:pPr>
      <w:r>
        <w:rPr>
          <w:rFonts w:hint="default" w:ascii="Arial" w:hAnsi="Arial" w:eastAsia="Arial" w:cs="Arial"/>
          <w:b/>
          <w:sz w:val="18"/>
          <w:szCs w:val="18"/>
        </w:rPr>
        <w:t xml:space="preserve">8.9.8.1.8 </w:t>
      </w:r>
      <w:r>
        <w:rPr>
          <w:rFonts w:hint="default" w:ascii="Arial" w:hAnsi="Arial" w:eastAsia="Arial" w:cs="Arial"/>
          <w:b w:val="0"/>
          <w:bCs/>
          <w:sz w:val="18"/>
          <w:szCs w:val="18"/>
        </w:rPr>
        <w:t xml:space="preserve">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1ACC255A">
      <w:pPr>
        <w:pStyle w:val="221"/>
        <w:spacing w:line="360" w:lineRule="auto"/>
        <w:ind w:left="0"/>
        <w:jc w:val="both"/>
        <w:rPr>
          <w:rFonts w:hint="default" w:ascii="Arial" w:hAnsi="Arial" w:eastAsia="Arial" w:cs="Arial"/>
          <w:b/>
          <w:sz w:val="18"/>
          <w:szCs w:val="18"/>
        </w:rPr>
      </w:pPr>
    </w:p>
    <w:p w14:paraId="3FD0AAF8">
      <w:pPr>
        <w:pStyle w:val="305"/>
        <w:numPr>
          <w:ilvl w:val="1"/>
          <w:numId w:val="8"/>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F3E9A9E">
      <w:pPr>
        <w:pStyle w:val="306"/>
        <w:numPr>
          <w:ilvl w:val="2"/>
          <w:numId w:val="8"/>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7179D838">
      <w:pPr>
        <w:pStyle w:val="305"/>
        <w:numPr>
          <w:ilvl w:val="1"/>
          <w:numId w:val="8"/>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AE9910C">
      <w:pPr>
        <w:pStyle w:val="306"/>
        <w:numPr>
          <w:ilvl w:val="0"/>
          <w:numId w:val="0"/>
        </w:numPr>
        <w:spacing w:before="0" w:after="0" w:line="360" w:lineRule="auto"/>
        <w:ind w:leftChars="0"/>
        <w:rPr>
          <w:rFonts w:hint="default" w:ascii="Arial" w:hAnsi="Arial" w:cs="Arial"/>
          <w:b/>
          <w:i/>
          <w:iCs/>
          <w:sz w:val="18"/>
          <w:szCs w:val="18"/>
          <w:highlight w:val="yellow"/>
        </w:rPr>
      </w:pPr>
    </w:p>
    <w:p w14:paraId="3278BF69">
      <w:pPr>
        <w:pStyle w:val="306"/>
        <w:pageBreakBefore w:val="0"/>
        <w:numPr>
          <w:ilvl w:val="0"/>
          <w:numId w:val="0"/>
        </w:numPr>
        <w:kinsoku/>
        <w:wordWrap/>
        <w:overflowPunct/>
        <w:topLinePunct w:val="0"/>
        <w:bidi w:val="0"/>
        <w:snapToGrid/>
        <w:spacing w:before="0" w:after="0" w:line="360" w:lineRule="auto"/>
        <w:ind w:leftChars="0" w:right="0" w:righ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53CBE6B5">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6F503D05">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6AA3AC7E">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73DC1D0">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41A7EB1A">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8B1D908">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6549DBBD">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A72E99F">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1385D17">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0A379092">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7F1B88F3">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3</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22BADC26">
      <w:pPr>
        <w:pStyle w:val="305"/>
        <w:numPr>
          <w:ilvl w:val="0"/>
          <w:numId w:val="0"/>
        </w:numPr>
        <w:tabs>
          <w:tab w:val="left" w:pos="993"/>
        </w:tabs>
        <w:spacing w:before="0" w:after="0" w:line="360" w:lineRule="auto"/>
        <w:ind w:leftChars="0"/>
        <w:rPr>
          <w:rFonts w:hint="default" w:ascii="Arial" w:hAnsi="Arial" w:cs="Arial"/>
          <w:i/>
          <w:sz w:val="18"/>
          <w:szCs w:val="18"/>
        </w:rPr>
      </w:pPr>
    </w:p>
    <w:p w14:paraId="7CFBD5A0">
      <w:pPr>
        <w:pStyle w:val="279"/>
        <w:widowControl w:val="0"/>
        <w:numPr>
          <w:numId w:val="0"/>
        </w:numPr>
        <w:tabs>
          <w:tab w:val="clear" w:pos="567"/>
        </w:tabs>
        <w:autoSpaceDN w:val="0"/>
        <w:spacing w:before="0" w:line="360" w:lineRule="auto"/>
        <w:ind w:leftChars="0"/>
        <w:rPr>
          <w:rFonts w:hint="default" w:ascii="Arial" w:hAnsi="Arial" w:cs="Arial"/>
          <w:sz w:val="18"/>
          <w:szCs w:val="18"/>
        </w:rPr>
      </w:pPr>
      <w:bookmarkStart w:id="25" w:name="_Toc122606110"/>
      <w:bookmarkEnd w:id="25"/>
      <w:r>
        <w:rPr>
          <w:rFonts w:hint="default" w:ascii="Arial" w:hAnsi="Arial" w:cs="Arial"/>
          <w:sz w:val="18"/>
          <w:szCs w:val="18"/>
          <w:lang w:val="pt-BR"/>
        </w:rPr>
        <w:t xml:space="preserve">9. </w:t>
      </w:r>
      <w:r>
        <w:rPr>
          <w:rFonts w:hint="default" w:ascii="Arial" w:hAnsi="Arial" w:cs="Arial"/>
          <w:sz w:val="18"/>
          <w:szCs w:val="18"/>
        </w:rPr>
        <w:t>DOS RECURSOS</w:t>
      </w:r>
    </w:p>
    <w:p w14:paraId="132EAC10">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573991A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4156EE1E">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12D0B96A">
      <w:pPr>
        <w:pStyle w:val="306"/>
        <w:numPr>
          <w:ilvl w:val="2"/>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6"/>
        <w:numPr>
          <w:ilvl w:val="3"/>
          <w:numId w:val="11"/>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1B837E8A">
      <w:pPr>
        <w:numPr>
          <w:ilvl w:val="3"/>
          <w:numId w:val="10"/>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6443D772">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42C2A24F">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94CBC8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856CD4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6921CD3D">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7EC0DA30">
      <w:pPr>
        <w:pStyle w:val="306"/>
        <w:numPr>
          <w:ilvl w:val="2"/>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08135B22">
      <w:pPr>
        <w:pStyle w:val="306"/>
        <w:numPr>
          <w:ilvl w:val="2"/>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6A503FA8">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1EFE8CC8">
      <w:pPr>
        <w:pStyle w:val="305"/>
        <w:numPr>
          <w:ilvl w:val="1"/>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65FBCAE4">
      <w:pPr>
        <w:pStyle w:val="305"/>
        <w:numPr>
          <w:ilvl w:val="1"/>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71D32232">
      <w:pPr>
        <w:pStyle w:val="305"/>
        <w:numPr>
          <w:ilvl w:val="1"/>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62CDA11">
      <w:pPr>
        <w:pStyle w:val="305"/>
        <w:numPr>
          <w:ilvl w:val="1"/>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5398AB45">
      <w:pPr>
        <w:pStyle w:val="305"/>
        <w:numPr>
          <w:ilvl w:val="1"/>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21B50F62">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7607DE1D">
      <w:pPr>
        <w:pStyle w:val="305"/>
        <w:numPr>
          <w:ilvl w:val="0"/>
          <w:numId w:val="0"/>
        </w:numPr>
        <w:tabs>
          <w:tab w:val="left" w:pos="993"/>
        </w:tabs>
        <w:spacing w:before="0" w:after="0" w:line="360" w:lineRule="auto"/>
        <w:ind w:leftChars="0"/>
        <w:rPr>
          <w:rFonts w:hint="default" w:ascii="Arial" w:hAnsi="Arial" w:cs="Arial"/>
          <w:sz w:val="18"/>
          <w:szCs w:val="18"/>
        </w:rPr>
      </w:pPr>
    </w:p>
    <w:p w14:paraId="6DD1FE81">
      <w:pPr>
        <w:pStyle w:val="279"/>
        <w:numPr>
          <w:ilvl w:val="0"/>
          <w:numId w:val="10"/>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501FA70E">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79365E1F">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5AA5C44D">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C18D98">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A garantia mínima dos serviços conforme termo de referência.</w:t>
      </w:r>
    </w:p>
    <w:p w14:paraId="32AA2922">
      <w:pPr>
        <w:pStyle w:val="306"/>
        <w:tabs>
          <w:tab w:val="left" w:pos="0"/>
        </w:tabs>
        <w:suppressAutoHyphens w:val="0"/>
        <w:spacing w:before="0" w:after="0" w:line="240" w:lineRule="auto"/>
        <w:ind w:left="0"/>
        <w:rPr>
          <w:rFonts w:hint="default" w:ascii="Arial" w:hAnsi="Arial" w:cs="Arial"/>
          <w:sz w:val="18"/>
          <w:szCs w:val="18"/>
        </w:rPr>
      </w:pPr>
    </w:p>
    <w:p w14:paraId="4061FF72">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2BCFFD1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Referência/Projeto Básico.</w:t>
      </w:r>
    </w:p>
    <w:p w14:paraId="09654D7A">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0471A40F">
      <w:pPr>
        <w:autoSpaceDE w:val="0"/>
        <w:autoSpaceDN w:val="0"/>
        <w:adjustRightInd w:val="0"/>
        <w:jc w:val="both"/>
        <w:rPr>
          <w:rFonts w:hint="default" w:ascii="Arial" w:hAnsi="Arial" w:cs="Arial"/>
          <w:b/>
          <w:bCs/>
          <w:sz w:val="18"/>
          <w:szCs w:val="18"/>
        </w:rPr>
      </w:pPr>
    </w:p>
    <w:p w14:paraId="05F60895">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0F48394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75E6296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087E07F">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44874053">
      <w:pPr>
        <w:spacing w:line="360" w:lineRule="auto"/>
        <w:jc w:val="both"/>
        <w:rPr>
          <w:rFonts w:hint="default" w:ascii="Arial" w:hAnsi="Arial" w:cs="Arial"/>
          <w:sz w:val="18"/>
          <w:szCs w:val="18"/>
        </w:rPr>
      </w:pPr>
      <w:r>
        <w:rPr>
          <w:rFonts w:hint="default" w:ascii="Arial" w:hAnsi="Arial" w:cs="Arial"/>
          <w:color w:val="000000"/>
          <w:sz w:val="18"/>
          <w:szCs w:val="18"/>
        </w:rPr>
        <w:t>1</w:t>
      </w:r>
      <w:r>
        <w:rPr>
          <w:rFonts w:hint="default" w:ascii="Arial" w:hAnsi="Arial" w:cs="Arial"/>
          <w:color w:val="000000"/>
          <w:sz w:val="18"/>
          <w:szCs w:val="18"/>
          <w:lang w:val="pt-BR"/>
        </w:rPr>
        <w:t>4</w:t>
      </w:r>
      <w:r>
        <w:rPr>
          <w:rFonts w:hint="default" w:ascii="Arial" w:hAnsi="Arial" w:cs="Arial"/>
          <w:color w:val="000000"/>
          <w:sz w:val="18"/>
          <w:szCs w:val="18"/>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4BAA4C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4202FF8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.3 Os documentos comprovando tal centralização deverão ser fornecidos pelos órgãos competentes, constando da documentação apresentada na Habilitação.</w:t>
      </w:r>
    </w:p>
    <w:p w14:paraId="3A287E9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.4 A dotação orçamentária destinada ao pagamento do objeto licitado será prevista e indicada no processo, pela área competente da Prefeitura Municipal de Cataguases, sendo:</w:t>
      </w:r>
    </w:p>
    <w:tbl>
      <w:tblPr>
        <w:tblStyle w:val="39"/>
        <w:tblW w:w="10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5"/>
        <w:gridCol w:w="3315"/>
        <w:gridCol w:w="1519"/>
        <w:gridCol w:w="1275"/>
        <w:gridCol w:w="1808"/>
      </w:tblGrid>
      <w:tr w14:paraId="0CFCE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55" w:type="dxa"/>
            <w:shd w:val="clear" w:color="auto" w:fill="D8D8D8" w:themeFill="background1" w:themeFillShade="D9"/>
            <w:vAlign w:val="center"/>
          </w:tcPr>
          <w:p w14:paraId="07E81FFF">
            <w:pPr>
              <w:spacing w:after="0" w:line="240" w:lineRule="auto"/>
              <w:contextualSpacing/>
              <w:jc w:val="center"/>
              <w:rPr>
                <w:rFonts w:hint="default" w:ascii="Arial" w:hAnsi="Arial" w:cs="Arial"/>
                <w:b/>
                <w:bCs/>
                <w:sz w:val="17"/>
                <w:szCs w:val="17"/>
                <w:lang w:eastAsia="zh-CN"/>
              </w:rPr>
            </w:pPr>
            <w:r>
              <w:rPr>
                <w:rFonts w:hint="default" w:ascii="Arial" w:hAnsi="Arial" w:cs="Arial"/>
                <w:b/>
                <w:bCs/>
                <w:sz w:val="17"/>
                <w:szCs w:val="17"/>
                <w:lang w:eastAsia="zh-CN"/>
              </w:rPr>
              <w:t>CÓDIGO/CENTRO DE CUSTO</w:t>
            </w:r>
          </w:p>
        </w:tc>
        <w:tc>
          <w:tcPr>
            <w:tcW w:w="3315" w:type="dxa"/>
            <w:shd w:val="clear" w:color="auto" w:fill="D8D8D8" w:themeFill="background1" w:themeFillShade="D9"/>
            <w:vAlign w:val="center"/>
          </w:tcPr>
          <w:p w14:paraId="033D9EE8">
            <w:pPr>
              <w:spacing w:after="0" w:line="240" w:lineRule="auto"/>
              <w:contextualSpacing/>
              <w:jc w:val="center"/>
              <w:rPr>
                <w:rFonts w:hint="default" w:ascii="Arial" w:hAnsi="Arial" w:cs="Arial"/>
                <w:b/>
                <w:bCs/>
                <w:sz w:val="17"/>
                <w:szCs w:val="17"/>
                <w:lang w:eastAsia="zh-CN"/>
              </w:rPr>
            </w:pPr>
            <w:r>
              <w:rPr>
                <w:rFonts w:hint="default" w:ascii="Arial" w:hAnsi="Arial" w:cs="Arial"/>
                <w:b/>
                <w:bCs/>
                <w:sz w:val="17"/>
                <w:szCs w:val="17"/>
                <w:lang w:eastAsia="zh-CN"/>
              </w:rPr>
              <w:t>ÁREA REQUISITANTE</w:t>
            </w:r>
          </w:p>
        </w:tc>
        <w:tc>
          <w:tcPr>
            <w:tcW w:w="1519" w:type="dxa"/>
            <w:shd w:val="clear" w:color="auto" w:fill="D8D8D8" w:themeFill="background1" w:themeFillShade="D9"/>
            <w:vAlign w:val="center"/>
          </w:tcPr>
          <w:p w14:paraId="73C45926">
            <w:pPr>
              <w:spacing w:after="0" w:line="240" w:lineRule="auto"/>
              <w:contextualSpacing/>
              <w:jc w:val="center"/>
              <w:rPr>
                <w:rFonts w:hint="default" w:ascii="Arial" w:hAnsi="Arial" w:cs="Arial"/>
                <w:b/>
                <w:bCs/>
                <w:sz w:val="17"/>
                <w:szCs w:val="17"/>
                <w:lang w:eastAsia="zh-CN"/>
              </w:rPr>
            </w:pPr>
            <w:r>
              <w:rPr>
                <w:rFonts w:hint="default" w:ascii="Arial" w:hAnsi="Arial" w:cs="Arial"/>
                <w:b/>
                <w:bCs/>
                <w:sz w:val="17"/>
                <w:szCs w:val="17"/>
                <w:lang w:eastAsia="zh-CN"/>
              </w:rPr>
              <w:t>FICHA</w:t>
            </w:r>
          </w:p>
        </w:tc>
        <w:tc>
          <w:tcPr>
            <w:tcW w:w="1275" w:type="dxa"/>
            <w:shd w:val="clear" w:color="auto" w:fill="D8D8D8" w:themeFill="background1" w:themeFillShade="D9"/>
            <w:vAlign w:val="center"/>
          </w:tcPr>
          <w:p w14:paraId="65FC7EFF">
            <w:pPr>
              <w:spacing w:after="0" w:line="240" w:lineRule="auto"/>
              <w:contextualSpacing/>
              <w:jc w:val="center"/>
              <w:rPr>
                <w:rFonts w:hint="default" w:ascii="Arial" w:hAnsi="Arial" w:cs="Arial"/>
                <w:b/>
                <w:bCs/>
                <w:sz w:val="17"/>
                <w:szCs w:val="17"/>
                <w:lang w:eastAsia="zh-CN"/>
              </w:rPr>
            </w:pPr>
            <w:r>
              <w:rPr>
                <w:rFonts w:hint="default" w:ascii="Arial" w:hAnsi="Arial" w:cs="Arial"/>
                <w:b/>
                <w:bCs/>
                <w:sz w:val="17"/>
                <w:szCs w:val="17"/>
                <w:lang w:eastAsia="zh-CN"/>
              </w:rPr>
              <w:t>VEÍCULOS/</w:t>
            </w:r>
          </w:p>
          <w:p w14:paraId="75313F0D">
            <w:pPr>
              <w:spacing w:after="0" w:line="240" w:lineRule="auto"/>
              <w:contextualSpacing/>
              <w:jc w:val="center"/>
              <w:rPr>
                <w:rFonts w:hint="default" w:ascii="Arial" w:hAnsi="Arial" w:cs="Arial"/>
                <w:b/>
                <w:bCs/>
                <w:sz w:val="17"/>
                <w:szCs w:val="17"/>
                <w:lang w:eastAsia="zh-CN"/>
              </w:rPr>
            </w:pPr>
            <w:r>
              <w:rPr>
                <w:rFonts w:hint="default" w:ascii="Arial" w:hAnsi="Arial" w:cs="Arial"/>
                <w:b/>
                <w:bCs/>
                <w:sz w:val="17"/>
                <w:szCs w:val="17"/>
                <w:lang w:eastAsia="zh-CN"/>
              </w:rPr>
              <w:t>PLACAS</w:t>
            </w:r>
          </w:p>
        </w:tc>
        <w:tc>
          <w:tcPr>
            <w:tcW w:w="1808" w:type="dxa"/>
            <w:shd w:val="clear" w:color="auto" w:fill="D8D8D8" w:themeFill="background1" w:themeFillShade="D9"/>
            <w:vAlign w:val="center"/>
          </w:tcPr>
          <w:p w14:paraId="6169F4FD">
            <w:pPr>
              <w:contextualSpacing/>
              <w:jc w:val="center"/>
              <w:rPr>
                <w:rFonts w:hint="default" w:ascii="Arial" w:hAnsi="Arial" w:cs="Arial"/>
                <w:b/>
                <w:bCs/>
                <w:sz w:val="17"/>
                <w:szCs w:val="17"/>
                <w:lang w:eastAsia="zh-CN"/>
              </w:rPr>
            </w:pPr>
            <w:r>
              <w:rPr>
                <w:rFonts w:hint="default" w:ascii="Arial" w:hAnsi="Arial" w:cs="Arial"/>
                <w:b/>
                <w:bCs/>
                <w:sz w:val="17"/>
                <w:szCs w:val="17"/>
                <w:lang w:eastAsia="zh-CN"/>
              </w:rPr>
              <w:t>COD.. BLOQUEIO</w:t>
            </w:r>
          </w:p>
        </w:tc>
      </w:tr>
      <w:tr w14:paraId="7DD76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155" w:type="dxa"/>
            <w:vAlign w:val="center"/>
          </w:tcPr>
          <w:p w14:paraId="7C610CAC">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07</w:t>
            </w:r>
          </w:p>
        </w:tc>
        <w:tc>
          <w:tcPr>
            <w:tcW w:w="3315" w:type="dxa"/>
            <w:vAlign w:val="center"/>
          </w:tcPr>
          <w:p w14:paraId="42B2B1B1">
            <w:pPr>
              <w:spacing w:after="0" w:line="240" w:lineRule="auto"/>
              <w:contextualSpacing/>
              <w:jc w:val="center"/>
              <w:rPr>
                <w:rFonts w:hint="default" w:ascii="Arial" w:hAnsi="Arial" w:cs="Arial"/>
                <w:bCs/>
                <w:sz w:val="17"/>
                <w:szCs w:val="17"/>
              </w:rPr>
            </w:pPr>
            <w:r>
              <w:rPr>
                <w:rFonts w:hint="default" w:ascii="Arial" w:hAnsi="Arial" w:cs="Arial"/>
                <w:bCs/>
                <w:sz w:val="17"/>
                <w:szCs w:val="17"/>
              </w:rPr>
              <w:t>FUNDO  MUNICIPAL DE ASSISTÊNCIA SOCIAL</w:t>
            </w:r>
          </w:p>
        </w:tc>
        <w:tc>
          <w:tcPr>
            <w:tcW w:w="1519" w:type="dxa"/>
            <w:vAlign w:val="center"/>
          </w:tcPr>
          <w:p w14:paraId="09A1584A">
            <w:pPr>
              <w:spacing w:after="0" w:line="240" w:lineRule="auto"/>
              <w:contextualSpacing/>
              <w:jc w:val="center"/>
              <w:rPr>
                <w:rFonts w:hint="default" w:ascii="Arial" w:hAnsi="Arial" w:cs="Arial"/>
                <w:bCs/>
                <w:sz w:val="17"/>
                <w:szCs w:val="17"/>
              </w:rPr>
            </w:pPr>
            <w:r>
              <w:rPr>
                <w:rFonts w:hint="default" w:ascii="Arial" w:hAnsi="Arial" w:cs="Arial"/>
                <w:bCs/>
                <w:sz w:val="17"/>
                <w:szCs w:val="17"/>
              </w:rPr>
              <w:t>1638</w:t>
            </w:r>
          </w:p>
        </w:tc>
        <w:tc>
          <w:tcPr>
            <w:tcW w:w="1275" w:type="dxa"/>
            <w:vAlign w:val="center"/>
          </w:tcPr>
          <w:p w14:paraId="78C68F20">
            <w:pPr>
              <w:spacing w:after="0" w:line="240" w:lineRule="auto"/>
              <w:contextualSpacing/>
              <w:jc w:val="center"/>
              <w:rPr>
                <w:rFonts w:hint="default" w:ascii="Arial" w:hAnsi="Arial" w:cs="Arial"/>
                <w:bCs/>
                <w:sz w:val="17"/>
                <w:szCs w:val="17"/>
              </w:rPr>
            </w:pPr>
            <w:r>
              <w:rPr>
                <w:rFonts w:hint="default" w:ascii="Arial" w:hAnsi="Arial" w:cs="Arial"/>
                <w:bCs/>
                <w:sz w:val="17"/>
                <w:szCs w:val="17"/>
              </w:rPr>
              <w:t>QMV-0393</w:t>
            </w:r>
          </w:p>
          <w:p w14:paraId="5969FEE1">
            <w:pPr>
              <w:spacing w:after="0" w:line="240" w:lineRule="auto"/>
              <w:contextualSpacing/>
              <w:jc w:val="center"/>
              <w:rPr>
                <w:rFonts w:hint="default" w:ascii="Arial" w:hAnsi="Arial" w:cs="Arial"/>
                <w:bCs/>
                <w:sz w:val="17"/>
                <w:szCs w:val="17"/>
              </w:rPr>
            </w:pPr>
            <w:r>
              <w:rPr>
                <w:rFonts w:hint="default" w:ascii="Arial" w:hAnsi="Arial" w:cs="Arial"/>
                <w:bCs/>
                <w:sz w:val="17"/>
                <w:szCs w:val="17"/>
              </w:rPr>
              <w:t xml:space="preserve"> E</w:t>
            </w:r>
          </w:p>
          <w:p w14:paraId="2FDE98B2">
            <w:pPr>
              <w:spacing w:after="0" w:line="240" w:lineRule="auto"/>
              <w:contextualSpacing/>
              <w:jc w:val="center"/>
              <w:rPr>
                <w:rFonts w:hint="default" w:ascii="Arial" w:hAnsi="Arial" w:cs="Arial"/>
                <w:bCs/>
                <w:sz w:val="17"/>
                <w:szCs w:val="17"/>
              </w:rPr>
            </w:pPr>
            <w:r>
              <w:rPr>
                <w:rFonts w:hint="default" w:ascii="Arial" w:hAnsi="Arial" w:cs="Arial"/>
                <w:bCs/>
                <w:sz w:val="17"/>
                <w:szCs w:val="17"/>
              </w:rPr>
              <w:t xml:space="preserve"> PWT- 9624</w:t>
            </w:r>
          </w:p>
        </w:tc>
        <w:tc>
          <w:tcPr>
            <w:tcW w:w="1808" w:type="dxa"/>
            <w:vAlign w:val="center"/>
          </w:tcPr>
          <w:p w14:paraId="44241EB2">
            <w:pPr>
              <w:contextualSpacing/>
              <w:jc w:val="center"/>
              <w:rPr>
                <w:rFonts w:hint="default" w:ascii="Arial" w:hAnsi="Arial" w:cs="Arial"/>
                <w:bCs/>
                <w:sz w:val="17"/>
                <w:szCs w:val="17"/>
              </w:rPr>
            </w:pPr>
            <w:r>
              <w:rPr>
                <w:rFonts w:hint="default" w:ascii="Arial" w:hAnsi="Arial" w:cs="Arial"/>
                <w:bCs/>
                <w:sz w:val="17"/>
                <w:szCs w:val="17"/>
              </w:rPr>
              <w:t>395</w:t>
            </w:r>
          </w:p>
        </w:tc>
      </w:tr>
      <w:tr w14:paraId="4F292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155" w:type="dxa"/>
            <w:vAlign w:val="center"/>
          </w:tcPr>
          <w:p w14:paraId="1C5660C2">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07</w:t>
            </w:r>
          </w:p>
        </w:tc>
        <w:tc>
          <w:tcPr>
            <w:tcW w:w="3315" w:type="dxa"/>
            <w:vAlign w:val="center"/>
          </w:tcPr>
          <w:p w14:paraId="26920CA6">
            <w:pPr>
              <w:spacing w:after="0" w:line="240" w:lineRule="auto"/>
              <w:contextualSpacing/>
              <w:jc w:val="center"/>
              <w:rPr>
                <w:rFonts w:hint="default" w:ascii="Arial" w:hAnsi="Arial" w:cs="Arial"/>
                <w:bCs/>
                <w:sz w:val="17"/>
                <w:szCs w:val="17"/>
              </w:rPr>
            </w:pPr>
            <w:r>
              <w:rPr>
                <w:rFonts w:hint="default" w:ascii="Arial" w:hAnsi="Arial" w:cs="Arial"/>
                <w:bCs/>
                <w:sz w:val="17"/>
                <w:szCs w:val="17"/>
              </w:rPr>
              <w:t>FUNDO  MUNICIPAL DE ASSISTÊNCIA SOCIAL</w:t>
            </w:r>
          </w:p>
        </w:tc>
        <w:tc>
          <w:tcPr>
            <w:tcW w:w="1519" w:type="dxa"/>
            <w:vAlign w:val="center"/>
          </w:tcPr>
          <w:p w14:paraId="7841FA0F">
            <w:pPr>
              <w:spacing w:after="0" w:line="240" w:lineRule="auto"/>
              <w:contextualSpacing/>
              <w:jc w:val="center"/>
              <w:rPr>
                <w:rFonts w:hint="default" w:ascii="Arial" w:hAnsi="Arial" w:cs="Arial"/>
                <w:bCs/>
                <w:sz w:val="17"/>
                <w:szCs w:val="17"/>
              </w:rPr>
            </w:pPr>
            <w:r>
              <w:rPr>
                <w:rFonts w:hint="default" w:ascii="Arial" w:hAnsi="Arial" w:cs="Arial"/>
                <w:bCs/>
                <w:sz w:val="17"/>
                <w:szCs w:val="17"/>
              </w:rPr>
              <w:t>284</w:t>
            </w:r>
          </w:p>
        </w:tc>
        <w:tc>
          <w:tcPr>
            <w:tcW w:w="1275" w:type="dxa"/>
            <w:vAlign w:val="center"/>
          </w:tcPr>
          <w:p w14:paraId="1962C2DD">
            <w:pPr>
              <w:spacing w:after="0" w:line="240" w:lineRule="auto"/>
              <w:contextualSpacing/>
              <w:jc w:val="center"/>
              <w:rPr>
                <w:rFonts w:hint="default" w:ascii="Arial" w:hAnsi="Arial" w:cs="Arial"/>
                <w:bCs/>
                <w:sz w:val="17"/>
                <w:szCs w:val="17"/>
              </w:rPr>
            </w:pPr>
            <w:r>
              <w:rPr>
                <w:rFonts w:hint="default" w:ascii="Arial" w:hAnsi="Arial" w:cs="Arial"/>
                <w:bCs/>
                <w:sz w:val="17"/>
                <w:szCs w:val="17"/>
              </w:rPr>
              <w:t>PWU-9582</w:t>
            </w:r>
          </w:p>
        </w:tc>
        <w:tc>
          <w:tcPr>
            <w:tcW w:w="1808" w:type="dxa"/>
            <w:vAlign w:val="center"/>
          </w:tcPr>
          <w:p w14:paraId="6E1D146B">
            <w:pPr>
              <w:contextualSpacing/>
              <w:jc w:val="center"/>
              <w:rPr>
                <w:rFonts w:hint="default" w:ascii="Arial" w:hAnsi="Arial" w:cs="Arial"/>
                <w:bCs/>
                <w:sz w:val="17"/>
                <w:szCs w:val="17"/>
              </w:rPr>
            </w:pPr>
            <w:r>
              <w:rPr>
                <w:rFonts w:hint="default" w:ascii="Arial" w:hAnsi="Arial" w:cs="Arial"/>
                <w:bCs/>
                <w:sz w:val="17"/>
                <w:szCs w:val="17"/>
              </w:rPr>
              <w:t>394</w:t>
            </w:r>
          </w:p>
        </w:tc>
      </w:tr>
      <w:tr w14:paraId="55142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1A4A4FFA">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13</w:t>
            </w:r>
          </w:p>
        </w:tc>
        <w:tc>
          <w:tcPr>
            <w:tcW w:w="3315" w:type="dxa"/>
            <w:vAlign w:val="center"/>
          </w:tcPr>
          <w:p w14:paraId="7959D8B9">
            <w:pPr>
              <w:pStyle w:val="221"/>
              <w:spacing w:after="0" w:line="240" w:lineRule="auto"/>
              <w:ind w:left="0"/>
              <w:jc w:val="center"/>
              <w:rPr>
                <w:rFonts w:hint="default" w:ascii="Arial" w:hAnsi="Arial" w:cs="Arial"/>
                <w:bCs/>
                <w:sz w:val="17"/>
                <w:szCs w:val="17"/>
              </w:rPr>
            </w:pPr>
            <w:r>
              <w:rPr>
                <w:rFonts w:hint="default" w:ascii="Arial" w:hAnsi="Arial" w:cs="Arial"/>
                <w:bCs/>
                <w:sz w:val="17"/>
                <w:szCs w:val="17"/>
              </w:rPr>
              <w:t>SECRETARIA DE  SERVIÇOS URBANOS</w:t>
            </w:r>
          </w:p>
        </w:tc>
        <w:tc>
          <w:tcPr>
            <w:tcW w:w="1519" w:type="dxa"/>
            <w:vAlign w:val="center"/>
          </w:tcPr>
          <w:p w14:paraId="689389D6">
            <w:pPr>
              <w:pStyle w:val="221"/>
              <w:spacing w:after="0" w:line="240" w:lineRule="auto"/>
              <w:ind w:left="0"/>
              <w:jc w:val="center"/>
              <w:rPr>
                <w:rFonts w:hint="default" w:ascii="Arial" w:hAnsi="Arial" w:cs="Arial"/>
                <w:bCs/>
                <w:sz w:val="17"/>
                <w:szCs w:val="17"/>
              </w:rPr>
            </w:pPr>
            <w:r>
              <w:rPr>
                <w:rFonts w:hint="default" w:ascii="Arial" w:hAnsi="Arial" w:cs="Arial"/>
                <w:bCs/>
                <w:sz w:val="17"/>
                <w:szCs w:val="17"/>
              </w:rPr>
              <w:t>1319</w:t>
            </w:r>
          </w:p>
        </w:tc>
        <w:tc>
          <w:tcPr>
            <w:tcW w:w="1275" w:type="dxa"/>
            <w:vAlign w:val="center"/>
          </w:tcPr>
          <w:p w14:paraId="2F6AB32C">
            <w:pPr>
              <w:pStyle w:val="221"/>
              <w:spacing w:after="0" w:line="240" w:lineRule="auto"/>
              <w:ind w:left="0"/>
              <w:jc w:val="center"/>
              <w:rPr>
                <w:rFonts w:hint="default" w:ascii="Arial" w:hAnsi="Arial" w:cs="Arial"/>
                <w:bCs/>
                <w:sz w:val="17"/>
                <w:szCs w:val="17"/>
              </w:rPr>
            </w:pPr>
            <w:r>
              <w:rPr>
                <w:rFonts w:hint="default" w:ascii="Arial" w:hAnsi="Arial" w:cs="Arial"/>
                <w:bCs/>
                <w:sz w:val="17"/>
                <w:szCs w:val="17"/>
              </w:rPr>
              <w:t>HLF- 8906  E</w:t>
            </w:r>
          </w:p>
          <w:p w14:paraId="2E958035">
            <w:pPr>
              <w:pStyle w:val="221"/>
              <w:spacing w:after="0" w:line="240" w:lineRule="auto"/>
              <w:ind w:left="0"/>
              <w:jc w:val="center"/>
              <w:rPr>
                <w:rFonts w:hint="default" w:ascii="Arial" w:hAnsi="Arial" w:cs="Arial"/>
                <w:bCs/>
                <w:sz w:val="17"/>
                <w:szCs w:val="17"/>
              </w:rPr>
            </w:pPr>
            <w:r>
              <w:rPr>
                <w:rFonts w:hint="default" w:ascii="Arial" w:hAnsi="Arial" w:cs="Arial"/>
                <w:bCs/>
                <w:sz w:val="17"/>
                <w:szCs w:val="17"/>
              </w:rPr>
              <w:t>HLF 6728</w:t>
            </w:r>
          </w:p>
        </w:tc>
        <w:tc>
          <w:tcPr>
            <w:tcW w:w="1808" w:type="dxa"/>
            <w:vAlign w:val="center"/>
          </w:tcPr>
          <w:p w14:paraId="0B59E05E">
            <w:pPr>
              <w:pStyle w:val="221"/>
              <w:ind w:left="0"/>
              <w:jc w:val="center"/>
              <w:rPr>
                <w:rFonts w:hint="default" w:ascii="Arial" w:hAnsi="Arial" w:cs="Arial"/>
                <w:bCs/>
                <w:sz w:val="17"/>
                <w:szCs w:val="17"/>
              </w:rPr>
            </w:pPr>
            <w:r>
              <w:rPr>
                <w:rFonts w:hint="default" w:ascii="Arial" w:hAnsi="Arial" w:cs="Arial"/>
                <w:bCs/>
                <w:sz w:val="17"/>
                <w:szCs w:val="17"/>
              </w:rPr>
              <w:t>490</w:t>
            </w:r>
          </w:p>
        </w:tc>
      </w:tr>
      <w:tr w14:paraId="27F1C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762DB923">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12</w:t>
            </w:r>
          </w:p>
        </w:tc>
        <w:tc>
          <w:tcPr>
            <w:tcW w:w="3315" w:type="dxa"/>
            <w:vAlign w:val="center"/>
          </w:tcPr>
          <w:p w14:paraId="4D80A635">
            <w:pPr>
              <w:pStyle w:val="221"/>
              <w:spacing w:after="0" w:line="240" w:lineRule="auto"/>
              <w:ind w:left="0"/>
              <w:jc w:val="center"/>
              <w:rPr>
                <w:rFonts w:hint="default" w:ascii="Arial" w:hAnsi="Arial" w:cs="Arial"/>
                <w:sz w:val="17"/>
                <w:szCs w:val="17"/>
              </w:rPr>
            </w:pPr>
            <w:r>
              <w:rPr>
                <w:rFonts w:hint="default" w:ascii="Arial" w:hAnsi="Arial" w:cs="Arial"/>
                <w:sz w:val="17"/>
                <w:szCs w:val="17"/>
              </w:rPr>
              <w:t>SECRETARIA DE OBRAS</w:t>
            </w:r>
          </w:p>
        </w:tc>
        <w:tc>
          <w:tcPr>
            <w:tcW w:w="1519" w:type="dxa"/>
            <w:vAlign w:val="center"/>
          </w:tcPr>
          <w:p w14:paraId="489AB208">
            <w:pPr>
              <w:pStyle w:val="221"/>
              <w:spacing w:after="0" w:line="240" w:lineRule="auto"/>
              <w:ind w:left="0"/>
              <w:jc w:val="center"/>
              <w:rPr>
                <w:rFonts w:hint="default" w:ascii="Arial" w:hAnsi="Arial" w:cs="Arial"/>
                <w:sz w:val="17"/>
                <w:szCs w:val="17"/>
              </w:rPr>
            </w:pPr>
            <w:r>
              <w:rPr>
                <w:rFonts w:hint="default" w:ascii="Arial" w:hAnsi="Arial" w:cs="Arial"/>
                <w:sz w:val="17"/>
                <w:szCs w:val="17"/>
              </w:rPr>
              <w:t>1182</w:t>
            </w:r>
          </w:p>
        </w:tc>
        <w:tc>
          <w:tcPr>
            <w:tcW w:w="1275" w:type="dxa"/>
            <w:vAlign w:val="center"/>
          </w:tcPr>
          <w:p w14:paraId="71A415BE">
            <w:pPr>
              <w:pStyle w:val="221"/>
              <w:spacing w:after="0" w:line="240" w:lineRule="auto"/>
              <w:ind w:left="0"/>
              <w:jc w:val="center"/>
              <w:rPr>
                <w:rFonts w:hint="default" w:ascii="Arial" w:hAnsi="Arial" w:cs="Arial"/>
                <w:sz w:val="17"/>
                <w:szCs w:val="17"/>
              </w:rPr>
            </w:pPr>
            <w:r>
              <w:rPr>
                <w:rFonts w:hint="default" w:ascii="Arial" w:hAnsi="Arial" w:cs="Arial"/>
                <w:sz w:val="17"/>
                <w:szCs w:val="17"/>
              </w:rPr>
              <w:t>HLF-4232</w:t>
            </w:r>
          </w:p>
        </w:tc>
        <w:tc>
          <w:tcPr>
            <w:tcW w:w="1808" w:type="dxa"/>
            <w:vAlign w:val="center"/>
          </w:tcPr>
          <w:p w14:paraId="680267C4">
            <w:pPr>
              <w:pStyle w:val="221"/>
              <w:ind w:left="0"/>
              <w:jc w:val="center"/>
              <w:rPr>
                <w:rFonts w:hint="default" w:ascii="Arial" w:hAnsi="Arial" w:cs="Arial"/>
                <w:sz w:val="17"/>
                <w:szCs w:val="17"/>
              </w:rPr>
            </w:pPr>
            <w:r>
              <w:rPr>
                <w:rFonts w:hint="default" w:ascii="Arial" w:hAnsi="Arial" w:cs="Arial"/>
                <w:sz w:val="17"/>
                <w:szCs w:val="17"/>
              </w:rPr>
              <w:t>491</w:t>
            </w:r>
          </w:p>
        </w:tc>
      </w:tr>
      <w:tr w14:paraId="62DD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0EC1A5CC">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04</w:t>
            </w:r>
          </w:p>
        </w:tc>
        <w:tc>
          <w:tcPr>
            <w:tcW w:w="3315" w:type="dxa"/>
            <w:vAlign w:val="center"/>
          </w:tcPr>
          <w:p w14:paraId="48914A85">
            <w:pPr>
              <w:pStyle w:val="221"/>
              <w:spacing w:after="0" w:line="240" w:lineRule="auto"/>
              <w:ind w:left="0"/>
              <w:jc w:val="center"/>
              <w:rPr>
                <w:rFonts w:hint="default" w:ascii="Arial" w:hAnsi="Arial" w:cs="Arial"/>
                <w:sz w:val="17"/>
                <w:szCs w:val="17"/>
              </w:rPr>
            </w:pPr>
            <w:r>
              <w:rPr>
                <w:rFonts w:hint="default" w:ascii="Arial" w:hAnsi="Arial" w:cs="Arial"/>
                <w:sz w:val="17"/>
                <w:szCs w:val="17"/>
              </w:rPr>
              <w:t>SECRETARIA DE FAZENDA</w:t>
            </w:r>
          </w:p>
          <w:p w14:paraId="4E2E2FD1">
            <w:pPr>
              <w:pStyle w:val="221"/>
              <w:spacing w:after="0" w:line="240" w:lineRule="auto"/>
              <w:ind w:left="0"/>
              <w:jc w:val="center"/>
              <w:rPr>
                <w:rFonts w:hint="default" w:ascii="Arial" w:hAnsi="Arial" w:cs="Arial"/>
                <w:sz w:val="17"/>
                <w:szCs w:val="17"/>
              </w:rPr>
            </w:pPr>
          </w:p>
        </w:tc>
        <w:tc>
          <w:tcPr>
            <w:tcW w:w="1519" w:type="dxa"/>
            <w:vAlign w:val="center"/>
          </w:tcPr>
          <w:p w14:paraId="6004B68E">
            <w:pPr>
              <w:pStyle w:val="221"/>
              <w:spacing w:after="0" w:line="240" w:lineRule="auto"/>
              <w:ind w:left="0"/>
              <w:jc w:val="center"/>
              <w:rPr>
                <w:rFonts w:hint="default" w:ascii="Arial" w:hAnsi="Arial" w:cs="Arial"/>
                <w:sz w:val="17"/>
                <w:szCs w:val="17"/>
              </w:rPr>
            </w:pPr>
            <w:r>
              <w:rPr>
                <w:rFonts w:hint="default" w:ascii="Arial" w:hAnsi="Arial" w:cs="Arial"/>
                <w:sz w:val="17"/>
                <w:szCs w:val="17"/>
              </w:rPr>
              <w:t>185</w:t>
            </w:r>
          </w:p>
        </w:tc>
        <w:tc>
          <w:tcPr>
            <w:tcW w:w="1275" w:type="dxa"/>
            <w:vAlign w:val="center"/>
          </w:tcPr>
          <w:p w14:paraId="3134F3AD">
            <w:pPr>
              <w:pStyle w:val="221"/>
              <w:spacing w:after="0" w:line="240" w:lineRule="auto"/>
              <w:ind w:left="0"/>
              <w:jc w:val="center"/>
              <w:rPr>
                <w:rFonts w:hint="default" w:ascii="Arial" w:hAnsi="Arial" w:cs="Arial"/>
                <w:sz w:val="17"/>
                <w:szCs w:val="17"/>
              </w:rPr>
            </w:pPr>
            <w:r>
              <w:rPr>
                <w:rFonts w:hint="default" w:ascii="Arial" w:hAnsi="Arial" w:cs="Arial"/>
                <w:sz w:val="17"/>
                <w:szCs w:val="17"/>
              </w:rPr>
              <w:t>HLF-7006</w:t>
            </w:r>
          </w:p>
        </w:tc>
        <w:tc>
          <w:tcPr>
            <w:tcW w:w="1808" w:type="dxa"/>
            <w:vAlign w:val="center"/>
          </w:tcPr>
          <w:p w14:paraId="32A14CFE">
            <w:pPr>
              <w:pStyle w:val="221"/>
              <w:ind w:left="0"/>
              <w:jc w:val="center"/>
              <w:rPr>
                <w:rFonts w:hint="default" w:ascii="Arial" w:hAnsi="Arial" w:cs="Arial"/>
                <w:sz w:val="17"/>
                <w:szCs w:val="17"/>
              </w:rPr>
            </w:pPr>
            <w:r>
              <w:rPr>
                <w:rFonts w:hint="default" w:ascii="Arial" w:hAnsi="Arial" w:cs="Arial"/>
                <w:sz w:val="17"/>
                <w:szCs w:val="17"/>
              </w:rPr>
              <w:t>493</w:t>
            </w:r>
          </w:p>
        </w:tc>
      </w:tr>
      <w:tr w14:paraId="305DB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41CE2464">
            <w:pPr>
              <w:spacing w:after="0" w:line="240" w:lineRule="auto"/>
              <w:contextualSpacing/>
              <w:jc w:val="center"/>
              <w:rPr>
                <w:rFonts w:hint="default" w:ascii="Arial" w:hAnsi="Arial" w:cs="Arial"/>
                <w:sz w:val="17"/>
                <w:szCs w:val="17"/>
                <w:lang w:eastAsia="zh-CN"/>
              </w:rPr>
            </w:pPr>
            <w:r>
              <w:rPr>
                <w:rFonts w:hint="default" w:ascii="Arial" w:hAnsi="Arial" w:cs="Arial"/>
                <w:sz w:val="17"/>
                <w:szCs w:val="17"/>
                <w:lang w:eastAsia="zh-CN"/>
              </w:rPr>
              <w:t>02</w:t>
            </w:r>
          </w:p>
        </w:tc>
        <w:tc>
          <w:tcPr>
            <w:tcW w:w="3315" w:type="dxa"/>
            <w:vAlign w:val="center"/>
          </w:tcPr>
          <w:p w14:paraId="459E7E7A">
            <w:pPr>
              <w:pStyle w:val="221"/>
              <w:spacing w:after="0" w:line="240" w:lineRule="auto"/>
              <w:ind w:left="0"/>
              <w:jc w:val="center"/>
              <w:rPr>
                <w:rFonts w:hint="default" w:ascii="Arial" w:hAnsi="Arial" w:cs="Arial"/>
                <w:sz w:val="17"/>
                <w:szCs w:val="17"/>
              </w:rPr>
            </w:pPr>
            <w:r>
              <w:rPr>
                <w:rFonts w:hint="default" w:ascii="Arial" w:hAnsi="Arial" w:cs="Arial"/>
                <w:sz w:val="17"/>
                <w:szCs w:val="17"/>
              </w:rPr>
              <w:t>SECRETARIA DE ADMINISTRAÇÃO</w:t>
            </w:r>
          </w:p>
        </w:tc>
        <w:tc>
          <w:tcPr>
            <w:tcW w:w="1519" w:type="dxa"/>
            <w:vAlign w:val="center"/>
          </w:tcPr>
          <w:p w14:paraId="5B4DA6DF">
            <w:pPr>
              <w:pStyle w:val="221"/>
              <w:spacing w:after="0" w:line="240" w:lineRule="auto"/>
              <w:ind w:left="0"/>
              <w:jc w:val="center"/>
              <w:rPr>
                <w:rFonts w:hint="default" w:ascii="Arial" w:hAnsi="Arial" w:cs="Arial"/>
                <w:sz w:val="17"/>
                <w:szCs w:val="17"/>
              </w:rPr>
            </w:pPr>
            <w:r>
              <w:rPr>
                <w:rFonts w:hint="default" w:ascii="Arial" w:hAnsi="Arial" w:cs="Arial"/>
                <w:sz w:val="17"/>
                <w:szCs w:val="17"/>
              </w:rPr>
              <w:t>65</w:t>
            </w:r>
          </w:p>
        </w:tc>
        <w:tc>
          <w:tcPr>
            <w:tcW w:w="1275" w:type="dxa"/>
            <w:vAlign w:val="center"/>
          </w:tcPr>
          <w:p w14:paraId="0F600348">
            <w:pPr>
              <w:pStyle w:val="221"/>
              <w:spacing w:after="0" w:line="240" w:lineRule="auto"/>
              <w:ind w:left="0"/>
              <w:jc w:val="center"/>
              <w:rPr>
                <w:rFonts w:hint="default" w:ascii="Arial" w:hAnsi="Arial" w:cs="Arial"/>
                <w:sz w:val="17"/>
                <w:szCs w:val="17"/>
              </w:rPr>
            </w:pPr>
            <w:r>
              <w:rPr>
                <w:rFonts w:hint="default" w:ascii="Arial" w:hAnsi="Arial" w:cs="Arial"/>
                <w:sz w:val="17"/>
                <w:szCs w:val="17"/>
              </w:rPr>
              <w:t>GNT-6H87</w:t>
            </w:r>
          </w:p>
        </w:tc>
        <w:tc>
          <w:tcPr>
            <w:tcW w:w="1808" w:type="dxa"/>
            <w:vAlign w:val="center"/>
          </w:tcPr>
          <w:p w14:paraId="485B34F5">
            <w:pPr>
              <w:pStyle w:val="221"/>
              <w:ind w:left="0"/>
              <w:jc w:val="center"/>
              <w:rPr>
                <w:rFonts w:hint="default" w:ascii="Arial" w:hAnsi="Arial" w:cs="Arial"/>
                <w:sz w:val="17"/>
                <w:szCs w:val="17"/>
              </w:rPr>
            </w:pPr>
            <w:r>
              <w:rPr>
                <w:rFonts w:hint="default" w:ascii="Arial" w:hAnsi="Arial" w:cs="Arial"/>
                <w:sz w:val="17"/>
                <w:szCs w:val="17"/>
              </w:rPr>
              <w:t>369</w:t>
            </w:r>
          </w:p>
        </w:tc>
      </w:tr>
    </w:tbl>
    <w:p w14:paraId="19911036">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7BA4403D">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.6 Caso a contratada não apresente carta de correção no prazo estipulado, o prazo para pagamento será recontado, a partir da data da sua apresentação. </w:t>
      </w:r>
    </w:p>
    <w:p w14:paraId="737D698B">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.7 O valor estimado para contratação é de </w:t>
      </w:r>
      <w:r>
        <w:rPr>
          <w:rFonts w:hint="default" w:ascii="Arial" w:hAnsi="Arial" w:cs="Arial"/>
          <w:b w:val="0"/>
          <w:bCs w:val="0"/>
          <w:sz w:val="18"/>
          <w:szCs w:val="18"/>
        </w:rPr>
        <w:t>R$ 25.039,77</w:t>
      </w:r>
      <w:r>
        <w:rPr>
          <w:rFonts w:hint="default" w:ascii="Arial" w:hAnsi="Arial" w:cs="Arial"/>
          <w:b w:val="0"/>
          <w:bCs w:val="0"/>
          <w:color w:val="000000" w:themeColor="text1"/>
          <w:sz w:val="18"/>
          <w:szCs w:val="18"/>
          <w14:textFill>
            <w14:solidFill>
              <w14:schemeClr w14:val="tx1"/>
            </w14:solidFill>
          </w14:textFill>
        </w:rPr>
        <w:t xml:space="preserve"> ( vinte e cinco mil, trinta e nove reais e setenta e sete centavos)</w:t>
      </w:r>
      <w:r>
        <w:rPr>
          <w:rFonts w:hint="default" w:ascii="Arial" w:hAnsi="Arial" w:cs="Arial"/>
          <w:sz w:val="18"/>
          <w:szCs w:val="18"/>
        </w:rPr>
        <w:t>, de acordo com o mapa analítico anexo.</w:t>
      </w:r>
    </w:p>
    <w:p w14:paraId="24479BEA">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71D7EB0">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.9 A empresa deverá observar e cumprir o Decreto 5.811/2023 para as emissões da NF em relação às retenções do IR.</w:t>
      </w:r>
    </w:p>
    <w:p w14:paraId="62F5F480">
      <w:pPr>
        <w:spacing w:line="360" w:lineRule="auto"/>
        <w:jc w:val="both"/>
        <w:rPr>
          <w:rFonts w:hint="default" w:ascii="Arial" w:hAnsi="Arial" w:cs="Arial"/>
          <w:sz w:val="18"/>
          <w:szCs w:val="18"/>
        </w:rPr>
      </w:pPr>
    </w:p>
    <w:p w14:paraId="06BE5579">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5AFBA379">
      <w:pPr>
        <w:pStyle w:val="306"/>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11E3E79A">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474BBB5">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.2.1 advertência; </w:t>
      </w:r>
    </w:p>
    <w:p w14:paraId="0D3CC047">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.2.2 multa;</w:t>
      </w:r>
    </w:p>
    <w:p w14:paraId="62A38C6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.2.3 impedimento de licitar e contratar:</w:t>
      </w:r>
    </w:p>
    <w:p w14:paraId="679AAB8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1A1318C4">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.2.5 na aplicação das sanções serão considerados:</w:t>
      </w:r>
    </w:p>
    <w:p w14:paraId="79965960">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.2.6 a natureza e a gravidade da infração cometida;</w:t>
      </w:r>
    </w:p>
    <w:p w14:paraId="27BD143E">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.2.7 as peculiaridades do caso concreto;</w:t>
      </w:r>
    </w:p>
    <w:p w14:paraId="20893562">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.2.8 as circunstâncias agravantes ou atenuantes;</w:t>
      </w:r>
    </w:p>
    <w:p w14:paraId="007055F3">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.2.9 os danos que dela provierem para a Administração Pública;</w:t>
      </w:r>
    </w:p>
    <w:p w14:paraId="107E4FFA">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23238D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.3 A sanção prevista no item 1</w:t>
      </w:r>
      <w:r>
        <w:rPr>
          <w:rFonts w:hint="default" w:ascii="Arial" w:hAnsi="Arial"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788EFF2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099584E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376D597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.3.3 dar causa à inexecução total do contrato; 20% do valor do contrato;</w:t>
      </w:r>
    </w:p>
    <w:p w14:paraId="7E1341E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.3.4 deixar de entregar a documentação exigida para o certame; 5% do valor do contrato;</w:t>
      </w:r>
    </w:p>
    <w:p w14:paraId="2DC2366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6AF8E4A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5FAFA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19923FB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142E55C1">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.3.9 fraudar a licitação ou praticar ato fraudulento na execução do contrato; 30% do valor do contrato;</w:t>
      </w:r>
    </w:p>
    <w:p w14:paraId="3CCF942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2F5588C">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iii"/>
      <w:bookmarkEnd w:id="28"/>
      <w:bookmarkStart w:id="29" w:name="art155vii"/>
      <w:bookmarkEnd w:id="29"/>
      <w:bookmarkStart w:id="30" w:name="art155x"/>
      <w:bookmarkEnd w:id="30"/>
      <w:bookmarkStart w:id="31" w:name="art155v"/>
      <w:bookmarkEnd w:id="31"/>
      <w:bookmarkStart w:id="32" w:name="art155iii"/>
      <w:bookmarkEnd w:id="32"/>
      <w:bookmarkStart w:id="33" w:name="art155vi"/>
      <w:bookmarkEnd w:id="33"/>
      <w:bookmarkStart w:id="34" w:name="art155ii"/>
      <w:bookmarkEnd w:id="34"/>
      <w:bookmarkStart w:id="35" w:name="art155ix"/>
      <w:bookmarkEnd w:id="35"/>
      <w:bookmarkStart w:id="36" w:name="art155iv"/>
      <w:bookmarkEnd w:id="36"/>
    </w:p>
    <w:p w14:paraId="5E04B4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E3FE45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 A sanção prevista no item 1</w:t>
      </w:r>
      <w:r>
        <w:rPr>
          <w:rFonts w:hint="default" w:ascii="Arial" w:hAnsi="Arial" w:cs="Arial"/>
          <w:color w:val="auto"/>
          <w:sz w:val="18"/>
          <w:szCs w:val="18"/>
          <w:lang w:val="pt-BR"/>
        </w:rPr>
        <w:t>5</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 1</w:t>
      </w:r>
      <w:r>
        <w:rPr>
          <w:rStyle w:val="12"/>
          <w:rFonts w:hint="default" w:ascii="Arial" w:hAnsi="Arial" w:cs="Arial"/>
          <w:color w:val="auto"/>
          <w:sz w:val="18"/>
          <w:szCs w:val="18"/>
          <w:lang w:val="pt-BR"/>
        </w:rPr>
        <w:t>5</w:t>
      </w:r>
      <w:r>
        <w:rPr>
          <w:rStyle w:val="12"/>
          <w:rFonts w:hint="default" w:ascii="Arial" w:hAnsi="Arial" w:cs="Arial"/>
          <w:color w:val="auto"/>
          <w:sz w:val="18"/>
          <w:szCs w:val="18"/>
        </w:rPr>
        <w:t>.3.2, 1</w:t>
      </w:r>
      <w:r>
        <w:rPr>
          <w:rStyle w:val="12"/>
          <w:rFonts w:hint="default" w:ascii="Arial" w:hAnsi="Arial" w:cs="Arial"/>
          <w:color w:val="auto"/>
          <w:sz w:val="18"/>
          <w:szCs w:val="18"/>
          <w:lang w:val="pt-BR"/>
        </w:rPr>
        <w:t>5</w:t>
      </w:r>
      <w:r>
        <w:rPr>
          <w:rStyle w:val="12"/>
          <w:rFonts w:hint="default" w:ascii="Arial" w:hAnsi="Arial" w:cs="Arial"/>
          <w:color w:val="auto"/>
          <w:sz w:val="18"/>
          <w:szCs w:val="18"/>
        </w:rPr>
        <w:t>.3.3, 1</w:t>
      </w:r>
      <w:r>
        <w:rPr>
          <w:rStyle w:val="12"/>
          <w:rFonts w:hint="default" w:ascii="Arial" w:hAnsi="Arial" w:cs="Arial"/>
          <w:color w:val="auto"/>
          <w:sz w:val="18"/>
          <w:szCs w:val="18"/>
          <w:lang w:val="pt-BR"/>
        </w:rPr>
        <w:t>5</w:t>
      </w:r>
      <w:r>
        <w:rPr>
          <w:rStyle w:val="12"/>
          <w:rFonts w:hint="default" w:ascii="Arial" w:hAnsi="Arial" w:cs="Arial"/>
          <w:color w:val="auto"/>
          <w:sz w:val="18"/>
          <w:szCs w:val="18"/>
        </w:rPr>
        <w:t>.3.4, 1</w:t>
      </w:r>
      <w:r>
        <w:rPr>
          <w:rStyle w:val="12"/>
          <w:rFonts w:hint="default" w:ascii="Arial" w:hAnsi="Arial" w:cs="Arial"/>
          <w:color w:val="auto"/>
          <w:sz w:val="18"/>
          <w:szCs w:val="18"/>
          <w:lang w:val="pt-BR"/>
        </w:rPr>
        <w:t>5</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899F5D">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.4.1 A sanção prevista no item 1</w:t>
      </w:r>
      <w:r>
        <w:rPr>
          <w:rFonts w:hint="default" w:ascii="Arial" w:hAnsi="Arial" w:cs="Arial"/>
          <w:color w:val="auto"/>
          <w:sz w:val="18"/>
          <w:szCs w:val="18"/>
          <w:lang w:val="pt-BR"/>
        </w:rPr>
        <w:t>5</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.3.8, 1</w:t>
      </w:r>
      <w:r>
        <w:rPr>
          <w:rStyle w:val="12"/>
          <w:rFonts w:hint="default" w:ascii="Arial" w:hAnsi="Arial" w:cs="Arial"/>
          <w:color w:val="auto"/>
          <w:sz w:val="18"/>
          <w:szCs w:val="18"/>
          <w:lang w:val="pt-BR"/>
        </w:rPr>
        <w:t>5</w:t>
      </w:r>
      <w:r>
        <w:rPr>
          <w:rStyle w:val="12"/>
          <w:rFonts w:hint="default" w:ascii="Arial" w:hAnsi="Arial" w:cs="Arial"/>
          <w:color w:val="auto"/>
          <w:sz w:val="18"/>
          <w:szCs w:val="18"/>
        </w:rPr>
        <w:t>.3.9,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62714B3A">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7322FC22">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27E5DA33">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11A3BE95">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5F8F0EF3">
      <w:pPr>
        <w:pStyle w:val="305"/>
        <w:spacing w:before="0" w:after="0" w:line="360" w:lineRule="auto"/>
        <w:rPr>
          <w:rFonts w:hint="default" w:ascii="Arial" w:hAnsi="Arial" w:cs="Arial"/>
          <w:color w:val="auto"/>
          <w:sz w:val="18"/>
          <w:szCs w:val="18"/>
        </w:rPr>
      </w:pPr>
      <w:bookmarkStart w:id="37" w:name="art156§7"/>
      <w:bookmarkEnd w:id="37"/>
      <w:bookmarkStart w:id="38" w:name="art156§4"/>
      <w:bookmarkEnd w:id="38"/>
      <w:bookmarkStart w:id="39" w:name="art156§3"/>
      <w:bookmarkEnd w:id="39"/>
      <w:bookmarkStart w:id="40" w:name="art156§5"/>
      <w:bookmarkEnd w:id="40"/>
      <w:bookmarkStart w:id="41" w:name="art156§6ii"/>
      <w:bookmarkEnd w:id="41"/>
      <w:bookmarkStart w:id="42" w:name="art156§6"/>
      <w:bookmarkEnd w:id="42"/>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45EE00DD">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6CB43B6A">
      <w:pPr>
        <w:pStyle w:val="305"/>
        <w:spacing w:before="0" w:after="0" w:line="240" w:lineRule="auto"/>
        <w:rPr>
          <w:rFonts w:hint="default" w:ascii="Arial" w:hAnsi="Arial" w:cs="Arial"/>
          <w:color w:val="auto"/>
          <w:sz w:val="18"/>
          <w:szCs w:val="18"/>
        </w:rPr>
      </w:pPr>
    </w:p>
    <w:p w14:paraId="245FBB35">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1032F3DB">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4FE5FE08">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2C5DE3F3">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51C3989C">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360049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4DBF5FAA">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07872D3D">
      <w:pPr>
        <w:pStyle w:val="279"/>
        <w:numPr>
          <w:ilvl w:val="0"/>
          <w:numId w:val="0"/>
        </w:numPr>
        <w:spacing w:before="0"/>
        <w:rPr>
          <w:rFonts w:hint="default" w:ascii="Arial" w:hAnsi="Arial" w:cs="Arial"/>
          <w:sz w:val="18"/>
          <w:szCs w:val="18"/>
        </w:rPr>
      </w:pPr>
      <w:bookmarkStart w:id="44" w:name="_Toc135469236"/>
    </w:p>
    <w:p w14:paraId="17772A03">
      <w:pPr>
        <w:pStyle w:val="279"/>
        <w:numPr>
          <w:ilvl w:val="0"/>
          <w:numId w:val="13"/>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44"/>
    </w:p>
    <w:p w14:paraId="770E0449">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0D699304">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88676D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Todas as referências de tempo no Edital, no aviso e durante a sessão pública observarão o horário de Brasília - DF.</w:t>
      </w:r>
    </w:p>
    <w:p w14:paraId="15F74EB1">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.3 A homologação do resultado desta licitação não implicará direito à contratação.</w:t>
      </w:r>
    </w:p>
    <w:p w14:paraId="78A3CC20">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4E091145">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8089099">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1ECB2AC9">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214F5EDB">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.8 Em caso de divergência entre disposições deste Edital e de seus anexos ou demais peças que compõem o processo, prevalecerá as deste Edital.</w:t>
      </w:r>
    </w:p>
    <w:p w14:paraId="2CF23F08">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74FC7780">
      <w:pPr>
        <w:pStyle w:val="305"/>
        <w:spacing w:before="0" w:after="0" w:line="24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.10 Integram este Edital, para todos os fins e efeitos, os seguintes anexos:</w:t>
      </w:r>
    </w:p>
    <w:p w14:paraId="48FE2EDB">
      <w:pPr>
        <w:pStyle w:val="306"/>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385CC88A">
      <w:pPr>
        <w:pStyle w:val="307"/>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26222194">
      <w:pPr>
        <w:pStyle w:val="306"/>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21E7E516">
      <w:pPr>
        <w:pStyle w:val="306"/>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7397F06B">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4907E51">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5D1EE8F7">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3FC43F8E">
      <w:pPr>
        <w:pStyle w:val="306"/>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F69871B">
      <w:pPr>
        <w:pStyle w:val="306"/>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A5E615">
      <w:pPr>
        <w:pStyle w:val="306"/>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50C7934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3D83CB4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2FAB3BC9">
      <w:pPr>
        <w:pStyle w:val="306"/>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4D445CC">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6BB60456">
      <w:pPr>
        <w:pStyle w:val="306"/>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34F1B779">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26BC1317">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454BD243">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056545F1">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 do processo</w:t>
      </w:r>
    </w:p>
    <w:p w14:paraId="3AA107CC">
      <w:pPr>
        <w:pStyle w:val="300"/>
        <w:numPr>
          <w:ilvl w:val="0"/>
          <w:numId w:val="0"/>
        </w:numPr>
        <w:spacing w:line="240" w:lineRule="auto"/>
        <w:ind w:leftChars="0"/>
        <w:jc w:val="both"/>
        <w:rPr>
          <w:rFonts w:hint="default" w:ascii="Arial" w:hAnsi="Arial" w:cs="Arial"/>
          <w:bCs/>
          <w:color w:val="000000"/>
          <w:sz w:val="18"/>
          <w:szCs w:val="18"/>
          <w:lang w:val="pt-BR"/>
        </w:rPr>
      </w:pPr>
    </w:p>
    <w:p w14:paraId="4ADC1291">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665C34C4">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B94B379">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 xml:space="preserve">03 de outubro </w:t>
      </w:r>
      <w:r>
        <w:rPr>
          <w:rFonts w:hint="default" w:ascii="Arial" w:hAnsi="Arial" w:cs="Arial"/>
          <w:sz w:val="18"/>
          <w:szCs w:val="18"/>
        </w:rPr>
        <w:t>de 2024.</w:t>
      </w:r>
    </w:p>
    <w:p w14:paraId="03AE6EB8">
      <w:pPr>
        <w:spacing w:line="360" w:lineRule="auto"/>
        <w:rPr>
          <w:rFonts w:hint="default" w:ascii="Arial" w:hAnsi="Arial" w:cs="Arial"/>
          <w:sz w:val="18"/>
          <w:szCs w:val="18"/>
        </w:rPr>
      </w:pPr>
    </w:p>
    <w:p w14:paraId="68586ED0">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6D850035">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1837D14C">
      <w:pPr>
        <w:spacing w:line="240" w:lineRule="auto"/>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37D4D5AF">
      <w:pPr>
        <w:spacing w:line="360" w:lineRule="auto"/>
        <w:ind w:firstLine="567"/>
        <w:jc w:val="center"/>
        <w:rPr>
          <w:rFonts w:hint="default" w:ascii="Arial" w:hAnsi="Arial" w:cs="Arial"/>
          <w:b/>
          <w:bCs/>
          <w:sz w:val="18"/>
          <w:szCs w:val="18"/>
        </w:rPr>
      </w:pPr>
    </w:p>
    <w:p w14:paraId="15ED08F0">
      <w:pPr>
        <w:spacing w:line="360" w:lineRule="auto"/>
        <w:ind w:firstLine="567"/>
        <w:jc w:val="center"/>
        <w:rPr>
          <w:rFonts w:ascii="Arial" w:hAnsi="Arial" w:cs="Arial"/>
          <w:b/>
          <w:bCs/>
          <w:sz w:val="20"/>
          <w:szCs w:val="20"/>
        </w:rPr>
      </w:pPr>
    </w:p>
    <w:p w14:paraId="31DDE50D">
      <w:pPr>
        <w:spacing w:line="360" w:lineRule="auto"/>
        <w:ind w:firstLine="567"/>
        <w:jc w:val="center"/>
        <w:rPr>
          <w:rFonts w:ascii="Arial" w:hAnsi="Arial" w:cs="Arial"/>
          <w:b/>
          <w:bCs/>
          <w:sz w:val="20"/>
          <w:szCs w:val="20"/>
        </w:rPr>
      </w:pPr>
    </w:p>
    <w:p w14:paraId="1BF6C06B">
      <w:pPr>
        <w:spacing w:line="360" w:lineRule="auto"/>
        <w:ind w:firstLine="567"/>
        <w:jc w:val="center"/>
        <w:rPr>
          <w:rFonts w:ascii="Arial" w:hAnsi="Arial" w:cs="Arial"/>
          <w:b/>
          <w:bCs/>
          <w:sz w:val="20"/>
          <w:szCs w:val="20"/>
        </w:rPr>
      </w:pPr>
    </w:p>
    <w:p w14:paraId="784E1835">
      <w:pPr>
        <w:spacing w:line="360" w:lineRule="auto"/>
        <w:ind w:firstLine="567"/>
        <w:jc w:val="center"/>
        <w:rPr>
          <w:rFonts w:ascii="Arial" w:hAnsi="Arial" w:cs="Arial"/>
          <w:b/>
          <w:bCs/>
          <w:sz w:val="20"/>
          <w:szCs w:val="20"/>
        </w:rPr>
      </w:pPr>
    </w:p>
    <w:p w14:paraId="147E0A52">
      <w:pPr>
        <w:spacing w:line="360" w:lineRule="auto"/>
        <w:ind w:firstLine="567"/>
        <w:jc w:val="center"/>
        <w:rPr>
          <w:rFonts w:ascii="Arial" w:hAnsi="Arial" w:cs="Arial"/>
          <w:b/>
          <w:bCs/>
          <w:sz w:val="20"/>
          <w:szCs w:val="20"/>
        </w:rPr>
      </w:pPr>
    </w:p>
    <w:p w14:paraId="3406B7ED">
      <w:pPr>
        <w:spacing w:line="360" w:lineRule="auto"/>
        <w:ind w:firstLine="567"/>
        <w:jc w:val="center"/>
        <w:rPr>
          <w:rFonts w:ascii="Arial" w:hAnsi="Arial" w:cs="Arial"/>
          <w:b/>
          <w:bCs/>
          <w:sz w:val="20"/>
          <w:szCs w:val="20"/>
        </w:rPr>
      </w:pPr>
    </w:p>
    <w:p w14:paraId="58F7B31E">
      <w:pPr>
        <w:spacing w:line="360" w:lineRule="auto"/>
        <w:ind w:firstLine="567"/>
        <w:jc w:val="center"/>
        <w:rPr>
          <w:rFonts w:ascii="Arial" w:hAnsi="Arial" w:cs="Arial"/>
          <w:b/>
          <w:bCs/>
          <w:sz w:val="20"/>
          <w:szCs w:val="20"/>
        </w:rPr>
      </w:pPr>
    </w:p>
    <w:p w14:paraId="36CF9821">
      <w:pPr>
        <w:spacing w:line="360" w:lineRule="auto"/>
        <w:ind w:firstLine="567"/>
        <w:jc w:val="center"/>
        <w:rPr>
          <w:rFonts w:ascii="Arial" w:hAnsi="Arial" w:cs="Arial"/>
          <w:b/>
          <w:bCs/>
          <w:sz w:val="20"/>
          <w:szCs w:val="20"/>
        </w:rPr>
      </w:pPr>
    </w:p>
    <w:p w14:paraId="40E0504D">
      <w:pPr>
        <w:spacing w:line="360" w:lineRule="auto"/>
        <w:ind w:firstLine="567"/>
        <w:jc w:val="center"/>
        <w:rPr>
          <w:rFonts w:ascii="Arial" w:hAnsi="Arial" w:cs="Arial"/>
          <w:b/>
          <w:bCs/>
          <w:sz w:val="20"/>
          <w:szCs w:val="20"/>
        </w:rPr>
      </w:pPr>
    </w:p>
    <w:p w14:paraId="3B5792C0">
      <w:pPr>
        <w:spacing w:line="360" w:lineRule="auto"/>
        <w:ind w:firstLine="567"/>
        <w:jc w:val="center"/>
        <w:rPr>
          <w:rFonts w:ascii="Arial" w:hAnsi="Arial" w:cs="Arial"/>
          <w:b/>
          <w:bCs/>
          <w:sz w:val="20"/>
          <w:szCs w:val="20"/>
        </w:rPr>
      </w:pPr>
    </w:p>
    <w:p w14:paraId="7526DE7E">
      <w:pPr>
        <w:spacing w:line="360" w:lineRule="auto"/>
        <w:ind w:firstLine="567"/>
        <w:jc w:val="center"/>
        <w:rPr>
          <w:rFonts w:ascii="Arial" w:hAnsi="Arial" w:cs="Arial"/>
          <w:b/>
          <w:bCs/>
          <w:sz w:val="20"/>
          <w:szCs w:val="20"/>
        </w:rPr>
      </w:pPr>
    </w:p>
    <w:p w14:paraId="08CCBD92">
      <w:pPr>
        <w:spacing w:line="360" w:lineRule="auto"/>
        <w:ind w:firstLine="567"/>
        <w:jc w:val="center"/>
        <w:rPr>
          <w:rFonts w:ascii="Arial" w:hAnsi="Arial" w:cs="Arial"/>
          <w:b/>
          <w:bCs/>
          <w:sz w:val="20"/>
          <w:szCs w:val="20"/>
        </w:rPr>
      </w:pPr>
    </w:p>
    <w:p w14:paraId="3BCA8E37">
      <w:pPr>
        <w:spacing w:line="360" w:lineRule="auto"/>
        <w:ind w:firstLine="567"/>
        <w:jc w:val="center"/>
        <w:rPr>
          <w:rFonts w:ascii="Arial" w:hAnsi="Arial" w:cs="Arial"/>
          <w:b/>
          <w:bCs/>
          <w:sz w:val="20"/>
          <w:szCs w:val="20"/>
        </w:rPr>
      </w:pPr>
    </w:p>
    <w:p w14:paraId="736033F8">
      <w:pPr>
        <w:spacing w:line="360" w:lineRule="auto"/>
        <w:ind w:firstLine="567"/>
        <w:jc w:val="center"/>
        <w:rPr>
          <w:rFonts w:ascii="Arial" w:hAnsi="Arial" w:cs="Arial"/>
          <w:b/>
          <w:bCs/>
          <w:sz w:val="20"/>
          <w:szCs w:val="20"/>
        </w:rPr>
      </w:pPr>
    </w:p>
    <w:p w14:paraId="23397F23">
      <w:pPr>
        <w:spacing w:line="360" w:lineRule="auto"/>
        <w:ind w:firstLine="567"/>
        <w:jc w:val="center"/>
        <w:rPr>
          <w:rFonts w:ascii="Arial" w:hAnsi="Arial" w:cs="Arial"/>
          <w:b/>
          <w:bCs/>
          <w:sz w:val="20"/>
          <w:szCs w:val="20"/>
        </w:rPr>
      </w:pPr>
    </w:p>
    <w:p w14:paraId="09B2217F">
      <w:pPr>
        <w:spacing w:line="360" w:lineRule="auto"/>
        <w:ind w:firstLine="567"/>
        <w:jc w:val="center"/>
        <w:rPr>
          <w:rFonts w:ascii="Arial" w:hAnsi="Arial" w:cs="Arial"/>
          <w:b/>
          <w:bCs/>
          <w:sz w:val="20"/>
          <w:szCs w:val="20"/>
        </w:rPr>
      </w:pPr>
    </w:p>
    <w:p w14:paraId="56B27305">
      <w:pPr>
        <w:spacing w:line="360" w:lineRule="auto"/>
        <w:ind w:firstLine="567"/>
        <w:jc w:val="center"/>
        <w:rPr>
          <w:rFonts w:ascii="Arial" w:hAnsi="Arial" w:cs="Arial"/>
          <w:b/>
          <w:bCs/>
          <w:sz w:val="20"/>
          <w:szCs w:val="20"/>
        </w:rPr>
      </w:pPr>
    </w:p>
    <w:p w14:paraId="7A3C2F58">
      <w:pPr>
        <w:spacing w:line="360" w:lineRule="auto"/>
        <w:ind w:firstLine="567"/>
        <w:jc w:val="center"/>
        <w:rPr>
          <w:rFonts w:ascii="Arial" w:hAnsi="Arial" w:cs="Arial"/>
          <w:b/>
          <w:bCs/>
          <w:sz w:val="20"/>
          <w:szCs w:val="20"/>
        </w:rPr>
      </w:pPr>
    </w:p>
    <w:p w14:paraId="1DDC61A2">
      <w:pPr>
        <w:spacing w:line="360" w:lineRule="auto"/>
        <w:ind w:firstLine="567"/>
        <w:jc w:val="center"/>
        <w:rPr>
          <w:rFonts w:ascii="Arial" w:hAnsi="Arial" w:cs="Arial"/>
          <w:b/>
          <w:bCs/>
          <w:sz w:val="20"/>
          <w:szCs w:val="20"/>
        </w:rPr>
      </w:pPr>
    </w:p>
    <w:p w14:paraId="04548AC2">
      <w:pPr>
        <w:spacing w:line="360" w:lineRule="auto"/>
        <w:ind w:firstLine="567"/>
        <w:jc w:val="center"/>
        <w:rPr>
          <w:rFonts w:ascii="Arial" w:hAnsi="Arial" w:cs="Arial"/>
          <w:b/>
          <w:bCs/>
          <w:sz w:val="20"/>
          <w:szCs w:val="20"/>
        </w:rPr>
      </w:pPr>
    </w:p>
    <w:p w14:paraId="568A5878">
      <w:pPr>
        <w:spacing w:line="360" w:lineRule="auto"/>
        <w:ind w:firstLine="567"/>
        <w:jc w:val="center"/>
        <w:rPr>
          <w:rFonts w:ascii="Arial" w:hAnsi="Arial" w:cs="Arial"/>
          <w:b/>
          <w:bCs/>
          <w:sz w:val="20"/>
          <w:szCs w:val="20"/>
        </w:rPr>
      </w:pPr>
    </w:p>
    <w:p w14:paraId="2B2B34B5">
      <w:pPr>
        <w:spacing w:line="360" w:lineRule="auto"/>
        <w:ind w:firstLine="567"/>
        <w:jc w:val="center"/>
        <w:rPr>
          <w:rFonts w:ascii="Arial" w:hAnsi="Arial" w:cs="Arial"/>
          <w:b/>
          <w:bCs/>
          <w:sz w:val="20"/>
          <w:szCs w:val="20"/>
        </w:rPr>
      </w:pPr>
    </w:p>
    <w:p w14:paraId="56E3629B">
      <w:pPr>
        <w:spacing w:line="360" w:lineRule="auto"/>
        <w:ind w:firstLine="567"/>
        <w:jc w:val="center"/>
        <w:rPr>
          <w:rFonts w:ascii="Arial" w:hAnsi="Arial" w:cs="Arial"/>
          <w:b/>
          <w:bCs/>
          <w:sz w:val="20"/>
          <w:szCs w:val="20"/>
        </w:rPr>
      </w:pPr>
    </w:p>
    <w:p w14:paraId="0D027BED">
      <w:pPr>
        <w:spacing w:line="360" w:lineRule="auto"/>
        <w:ind w:firstLine="567"/>
        <w:jc w:val="center"/>
        <w:rPr>
          <w:rFonts w:ascii="Arial" w:hAnsi="Arial" w:cs="Arial"/>
          <w:b/>
          <w:bCs/>
          <w:sz w:val="20"/>
          <w:szCs w:val="20"/>
        </w:rPr>
      </w:pPr>
    </w:p>
    <w:p w14:paraId="67AF9F82">
      <w:pPr>
        <w:spacing w:line="360" w:lineRule="auto"/>
        <w:ind w:firstLine="567"/>
        <w:jc w:val="center"/>
        <w:rPr>
          <w:rFonts w:ascii="Arial" w:hAnsi="Arial" w:cs="Arial"/>
          <w:b/>
          <w:bCs/>
          <w:sz w:val="20"/>
          <w:szCs w:val="20"/>
        </w:rPr>
      </w:pPr>
    </w:p>
    <w:p w14:paraId="6063E490">
      <w:pPr>
        <w:spacing w:line="360" w:lineRule="auto"/>
        <w:ind w:firstLine="567"/>
        <w:jc w:val="center"/>
        <w:rPr>
          <w:rFonts w:ascii="Arial" w:hAnsi="Arial" w:cs="Arial"/>
          <w:b/>
          <w:bCs/>
          <w:sz w:val="20"/>
          <w:szCs w:val="20"/>
        </w:rPr>
      </w:pPr>
    </w:p>
    <w:p w14:paraId="4EC5F1B0">
      <w:pPr>
        <w:spacing w:line="360" w:lineRule="auto"/>
        <w:ind w:firstLine="567"/>
        <w:jc w:val="center"/>
        <w:rPr>
          <w:rFonts w:ascii="Arial" w:hAnsi="Arial" w:cs="Arial"/>
          <w:b/>
          <w:bCs/>
          <w:sz w:val="20"/>
          <w:szCs w:val="20"/>
        </w:rPr>
      </w:pPr>
    </w:p>
    <w:p w14:paraId="0E83C3E6">
      <w:pPr>
        <w:spacing w:line="360" w:lineRule="auto"/>
        <w:ind w:firstLine="567"/>
        <w:jc w:val="center"/>
        <w:rPr>
          <w:rFonts w:ascii="Arial" w:hAnsi="Arial" w:cs="Arial"/>
          <w:b/>
          <w:bCs/>
          <w:sz w:val="20"/>
          <w:szCs w:val="20"/>
        </w:rPr>
      </w:pPr>
    </w:p>
    <w:p w14:paraId="61F74507">
      <w:pPr>
        <w:spacing w:line="360" w:lineRule="auto"/>
        <w:ind w:firstLine="567"/>
        <w:jc w:val="center"/>
        <w:rPr>
          <w:rFonts w:ascii="Arial" w:hAnsi="Arial" w:cs="Arial"/>
          <w:b/>
          <w:bCs/>
          <w:sz w:val="20"/>
          <w:szCs w:val="20"/>
        </w:rPr>
      </w:pPr>
    </w:p>
    <w:p w14:paraId="7DD1B27A">
      <w:pPr>
        <w:spacing w:line="360" w:lineRule="auto"/>
        <w:ind w:firstLine="567"/>
        <w:jc w:val="center"/>
        <w:rPr>
          <w:rFonts w:ascii="Arial" w:hAnsi="Arial" w:cs="Arial"/>
          <w:b/>
          <w:bCs/>
          <w:sz w:val="20"/>
          <w:szCs w:val="20"/>
        </w:rPr>
      </w:pPr>
    </w:p>
    <w:p w14:paraId="1055B0A5">
      <w:pPr>
        <w:jc w:val="center"/>
        <w:rPr>
          <w:rFonts w:ascii="Arial" w:hAnsi="Arial" w:cs="Arial"/>
          <w:b/>
          <w:bCs/>
          <w:sz w:val="32"/>
          <w:szCs w:val="32"/>
        </w:rPr>
      </w:pPr>
      <w:r>
        <w:rPr>
          <w:rFonts w:ascii="Arial" w:hAnsi="Arial" w:cs="Arial"/>
          <w:b/>
          <w:bCs/>
          <w:sz w:val="32"/>
          <w:szCs w:val="32"/>
        </w:rPr>
        <w:t xml:space="preserve">ANEXO I </w:t>
      </w:r>
    </w:p>
    <w:p w14:paraId="7E33D426">
      <w:pPr>
        <w:jc w:val="center"/>
        <w:rPr>
          <w:rFonts w:ascii="Arial" w:hAnsi="Arial" w:cs="Arial"/>
          <w:b/>
          <w:bCs/>
          <w:sz w:val="20"/>
          <w:szCs w:val="20"/>
        </w:rPr>
      </w:pPr>
    </w:p>
    <w:p w14:paraId="474E1F0D">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138/2024</w:t>
      </w:r>
    </w:p>
    <w:p w14:paraId="62CD08D1">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079/2024</w:t>
      </w:r>
      <w:r>
        <w:rPr>
          <w:rFonts w:hint="default" w:ascii="Arial" w:hAnsi="Arial" w:cs="Arial"/>
          <w:b/>
          <w:bCs/>
          <w:sz w:val="20"/>
          <w:szCs w:val="20"/>
          <w:lang w:val="pt-BR"/>
        </w:rPr>
        <w:t xml:space="preserve"> (90079)</w:t>
      </w:r>
    </w:p>
    <w:p w14:paraId="2D3D9417">
      <w:pPr>
        <w:jc w:val="center"/>
        <w:rPr>
          <w:rFonts w:ascii="Arial" w:hAnsi="Arial" w:cs="Arial"/>
          <w:b/>
          <w:bCs/>
          <w:color w:val="000000"/>
          <w:sz w:val="20"/>
          <w:szCs w:val="20"/>
        </w:rPr>
      </w:pPr>
    </w:p>
    <w:p w14:paraId="4C2AF4D6">
      <w:pPr>
        <w:pStyle w:val="221"/>
        <w:numPr>
          <w:ilvl w:val="0"/>
          <w:numId w:val="14"/>
        </w:numPr>
        <w:ind w:left="426" w:hanging="426"/>
        <w:rPr>
          <w:rFonts w:hint="default" w:ascii="Arial" w:hAnsi="Arial" w:cs="Arial"/>
          <w:b/>
          <w:bCs/>
          <w:color w:val="000000"/>
          <w:lang w:val="en-US"/>
        </w:rPr>
      </w:pPr>
      <w:r>
        <w:rPr>
          <w:rFonts w:ascii="Arial" w:hAnsi="Arial" w:cs="Arial"/>
          <w:b/>
          <w:bCs/>
          <w:color w:val="000000"/>
        </w:rPr>
        <w:t>ELABORADO PEL</w:t>
      </w:r>
      <w:r>
        <w:rPr>
          <w:rFonts w:hint="default" w:ascii="Arial" w:hAnsi="Arial" w:cs="Arial"/>
          <w:b/>
          <w:bCs/>
          <w:color w:val="000000"/>
          <w:lang w:val="pt-BR"/>
        </w:rPr>
        <w:t>O SETOR DE COMPRAS DA PREFEITURA DE CATAGUASES-MG.</w:t>
      </w:r>
    </w:p>
    <w:p w14:paraId="4E915FF8">
      <w:pPr>
        <w:ind w:firstLine="567"/>
        <w:jc w:val="center"/>
      </w:pPr>
    </w:p>
    <w:p w14:paraId="31FF5CDA">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bCs/>
          <w:color w:val="000000"/>
          <w:sz w:val="20"/>
          <w:szCs w:val="20"/>
        </w:rPr>
      </w:pPr>
      <w:r>
        <w:rPr>
          <w:rFonts w:hint="default" w:ascii="Arial" w:hAnsi="Arial" w:cs="Arial"/>
          <w:b/>
          <w:bCs/>
          <w:color w:val="000000"/>
          <w:sz w:val="20"/>
          <w:szCs w:val="20"/>
        </w:rPr>
        <w:t>TERMO DE REFERÊNCIA - LEI 14.133/2021</w:t>
      </w:r>
    </w:p>
    <w:p w14:paraId="2E4621BD">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20"/>
          <w:szCs w:val="20"/>
        </w:rPr>
      </w:pPr>
      <w:r>
        <w:rPr>
          <w:rFonts w:hint="default" w:ascii="Arial" w:hAnsi="Arial" w:cs="Arial"/>
          <w:b w:val="0"/>
          <w:bCs w:val="0"/>
          <w:color w:val="000000"/>
          <w:sz w:val="20"/>
          <w:szCs w:val="20"/>
        </w:rPr>
        <w:t xml:space="preserve">MODALIDADE - Pregão Eletrônico </w:t>
      </w:r>
    </w:p>
    <w:p w14:paraId="555AC6D3">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20"/>
          <w:szCs w:val="20"/>
        </w:rPr>
      </w:pPr>
    </w:p>
    <w:p w14:paraId="33987E91">
      <w:pPr>
        <w:keepNext w:val="0"/>
        <w:keepLines w:val="0"/>
        <w:pageBreakBefore w:val="0"/>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20"/>
          <w:szCs w:val="20"/>
        </w:rPr>
      </w:pPr>
      <w:r>
        <w:rPr>
          <w:rFonts w:hint="default" w:ascii="Arial" w:hAnsi="Arial" w:cs="Arial"/>
          <w:b w:val="0"/>
          <w:bCs w:val="0"/>
          <w:spacing w:val="-3"/>
          <w:sz w:val="20"/>
          <w:szCs w:val="20"/>
        </w:rPr>
        <w:t>IDENTIFICAÇÃO DO DEMANTANTE</w:t>
      </w:r>
    </w:p>
    <w:p w14:paraId="28FD61DB">
      <w:pPr>
        <w:keepNext w:val="0"/>
        <w:keepLines w:val="0"/>
        <w:pageBreakBefore w:val="0"/>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20"/>
          <w:szCs w:val="20"/>
          <w:lang w:val="pt-BR"/>
        </w:rPr>
      </w:pPr>
      <w:r>
        <w:rPr>
          <w:rFonts w:hint="default" w:ascii="Arial" w:hAnsi="Arial" w:cs="Arial"/>
          <w:b w:val="0"/>
          <w:bCs w:val="0"/>
          <w:spacing w:val="-3"/>
          <w:sz w:val="20"/>
          <w:szCs w:val="20"/>
        </w:rPr>
        <w:t>INTERESSADO: S</w:t>
      </w:r>
      <w:r>
        <w:rPr>
          <w:rFonts w:hint="default" w:ascii="Arial" w:hAnsi="Arial" w:cs="Arial"/>
          <w:b w:val="0"/>
          <w:bCs w:val="0"/>
          <w:spacing w:val="-3"/>
          <w:sz w:val="20"/>
          <w:szCs w:val="20"/>
          <w:lang w:val="pt-BR"/>
        </w:rPr>
        <w:t>ecretaria Municipal de Serviços Urbanos</w:t>
      </w:r>
    </w:p>
    <w:p w14:paraId="1378C830">
      <w:pPr>
        <w:keepNext w:val="0"/>
        <w:keepLines w:val="0"/>
        <w:pageBreakBefore w:val="0"/>
        <w:tabs>
          <w:tab w:val="left" w:pos="8360"/>
          <w:tab w:val="left" w:pos="8580"/>
        </w:tabs>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20"/>
          <w:szCs w:val="20"/>
          <w:lang w:val="pt-BR"/>
        </w:rPr>
      </w:pPr>
      <w:r>
        <w:rPr>
          <w:rFonts w:hint="default" w:ascii="Arial" w:hAnsi="Arial" w:cs="Arial"/>
          <w:b w:val="0"/>
          <w:bCs w:val="0"/>
          <w:spacing w:val="-3"/>
          <w:sz w:val="20"/>
          <w:szCs w:val="20"/>
        </w:rPr>
        <w:t xml:space="preserve">SETOR REQUISITANTE: Secretaria Municipal de </w:t>
      </w:r>
      <w:r>
        <w:rPr>
          <w:rFonts w:hint="default" w:ascii="Arial" w:hAnsi="Arial" w:cs="Arial"/>
          <w:b w:val="0"/>
          <w:bCs w:val="0"/>
          <w:spacing w:val="-3"/>
          <w:sz w:val="20"/>
          <w:szCs w:val="20"/>
          <w:lang w:val="pt-BR"/>
        </w:rPr>
        <w:t>Serviços Urbanos</w:t>
      </w:r>
    </w:p>
    <w:p w14:paraId="209141FF">
      <w:pPr>
        <w:keepNext w:val="0"/>
        <w:keepLines w:val="0"/>
        <w:pageBreakBefore w:val="0"/>
        <w:tabs>
          <w:tab w:val="left" w:pos="7700"/>
          <w:tab w:val="left" w:pos="8360"/>
          <w:tab w:val="left" w:pos="8580"/>
        </w:tabs>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20"/>
          <w:szCs w:val="20"/>
          <w:lang w:val="pt-BR"/>
        </w:rPr>
      </w:pPr>
      <w:r>
        <w:rPr>
          <w:rFonts w:hint="default" w:ascii="Arial" w:hAnsi="Arial" w:cs="Arial"/>
          <w:b w:val="0"/>
          <w:bCs w:val="0"/>
          <w:spacing w:val="-3"/>
          <w:sz w:val="20"/>
          <w:szCs w:val="20"/>
        </w:rPr>
        <w:t>ASSUNTO: Serviço d</w:t>
      </w:r>
      <w:r>
        <w:rPr>
          <w:rFonts w:hint="default" w:ascii="Arial" w:hAnsi="Arial" w:cs="Arial"/>
          <w:b w:val="0"/>
          <w:bCs w:val="0"/>
          <w:spacing w:val="-3"/>
          <w:sz w:val="20"/>
          <w:szCs w:val="20"/>
          <w:lang w:val="pt-BR"/>
        </w:rPr>
        <w:t>e Seguro total de veículos</w:t>
      </w:r>
    </w:p>
    <w:p w14:paraId="78D9E9D6">
      <w:pPr>
        <w:keepNext w:val="0"/>
        <w:keepLines w:val="0"/>
        <w:pageBreakBefore w:val="0"/>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20"/>
          <w:szCs w:val="20"/>
        </w:rPr>
      </w:pPr>
    </w:p>
    <w:p w14:paraId="69F695FF">
      <w:pPr>
        <w:pStyle w:val="221"/>
        <w:pageBreakBefore w:val="0"/>
        <w:numPr>
          <w:ilvl w:val="0"/>
          <w:numId w:val="15"/>
        </w:numPr>
        <w:suppressAutoHyphens/>
        <w:kinsoku/>
        <w:wordWrap/>
        <w:overflowPunct/>
        <w:topLinePunct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z w:val="18"/>
          <w:szCs w:val="18"/>
        </w:rPr>
        <w:t>OBJETO DO CONTRATO</w:t>
      </w:r>
    </w:p>
    <w:p w14:paraId="284B5C98">
      <w:pPr>
        <w:pageBreakBefore w:val="0"/>
        <w:kinsoku/>
        <w:wordWrap/>
        <w:overflowPunct/>
        <w:topLinePunct w:val="0"/>
        <w:autoSpaceDE w:val="0"/>
        <w:autoSpaceDN w:val="0"/>
        <w:bidi w:val="0"/>
        <w:adjustRightInd w:val="0"/>
        <w:snapToGrid/>
        <w:spacing w:afterAutospacing="0" w:line="240" w:lineRule="auto"/>
        <w:ind w:left="0" w:leftChars="0" w:right="0" w:firstLine="6" w:firstLineChars="0"/>
        <w:jc w:val="both"/>
        <w:rPr>
          <w:rFonts w:hint="default" w:ascii="Arial" w:hAnsi="Arial" w:eastAsia="LiberationSerif-Bold" w:cs="Arial"/>
          <w:bCs/>
          <w:sz w:val="18"/>
          <w:szCs w:val="18"/>
          <w:lang w:eastAsia="zh-CN"/>
        </w:rPr>
      </w:pPr>
      <w:r>
        <w:rPr>
          <w:rFonts w:hint="default" w:ascii="Arial" w:hAnsi="Arial" w:eastAsia="Tahoma" w:cs="Arial"/>
          <w:b/>
          <w:sz w:val="18"/>
          <w:szCs w:val="18"/>
          <w:lang w:eastAsia="pt-BR"/>
        </w:rPr>
        <w:t>1.1.</w:t>
      </w:r>
      <w:r>
        <w:rPr>
          <w:rFonts w:hint="default" w:ascii="Arial" w:hAnsi="Arial" w:eastAsia="Tahoma" w:cs="Arial"/>
          <w:sz w:val="18"/>
          <w:szCs w:val="18"/>
          <w:lang w:eastAsia="pt-BR"/>
        </w:rPr>
        <w:t xml:space="preserve"> </w:t>
      </w:r>
      <w:r>
        <w:rPr>
          <w:rFonts w:hint="default" w:ascii="Arial" w:hAnsi="Arial" w:eastAsia="Times New Roman" w:cs="Arial"/>
          <w:color w:val="000000"/>
          <w:sz w:val="18"/>
          <w:szCs w:val="18"/>
        </w:rPr>
        <w:t xml:space="preserve">O presente documento tem por objetivo estabelecer as condições gerais que orientarão o processo licitatório na </w:t>
      </w:r>
      <w:r>
        <w:rPr>
          <w:rFonts w:hint="default" w:ascii="Arial" w:hAnsi="Arial" w:eastAsia="Times New Roman" w:cs="Arial"/>
          <w:b/>
          <w:color w:val="000000"/>
          <w:sz w:val="18"/>
          <w:szCs w:val="18"/>
        </w:rPr>
        <w:t>modalidade Pregão Eletrônico</w:t>
      </w:r>
      <w:r>
        <w:rPr>
          <w:rFonts w:hint="default" w:ascii="Arial" w:hAnsi="Arial" w:cs="Arial"/>
          <w:color w:val="000000"/>
          <w:sz w:val="18"/>
          <w:szCs w:val="18"/>
        </w:rPr>
        <w:t xml:space="preserve"> </w:t>
      </w:r>
      <w:r>
        <w:rPr>
          <w:rFonts w:hint="default" w:ascii="Arial" w:hAnsi="Arial" w:cs="Arial"/>
          <w:b/>
          <w:color w:val="000000"/>
          <w:sz w:val="18"/>
          <w:szCs w:val="18"/>
        </w:rPr>
        <w:t>e pelo</w:t>
      </w:r>
      <w:r>
        <w:rPr>
          <w:rFonts w:hint="default" w:ascii="Arial" w:hAnsi="Arial" w:eastAsia="Times New Roman" w:cs="Arial"/>
          <w:b/>
          <w:color w:val="000000"/>
          <w:sz w:val="18"/>
          <w:szCs w:val="18"/>
        </w:rPr>
        <w:t xml:space="preserve"> </w:t>
      </w:r>
      <w:r>
        <w:rPr>
          <w:rFonts w:hint="default" w:ascii="Arial" w:hAnsi="Arial" w:cs="Arial"/>
          <w:b/>
          <w:color w:val="000000"/>
          <w:sz w:val="18"/>
          <w:szCs w:val="18"/>
        </w:rPr>
        <w:t>critério menor</w:t>
      </w:r>
      <w:r>
        <w:rPr>
          <w:rFonts w:hint="default" w:ascii="Arial" w:hAnsi="Arial" w:eastAsia="Times New Roman" w:cs="Arial"/>
          <w:b/>
          <w:color w:val="000000"/>
          <w:sz w:val="18"/>
          <w:szCs w:val="18"/>
        </w:rPr>
        <w:t xml:space="preserve"> preço por item</w:t>
      </w:r>
      <w:r>
        <w:rPr>
          <w:rFonts w:hint="default" w:ascii="Arial" w:hAnsi="Arial" w:eastAsia="Times New Roman" w:cs="Arial"/>
          <w:color w:val="000000"/>
          <w:sz w:val="18"/>
          <w:szCs w:val="18"/>
        </w:rPr>
        <w:t xml:space="preserve">, </w:t>
      </w:r>
      <w:r>
        <w:rPr>
          <w:rFonts w:hint="default" w:ascii="Arial" w:hAnsi="Arial" w:eastAsia="Tahoma" w:cs="Arial"/>
          <w:sz w:val="18"/>
          <w:szCs w:val="18"/>
        </w:rPr>
        <w:t xml:space="preserve">para </w:t>
      </w:r>
      <w:r>
        <w:rPr>
          <w:rFonts w:hint="default" w:ascii="Arial" w:hAnsi="Arial" w:cs="Arial"/>
          <w:sz w:val="18"/>
          <w:szCs w:val="18"/>
        </w:rPr>
        <w:t xml:space="preserve">contratação de empresa especializada em seguro total de veículos, com a menor franquia, menor valor de cobertura de vidros, incluindo Cobertura de Casco (colisão, incêndio e roubo), </w:t>
      </w:r>
      <w:r>
        <w:rPr>
          <w:rFonts w:hint="default" w:ascii="Arial" w:hAnsi="Arial" w:eastAsia="Times New Roman" w:cs="Arial"/>
          <w:color w:val="000000"/>
          <w:sz w:val="18"/>
          <w:szCs w:val="18"/>
        </w:rPr>
        <w:t>para atender as demandas da  Prefeitura do município de Cataguases/MG,</w:t>
      </w:r>
      <w:r>
        <w:rPr>
          <w:rStyle w:val="340"/>
          <w:rFonts w:hint="default" w:ascii="Arial" w:hAnsi="Arial" w:cs="Arial"/>
          <w:sz w:val="18"/>
          <w:szCs w:val="18"/>
        </w:rPr>
        <w:t xml:space="preserve"> com base nos parâmetros da Lei 14.133/2021</w:t>
      </w:r>
    </w:p>
    <w:p w14:paraId="48D257E7">
      <w:pPr>
        <w:pStyle w:val="22"/>
        <w:pageBreakBefore w:val="0"/>
        <w:kinsoku/>
        <w:wordWrap/>
        <w:overflowPunct/>
        <w:topLinePunct w:val="0"/>
        <w:bidi w:val="0"/>
        <w:snapToGrid/>
        <w:spacing w:before="0" w:beforeAutospacing="0" w:after="0" w:afterAutospacing="0" w:line="240" w:lineRule="auto"/>
        <w:ind w:left="0" w:leftChars="0" w:right="0" w:firstLine="6" w:firstLineChars="0"/>
        <w:jc w:val="center"/>
        <w:rPr>
          <w:rFonts w:hint="default" w:ascii="Arial" w:hAnsi="Arial" w:cs="Arial"/>
          <w:color w:val="000000"/>
          <w:sz w:val="18"/>
          <w:szCs w:val="18"/>
        </w:rPr>
      </w:pPr>
    </w:p>
    <w:p w14:paraId="1CEFF257">
      <w:pPr>
        <w:pStyle w:val="279"/>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eastAsia="Arial" w:cs="Arial"/>
          <w:sz w:val="18"/>
          <w:szCs w:val="18"/>
        </w:rPr>
      </w:pPr>
      <w:r>
        <w:rPr>
          <w:rFonts w:hint="default" w:ascii="Arial" w:hAnsi="Arial" w:cs="Arial"/>
          <w:sz w:val="18"/>
          <w:szCs w:val="18"/>
        </w:rPr>
        <w:t>2. CONDIÇÕES GERAIS DA CONTRATAÇÃO</w:t>
      </w:r>
    </w:p>
    <w:p w14:paraId="276BCD5E">
      <w:pPr>
        <w:pStyle w:val="305"/>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2.1.</w:t>
      </w:r>
      <w:r>
        <w:rPr>
          <w:rFonts w:hint="default" w:ascii="Arial" w:hAnsi="Arial" w:cs="Arial"/>
          <w:sz w:val="18"/>
          <w:szCs w:val="18"/>
        </w:rPr>
        <w:t xml:space="preserve"> Contratação de empresa especializada em seguro total de veículos,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w:t>
      </w:r>
    </w:p>
    <w:p w14:paraId="34A0952B">
      <w:pPr>
        <w:pStyle w:val="305"/>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2.2.</w:t>
      </w:r>
      <w:r>
        <w:rPr>
          <w:rFonts w:hint="default" w:ascii="Arial" w:hAnsi="Arial" w:cs="Arial"/>
          <w:sz w:val="18"/>
          <w:szCs w:val="18"/>
        </w:rPr>
        <w:t xml:space="preserve"> O contrato oferecerá maior detalhamento das regras que serão aplicadas em relação à contratação. </w:t>
      </w:r>
    </w:p>
    <w:p w14:paraId="1CF85CF5">
      <w:pPr>
        <w:pStyle w:val="305"/>
        <w:pageBreakBefore w:val="0"/>
        <w:numPr>
          <w:ilvl w:val="0"/>
          <w:numId w:val="0"/>
        </w:numPr>
        <w:kinsoku/>
        <w:wordWrap/>
        <w:overflowPunct/>
        <w:topLinePunct w:val="0"/>
        <w:bidi w:val="0"/>
        <w:snapToGrid/>
        <w:spacing w:before="0" w:after="0" w:afterAutospacing="0" w:line="240" w:lineRule="auto"/>
        <w:ind w:left="0" w:leftChars="0" w:right="0" w:firstLine="6" w:firstLineChars="0"/>
        <w:jc w:val="left"/>
        <w:rPr>
          <w:rFonts w:hint="default" w:ascii="Arial" w:hAnsi="Arial" w:eastAsia="Arial-BoldMT" w:cs="Arial"/>
          <w:bCs/>
          <w:sz w:val="18"/>
          <w:szCs w:val="18"/>
        </w:rPr>
      </w:pPr>
      <w:r>
        <w:rPr>
          <w:rFonts w:hint="default" w:ascii="Arial" w:hAnsi="Arial" w:cs="Arial"/>
          <w:b/>
          <w:sz w:val="18"/>
          <w:szCs w:val="18"/>
        </w:rPr>
        <w:t>2.3</w:t>
      </w:r>
      <w:r>
        <w:rPr>
          <w:rFonts w:hint="default" w:ascii="Arial" w:hAnsi="Arial" w:cs="Arial"/>
          <w:sz w:val="18"/>
          <w:szCs w:val="18"/>
        </w:rPr>
        <w:t xml:space="preserve">. </w:t>
      </w:r>
      <w:r>
        <w:rPr>
          <w:rFonts w:hint="default" w:ascii="Arial" w:hAnsi="Arial" w:eastAsia="Arial-BoldMT" w:cs="Arial"/>
          <w:bCs/>
          <w:sz w:val="18"/>
          <w:szCs w:val="18"/>
        </w:rPr>
        <w:t xml:space="preserve">Aos códigos dos itens que não foram encontrados  pela  pesquisa no site “https://catalogo.compras.gov.br ” com a descrição exata dos serviços,  serão utilizados os mesmos  que mais se aproximam, prevalecendo às </w:t>
      </w:r>
      <w:r>
        <w:rPr>
          <w:rFonts w:hint="default" w:ascii="Arial" w:hAnsi="Arial" w:eastAsia="Arial-BoldMT" w:cs="Arial"/>
          <w:b/>
          <w:bCs/>
          <w:sz w:val="18"/>
          <w:szCs w:val="18"/>
        </w:rPr>
        <w:t xml:space="preserve"> descrições deste Termo de Referência</w:t>
      </w:r>
      <w:r>
        <w:rPr>
          <w:rFonts w:hint="default" w:ascii="Arial" w:hAnsi="Arial" w:eastAsia="Arial-BoldMT" w:cs="Arial"/>
          <w:bCs/>
          <w:sz w:val="18"/>
          <w:szCs w:val="18"/>
        </w:rPr>
        <w:t>.</w:t>
      </w:r>
    </w:p>
    <w:p w14:paraId="5811F09D">
      <w:pPr>
        <w:pStyle w:val="305"/>
        <w:pageBreakBefore w:val="0"/>
        <w:numPr>
          <w:ilvl w:val="0"/>
          <w:numId w:val="0"/>
        </w:numPr>
        <w:kinsoku/>
        <w:wordWrap/>
        <w:overflowPunct/>
        <w:topLinePunct w:val="0"/>
        <w:bidi w:val="0"/>
        <w:snapToGrid/>
        <w:spacing w:before="0" w:after="0" w:afterAutospacing="0" w:line="240" w:lineRule="auto"/>
        <w:ind w:left="0" w:leftChars="0" w:right="0" w:firstLine="6" w:firstLineChars="0"/>
        <w:jc w:val="left"/>
        <w:rPr>
          <w:rFonts w:hint="default" w:ascii="Arial" w:hAnsi="Arial" w:eastAsia="Arial-BoldMT" w:cs="Arial"/>
          <w:bCs/>
          <w:sz w:val="18"/>
          <w:szCs w:val="18"/>
        </w:rPr>
      </w:pPr>
    </w:p>
    <w:tbl>
      <w:tblPr>
        <w:tblStyle w:val="39"/>
        <w:tblW w:w="10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404"/>
        <w:gridCol w:w="1167"/>
        <w:gridCol w:w="1995"/>
        <w:gridCol w:w="2504"/>
        <w:gridCol w:w="1245"/>
        <w:gridCol w:w="1456"/>
      </w:tblGrid>
      <w:tr w14:paraId="43181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14:paraId="332CB9DF">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item</w:t>
            </w:r>
          </w:p>
        </w:tc>
        <w:tc>
          <w:tcPr>
            <w:tcW w:w="1404" w:type="dxa"/>
            <w:vAlign w:val="center"/>
          </w:tcPr>
          <w:p w14:paraId="35CC9B5E">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Setor requisit.</w:t>
            </w:r>
          </w:p>
        </w:tc>
        <w:tc>
          <w:tcPr>
            <w:tcW w:w="1167" w:type="dxa"/>
            <w:vAlign w:val="center"/>
          </w:tcPr>
          <w:p w14:paraId="31198714">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Placa</w:t>
            </w:r>
          </w:p>
        </w:tc>
        <w:tc>
          <w:tcPr>
            <w:tcW w:w="1995" w:type="dxa"/>
            <w:vAlign w:val="center"/>
          </w:tcPr>
          <w:p w14:paraId="115B1938">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Marca/</w:t>
            </w:r>
          </w:p>
          <w:p w14:paraId="64F0A86F">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modelo</w:t>
            </w:r>
          </w:p>
        </w:tc>
        <w:tc>
          <w:tcPr>
            <w:tcW w:w="2504" w:type="dxa"/>
            <w:vAlign w:val="center"/>
          </w:tcPr>
          <w:p w14:paraId="0FD38284">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chassi</w:t>
            </w:r>
          </w:p>
        </w:tc>
        <w:tc>
          <w:tcPr>
            <w:tcW w:w="1245" w:type="dxa"/>
            <w:vAlign w:val="center"/>
          </w:tcPr>
          <w:p w14:paraId="5CA52296">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Ano</w:t>
            </w:r>
          </w:p>
          <w:p w14:paraId="62464CA9">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/modelo</w:t>
            </w:r>
          </w:p>
        </w:tc>
        <w:tc>
          <w:tcPr>
            <w:tcW w:w="1456" w:type="dxa"/>
            <w:vAlign w:val="center"/>
          </w:tcPr>
          <w:p w14:paraId="59B45D41">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Cód.</w:t>
            </w:r>
          </w:p>
        </w:tc>
      </w:tr>
      <w:tr w14:paraId="1B85F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14:paraId="5243BA36">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1</w:t>
            </w:r>
          </w:p>
        </w:tc>
        <w:tc>
          <w:tcPr>
            <w:tcW w:w="1404" w:type="dxa"/>
            <w:vAlign w:val="center"/>
          </w:tcPr>
          <w:p w14:paraId="2F924FBA">
            <w:pPr>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
                <w:sz w:val="18"/>
                <w:szCs w:val="18"/>
              </w:rPr>
            </w:pPr>
            <w:r>
              <w:rPr>
                <w:rFonts w:hint="default" w:ascii="Arial" w:hAnsi="Arial" w:cs="Arial"/>
                <w:b/>
                <w:sz w:val="18"/>
                <w:szCs w:val="18"/>
              </w:rPr>
              <w:t>Sec.</w:t>
            </w:r>
          </w:p>
          <w:p w14:paraId="29A5299D">
            <w:pPr>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8"/>
                <w:szCs w:val="18"/>
              </w:rPr>
            </w:pPr>
            <w:r>
              <w:rPr>
                <w:rFonts w:hint="default" w:ascii="Arial" w:hAnsi="Arial" w:cs="Arial"/>
                <w:b/>
                <w:sz w:val="18"/>
                <w:szCs w:val="18"/>
              </w:rPr>
              <w:t>Fazenda</w:t>
            </w:r>
          </w:p>
        </w:tc>
        <w:tc>
          <w:tcPr>
            <w:tcW w:w="1167" w:type="dxa"/>
            <w:vAlign w:val="center"/>
          </w:tcPr>
          <w:p w14:paraId="05DCF2A9">
            <w:pPr>
              <w:pStyle w:val="338"/>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HLF -7006</w:t>
            </w:r>
          </w:p>
        </w:tc>
        <w:tc>
          <w:tcPr>
            <w:tcW w:w="1995" w:type="dxa"/>
            <w:vAlign w:val="center"/>
          </w:tcPr>
          <w:p w14:paraId="03A9EA8C">
            <w:pPr>
              <w:pStyle w:val="338"/>
              <w:pageBreakBefore w:val="0"/>
              <w:tabs>
                <w:tab w:val="left" w:pos="459"/>
              </w:tabs>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PRISMA</w:t>
            </w:r>
          </w:p>
          <w:p w14:paraId="697B4329">
            <w:pPr>
              <w:pStyle w:val="338"/>
              <w:pageBreakBefore w:val="0"/>
              <w:tabs>
                <w:tab w:val="left" w:pos="459"/>
              </w:tabs>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1.4 LT</w:t>
            </w:r>
          </w:p>
        </w:tc>
        <w:tc>
          <w:tcPr>
            <w:tcW w:w="2504" w:type="dxa"/>
            <w:vAlign w:val="center"/>
          </w:tcPr>
          <w:p w14:paraId="10A2B3CC">
            <w:pPr>
              <w:pStyle w:val="338"/>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9BCRP69X0CG219292</w:t>
            </w:r>
          </w:p>
        </w:tc>
        <w:tc>
          <w:tcPr>
            <w:tcW w:w="1245" w:type="dxa"/>
            <w:vAlign w:val="center"/>
          </w:tcPr>
          <w:p w14:paraId="67263C81">
            <w:pPr>
              <w:pStyle w:val="338"/>
              <w:pageBreakBefore w:val="0"/>
              <w:tabs>
                <w:tab w:val="left" w:pos="918"/>
                <w:tab w:val="right" w:pos="1430"/>
              </w:tabs>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2011/2012</w:t>
            </w:r>
          </w:p>
        </w:tc>
        <w:tc>
          <w:tcPr>
            <w:tcW w:w="1456" w:type="dxa"/>
            <w:vAlign w:val="center"/>
          </w:tcPr>
          <w:p w14:paraId="150BA443">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sz w:val="18"/>
                <w:szCs w:val="18"/>
                <w:shd w:val="clear" w:color="auto" w:fill="FFFFFF"/>
              </w:rPr>
              <w:t>30127</w:t>
            </w:r>
          </w:p>
        </w:tc>
      </w:tr>
      <w:tr w14:paraId="14B9B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14:paraId="118787C8">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b/>
                <w:bCs/>
                <w:sz w:val="18"/>
                <w:szCs w:val="18"/>
              </w:rPr>
            </w:pPr>
            <w:r>
              <w:rPr>
                <w:rFonts w:hint="default" w:ascii="Arial" w:hAnsi="Arial" w:cs="Arial"/>
                <w:b/>
                <w:sz w:val="18"/>
                <w:szCs w:val="18"/>
                <w:lang w:val="pt-BR"/>
              </w:rPr>
              <w:t>2</w:t>
            </w:r>
          </w:p>
        </w:tc>
        <w:tc>
          <w:tcPr>
            <w:tcW w:w="1404" w:type="dxa"/>
            <w:vAlign w:val="center"/>
          </w:tcPr>
          <w:p w14:paraId="44EA4A9C">
            <w:pPr>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Sec.</w:t>
            </w:r>
          </w:p>
          <w:p w14:paraId="1236FFBD">
            <w:pPr>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
                <w:sz w:val="18"/>
                <w:szCs w:val="18"/>
              </w:rPr>
            </w:pPr>
            <w:r>
              <w:rPr>
                <w:rFonts w:hint="default" w:ascii="Arial" w:hAnsi="Arial" w:cs="Arial"/>
                <w:b/>
                <w:bCs/>
                <w:sz w:val="18"/>
                <w:szCs w:val="18"/>
              </w:rPr>
              <w:t>Serviços Urbanos</w:t>
            </w:r>
          </w:p>
        </w:tc>
        <w:tc>
          <w:tcPr>
            <w:tcW w:w="1167" w:type="dxa"/>
            <w:vAlign w:val="center"/>
          </w:tcPr>
          <w:p w14:paraId="5652738E">
            <w:pPr>
              <w:pStyle w:val="338"/>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HLF-6728</w:t>
            </w:r>
          </w:p>
        </w:tc>
        <w:tc>
          <w:tcPr>
            <w:tcW w:w="1995" w:type="dxa"/>
            <w:vAlign w:val="center"/>
          </w:tcPr>
          <w:p w14:paraId="2E04ECAC">
            <w:pPr>
              <w:pStyle w:val="338"/>
              <w:pageBreakBefore w:val="0"/>
              <w:tabs>
                <w:tab w:val="left" w:pos="1980"/>
              </w:tabs>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GOL ECOMOTIOM GIV 1.0</w:t>
            </w:r>
          </w:p>
        </w:tc>
        <w:tc>
          <w:tcPr>
            <w:tcW w:w="2504" w:type="dxa"/>
            <w:vAlign w:val="center"/>
          </w:tcPr>
          <w:p w14:paraId="36607A6E">
            <w:pPr>
              <w:pStyle w:val="338"/>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9BWAAQ5W0CP029787</w:t>
            </w:r>
          </w:p>
        </w:tc>
        <w:tc>
          <w:tcPr>
            <w:tcW w:w="1245" w:type="dxa"/>
            <w:vAlign w:val="center"/>
          </w:tcPr>
          <w:p w14:paraId="5BF3EBFF">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2011/2012</w:t>
            </w:r>
          </w:p>
        </w:tc>
        <w:tc>
          <w:tcPr>
            <w:tcW w:w="1456" w:type="dxa"/>
            <w:vAlign w:val="center"/>
          </w:tcPr>
          <w:p w14:paraId="77572DDB">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30127</w:t>
            </w:r>
          </w:p>
        </w:tc>
      </w:tr>
      <w:tr w14:paraId="5E90C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14:paraId="3F9F615B">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b/>
                <w:bCs/>
                <w:sz w:val="18"/>
                <w:szCs w:val="18"/>
              </w:rPr>
            </w:pPr>
            <w:r>
              <w:rPr>
                <w:rFonts w:hint="default" w:ascii="Arial" w:hAnsi="Arial" w:cs="Arial"/>
                <w:b/>
                <w:sz w:val="18"/>
                <w:szCs w:val="18"/>
                <w:lang w:val="pt-BR"/>
              </w:rPr>
              <w:t>3</w:t>
            </w:r>
          </w:p>
        </w:tc>
        <w:tc>
          <w:tcPr>
            <w:tcW w:w="1404" w:type="dxa"/>
            <w:vAlign w:val="center"/>
          </w:tcPr>
          <w:p w14:paraId="0FABAC37">
            <w:pPr>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
                <w:sz w:val="18"/>
                <w:szCs w:val="18"/>
              </w:rPr>
            </w:pPr>
            <w:r>
              <w:rPr>
                <w:rFonts w:hint="default" w:ascii="Arial" w:hAnsi="Arial" w:cs="Arial"/>
                <w:b/>
                <w:sz w:val="18"/>
                <w:szCs w:val="18"/>
              </w:rPr>
              <w:t>Assistencia social</w:t>
            </w:r>
          </w:p>
        </w:tc>
        <w:tc>
          <w:tcPr>
            <w:tcW w:w="1167" w:type="dxa"/>
            <w:vAlign w:val="center"/>
          </w:tcPr>
          <w:p w14:paraId="3D5CEFCF">
            <w:pPr>
              <w:pStyle w:val="338"/>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PWU-9582</w:t>
            </w:r>
          </w:p>
        </w:tc>
        <w:tc>
          <w:tcPr>
            <w:tcW w:w="1995" w:type="dxa"/>
            <w:vAlign w:val="center"/>
          </w:tcPr>
          <w:p w14:paraId="415ED7EE">
            <w:pPr>
              <w:pStyle w:val="338"/>
              <w:pageBreakBefore w:val="0"/>
              <w:tabs>
                <w:tab w:val="left" w:pos="1980"/>
              </w:tabs>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VOYAGE CL MB</w:t>
            </w:r>
          </w:p>
        </w:tc>
        <w:tc>
          <w:tcPr>
            <w:tcW w:w="2504" w:type="dxa"/>
            <w:vAlign w:val="center"/>
          </w:tcPr>
          <w:p w14:paraId="0FF77EB1">
            <w:pPr>
              <w:pStyle w:val="338"/>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9BWDB45U3GT042224</w:t>
            </w:r>
          </w:p>
        </w:tc>
        <w:tc>
          <w:tcPr>
            <w:tcW w:w="1245" w:type="dxa"/>
            <w:vAlign w:val="center"/>
          </w:tcPr>
          <w:p w14:paraId="49ABD3C5">
            <w:pPr>
              <w:pStyle w:val="338"/>
              <w:pageBreakBefore w:val="0"/>
              <w:tabs>
                <w:tab w:val="right" w:pos="1430"/>
              </w:tabs>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2015/2016</w:t>
            </w:r>
          </w:p>
        </w:tc>
        <w:tc>
          <w:tcPr>
            <w:tcW w:w="1456" w:type="dxa"/>
            <w:vAlign w:val="center"/>
          </w:tcPr>
          <w:p w14:paraId="3398B93B">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30127</w:t>
            </w:r>
          </w:p>
        </w:tc>
      </w:tr>
      <w:tr w14:paraId="2788D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14:paraId="726B2350">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b/>
                <w:bCs/>
                <w:sz w:val="18"/>
                <w:szCs w:val="18"/>
              </w:rPr>
            </w:pPr>
            <w:r>
              <w:rPr>
                <w:rFonts w:hint="default" w:ascii="Arial" w:hAnsi="Arial" w:cs="Arial"/>
                <w:b/>
                <w:sz w:val="18"/>
                <w:szCs w:val="18"/>
                <w:lang w:val="pt-BR"/>
              </w:rPr>
              <w:t>4</w:t>
            </w:r>
          </w:p>
        </w:tc>
        <w:tc>
          <w:tcPr>
            <w:tcW w:w="1404" w:type="dxa"/>
            <w:vAlign w:val="center"/>
          </w:tcPr>
          <w:p w14:paraId="37C97CA6">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sz w:val="18"/>
                <w:szCs w:val="18"/>
              </w:rPr>
            </w:pPr>
            <w:r>
              <w:rPr>
                <w:rFonts w:hint="default" w:ascii="Arial" w:hAnsi="Arial" w:cs="Arial"/>
                <w:b/>
                <w:bCs/>
                <w:sz w:val="18"/>
                <w:szCs w:val="18"/>
              </w:rPr>
              <w:t>Administração</w:t>
            </w:r>
          </w:p>
        </w:tc>
        <w:tc>
          <w:tcPr>
            <w:tcW w:w="1167" w:type="dxa"/>
            <w:vAlign w:val="center"/>
          </w:tcPr>
          <w:p w14:paraId="74243E01">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rPr>
              <w:t>GTN-6H87</w:t>
            </w:r>
          </w:p>
        </w:tc>
        <w:tc>
          <w:tcPr>
            <w:tcW w:w="1995" w:type="dxa"/>
            <w:vAlign w:val="center"/>
          </w:tcPr>
          <w:p w14:paraId="4DB3F5E2">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rPr>
              <w:t>ARGO 1.0</w:t>
            </w:r>
          </w:p>
        </w:tc>
        <w:tc>
          <w:tcPr>
            <w:tcW w:w="2504" w:type="dxa"/>
            <w:vAlign w:val="center"/>
          </w:tcPr>
          <w:p w14:paraId="66115AF8">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rPr>
              <w:t>9BD358ACERYN23801</w:t>
            </w:r>
          </w:p>
        </w:tc>
        <w:tc>
          <w:tcPr>
            <w:tcW w:w="1245" w:type="dxa"/>
            <w:vAlign w:val="center"/>
          </w:tcPr>
          <w:p w14:paraId="57F5DD7D">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rPr>
              <w:t>2024/2024</w:t>
            </w:r>
          </w:p>
        </w:tc>
        <w:tc>
          <w:tcPr>
            <w:tcW w:w="1456" w:type="dxa"/>
            <w:vAlign w:val="center"/>
          </w:tcPr>
          <w:p w14:paraId="34874C03">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30127</w:t>
            </w:r>
          </w:p>
        </w:tc>
      </w:tr>
      <w:tr w14:paraId="0C97E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14:paraId="314E411F">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b/>
                <w:bCs/>
                <w:sz w:val="18"/>
                <w:szCs w:val="18"/>
              </w:rPr>
            </w:pPr>
            <w:r>
              <w:rPr>
                <w:rFonts w:hint="default" w:ascii="Arial" w:hAnsi="Arial" w:cs="Arial"/>
                <w:b/>
                <w:sz w:val="18"/>
                <w:szCs w:val="18"/>
                <w:lang w:val="pt-BR"/>
              </w:rPr>
              <w:t>5</w:t>
            </w:r>
          </w:p>
        </w:tc>
        <w:tc>
          <w:tcPr>
            <w:tcW w:w="1404" w:type="dxa"/>
            <w:vAlign w:val="center"/>
          </w:tcPr>
          <w:p w14:paraId="6576D51D">
            <w:pPr>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
                <w:sz w:val="18"/>
                <w:szCs w:val="18"/>
              </w:rPr>
            </w:pPr>
            <w:r>
              <w:rPr>
                <w:rFonts w:hint="default" w:ascii="Arial" w:hAnsi="Arial" w:cs="Arial"/>
                <w:b/>
                <w:sz w:val="18"/>
                <w:szCs w:val="18"/>
              </w:rPr>
              <w:t>Assistencia Social</w:t>
            </w:r>
          </w:p>
        </w:tc>
        <w:tc>
          <w:tcPr>
            <w:tcW w:w="1167" w:type="dxa"/>
            <w:vAlign w:val="center"/>
          </w:tcPr>
          <w:p w14:paraId="137B8786">
            <w:pPr>
              <w:pStyle w:val="338"/>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PWT-9624</w:t>
            </w:r>
          </w:p>
        </w:tc>
        <w:tc>
          <w:tcPr>
            <w:tcW w:w="1995" w:type="dxa"/>
            <w:vAlign w:val="center"/>
          </w:tcPr>
          <w:p w14:paraId="0D297496">
            <w:pPr>
              <w:pStyle w:val="338"/>
              <w:pageBreakBefore w:val="0"/>
              <w:tabs>
                <w:tab w:val="left" w:pos="1221"/>
              </w:tabs>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BOXER REVESCAP 17</w:t>
            </w:r>
          </w:p>
        </w:tc>
        <w:tc>
          <w:tcPr>
            <w:tcW w:w="2504" w:type="dxa"/>
            <w:vAlign w:val="center"/>
          </w:tcPr>
          <w:p w14:paraId="02121484">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936ZCWMNCF2150116</w:t>
            </w:r>
          </w:p>
        </w:tc>
        <w:tc>
          <w:tcPr>
            <w:tcW w:w="1245" w:type="dxa"/>
            <w:vAlign w:val="center"/>
          </w:tcPr>
          <w:p w14:paraId="51A9EB7C">
            <w:pPr>
              <w:pStyle w:val="338"/>
              <w:pageBreakBefore w:val="0"/>
              <w:tabs>
                <w:tab w:val="left" w:pos="918"/>
                <w:tab w:val="right" w:pos="1430"/>
              </w:tabs>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2015/2015</w:t>
            </w:r>
          </w:p>
        </w:tc>
        <w:tc>
          <w:tcPr>
            <w:tcW w:w="1456" w:type="dxa"/>
            <w:vAlign w:val="center"/>
          </w:tcPr>
          <w:p w14:paraId="481BD460">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30127</w:t>
            </w:r>
          </w:p>
        </w:tc>
      </w:tr>
      <w:tr w14:paraId="2E5AB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14:paraId="3FF1730E">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b/>
                <w:bCs/>
                <w:sz w:val="18"/>
                <w:szCs w:val="18"/>
              </w:rPr>
            </w:pPr>
            <w:r>
              <w:rPr>
                <w:rFonts w:hint="default" w:ascii="Arial" w:hAnsi="Arial" w:cs="Arial"/>
                <w:b/>
                <w:sz w:val="18"/>
                <w:szCs w:val="18"/>
                <w:lang w:val="pt-BR"/>
              </w:rPr>
              <w:t>6</w:t>
            </w:r>
          </w:p>
        </w:tc>
        <w:tc>
          <w:tcPr>
            <w:tcW w:w="1404" w:type="dxa"/>
            <w:vAlign w:val="center"/>
          </w:tcPr>
          <w:p w14:paraId="02EF79E4">
            <w:pPr>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
                <w:sz w:val="18"/>
                <w:szCs w:val="18"/>
              </w:rPr>
            </w:pPr>
            <w:r>
              <w:rPr>
                <w:rFonts w:hint="default" w:ascii="Arial" w:hAnsi="Arial" w:cs="Arial"/>
                <w:b/>
                <w:sz w:val="18"/>
                <w:szCs w:val="18"/>
              </w:rPr>
              <w:t>Assistecia social</w:t>
            </w:r>
          </w:p>
        </w:tc>
        <w:tc>
          <w:tcPr>
            <w:tcW w:w="1167" w:type="dxa"/>
            <w:vAlign w:val="center"/>
          </w:tcPr>
          <w:p w14:paraId="1D6447EF">
            <w:pPr>
              <w:pStyle w:val="338"/>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QMV-0393</w:t>
            </w:r>
          </w:p>
        </w:tc>
        <w:tc>
          <w:tcPr>
            <w:tcW w:w="1995" w:type="dxa"/>
            <w:vAlign w:val="center"/>
          </w:tcPr>
          <w:p w14:paraId="1EA0A856">
            <w:pPr>
              <w:pStyle w:val="338"/>
              <w:pageBreakBefore w:val="0"/>
              <w:tabs>
                <w:tab w:val="left" w:pos="1980"/>
              </w:tabs>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ETIOS HB X 13L MT</w:t>
            </w:r>
          </w:p>
        </w:tc>
        <w:tc>
          <w:tcPr>
            <w:tcW w:w="2504" w:type="dxa"/>
            <w:vAlign w:val="center"/>
          </w:tcPr>
          <w:p w14:paraId="11189C31">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9BRK19BT1J2109759</w:t>
            </w:r>
          </w:p>
        </w:tc>
        <w:tc>
          <w:tcPr>
            <w:tcW w:w="1245" w:type="dxa"/>
            <w:vAlign w:val="center"/>
          </w:tcPr>
          <w:p w14:paraId="48DCDEB2">
            <w:pPr>
              <w:pStyle w:val="338"/>
              <w:pageBreakBefore w:val="0"/>
              <w:tabs>
                <w:tab w:val="right" w:pos="1430"/>
              </w:tabs>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2018/2018</w:t>
            </w:r>
          </w:p>
        </w:tc>
        <w:tc>
          <w:tcPr>
            <w:tcW w:w="1456" w:type="dxa"/>
            <w:vAlign w:val="center"/>
          </w:tcPr>
          <w:p w14:paraId="6F2305FB">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30127</w:t>
            </w:r>
          </w:p>
        </w:tc>
      </w:tr>
      <w:tr w14:paraId="1F52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14:paraId="271312EA">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b/>
                <w:bCs/>
                <w:sz w:val="18"/>
                <w:szCs w:val="18"/>
              </w:rPr>
            </w:pPr>
            <w:r>
              <w:rPr>
                <w:rFonts w:hint="default" w:ascii="Arial" w:hAnsi="Arial" w:cs="Arial"/>
                <w:b/>
                <w:sz w:val="18"/>
                <w:szCs w:val="18"/>
                <w:lang w:val="pt-BR"/>
              </w:rPr>
              <w:t>7</w:t>
            </w:r>
          </w:p>
        </w:tc>
        <w:tc>
          <w:tcPr>
            <w:tcW w:w="1404" w:type="dxa"/>
            <w:vAlign w:val="center"/>
          </w:tcPr>
          <w:p w14:paraId="34A22539">
            <w:pPr>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
                <w:bCs/>
                <w:sz w:val="18"/>
                <w:szCs w:val="18"/>
              </w:rPr>
            </w:pPr>
            <w:r>
              <w:rPr>
                <w:rFonts w:hint="default" w:ascii="Arial" w:hAnsi="Arial" w:cs="Arial"/>
                <w:b/>
                <w:bCs/>
                <w:sz w:val="18"/>
                <w:szCs w:val="18"/>
              </w:rPr>
              <w:t>Sec.</w:t>
            </w:r>
          </w:p>
          <w:p w14:paraId="4BE3830D">
            <w:pPr>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
                <w:sz w:val="18"/>
                <w:szCs w:val="18"/>
              </w:rPr>
            </w:pPr>
            <w:r>
              <w:rPr>
                <w:rFonts w:hint="default" w:ascii="Arial" w:hAnsi="Arial" w:cs="Arial"/>
                <w:b/>
                <w:bCs/>
                <w:sz w:val="18"/>
                <w:szCs w:val="18"/>
              </w:rPr>
              <w:t>Serviços Urbanos</w:t>
            </w:r>
          </w:p>
        </w:tc>
        <w:tc>
          <w:tcPr>
            <w:tcW w:w="1167" w:type="dxa"/>
            <w:vAlign w:val="center"/>
          </w:tcPr>
          <w:p w14:paraId="40C7BB83">
            <w:pPr>
              <w:pStyle w:val="338"/>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HLF-8906</w:t>
            </w:r>
          </w:p>
        </w:tc>
        <w:tc>
          <w:tcPr>
            <w:tcW w:w="1995" w:type="dxa"/>
            <w:vAlign w:val="center"/>
          </w:tcPr>
          <w:p w14:paraId="06945DF2">
            <w:pPr>
              <w:pStyle w:val="338"/>
              <w:pageBreakBefore w:val="0"/>
              <w:tabs>
                <w:tab w:val="left" w:pos="1980"/>
              </w:tabs>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VOYAGE 1.6</w:t>
            </w:r>
          </w:p>
        </w:tc>
        <w:tc>
          <w:tcPr>
            <w:tcW w:w="2504" w:type="dxa"/>
            <w:vAlign w:val="center"/>
          </w:tcPr>
          <w:p w14:paraId="3E28ECA0">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9BWDB05U2DT055616</w:t>
            </w:r>
          </w:p>
        </w:tc>
        <w:tc>
          <w:tcPr>
            <w:tcW w:w="1245" w:type="dxa"/>
            <w:vAlign w:val="center"/>
          </w:tcPr>
          <w:p w14:paraId="5D860F39">
            <w:pPr>
              <w:pStyle w:val="338"/>
              <w:pageBreakBefore w:val="0"/>
              <w:tabs>
                <w:tab w:val="left" w:pos="918"/>
                <w:tab w:val="right" w:pos="1430"/>
              </w:tabs>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2012/2013</w:t>
            </w:r>
          </w:p>
        </w:tc>
        <w:tc>
          <w:tcPr>
            <w:tcW w:w="1456" w:type="dxa"/>
            <w:vAlign w:val="center"/>
          </w:tcPr>
          <w:p w14:paraId="70C872D1">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30127</w:t>
            </w:r>
          </w:p>
        </w:tc>
      </w:tr>
      <w:tr w14:paraId="7E20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14:paraId="65AD2BF6">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b/>
                <w:bCs/>
                <w:sz w:val="18"/>
                <w:szCs w:val="18"/>
              </w:rPr>
            </w:pPr>
            <w:r>
              <w:rPr>
                <w:rFonts w:hint="default" w:ascii="Arial" w:hAnsi="Arial" w:cs="Arial"/>
                <w:b/>
                <w:sz w:val="18"/>
                <w:szCs w:val="18"/>
                <w:lang w:val="pt-BR"/>
              </w:rPr>
              <w:t>8</w:t>
            </w:r>
          </w:p>
        </w:tc>
        <w:tc>
          <w:tcPr>
            <w:tcW w:w="1404" w:type="dxa"/>
            <w:vAlign w:val="center"/>
          </w:tcPr>
          <w:p w14:paraId="6D71F930">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b/>
                <w:sz w:val="18"/>
                <w:szCs w:val="18"/>
              </w:rPr>
            </w:pPr>
            <w:r>
              <w:rPr>
                <w:rFonts w:hint="default" w:ascii="Arial" w:hAnsi="Arial" w:cs="Arial"/>
                <w:b/>
                <w:bCs/>
                <w:sz w:val="18"/>
                <w:szCs w:val="18"/>
              </w:rPr>
              <w:t>Sec. Obras</w:t>
            </w:r>
          </w:p>
        </w:tc>
        <w:tc>
          <w:tcPr>
            <w:tcW w:w="1167" w:type="dxa"/>
            <w:vAlign w:val="center"/>
          </w:tcPr>
          <w:p w14:paraId="6E830CF4">
            <w:pPr>
              <w:pStyle w:val="338"/>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lang w:val="pt-BR"/>
              </w:rPr>
              <w:t>HLF-4342</w:t>
            </w:r>
          </w:p>
        </w:tc>
        <w:tc>
          <w:tcPr>
            <w:tcW w:w="1995" w:type="dxa"/>
            <w:vAlign w:val="center"/>
          </w:tcPr>
          <w:p w14:paraId="10E59D87">
            <w:pPr>
              <w:pStyle w:val="338"/>
              <w:pageBreakBefore w:val="0"/>
              <w:tabs>
                <w:tab w:val="left" w:pos="1980"/>
              </w:tabs>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GOL CITY 1.0</w:t>
            </w:r>
          </w:p>
        </w:tc>
        <w:tc>
          <w:tcPr>
            <w:tcW w:w="2504" w:type="dxa"/>
            <w:vAlign w:val="center"/>
          </w:tcPr>
          <w:p w14:paraId="3849C9C1">
            <w:pPr>
              <w:pStyle w:val="338"/>
              <w:pageBreakBefore w:val="0"/>
              <w:kinsoku/>
              <w:wordWrap/>
              <w:overflowPunct/>
              <w:topLinePunct w:val="0"/>
              <w:bidi w:val="0"/>
              <w:snapToGrid/>
              <w:spacing w:after="0" w:afterAutospacing="0" w:line="240" w:lineRule="auto"/>
              <w:ind w:left="0" w:leftChars="0" w:right="0" w:rightChars="0" w:firstLine="6" w:firstLineChars="0"/>
              <w:jc w:val="center"/>
              <w:rPr>
                <w:rFonts w:hint="default" w:ascii="Arial" w:hAnsi="Arial" w:cs="Arial"/>
                <w:sz w:val="18"/>
                <w:szCs w:val="18"/>
                <w:lang w:val="pt-BR"/>
              </w:rPr>
            </w:pPr>
            <w:r>
              <w:rPr>
                <w:rFonts w:hint="default" w:ascii="Arial" w:hAnsi="Arial" w:cs="Arial"/>
                <w:sz w:val="18"/>
                <w:szCs w:val="18"/>
                <w:lang w:val="pt-BR"/>
              </w:rPr>
              <w:t>9BWAAQ5W8BP027235</w:t>
            </w:r>
          </w:p>
        </w:tc>
        <w:tc>
          <w:tcPr>
            <w:tcW w:w="1245" w:type="dxa"/>
            <w:vAlign w:val="center"/>
          </w:tcPr>
          <w:p w14:paraId="326B0708">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lang w:val="pt-BR"/>
              </w:rPr>
            </w:pPr>
            <w:r>
              <w:rPr>
                <w:rFonts w:hint="default" w:ascii="Arial" w:hAnsi="Arial" w:cs="Arial"/>
                <w:sz w:val="18"/>
                <w:szCs w:val="18"/>
              </w:rPr>
              <w:t>2010/2011</w:t>
            </w:r>
          </w:p>
        </w:tc>
        <w:tc>
          <w:tcPr>
            <w:tcW w:w="1456" w:type="dxa"/>
            <w:vAlign w:val="center"/>
          </w:tcPr>
          <w:p w14:paraId="247CDC9C">
            <w:pPr>
              <w:pStyle w:val="339"/>
              <w:pageBreakBefore w:val="0"/>
              <w:kinsoku/>
              <w:wordWrap/>
              <w:overflowPunct/>
              <w:topLinePunct w:val="0"/>
              <w:bidi w:val="0"/>
              <w:snapToGrid/>
              <w:spacing w:after="0" w:afterAutospacing="0" w:line="240" w:lineRule="auto"/>
              <w:ind w:left="0" w:leftChars="0" w:right="0" w:firstLine="6"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30127</w:t>
            </w:r>
          </w:p>
        </w:tc>
      </w:tr>
    </w:tbl>
    <w:p w14:paraId="52B7AD41">
      <w:pPr>
        <w:pStyle w:val="339"/>
        <w:pageBreakBefore w:val="0"/>
        <w:kinsoku/>
        <w:wordWrap/>
        <w:overflowPunct/>
        <w:topLinePunct w:val="0"/>
        <w:bidi w:val="0"/>
        <w:snapToGrid/>
        <w:spacing w:after="0" w:afterAutospacing="0" w:line="240" w:lineRule="auto"/>
        <w:ind w:left="0" w:leftChars="0" w:right="0" w:firstLine="6" w:firstLineChars="0"/>
        <w:jc w:val="both"/>
        <w:rPr>
          <w:rFonts w:hint="default" w:ascii="Arial" w:hAnsi="Arial" w:cs="Arial"/>
          <w:b/>
          <w:bCs/>
          <w:sz w:val="18"/>
          <w:szCs w:val="18"/>
        </w:rPr>
      </w:pPr>
    </w:p>
    <w:p w14:paraId="0ABFBE8B">
      <w:pPr>
        <w:pStyle w:val="188"/>
        <w:pageBreakBefore w:val="0"/>
        <w:tabs>
          <w:tab w:val="left" w:pos="1606"/>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sz w:val="18"/>
          <w:szCs w:val="18"/>
          <w:u w:val="none"/>
        </w:rPr>
      </w:pPr>
    </w:p>
    <w:p w14:paraId="25EB5CBE">
      <w:pPr>
        <w:pStyle w:val="188"/>
        <w:pageBreakBefore w:val="0"/>
        <w:tabs>
          <w:tab w:val="left" w:pos="1606"/>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sz w:val="18"/>
          <w:szCs w:val="18"/>
          <w:u w:val="none"/>
        </w:rPr>
      </w:pPr>
      <w:r>
        <w:rPr>
          <w:rFonts w:hint="default" w:ascii="Arial" w:hAnsi="Arial" w:cs="Arial"/>
          <w:sz w:val="18"/>
          <w:szCs w:val="18"/>
          <w:u w:val="none"/>
        </w:rPr>
        <w:t>2.4. DA FRANQUIA:</w:t>
      </w:r>
    </w:p>
    <w:p w14:paraId="6FFC4F23">
      <w:pPr>
        <w:pageBreakBefore w:val="0"/>
        <w:widowControl w:val="0"/>
        <w:tabs>
          <w:tab w:val="left" w:pos="1741"/>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z w:val="18"/>
          <w:szCs w:val="18"/>
        </w:rPr>
        <w:t>2.4.1.</w:t>
      </w:r>
      <w:r>
        <w:rPr>
          <w:rFonts w:hint="default" w:ascii="Arial" w:hAnsi="Arial" w:cs="Arial"/>
          <w:sz w:val="18"/>
          <w:szCs w:val="18"/>
        </w:rPr>
        <w:t xml:space="preserve"> A franquia considerada é a obrigatória, devendo ser observados os itens a seguir:</w:t>
      </w:r>
    </w:p>
    <w:p w14:paraId="10D625D5">
      <w:pPr>
        <w:pageBreakBefore w:val="0"/>
        <w:widowControl w:val="0"/>
        <w:tabs>
          <w:tab w:val="left" w:pos="2732"/>
          <w:tab w:val="left" w:pos="2733"/>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A) A franquia não deverá ser objeto de classificação das propostas, que serão avaliadas exclusivamente em função dos preços propostos (prêmio).</w:t>
      </w:r>
    </w:p>
    <w:p w14:paraId="4D14FDBF">
      <w:pPr>
        <w:pageBreakBefore w:val="0"/>
        <w:widowControl w:val="0"/>
        <w:tabs>
          <w:tab w:val="left" w:pos="2732"/>
          <w:tab w:val="left" w:pos="2733"/>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B) Os valores das franquias deverão constar obrigatoriamente nas propostas e na apólice, não devendo exceder os limites máximos apresentados em anexo ao presente edital, devendo, para isso, serem consideradas as informações e detalhes dos veículos, podendo ser ofertada, de acordo com análise por veículos e seus devidos bônus, franquias de valores menores.</w:t>
      </w:r>
    </w:p>
    <w:p w14:paraId="3B414443">
      <w:pPr>
        <w:pageBreakBefore w:val="0"/>
        <w:widowControl w:val="0"/>
        <w:tabs>
          <w:tab w:val="left" w:pos="2732"/>
          <w:tab w:val="left" w:pos="2733"/>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C) Os valores de franquias considerados especificamente para ocorrência de sinistros com substituições unicamente de itens como para-brisas frontais, retrovisores, faróis e lanternas não deverá exceder o limite máximo de R$ 750,00 (Setecentos e Cinquenta Reais), não sendo cumulativas com a franquia.</w:t>
      </w:r>
    </w:p>
    <w:p w14:paraId="00F65FBD">
      <w:pPr>
        <w:pStyle w:val="15"/>
        <w:pageBreakBefore w:val="0"/>
        <w:kinsoku/>
        <w:wordWrap/>
        <w:overflowPunct/>
        <w:topLinePunct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z w:val="18"/>
          <w:szCs w:val="18"/>
        </w:rPr>
        <w:t>2.4.2.</w:t>
      </w:r>
      <w:r>
        <w:rPr>
          <w:rFonts w:hint="default" w:ascii="Arial" w:hAnsi="Arial" w:cs="Arial"/>
          <w:sz w:val="18"/>
          <w:szCs w:val="18"/>
        </w:rPr>
        <w:t xml:space="preserve"> A franquia de que trata este item será aplicada de acordo com a quantidade de peças sinistradas. Assim, por exemplo, se houver a quebra simultânea de um farol e uma lanterna, será cobrada uma franquia para o farol e outra para a lanterna.</w:t>
      </w:r>
    </w:p>
    <w:p w14:paraId="0D2E8EC4">
      <w:pPr>
        <w:pageBreakBefore w:val="0"/>
        <w:widowControl w:val="0"/>
        <w:tabs>
          <w:tab w:val="left" w:pos="2732"/>
          <w:tab w:val="left" w:pos="2733"/>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D) Em havendo sinistro com a necessidade específica de substituição de vidros laterais e traseiros, troca de lente de retrovisores e reparo em trincas de para-brisas, a CONTRATADA não cobrará franquia para esses serviços.</w:t>
      </w:r>
    </w:p>
    <w:p w14:paraId="51EF01CE">
      <w:pPr>
        <w:pageBreakBefore w:val="0"/>
        <w:widowControl w:val="0"/>
        <w:tabs>
          <w:tab w:val="left" w:pos="2732"/>
          <w:tab w:val="left" w:pos="2733"/>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E) Em caso de Sinistro de Perda Parcial, o valor referente à franquia deverá ser pago pelo Município, prioritariamente, à concessionária/ 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14:paraId="4F8CC5D1">
      <w:pPr>
        <w:pageBreakBefore w:val="0"/>
        <w:widowControl w:val="0"/>
        <w:tabs>
          <w:tab w:val="left" w:pos="2732"/>
          <w:tab w:val="left" w:pos="2733"/>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pacing w:val="-1"/>
          <w:sz w:val="18"/>
          <w:szCs w:val="18"/>
        </w:rPr>
        <w:t xml:space="preserve">F) Não haverá cobrança de franquia </w:t>
      </w:r>
      <w:r>
        <w:rPr>
          <w:rFonts w:hint="default" w:ascii="Arial" w:hAnsi="Arial" w:cs="Arial"/>
          <w:sz w:val="18"/>
          <w:szCs w:val="18"/>
        </w:rPr>
        <w:t>em caso de Indenização Integral ou danos causados por incêndio, queda de raio e/ou explosão.</w:t>
      </w:r>
    </w:p>
    <w:p w14:paraId="261CA80A">
      <w:pPr>
        <w:pageBreakBefore w:val="0"/>
        <w:widowControl w:val="0"/>
        <w:tabs>
          <w:tab w:val="left" w:pos="2732"/>
          <w:tab w:val="left" w:pos="2733"/>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p>
    <w:p w14:paraId="3895DC23">
      <w:pPr>
        <w:pStyle w:val="188"/>
        <w:pageBreakBefore w:val="0"/>
        <w:tabs>
          <w:tab w:val="left" w:pos="1606"/>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sz w:val="18"/>
          <w:szCs w:val="18"/>
          <w:u w:val="none"/>
        </w:rPr>
      </w:pPr>
      <w:r>
        <w:rPr>
          <w:rFonts w:hint="default" w:ascii="Arial" w:hAnsi="Arial" w:cs="Arial"/>
          <w:sz w:val="18"/>
          <w:szCs w:val="18"/>
          <w:u w:val="none"/>
        </w:rPr>
        <w:t>2.5. SALVADOS:</w:t>
      </w:r>
    </w:p>
    <w:p w14:paraId="381A3E6C">
      <w:pPr>
        <w:pageBreakBefore w:val="0"/>
        <w:widowControl w:val="0"/>
        <w:tabs>
          <w:tab w:val="left" w:pos="1741"/>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z w:val="18"/>
          <w:szCs w:val="18"/>
        </w:rPr>
        <w:t>2.5.1.</w:t>
      </w:r>
      <w:r>
        <w:rPr>
          <w:rFonts w:hint="default" w:ascii="Arial" w:hAnsi="Arial" w:cs="Arial"/>
          <w:sz w:val="18"/>
          <w:szCs w:val="18"/>
        </w:rPr>
        <w:t xml:space="preserve"> Uma vez paga a indenização integral, os salvados passam a ser de inteira responsabilidade da seguradora.</w:t>
      </w:r>
    </w:p>
    <w:p w14:paraId="74AFE9C5">
      <w:pPr>
        <w:pageBreakBefore w:val="0"/>
        <w:widowControl w:val="0"/>
        <w:tabs>
          <w:tab w:val="left" w:pos="1741"/>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z w:val="18"/>
          <w:szCs w:val="18"/>
        </w:rPr>
        <w:t>2.5.2</w:t>
      </w:r>
      <w:r>
        <w:rPr>
          <w:rFonts w:hint="default" w:ascii="Arial" w:hAnsi="Arial" w:cs="Arial"/>
          <w:sz w:val="18"/>
          <w:szCs w:val="18"/>
        </w:rPr>
        <w:t>. É de inteira responsabilidade da seguradora contratada, providenciar a transferência dos referidos salvados e o devido encerramento de registro em nome da CONTRATADA junto aos órgãos pertinentes.</w:t>
      </w:r>
    </w:p>
    <w:p w14:paraId="47CB5203">
      <w:pPr>
        <w:pageBreakBefore w:val="0"/>
        <w:widowControl w:val="0"/>
        <w:tabs>
          <w:tab w:val="left" w:pos="1741"/>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p>
    <w:p w14:paraId="2CC1F151">
      <w:pPr>
        <w:pStyle w:val="188"/>
        <w:pageBreakBefore w:val="0"/>
        <w:tabs>
          <w:tab w:val="left" w:pos="1606"/>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sz w:val="18"/>
          <w:szCs w:val="18"/>
          <w:u w:val="none"/>
        </w:rPr>
      </w:pPr>
      <w:r>
        <w:rPr>
          <w:rFonts w:hint="default" w:ascii="Arial" w:hAnsi="Arial" w:cs="Arial"/>
          <w:sz w:val="18"/>
          <w:szCs w:val="18"/>
          <w:u w:val="none"/>
        </w:rPr>
        <w:t>2.6. DOS SINISTROS:</w:t>
      </w:r>
    </w:p>
    <w:p w14:paraId="47F8BE3F">
      <w:pPr>
        <w:pageBreakBefore w:val="0"/>
        <w:widowControl w:val="0"/>
        <w:tabs>
          <w:tab w:val="left" w:pos="1741"/>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z w:val="18"/>
          <w:szCs w:val="18"/>
        </w:rPr>
        <w:t>2.6.1.</w:t>
      </w:r>
      <w:r>
        <w:rPr>
          <w:rFonts w:hint="default" w:ascii="Arial" w:hAnsi="Arial" w:cs="Arial"/>
          <w:sz w:val="18"/>
          <w:szCs w:val="18"/>
        </w:rPr>
        <w:t xml:space="preserve"> Dos Riscos Cobertos: “SEGURO TOTAL”. O seguro deverá cobrir os riscos derivados da circulação do veículo segurado, as despesas indispensáveis ao salvamento e transporte do veículo até a oficina autorizada pela CONTRATANTE, e as indenizações ou prestações de serviços correspondentes a cada uma das coberturas de seguro, em todo o território nacional, conforme segue:</w:t>
      </w:r>
    </w:p>
    <w:p w14:paraId="6F5E7F2C">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A) Roubo ou furto, bem como os danos causados por tentativa de roubos ou furto, incluindo os vidros.</w:t>
      </w:r>
    </w:p>
    <w:p w14:paraId="67E90F35">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B) Colisão com veículos, pessoas ou animais, abalroamento e capotamento.</w:t>
      </w:r>
    </w:p>
    <w:p w14:paraId="7C349D10">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C) Raios e suas consequências.</w:t>
      </w:r>
    </w:p>
    <w:p w14:paraId="466471A4">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D) Incêndios e explosões, ainda que resultantes de atos danosos praticados de forma isolada e eventual por terceiros.</w:t>
      </w:r>
    </w:p>
    <w:p w14:paraId="478BD788">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E) Quedas em precipícios ou de pontes e quedas de agentes externos sobre o veículo.</w:t>
      </w:r>
    </w:p>
    <w:p w14:paraId="00C46198">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F) Acidentes durante o transporte do veículo por meio apropriado.</w:t>
      </w:r>
    </w:p>
    <w:p w14:paraId="5FC3F2F3">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G) Submersão total ou parcial em água doce proveniente de enchente ou inundações, inclusive quando guardado em sub solo.</w:t>
      </w:r>
    </w:p>
    <w:p w14:paraId="2B5A379E">
      <w:pPr>
        <w:pStyle w:val="15"/>
        <w:pageBreakBefore w:val="0"/>
        <w:tabs>
          <w:tab w:val="left" w:pos="2873"/>
        </w:tabs>
        <w:kinsoku/>
        <w:wordWrap/>
        <w:overflowPunct/>
        <w:topLinePunct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H) Em casos de que trata o item acima, a seguradora deverá providenciar a devida higienização quando o sinistro não atingir o valor da franquia. Sua utilização não implica perda de bônus para o segurado.</w:t>
      </w:r>
    </w:p>
    <w:p w14:paraId="764EF07D">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I) Granizo.</w:t>
      </w:r>
    </w:p>
    <w:p w14:paraId="577F5718">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j) Danos causados durante o tempo em que, como consequência de roubo ou furto, estiver em poder de terceiros, excluídas, neste caso, indenizações por danos materiais ou pessoais causados a terceiros.</w:t>
      </w:r>
    </w:p>
    <w:p w14:paraId="50EBFEE6">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K) Quebra de para brisas, total ou parcial, faróis e/ou lanternas, retrovisores.</w:t>
      </w:r>
    </w:p>
    <w:p w14:paraId="54B398FB">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L) Responsabilidade Civil Facultativa (RCF – Danos Pessoais).</w:t>
      </w:r>
    </w:p>
    <w:p w14:paraId="69D2B91F">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pacing w:val="-1"/>
          <w:sz w:val="18"/>
          <w:szCs w:val="18"/>
        </w:rPr>
        <w:t xml:space="preserve">M) Acessórios não referentes </w:t>
      </w:r>
      <w:r>
        <w:rPr>
          <w:rFonts w:hint="default" w:ascii="Arial" w:hAnsi="Arial" w:cs="Arial"/>
          <w:sz w:val="18"/>
          <w:szCs w:val="18"/>
        </w:rPr>
        <w:t>a som e imagem, inclusive os originais de fábrica.</w:t>
      </w:r>
    </w:p>
    <w:p w14:paraId="7D811DD3">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pacing w:val="-1"/>
          <w:sz w:val="18"/>
          <w:szCs w:val="18"/>
        </w:rPr>
        <w:t xml:space="preserve">N) Cobertura </w:t>
      </w:r>
      <w:r>
        <w:rPr>
          <w:rFonts w:hint="default" w:ascii="Arial" w:hAnsi="Arial" w:cs="Arial"/>
          <w:sz w:val="18"/>
          <w:szCs w:val="18"/>
        </w:rPr>
        <w:t>adicional de assistência 24 (vinte e quatro) horas, com os seguintes serviços mínimos:</w:t>
      </w:r>
    </w:p>
    <w:p w14:paraId="14637B81">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 Chaveiro</w:t>
      </w:r>
    </w:p>
    <w:p w14:paraId="3009143F">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 Reboque ou transporte do veículo segurado em caso de acidente, pane mecânica ou elétrica, até a oficina autorizada pela CONTRATANTE;</w:t>
      </w:r>
    </w:p>
    <w:p w14:paraId="6690711A">
      <w:pPr>
        <w:pageBreakBefore w:val="0"/>
        <w:widowControl w:val="0"/>
        <w:tabs>
          <w:tab w:val="left" w:pos="3251"/>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 Transporte da pessoa segurada por imobilização do veículo segurado; transporte das pessoas seguradas por roubo ou furto do veículo.</w:t>
      </w:r>
    </w:p>
    <w:p w14:paraId="408AC413">
      <w:pPr>
        <w:pageBreakBefore w:val="0"/>
        <w:widowControl w:val="0"/>
        <w:tabs>
          <w:tab w:val="left" w:pos="3251"/>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p>
    <w:p w14:paraId="21342536">
      <w:pPr>
        <w:pStyle w:val="188"/>
        <w:pageBreakBefore w:val="0"/>
        <w:tabs>
          <w:tab w:val="left" w:pos="1606"/>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sz w:val="18"/>
          <w:szCs w:val="18"/>
          <w:u w:val="none"/>
        </w:rPr>
      </w:pPr>
      <w:r>
        <w:rPr>
          <w:rFonts w:hint="default" w:ascii="Arial" w:hAnsi="Arial" w:cs="Arial"/>
          <w:sz w:val="18"/>
          <w:szCs w:val="18"/>
          <w:u w:val="none"/>
        </w:rPr>
        <w:t>2.7. DA VISTORIA PRÉVIA</w:t>
      </w:r>
    </w:p>
    <w:p w14:paraId="1A5D8B4A">
      <w:pPr>
        <w:pageBreakBefore w:val="0"/>
        <w:widowControl w:val="0"/>
        <w:tabs>
          <w:tab w:val="left" w:pos="3015"/>
          <w:tab w:val="left" w:pos="3016"/>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eastAsia="Verdana" w:cs="Arial"/>
          <w:sz w:val="18"/>
          <w:szCs w:val="18"/>
          <w:shd w:val="clear" w:color="auto" w:fill="FFFFFF" w:themeFill="background1"/>
        </w:rPr>
      </w:pPr>
      <w:r>
        <w:rPr>
          <w:rFonts w:hint="default" w:ascii="Arial" w:hAnsi="Arial" w:cs="Arial"/>
          <w:b/>
          <w:sz w:val="18"/>
          <w:szCs w:val="18"/>
        </w:rPr>
        <w:t>2.7.1.</w:t>
      </w:r>
      <w:r>
        <w:rPr>
          <w:rFonts w:hint="default" w:ascii="Arial" w:hAnsi="Arial" w:cs="Arial"/>
          <w:sz w:val="18"/>
          <w:szCs w:val="18"/>
        </w:rPr>
        <w:t xml:space="preserve"> As licitantes interessadas poderão vistoriar os veículos a serem segurados. A vistoria deverá ser marcada previamente por intermédio do e-mail</w:t>
      </w:r>
      <w:r>
        <w:rPr>
          <w:rFonts w:hint="default" w:ascii="Arial" w:hAnsi="Arial" w:cs="Arial"/>
          <w:color w:val="0000FF"/>
          <w:spacing w:val="-1"/>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HYPERLINK "mailto:administracao@cataguases.mg.gov.br" </w:instrText>
      </w:r>
      <w:r>
        <w:rPr>
          <w:rFonts w:hint="default" w:ascii="Arial" w:hAnsi="Arial" w:cs="Arial"/>
          <w:sz w:val="18"/>
          <w:szCs w:val="18"/>
        </w:rPr>
        <w:fldChar w:fldCharType="separate"/>
      </w:r>
      <w:r>
        <w:rPr>
          <w:rStyle w:val="12"/>
          <w:rFonts w:hint="default" w:ascii="Arial" w:hAnsi="Arial" w:eastAsia="Verdana" w:cs="Arial"/>
          <w:sz w:val="18"/>
          <w:szCs w:val="18"/>
          <w:shd w:val="clear" w:color="auto" w:fill="FFFFFF" w:themeFill="background1"/>
        </w:rPr>
        <w:t>administracao@cataguases.mg.gov.br</w:t>
      </w:r>
      <w:r>
        <w:rPr>
          <w:rStyle w:val="12"/>
          <w:rFonts w:hint="default" w:ascii="Arial" w:hAnsi="Arial" w:eastAsia="Verdana" w:cs="Arial"/>
          <w:sz w:val="18"/>
          <w:szCs w:val="18"/>
          <w:shd w:val="clear" w:color="auto" w:fill="FFFFFF" w:themeFill="background1"/>
        </w:rPr>
        <w:fldChar w:fldCharType="end"/>
      </w:r>
      <w:r>
        <w:rPr>
          <w:rFonts w:hint="default" w:ascii="Arial" w:hAnsi="Arial" w:eastAsia="Verdana" w:cs="Arial"/>
          <w:sz w:val="18"/>
          <w:szCs w:val="18"/>
          <w:shd w:val="clear" w:color="auto" w:fill="FFFFFF" w:themeFill="background1"/>
        </w:rPr>
        <w:t xml:space="preserve"> sendo  marcados para o Pátio Municipal ou em outro local indicado previamente pela administração. </w:t>
      </w:r>
    </w:p>
    <w:p w14:paraId="3E66A88A">
      <w:pPr>
        <w:pageBreakBefore w:val="0"/>
        <w:widowControl w:val="0"/>
        <w:tabs>
          <w:tab w:val="left" w:pos="3015"/>
          <w:tab w:val="left" w:pos="3016"/>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A) O prazo para a marcação da vistoria deverá ser de, no mínimo, 24 horas (vinte quatro horas) antes da vistoria a ser realizada e só deverá acontecer até 48 horas (quarenta e oito horas) antes do início do certame.</w:t>
      </w:r>
    </w:p>
    <w:p w14:paraId="7E36D363">
      <w:pPr>
        <w:pageBreakBefore w:val="0"/>
        <w:widowControl w:val="0"/>
        <w:tabs>
          <w:tab w:val="left" w:pos="3015"/>
          <w:tab w:val="left" w:pos="3016"/>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B) Não realizada a vistoria ou não obedecidos os prazos previstos para a sua marcação ou realização, considerar-se-á que todos os concorrentes aceitaram as condições em que se encontram os veículos.</w:t>
      </w:r>
    </w:p>
    <w:p w14:paraId="4076BE75">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pacing w:val="-1"/>
          <w:sz w:val="18"/>
          <w:szCs w:val="18"/>
        </w:rPr>
        <w:t>2.7.2</w:t>
      </w:r>
      <w:r>
        <w:rPr>
          <w:rFonts w:hint="default" w:ascii="Arial" w:hAnsi="Arial" w:cs="Arial"/>
          <w:spacing w:val="-1"/>
          <w:sz w:val="18"/>
          <w:szCs w:val="18"/>
        </w:rPr>
        <w:t xml:space="preserve">. O fato de </w:t>
      </w:r>
      <w:r>
        <w:rPr>
          <w:rFonts w:hint="default" w:ascii="Arial" w:hAnsi="Arial" w:cs="Arial"/>
          <w:sz w:val="18"/>
          <w:szCs w:val="18"/>
        </w:rPr>
        <w:t>a seguradora deixar de realizar a vistoria ora prevista não motiva descumprir as obrigações pertinentes a esse objeto, inclusive quanto à cobertura de equipamentos e de acessórios.</w:t>
      </w:r>
    </w:p>
    <w:p w14:paraId="222A2984">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p>
    <w:p w14:paraId="720EDB0A">
      <w:pPr>
        <w:pStyle w:val="188"/>
        <w:pageBreakBefore w:val="0"/>
        <w:tabs>
          <w:tab w:val="left" w:pos="1605"/>
          <w:tab w:val="left" w:pos="1606"/>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sz w:val="18"/>
          <w:szCs w:val="18"/>
          <w:u w:val="none"/>
        </w:rPr>
      </w:pPr>
      <w:r>
        <w:rPr>
          <w:rFonts w:hint="default" w:ascii="Arial" w:hAnsi="Arial" w:cs="Arial"/>
          <w:sz w:val="18"/>
          <w:szCs w:val="18"/>
          <w:u w:val="none"/>
        </w:rPr>
        <w:t>2.8. REGULAÇÃO DE SINISTRO:</w:t>
      </w:r>
    </w:p>
    <w:p w14:paraId="2D8B31EA">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A) Ocorrendo sinistro, a seguradora deverá realizar o exame das causas e as circunstâncias no prazo máximo de 5 (cinco) dias úteis para caracterizar o risco, suas consequências e concluir sobre a cobertura.</w:t>
      </w:r>
    </w:p>
    <w:p w14:paraId="179A2F72">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B) Decorrido o prazo estabelecido acima e, caso não haja pronunciamento por parte da seguradora, o município poderá autorizar a realização de correção do dano, devendo a seguradora arcar com o ônus da execução integralmente.</w:t>
      </w:r>
    </w:p>
    <w:p w14:paraId="78CC35C9">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C) Não será fixado prazo para comunicação de sinistro podendo ser realizado a critério do município.</w:t>
      </w:r>
    </w:p>
    <w:p w14:paraId="67AAE9E8">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D) Ocorrendo sinistro que resulte em pagamento de indenização parcial, a reintegração será automática sem cobrança de prêmio adicional.</w:t>
      </w:r>
    </w:p>
    <w:p w14:paraId="62D4DA96">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E) Em caso de sinistros em que o veículo aceite recuperação, a escolha da oficina para execução do serviço ficará totalmente a cargo do município, não cabendo, pela CONTRATADA, quais quer impedimentos para liberação da execução do serviço.</w:t>
      </w:r>
    </w:p>
    <w:p w14:paraId="21361C4A">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F) O prazo máximo para as indenizações decorrentes de sinistro não poderá ser superior a 30 (trinta) dias do aviso de sinistro.</w:t>
      </w:r>
    </w:p>
    <w:p w14:paraId="36452EAB">
      <w:pPr>
        <w:pStyle w:val="188"/>
        <w:pageBreakBefore w:val="0"/>
        <w:tabs>
          <w:tab w:val="left" w:pos="1606"/>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b w:val="0"/>
          <w:sz w:val="18"/>
          <w:szCs w:val="18"/>
          <w:u w:val="none"/>
        </w:rPr>
      </w:pPr>
      <w:r>
        <w:rPr>
          <w:rFonts w:hint="default" w:ascii="Arial" w:hAnsi="Arial" w:cs="Arial"/>
          <w:b w:val="0"/>
          <w:sz w:val="18"/>
          <w:szCs w:val="18"/>
          <w:u w:val="none"/>
        </w:rPr>
        <w:t>G) Havendo descumprimento do prazo estabelecido no item anterior, a seguradora ficará sujeita a multa diária correspondente a 2% (dois por cento) do valor da indenização, além das penalidades previstas em lei.</w:t>
      </w:r>
    </w:p>
    <w:p w14:paraId="78D59326">
      <w:pPr>
        <w:pStyle w:val="188"/>
        <w:pageBreakBefore w:val="0"/>
        <w:tabs>
          <w:tab w:val="left" w:pos="1606"/>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b w:val="0"/>
          <w:sz w:val="18"/>
          <w:szCs w:val="18"/>
          <w:u w:val="none"/>
        </w:rPr>
      </w:pPr>
    </w:p>
    <w:p w14:paraId="05B7B5DE">
      <w:pPr>
        <w:pStyle w:val="188"/>
        <w:pageBreakBefore w:val="0"/>
        <w:tabs>
          <w:tab w:val="left" w:pos="1606"/>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sz w:val="18"/>
          <w:szCs w:val="18"/>
          <w:u w:val="none"/>
        </w:rPr>
      </w:pPr>
      <w:r>
        <w:rPr>
          <w:rFonts w:hint="default" w:ascii="Arial" w:hAnsi="Arial" w:cs="Arial"/>
          <w:sz w:val="18"/>
          <w:szCs w:val="18"/>
          <w:u w:val="none"/>
        </w:rPr>
        <w:t>2.9. DA INDENIZAÇÃO</w:t>
      </w:r>
    </w:p>
    <w:p w14:paraId="12FCE915">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A) Todas as despesas de salvamento durante e após a ocorrência de um sinistro ocorrerão, obrigatoriamente, por conta da seguradora.</w:t>
      </w:r>
    </w:p>
    <w:p w14:paraId="639F792C">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B) Os danos materialmente comprovados, causados pela seguradora ou por terceiros, na tentativa de evitar o sinistro ou minorar o dano ou salvar a coisa serão de total responsabilidade da seguradora.</w:t>
      </w:r>
    </w:p>
    <w:p w14:paraId="0C4220C6">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C) Na ausência de cobertura específica, deverá ser utilizado até a totalidade do limite máximo da garantia contratada para cobrir despesas de salvamento e os danos materiais comprovadamente causados pelo município e/ ou por terceiros na tentativa de evitar o sinistro, minorar o dano ou salvara coisa.</w:t>
      </w:r>
    </w:p>
    <w:p w14:paraId="70FD0664">
      <w:pPr>
        <w:pStyle w:val="188"/>
        <w:pageBreakBefore w:val="0"/>
        <w:tabs>
          <w:tab w:val="left" w:pos="1606"/>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sz w:val="18"/>
          <w:szCs w:val="18"/>
          <w:u w:val="none"/>
        </w:rPr>
      </w:pPr>
    </w:p>
    <w:p w14:paraId="63702B24">
      <w:pPr>
        <w:pStyle w:val="188"/>
        <w:pageBreakBefore w:val="0"/>
        <w:tabs>
          <w:tab w:val="left" w:pos="1606"/>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sz w:val="18"/>
          <w:szCs w:val="18"/>
          <w:u w:val="none"/>
        </w:rPr>
      </w:pPr>
      <w:r>
        <w:rPr>
          <w:rFonts w:hint="default" w:ascii="Arial" w:hAnsi="Arial" w:cs="Arial"/>
          <w:sz w:val="18"/>
          <w:szCs w:val="18"/>
          <w:u w:val="none"/>
        </w:rPr>
        <w:t>2.10. DA INDENIZAÇÃO INTEGRAL:</w:t>
      </w:r>
    </w:p>
    <w:p w14:paraId="7B1442F3">
      <w:pPr>
        <w:pageBreakBefore w:val="0"/>
        <w:widowControl w:val="0"/>
        <w:tabs>
          <w:tab w:val="left" w:pos="1949"/>
          <w:tab w:val="left" w:pos="1950"/>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A) Será caracterizada a indenização integral quando os prejuízos, resultantes de um mesmo sinistro, atingirem ou ultrapassarem a quantia de 75% (setenta e cinco por cento) do valor referenciado.</w:t>
      </w:r>
    </w:p>
    <w:p w14:paraId="1C7D0C3F">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B) Em caso de indenização integral a seguradora não poderá deduzir, do valor referenciado,valores concernentes a avarias previamente constatadas.</w:t>
      </w:r>
    </w:p>
    <w:p w14:paraId="1DB86439">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C) Na liquidação de sinistros por indenização integral, o documento de transferência de propriedade do veículo deverá ser previamente preenchido com os dados da proprietária do veículo e da sociedade seguradora.</w:t>
      </w:r>
    </w:p>
    <w:p w14:paraId="04914348">
      <w:pPr>
        <w:pageBreakBefore w:val="0"/>
        <w:widowControl w:val="0"/>
        <w:tabs>
          <w:tab w:val="left" w:pos="2873"/>
          <w:tab w:val="left" w:pos="2874"/>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p>
    <w:p w14:paraId="2E4A294D">
      <w:pPr>
        <w:pStyle w:val="188"/>
        <w:pageBreakBefore w:val="0"/>
        <w:tabs>
          <w:tab w:val="left" w:pos="1462"/>
        </w:tabs>
        <w:kinsoku/>
        <w:wordWrap/>
        <w:overflowPunct/>
        <w:topLinePunct w:val="0"/>
        <w:bidi w:val="0"/>
        <w:snapToGrid/>
        <w:spacing w:before="0" w:after="0" w:afterAutospacing="0" w:line="240" w:lineRule="auto"/>
        <w:ind w:left="0" w:leftChars="0" w:right="0" w:firstLine="6" w:firstLineChars="0"/>
        <w:jc w:val="both"/>
        <w:rPr>
          <w:rFonts w:hint="default" w:ascii="Arial" w:hAnsi="Arial" w:cs="Arial"/>
          <w:sz w:val="18"/>
          <w:szCs w:val="18"/>
          <w:u w:val="none"/>
        </w:rPr>
      </w:pPr>
      <w:r>
        <w:rPr>
          <w:rFonts w:hint="default" w:ascii="Arial" w:hAnsi="Arial" w:cs="Arial"/>
          <w:sz w:val="18"/>
          <w:szCs w:val="18"/>
          <w:u w:val="none"/>
        </w:rPr>
        <w:t>2.11. DO QUESTIONÁRIO DE AVALIAÇÃO DE RISCO</w:t>
      </w:r>
    </w:p>
    <w:p w14:paraId="41177C90">
      <w:pPr>
        <w:pageBreakBefore w:val="0"/>
        <w:widowControl w:val="0"/>
        <w:tabs>
          <w:tab w:val="left" w:pos="1949"/>
          <w:tab w:val="left" w:pos="1950"/>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A) Os veículos são conduzidos por servidores ou motoristas contratados, de acordo com suas devidas categorias.</w:t>
      </w:r>
    </w:p>
    <w:p w14:paraId="213A38AF">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B) Os veículos permanecem recolhidos em estacionamento fechado e privativo.</w:t>
      </w:r>
    </w:p>
    <w:p w14:paraId="60AD94F6">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sz w:val="18"/>
          <w:szCs w:val="18"/>
        </w:rPr>
        <w:t>C) Diante da s informações fornecidas nos itens acima e devido às características peculiares do serviço, o questionário de avaliação de risco não será aplicado, não motivando o descumprimento das obrigações pertinentes a esse objeto.</w:t>
      </w:r>
    </w:p>
    <w:p w14:paraId="418115E3">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p>
    <w:p w14:paraId="15C0A1B2">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b/>
          <w:sz w:val="18"/>
          <w:szCs w:val="18"/>
        </w:rPr>
      </w:pPr>
      <w:r>
        <w:rPr>
          <w:rFonts w:hint="default" w:ascii="Arial" w:hAnsi="Arial" w:cs="Arial"/>
          <w:b/>
          <w:sz w:val="18"/>
          <w:szCs w:val="18"/>
        </w:rPr>
        <w:t>2.12. DA INCLUSÃO E SUBSTITUIÇÃO:</w:t>
      </w:r>
    </w:p>
    <w:p w14:paraId="2CC97395">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z w:val="18"/>
          <w:szCs w:val="18"/>
        </w:rPr>
        <w:t>2.12.1.</w:t>
      </w:r>
      <w:r>
        <w:rPr>
          <w:rFonts w:hint="default" w:ascii="Arial" w:hAnsi="Arial" w:cs="Arial"/>
          <w:sz w:val="18"/>
          <w:szCs w:val="18"/>
        </w:rPr>
        <w:t xml:space="preserve">  Havendo a necessidade de inclusão ou substituição de veículo(s), durante o período da vigência da apólice, a CONTRATADA deverá fornecer,previamente, orçamento que contemple o valor do prêmio total referente a cada veículo a ser incluso, considerando para isso, a proporcionalidade dos valores ofertados no certame que objetivou esta contratação.</w:t>
      </w:r>
    </w:p>
    <w:p w14:paraId="7FEF803B">
      <w:pPr>
        <w:pStyle w:val="305"/>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p>
    <w:p w14:paraId="4FCD4EB1">
      <w:pPr>
        <w:pStyle w:val="279"/>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3. FUNDAMENTAÇÃO E DESCRIÇÃO DA NECESSIDADE DA CONTRATAÇÃO</w:t>
      </w:r>
    </w:p>
    <w:p w14:paraId="4110A164">
      <w:pPr>
        <w:pageBreakBefore w:val="0"/>
        <w:suppressAutoHyphens/>
        <w:kinsoku/>
        <w:wordWrap/>
        <w:overflowPunct/>
        <w:topLinePunct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z w:val="18"/>
          <w:szCs w:val="18"/>
        </w:rPr>
        <w:t>3.1.</w:t>
      </w:r>
      <w:r>
        <w:rPr>
          <w:rFonts w:hint="default" w:ascii="Arial" w:hAnsi="Arial" w:cs="Arial"/>
          <w:sz w:val="18"/>
          <w:szCs w:val="18"/>
        </w:rPr>
        <w:t xml:space="preserve">  A Prefeitura do município de  Cataguases necessita da contratação de empresa especializada em seguro veicular, pois a mesma justifica-se pela necessidade da cobertura total para</w:t>
      </w:r>
      <w:r>
        <w:rPr>
          <w:rFonts w:hint="default" w:ascii="Arial" w:hAnsi="Arial" w:cs="Arial"/>
          <w:color w:val="FF0000"/>
          <w:sz w:val="18"/>
          <w:szCs w:val="18"/>
        </w:rPr>
        <w:t xml:space="preserve"> </w:t>
      </w:r>
      <w:r>
        <w:rPr>
          <w:rFonts w:hint="default" w:ascii="Arial" w:hAnsi="Arial" w:cs="Arial"/>
          <w:sz w:val="18"/>
          <w:szCs w:val="18"/>
        </w:rPr>
        <w:t xml:space="preserve">8 (oito) </w:t>
      </w:r>
      <w:r>
        <w:rPr>
          <w:rFonts w:hint="default" w:ascii="Arial" w:hAnsi="Arial" w:cs="Arial"/>
          <w:color w:val="000000" w:themeColor="text1"/>
          <w:sz w:val="18"/>
          <w:szCs w:val="18"/>
          <w14:textFill>
            <w14:solidFill>
              <w14:schemeClr w14:val="tx1"/>
            </w14:solidFill>
          </w14:textFill>
        </w:rPr>
        <w:t>veículos, pertencentes</w:t>
      </w:r>
      <w:r>
        <w:rPr>
          <w:rFonts w:hint="default" w:ascii="Arial" w:hAnsi="Arial" w:cs="Arial"/>
          <w:sz w:val="18"/>
          <w:szCs w:val="18"/>
        </w:rPr>
        <w:t xml:space="preserve"> à frota do município, visando assegurar a restituição financeira por danos causados aos veículos provenientes de incêndio, colisão, roubo, furto, atos danosos praticados por terceiros, fenômenos naturais, queda acidental de qualquer objeto ou agente externo sobre o veículo, além de garantir assistência 24 horas para os respectivos veículos e seus ocupantes em todo território nacional, onde esses veículos circulam constantemente em rodovias e vias de tráfego intenso, bem como em estradas de terra, estando, desta forma, sujeitos à ocorrência de sinistros diversos, que podem também originar indenizações por danos pessoais e materiais aos servidores e a terceiros, sendo, portanto, imprescindível à necessidade de cobertura de seguro para os mesmos, proporcionando mais segurança às atividades operacionais desenvolvidas diariamente no âmbito deste Município</w:t>
      </w:r>
      <w:r>
        <w:rPr>
          <w:rFonts w:hint="default" w:ascii="Arial" w:hAnsi="Arial" w:cs="Arial"/>
          <w:color w:val="FF0000"/>
          <w:sz w:val="18"/>
          <w:szCs w:val="18"/>
        </w:rPr>
        <w:t xml:space="preserve">. </w:t>
      </w:r>
    </w:p>
    <w:p w14:paraId="399A6AA1">
      <w:pPr>
        <w:pageBreakBefore w:val="0"/>
        <w:suppressAutoHyphens/>
        <w:kinsoku/>
        <w:wordWrap/>
        <w:overflowPunct/>
        <w:topLinePunct w:val="0"/>
        <w:bidi w:val="0"/>
        <w:snapToGrid/>
        <w:spacing w:afterAutospacing="0" w:line="240" w:lineRule="auto"/>
        <w:ind w:left="0" w:leftChars="0" w:right="0" w:firstLine="6" w:firstLineChars="0"/>
        <w:jc w:val="both"/>
        <w:rPr>
          <w:rFonts w:hint="default" w:ascii="Arial" w:hAnsi="Arial" w:cs="Arial"/>
          <w:sz w:val="18"/>
          <w:szCs w:val="18"/>
        </w:rPr>
      </w:pPr>
    </w:p>
    <w:p w14:paraId="0232442D">
      <w:pPr>
        <w:pStyle w:val="279"/>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 xml:space="preserve">4. DESCRIÇÃO DA SOLUÇÃO COMO UM TODO CONSIDERADO O CICLO DE VIDA DO      OBJETO E ESPECIFICAÇÃO DO PRODUTO. </w:t>
      </w:r>
    </w:p>
    <w:p w14:paraId="0F5B81A3">
      <w:pPr>
        <w:pageBreakBefore w:val="0"/>
        <w:suppressAutoHyphens/>
        <w:kinsoku/>
        <w:wordWrap/>
        <w:overflowPunct/>
        <w:topLinePunct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eastAsia="LiberationSerif-Bold" w:cs="Arial"/>
          <w:b/>
          <w:sz w:val="18"/>
          <w:szCs w:val="18"/>
          <w:lang w:eastAsia="zh-CN"/>
        </w:rPr>
        <w:t xml:space="preserve">4.1. </w:t>
      </w:r>
      <w:r>
        <w:rPr>
          <w:rFonts w:hint="default" w:ascii="Arial" w:hAnsi="Arial" w:cs="Arial"/>
          <w:sz w:val="18"/>
          <w:szCs w:val="18"/>
        </w:rPr>
        <w:t>Os itens se enquadram na classificação de serviços contínuos , segundo o art. 6º, inciso XV, da Lei Federal nº 14.133/2021.</w:t>
      </w:r>
    </w:p>
    <w:p w14:paraId="3122120C">
      <w:pPr>
        <w:pStyle w:val="22"/>
        <w:pageBreakBefore w:val="0"/>
        <w:kinsoku/>
        <w:wordWrap/>
        <w:overflowPunct/>
        <w:topLinePunct w:val="0"/>
        <w:bidi w:val="0"/>
        <w:snapToGrid/>
        <w:spacing w:before="0" w:beforeAutospacing="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 xml:space="preserve">4.2. </w:t>
      </w:r>
      <w:r>
        <w:rPr>
          <w:rFonts w:hint="default" w:ascii="Arial" w:hAnsi="Arial" w:cs="Arial"/>
          <w:sz w:val="18"/>
          <w:szCs w:val="18"/>
        </w:rPr>
        <w:t xml:space="preserve">A presente solução tem por objetivo a contratação de seguro total para a frota de veículos do órgão licitante, por meio do processo licitatório na modalidade </w:t>
      </w:r>
      <w:r>
        <w:rPr>
          <w:rStyle w:val="7"/>
          <w:rFonts w:hint="default" w:ascii="Arial" w:hAnsi="Arial" w:eastAsia="Calibri" w:cs="Arial"/>
          <w:sz w:val="18"/>
          <w:szCs w:val="18"/>
        </w:rPr>
        <w:t>pregão eletrônico</w:t>
      </w:r>
      <w:r>
        <w:rPr>
          <w:rFonts w:hint="default" w:ascii="Arial" w:hAnsi="Arial" w:cs="Arial"/>
          <w:sz w:val="18"/>
          <w:szCs w:val="18"/>
        </w:rPr>
        <w:t xml:space="preserve">, critério </w:t>
      </w:r>
      <w:r>
        <w:rPr>
          <w:rStyle w:val="7"/>
          <w:rFonts w:hint="default" w:ascii="Arial" w:hAnsi="Arial" w:eastAsia="Calibri" w:cs="Arial"/>
          <w:sz w:val="18"/>
          <w:szCs w:val="18"/>
        </w:rPr>
        <w:t>menor preço por item</w:t>
      </w:r>
      <w:r>
        <w:rPr>
          <w:rFonts w:hint="default" w:ascii="Arial" w:hAnsi="Arial" w:cs="Arial"/>
          <w:sz w:val="18"/>
          <w:szCs w:val="18"/>
        </w:rPr>
        <w:t>, conforme previsto na Lei nº 14.133/2021. A escolha desse processo se justifica pela natureza do serviço, que visa à contratação de cobertura de seguro abrangente com base em parâmetros de menor preço e melhor relação custo-benefício, assegurando a economicidade e a eficiência na proteção patrimonial.</w:t>
      </w:r>
    </w:p>
    <w:p w14:paraId="3CC0752D">
      <w:pPr>
        <w:pStyle w:val="22"/>
        <w:pageBreakBefore w:val="0"/>
        <w:kinsoku/>
        <w:wordWrap/>
        <w:overflowPunct/>
        <w:topLinePunct w:val="0"/>
        <w:bidi w:val="0"/>
        <w:snapToGrid/>
        <w:spacing w:before="0" w:beforeAutospacing="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4.3.</w:t>
      </w:r>
      <w:r>
        <w:rPr>
          <w:rFonts w:hint="default" w:ascii="Arial" w:hAnsi="Arial" w:cs="Arial"/>
          <w:sz w:val="18"/>
          <w:szCs w:val="18"/>
        </w:rPr>
        <w:t xml:space="preserve"> A modalidade pregão eletrônico foi escolhida considerando-se a sua eficácia na obtenção de propostas competitivas e na ampliação da transparência, celeridade e publicidade do certame, garantir a participação de um maior número de concorrentes, ampliando a competitividade e proporcionando acesso a serviços de maior qualidade a custos mais atrativos em conformidade com os princípios da nova Lei de Licitações.</w:t>
      </w:r>
    </w:p>
    <w:p w14:paraId="51605568">
      <w:pPr>
        <w:pStyle w:val="22"/>
        <w:pageBreakBefore w:val="0"/>
        <w:kinsoku/>
        <w:wordWrap/>
        <w:overflowPunct/>
        <w:topLinePunct w:val="0"/>
        <w:bidi w:val="0"/>
        <w:snapToGrid/>
        <w:spacing w:before="0" w:beforeAutospacing="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4.4 .</w:t>
      </w:r>
      <w:r>
        <w:rPr>
          <w:rFonts w:hint="default" w:ascii="Arial" w:hAnsi="Arial" w:cs="Arial"/>
          <w:sz w:val="18"/>
          <w:szCs w:val="18"/>
        </w:rPr>
        <w:t xml:space="preserve">O critério de </w:t>
      </w:r>
      <w:r>
        <w:rPr>
          <w:rStyle w:val="7"/>
          <w:rFonts w:hint="default" w:ascii="Arial" w:hAnsi="Arial" w:eastAsia="Calibri" w:cs="Arial"/>
          <w:sz w:val="18"/>
          <w:szCs w:val="18"/>
        </w:rPr>
        <w:t>menor preço por item</w:t>
      </w:r>
      <w:r>
        <w:rPr>
          <w:rFonts w:hint="default" w:ascii="Arial" w:hAnsi="Arial" w:cs="Arial"/>
          <w:sz w:val="18"/>
          <w:szCs w:val="18"/>
        </w:rPr>
        <w:t xml:space="preserve"> foi adotado para garantir que cada veículo receba a cobertura mais adequada às suas especificidades, otimizando o custo do seguro de acordo com a utilização e o valor de cada bem a ser protegido.</w:t>
      </w:r>
    </w:p>
    <w:p w14:paraId="5861AA86">
      <w:pPr>
        <w:pStyle w:val="22"/>
        <w:pageBreakBefore w:val="0"/>
        <w:kinsoku/>
        <w:wordWrap/>
        <w:overflowPunct/>
        <w:topLinePunct w:val="0"/>
        <w:bidi w:val="0"/>
        <w:snapToGrid/>
        <w:spacing w:before="0" w:beforeAutospacing="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4.5.</w:t>
      </w:r>
      <w:r>
        <w:rPr>
          <w:rFonts w:hint="default" w:ascii="Arial" w:hAnsi="Arial" w:cs="Arial"/>
          <w:sz w:val="18"/>
          <w:szCs w:val="18"/>
        </w:rPr>
        <w:t xml:space="preserve"> O seguro total contratado cobrirá todos os veículos listados no termo de referência, assegurando:</w:t>
      </w:r>
    </w:p>
    <w:p w14:paraId="13978BB5">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-Cobertura Contra Danos Materiais e Corporais a Terceiros;</w:t>
      </w:r>
    </w:p>
    <w:p w14:paraId="742B15AC">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-Proteção Contra Roubo, Furto e Incêndio;</w:t>
      </w:r>
    </w:p>
    <w:p w14:paraId="12E9284A">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-Assistência 24 horas Nacional.</w:t>
      </w:r>
    </w:p>
    <w:p w14:paraId="520533F8">
      <w:pPr>
        <w:pStyle w:val="22"/>
        <w:pageBreakBefore w:val="0"/>
        <w:kinsoku/>
        <w:wordWrap/>
        <w:overflowPunct/>
        <w:topLinePunct w:val="0"/>
        <w:bidi w:val="0"/>
        <w:snapToGrid/>
        <w:spacing w:before="0" w:beforeAutospacing="0" w:after="0" w:afterAutospacing="0" w:line="240" w:lineRule="auto"/>
        <w:ind w:left="0" w:leftChars="0" w:right="0" w:firstLine="6" w:firstLineChars="0"/>
        <w:rPr>
          <w:rFonts w:hint="default" w:ascii="Arial" w:hAnsi="Arial" w:cs="Arial"/>
          <w:sz w:val="18"/>
          <w:szCs w:val="18"/>
        </w:rPr>
      </w:pPr>
      <w:r>
        <w:rPr>
          <w:rFonts w:hint="default" w:ascii="Arial" w:hAnsi="Arial" w:eastAsia="Calibri" w:cs="Arial"/>
          <w:b/>
          <w:sz w:val="18"/>
          <w:szCs w:val="18"/>
        </w:rPr>
        <w:t>4.6.</w:t>
      </w:r>
      <w:r>
        <w:rPr>
          <w:rFonts w:hint="default" w:ascii="Arial" w:hAnsi="Arial" w:eastAsia="Calibri" w:cs="Arial"/>
          <w:sz w:val="18"/>
          <w:szCs w:val="18"/>
        </w:rPr>
        <w:t xml:space="preserve"> </w:t>
      </w:r>
      <w:r>
        <w:rPr>
          <w:rFonts w:hint="default" w:ascii="Arial" w:hAnsi="Arial" w:cs="Arial"/>
          <w:sz w:val="18"/>
          <w:szCs w:val="18"/>
        </w:rPr>
        <w:t xml:space="preserve">A contratada deverá disponibilizar atendimento eficiente e de alta qualidade, garantindo que todos os sinistros sejam tratados com celeridade e conforme os prazos estabelecidos pela legislação. </w:t>
      </w:r>
    </w:p>
    <w:p w14:paraId="48FC06D9">
      <w:pPr>
        <w:pStyle w:val="22"/>
        <w:pageBreakBefore w:val="0"/>
        <w:kinsoku/>
        <w:wordWrap/>
        <w:overflowPunct/>
        <w:topLinePunct w:val="0"/>
        <w:bidi w:val="0"/>
        <w:snapToGrid/>
        <w:spacing w:before="0" w:beforeAutospacing="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4.7.</w:t>
      </w:r>
      <w:r>
        <w:rPr>
          <w:rFonts w:hint="default" w:ascii="Arial" w:hAnsi="Arial" w:cs="Arial"/>
          <w:sz w:val="18"/>
          <w:szCs w:val="18"/>
        </w:rPr>
        <w:t xml:space="preserve"> A eficiência na prestação de serviços será monitorada periodicamente, de acordo com as cláusulas contratuais, assegurando o alinhamento entre custo e benefício.</w:t>
      </w:r>
    </w:p>
    <w:p w14:paraId="4BCE0449">
      <w:pPr>
        <w:pStyle w:val="279"/>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eastAsia="Arial Unicode MS" w:cs="Arial"/>
          <w:b w:val="0"/>
          <w:bCs w:val="0"/>
          <w:kern w:val="2"/>
          <w:sz w:val="18"/>
          <w:szCs w:val="18"/>
          <w:lang w:eastAsia="zh-CN"/>
        </w:rPr>
      </w:pPr>
    </w:p>
    <w:p w14:paraId="24D2EE61">
      <w:pPr>
        <w:pStyle w:val="279"/>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 xml:space="preserve">4. REQUISITOS DA CONTRATAÇÃO/ SUSTENTABILIDADE </w:t>
      </w:r>
    </w:p>
    <w:p w14:paraId="7EA5D0A2">
      <w:pPr>
        <w:pStyle w:val="306"/>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4.1.</w:t>
      </w:r>
      <w:r>
        <w:rPr>
          <w:rFonts w:hint="default" w:ascii="Arial" w:hAnsi="Arial" w:cs="Arial"/>
          <w:sz w:val="18"/>
          <w:szCs w:val="18"/>
        </w:rPr>
        <w:t xml:space="preserve"> Baseando-se no  Guia Nacional de Contratações Sustentáveis, recomendamos que:</w:t>
      </w:r>
    </w:p>
    <w:p w14:paraId="546FE50A">
      <w:pPr>
        <w:pStyle w:val="306"/>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4.1.3.</w:t>
      </w:r>
      <w:r>
        <w:rPr>
          <w:rFonts w:hint="default" w:ascii="Arial" w:hAnsi="Arial" w:cs="Arial"/>
          <w:sz w:val="18"/>
          <w:szCs w:val="18"/>
        </w:rPr>
        <w:t xml:space="preserve"> Durante toda vigência contratual, a empresa adote práticas de redução de consumo de energia elétrica, consumo de água e redução de produção de resíduos sólidos, observadas às normas ambientais vigentes;</w:t>
      </w:r>
    </w:p>
    <w:p w14:paraId="209F4A38">
      <w:pPr>
        <w:pStyle w:val="306"/>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p>
    <w:p w14:paraId="1C3EE106">
      <w:pPr>
        <w:pStyle w:val="306"/>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5. SUBCONTRATAÇÃO</w:t>
      </w:r>
      <w:r>
        <w:rPr>
          <w:rFonts w:hint="default" w:ascii="Arial" w:hAnsi="Arial" w:cs="Arial"/>
          <w:sz w:val="18"/>
          <w:szCs w:val="18"/>
        </w:rPr>
        <w:t xml:space="preserve"> </w:t>
      </w:r>
    </w:p>
    <w:p w14:paraId="21808EEB">
      <w:pPr>
        <w:pStyle w:val="306"/>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5.1.</w:t>
      </w:r>
      <w:r>
        <w:rPr>
          <w:rFonts w:hint="default" w:ascii="Arial" w:hAnsi="Arial" w:cs="Arial"/>
          <w:sz w:val="18"/>
          <w:szCs w:val="18"/>
        </w:rPr>
        <w:t xml:space="preserve"> Devido à natureza do objeto, a subcontratação será admitida considerando os seguintes pontos :</w:t>
      </w:r>
    </w:p>
    <w:p w14:paraId="5992D6A6">
      <w:pPr>
        <w:pageBreakBefore w:val="0"/>
        <w:kinsoku/>
        <w:wordWrap/>
        <w:overflowPunct/>
        <w:topLinePunct w:val="0"/>
        <w:bidi w:val="0"/>
        <w:snapToGrid/>
        <w:spacing w:afterAutospacing="0" w:line="240" w:lineRule="auto"/>
        <w:ind w:left="0" w:leftChars="0" w:right="0" w:firstLine="6" w:firstLineChars="0"/>
        <w:rPr>
          <w:rFonts w:hint="default" w:ascii="Arial" w:hAnsi="Arial" w:eastAsia="Times New Roman" w:cs="Arial"/>
          <w:sz w:val="18"/>
          <w:szCs w:val="18"/>
          <w:lang w:eastAsia="pt-BR"/>
        </w:rPr>
      </w:pPr>
      <w:r>
        <w:rPr>
          <w:rFonts w:hint="default" w:ascii="Arial" w:hAnsi="Arial" w:eastAsia="Times New Roman" w:cs="Arial"/>
          <w:b/>
          <w:bCs/>
          <w:sz w:val="18"/>
          <w:szCs w:val="18"/>
          <w:lang w:eastAsia="pt-BR"/>
        </w:rPr>
        <w:t>- Especialização Técnica</w:t>
      </w:r>
      <w:r>
        <w:rPr>
          <w:rFonts w:hint="default" w:ascii="Arial" w:hAnsi="Arial" w:eastAsia="Times New Roman" w:cs="Arial"/>
          <w:sz w:val="18"/>
          <w:szCs w:val="18"/>
          <w:lang w:eastAsia="pt-BR"/>
        </w:rPr>
        <w:t>: A gestão de seguros e sinistros exige conhecimentos específicos, como avaliação de danos e negociação com prestadoras de serviços. A subcontratação para empresas especializadas pode garantir que esses serviços sejam realizados de forma eficiente e profissional.</w:t>
      </w:r>
    </w:p>
    <w:p w14:paraId="55BBF20D">
      <w:pPr>
        <w:pageBreakBefore w:val="0"/>
        <w:kinsoku/>
        <w:wordWrap/>
        <w:overflowPunct/>
        <w:topLinePunct w:val="0"/>
        <w:bidi w:val="0"/>
        <w:snapToGrid/>
        <w:spacing w:afterAutospacing="0" w:line="240" w:lineRule="auto"/>
        <w:ind w:left="0" w:leftChars="0" w:right="0" w:firstLine="6" w:firstLineChars="0"/>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  </w:t>
      </w:r>
      <w:r>
        <w:rPr>
          <w:rFonts w:hint="default" w:ascii="Arial" w:hAnsi="Arial" w:eastAsia="Times New Roman" w:cs="Arial"/>
          <w:b/>
          <w:bCs/>
          <w:sz w:val="18"/>
          <w:szCs w:val="18"/>
          <w:lang w:eastAsia="pt-BR"/>
        </w:rPr>
        <w:t>Eficiência Operacional</w:t>
      </w:r>
      <w:r>
        <w:rPr>
          <w:rFonts w:hint="default" w:ascii="Arial" w:hAnsi="Arial" w:eastAsia="Times New Roman" w:cs="Arial"/>
          <w:sz w:val="18"/>
          <w:szCs w:val="18"/>
          <w:lang w:eastAsia="pt-BR"/>
        </w:rPr>
        <w:t>: A subcontratação permite que a seguradora foque em suas competências principais, como a análise de riscos e a gestão de apólices, enquanto delega atividades auxiliares a empresas que já possuem processos otimizados.</w:t>
      </w:r>
    </w:p>
    <w:p w14:paraId="17F9F0CE">
      <w:pPr>
        <w:pageBreakBefore w:val="0"/>
        <w:kinsoku/>
        <w:wordWrap/>
        <w:overflowPunct/>
        <w:topLinePunct w:val="0"/>
        <w:bidi w:val="0"/>
        <w:snapToGrid/>
        <w:spacing w:afterAutospacing="0" w:line="240" w:lineRule="auto"/>
        <w:ind w:left="0" w:leftChars="0" w:right="0" w:firstLine="6" w:firstLineChars="0"/>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 </w:t>
      </w:r>
      <w:r>
        <w:rPr>
          <w:rFonts w:hint="default" w:ascii="Arial" w:hAnsi="Arial" w:eastAsia="Times New Roman" w:cs="Arial"/>
          <w:b/>
          <w:bCs/>
          <w:sz w:val="18"/>
          <w:szCs w:val="18"/>
          <w:lang w:eastAsia="pt-BR"/>
        </w:rPr>
        <w:t>Flexibilidade e Escalabilidade</w:t>
      </w:r>
      <w:r>
        <w:rPr>
          <w:rFonts w:hint="default" w:ascii="Arial" w:hAnsi="Arial" w:eastAsia="Times New Roman" w:cs="Arial"/>
          <w:sz w:val="18"/>
          <w:szCs w:val="18"/>
          <w:lang w:eastAsia="pt-BR"/>
        </w:rPr>
        <w:t>: Em momentos de alta demanda, como em desastres naturais, a subcontratação permite que a seguradora amplie rapidamente sua capacidade de atendimento sem comprometer a qualidade do serviço.</w:t>
      </w:r>
    </w:p>
    <w:p w14:paraId="53C06BC1">
      <w:pPr>
        <w:pageBreakBefore w:val="0"/>
        <w:kinsoku/>
        <w:wordWrap/>
        <w:overflowPunct/>
        <w:topLinePunct w:val="0"/>
        <w:bidi w:val="0"/>
        <w:snapToGrid/>
        <w:spacing w:afterAutospacing="0" w:line="240" w:lineRule="auto"/>
        <w:ind w:left="0" w:leftChars="0" w:right="0" w:firstLine="6" w:firstLineChars="0"/>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 </w:t>
      </w:r>
      <w:r>
        <w:rPr>
          <w:rFonts w:hint="default" w:ascii="Arial" w:hAnsi="Arial" w:eastAsia="Times New Roman" w:cs="Arial"/>
          <w:b/>
          <w:bCs/>
          <w:sz w:val="18"/>
          <w:szCs w:val="18"/>
          <w:lang w:eastAsia="pt-BR"/>
        </w:rPr>
        <w:t>Redução de Custos</w:t>
      </w:r>
      <w:r>
        <w:rPr>
          <w:rFonts w:hint="default" w:ascii="Arial" w:hAnsi="Arial" w:eastAsia="Times New Roman" w:cs="Arial"/>
          <w:sz w:val="18"/>
          <w:szCs w:val="18"/>
          <w:lang w:eastAsia="pt-BR"/>
        </w:rPr>
        <w:t>: A parceria com prestadoras especializadas pode resultar em economias operacionais, permitindo que a seguradora ofereça preços mais competitivos aos clientes.</w:t>
      </w:r>
    </w:p>
    <w:p w14:paraId="17C2414F">
      <w:pPr>
        <w:pageBreakBefore w:val="0"/>
        <w:kinsoku/>
        <w:wordWrap/>
        <w:overflowPunct/>
        <w:topLinePunct w:val="0"/>
        <w:bidi w:val="0"/>
        <w:snapToGrid/>
        <w:spacing w:afterAutospacing="0" w:line="240" w:lineRule="auto"/>
        <w:ind w:left="0" w:leftChars="0" w:right="0" w:firstLine="6" w:firstLineChars="0"/>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 </w:t>
      </w:r>
      <w:r>
        <w:rPr>
          <w:rFonts w:hint="default" w:ascii="Arial" w:hAnsi="Arial" w:eastAsia="Times New Roman" w:cs="Arial"/>
          <w:b/>
          <w:bCs/>
          <w:sz w:val="18"/>
          <w:szCs w:val="18"/>
          <w:lang w:eastAsia="pt-BR"/>
        </w:rPr>
        <w:t>Melhoria na Experiência do Cliente</w:t>
      </w:r>
      <w:r>
        <w:rPr>
          <w:rFonts w:hint="default" w:ascii="Arial" w:hAnsi="Arial" w:eastAsia="Times New Roman" w:cs="Arial"/>
          <w:sz w:val="18"/>
          <w:szCs w:val="18"/>
          <w:lang w:eastAsia="pt-BR"/>
        </w:rPr>
        <w:t>: Subcontratar serviços como assistência 24 horas e reparos pode resultar em um atendimento mais ágil e eficiente, melhorando a satisfação do cliente</w:t>
      </w:r>
    </w:p>
    <w:p w14:paraId="23EE7982">
      <w:pPr>
        <w:pStyle w:val="306"/>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w:t>
      </w:r>
    </w:p>
    <w:p w14:paraId="342CED30">
      <w:pPr>
        <w:pStyle w:val="306"/>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 xml:space="preserve">6. DA INDICAÇÃO DE MARCAS OU MODELOS </w:t>
      </w:r>
    </w:p>
    <w:p w14:paraId="7F4A6AB6">
      <w:pPr>
        <w:pStyle w:val="306"/>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color w:val="C00000"/>
          <w:sz w:val="18"/>
          <w:szCs w:val="18"/>
        </w:rPr>
      </w:pPr>
      <w:r>
        <w:rPr>
          <w:rFonts w:hint="default" w:ascii="Arial" w:hAnsi="Arial" w:cs="Arial"/>
          <w:b/>
          <w:sz w:val="18"/>
          <w:szCs w:val="18"/>
        </w:rPr>
        <w:t>6.1</w:t>
      </w:r>
      <w:r>
        <w:rPr>
          <w:rFonts w:hint="default" w:ascii="Arial" w:hAnsi="Arial" w:cs="Arial"/>
          <w:sz w:val="18"/>
          <w:szCs w:val="18"/>
        </w:rPr>
        <w:t>.A demanda envolve  veículos específicos, como no caso de seguros para uma frota já existente, composta por modelos específicos, nesse caso, a justificativa técnica está claramente ligada à necessidade de contratar seguros para veículos já determinados pela administração</w:t>
      </w:r>
      <w:r>
        <w:rPr>
          <w:rFonts w:hint="default" w:ascii="Arial" w:hAnsi="Arial" w:cs="Arial"/>
          <w:color w:val="C00000"/>
          <w:sz w:val="18"/>
          <w:szCs w:val="18"/>
        </w:rPr>
        <w:t xml:space="preserve">. </w:t>
      </w:r>
    </w:p>
    <w:p w14:paraId="50D438CC">
      <w:pPr>
        <w:pStyle w:val="306"/>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p>
    <w:p w14:paraId="65C5B448">
      <w:pPr>
        <w:pStyle w:val="306"/>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b/>
          <w:sz w:val="18"/>
          <w:szCs w:val="18"/>
        </w:rPr>
      </w:pPr>
      <w:r>
        <w:rPr>
          <w:rFonts w:hint="default" w:ascii="Arial" w:hAnsi="Arial" w:cs="Arial"/>
          <w:b/>
          <w:sz w:val="18"/>
          <w:szCs w:val="18"/>
        </w:rPr>
        <w:t>7. DA VEDAÇÃO DE MARCAS OU MODELOS</w:t>
      </w:r>
    </w:p>
    <w:p w14:paraId="16BC5030">
      <w:pPr>
        <w:pStyle w:val="306"/>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7.1.</w:t>
      </w:r>
      <w:r>
        <w:rPr>
          <w:rFonts w:hint="default" w:ascii="Arial" w:hAnsi="Arial" w:cs="Arial"/>
          <w:sz w:val="18"/>
          <w:szCs w:val="18"/>
        </w:rPr>
        <w:t xml:space="preserve"> Por se tratar de seguro </w:t>
      </w:r>
      <w:r>
        <w:rPr>
          <w:rStyle w:val="7"/>
          <w:rFonts w:hint="default" w:ascii="Arial" w:hAnsi="Arial" w:cs="Arial"/>
          <w:b w:val="0"/>
          <w:sz w:val="18"/>
          <w:szCs w:val="18"/>
        </w:rPr>
        <w:t>bens que já possuem marcas e modelos definidos</w:t>
      </w:r>
      <w:r>
        <w:rPr>
          <w:rFonts w:hint="default" w:ascii="Arial" w:hAnsi="Arial" w:cs="Arial"/>
          <w:sz w:val="18"/>
          <w:szCs w:val="18"/>
        </w:rPr>
        <w:t>, a vedação, nesse caso, aplica-se somente a itens que não correspondam à demanda específica.</w:t>
      </w:r>
    </w:p>
    <w:p w14:paraId="0B6D9143">
      <w:pPr>
        <w:pStyle w:val="305"/>
        <w:pageBreakBefore w:val="0"/>
        <w:numPr>
          <w:ilvl w:val="1"/>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p>
    <w:p w14:paraId="3E3E526A">
      <w:pPr>
        <w:pageBreakBefore w:val="0"/>
        <w:kinsoku/>
        <w:wordWrap/>
        <w:overflowPunct/>
        <w:topLinePunct w:val="0"/>
        <w:bidi w:val="0"/>
        <w:snapToGrid/>
        <w:spacing w:afterAutospacing="0" w:line="240" w:lineRule="auto"/>
        <w:ind w:left="0" w:leftChars="0" w:right="0" w:firstLine="6" w:firstLineChars="0"/>
        <w:rPr>
          <w:rFonts w:hint="default" w:ascii="Arial" w:hAnsi="Arial" w:cs="Arial"/>
          <w:b/>
          <w:bCs/>
          <w:sz w:val="18"/>
          <w:szCs w:val="18"/>
        </w:rPr>
      </w:pPr>
      <w:r>
        <w:rPr>
          <w:rFonts w:hint="default" w:ascii="Arial" w:hAnsi="Arial" w:cs="Arial"/>
          <w:b/>
          <w:sz w:val="18"/>
          <w:szCs w:val="18"/>
        </w:rPr>
        <w:t>8.</w:t>
      </w:r>
      <w:r>
        <w:rPr>
          <w:rFonts w:hint="default" w:ascii="Arial" w:hAnsi="Arial" w:cs="Arial"/>
          <w:sz w:val="18"/>
          <w:szCs w:val="18"/>
        </w:rPr>
        <w:t xml:space="preserve"> </w:t>
      </w:r>
      <w:r>
        <w:rPr>
          <w:rFonts w:hint="default" w:ascii="Arial" w:hAnsi="Arial" w:cs="Arial"/>
          <w:b/>
          <w:bCs/>
          <w:sz w:val="18"/>
          <w:szCs w:val="18"/>
        </w:rPr>
        <w:t>DA EXECUÇÃO CONTRATUAL</w:t>
      </w:r>
    </w:p>
    <w:p w14:paraId="4B20247B">
      <w:pPr>
        <w:pageBreakBefore w:val="0"/>
        <w:kinsoku/>
        <w:wordWrap/>
        <w:overflowPunct/>
        <w:topLinePunct w:val="0"/>
        <w:bidi w:val="0"/>
        <w:snapToGrid/>
        <w:spacing w:afterAutospacing="0" w:line="240" w:lineRule="auto"/>
        <w:ind w:left="0" w:leftChars="0" w:right="0" w:firstLine="6" w:firstLineChars="0"/>
        <w:contextualSpacing/>
        <w:rPr>
          <w:rFonts w:hint="default" w:ascii="Arial" w:hAnsi="Arial" w:cs="Arial"/>
          <w:sz w:val="18"/>
          <w:szCs w:val="18"/>
        </w:rPr>
      </w:pPr>
      <w:r>
        <w:rPr>
          <w:rFonts w:hint="default" w:ascii="Arial" w:hAnsi="Arial" w:cs="Arial"/>
          <w:b/>
          <w:sz w:val="18"/>
          <w:szCs w:val="18"/>
        </w:rPr>
        <w:t>8.1.</w:t>
      </w:r>
      <w:r>
        <w:rPr>
          <w:rFonts w:hint="default" w:ascii="Arial" w:hAnsi="Arial" w:cs="Arial"/>
          <w:sz w:val="18"/>
          <w:szCs w:val="18"/>
        </w:rPr>
        <w:t xml:space="preserve"> Os serviços deverão ocorrer mediante prévio envio da Autorização de Fornecimento por parte da CONTRATANTE à CONTRATADA onde a mesma deverá respeitar solicitado e realizar a execução dos serviços.</w:t>
      </w:r>
    </w:p>
    <w:p w14:paraId="36EAE814">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rPr>
          <w:rFonts w:hint="default" w:ascii="Arial" w:hAnsi="Arial" w:cs="Arial"/>
          <w:sz w:val="18"/>
          <w:szCs w:val="18"/>
        </w:rPr>
      </w:pP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As apólices deverão ser entregues após o envio da Autorização de Fornecimento ao CONTRATANTE, respeitando os quantitativos contidos no e-mail de envio. </w:t>
      </w:r>
    </w:p>
    <w:p w14:paraId="12D262C6">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rPr>
          <w:rFonts w:hint="default" w:ascii="Arial" w:hAnsi="Arial" w:cs="Arial"/>
          <w:color w:val="000000"/>
          <w:sz w:val="18"/>
          <w:szCs w:val="18"/>
        </w:rPr>
      </w:pPr>
      <w:r>
        <w:rPr>
          <w:rFonts w:hint="default" w:ascii="Arial" w:hAnsi="Arial" w:cs="Arial"/>
          <w:color w:val="000000"/>
          <w:sz w:val="18"/>
          <w:szCs w:val="18"/>
        </w:rPr>
        <w:t xml:space="preserve"> </w:t>
      </w:r>
      <w:r>
        <w:rPr>
          <w:rFonts w:hint="default" w:ascii="Arial" w:hAnsi="Arial" w:cs="Arial"/>
          <w:b/>
          <w:color w:val="000000"/>
          <w:sz w:val="18"/>
          <w:szCs w:val="18"/>
        </w:rPr>
        <w:t>8.2.</w:t>
      </w:r>
      <w:r>
        <w:rPr>
          <w:rFonts w:hint="default" w:ascii="Arial" w:hAnsi="Arial" w:cs="Arial"/>
          <w:color w:val="000000"/>
          <w:sz w:val="18"/>
          <w:szCs w:val="18"/>
        </w:rPr>
        <w:t xml:space="preserve"> O prazo será de no máximo 15 (quinze) dias, após o envio da Autorização de Fornecimento. </w:t>
      </w:r>
    </w:p>
    <w:p w14:paraId="1714C851">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rPr>
          <w:rFonts w:hint="default" w:ascii="Arial" w:hAnsi="Arial" w:cs="Arial"/>
          <w:color w:val="000000"/>
          <w:sz w:val="18"/>
          <w:szCs w:val="18"/>
        </w:rPr>
      </w:pPr>
      <w:r>
        <w:rPr>
          <w:rFonts w:hint="default" w:ascii="Arial" w:hAnsi="Arial" w:eastAsia="Times New Roman" w:cs="Arial"/>
          <w:b/>
          <w:color w:val="000000"/>
          <w:sz w:val="18"/>
          <w:szCs w:val="18"/>
        </w:rPr>
        <w:t>8.3.</w:t>
      </w:r>
      <w:r>
        <w:rPr>
          <w:rFonts w:hint="default" w:ascii="Arial" w:hAnsi="Arial" w:eastAsia="Times New Roman" w:cs="Arial"/>
          <w:color w:val="000000"/>
          <w:sz w:val="18"/>
          <w:szCs w:val="18"/>
        </w:rPr>
        <w:t xml:space="preserve"> Os serviços deverão ser agendados  previamente, respeitando-se o que foi estabelecido, para que não haja descontinuidade nos serviços executados pela  frota da CONTRATANTE.</w:t>
      </w:r>
    </w:p>
    <w:p w14:paraId="3E846288">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rPr>
          <w:rFonts w:hint="default" w:ascii="Arial" w:hAnsi="Arial" w:cs="Arial"/>
          <w:sz w:val="18"/>
          <w:szCs w:val="18"/>
        </w:rPr>
      </w:pPr>
      <w:r>
        <w:rPr>
          <w:rFonts w:hint="default" w:ascii="Arial" w:hAnsi="Arial" w:cs="Arial"/>
          <w:sz w:val="18"/>
          <w:szCs w:val="18"/>
        </w:rPr>
        <w:t xml:space="preserve"> </w:t>
      </w:r>
      <w:r>
        <w:rPr>
          <w:rFonts w:hint="default" w:ascii="Arial" w:hAnsi="Arial" w:cs="Arial"/>
          <w:b/>
          <w:sz w:val="18"/>
          <w:szCs w:val="18"/>
        </w:rPr>
        <w:t>8.3.</w:t>
      </w:r>
      <w:r>
        <w:rPr>
          <w:rFonts w:hint="default" w:ascii="Arial" w:hAnsi="Arial" w:cs="Arial"/>
          <w:sz w:val="18"/>
          <w:szCs w:val="18"/>
        </w:rPr>
        <w:t xml:space="preserve"> Caso não seja possível a execução do(s) serviço(s) na data assinalada, a empresa deverá comunicar as razões respectivas com pelo menos 02 (dois) dia de antecedência para que qualquer pleito de prorrogação de prazo seja analisado. </w:t>
      </w:r>
    </w:p>
    <w:p w14:paraId="105DB211">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rPr>
          <w:rFonts w:hint="default" w:ascii="Arial" w:hAnsi="Arial" w:cs="Arial"/>
          <w:sz w:val="18"/>
          <w:szCs w:val="18"/>
        </w:rPr>
      </w:pPr>
      <w:r>
        <w:rPr>
          <w:rFonts w:hint="default" w:ascii="Arial" w:hAnsi="Arial" w:cs="Arial"/>
          <w:sz w:val="18"/>
          <w:szCs w:val="18"/>
        </w:rPr>
        <w:t xml:space="preserve"> </w:t>
      </w:r>
      <w:r>
        <w:rPr>
          <w:rFonts w:hint="default" w:ascii="Arial" w:hAnsi="Arial" w:cs="Arial"/>
          <w:b/>
          <w:sz w:val="18"/>
          <w:szCs w:val="18"/>
        </w:rPr>
        <w:t>8.3.</w:t>
      </w:r>
      <w:r>
        <w:rPr>
          <w:rFonts w:hint="default" w:ascii="Arial" w:hAnsi="Arial" w:cs="Arial"/>
          <w:sz w:val="18"/>
          <w:szCs w:val="18"/>
        </w:rPr>
        <w:t xml:space="preserve"> As detentoras do presente Contrato serão obrigadas atender todos os pedidos efetuados durante a vigência do Contrato.</w:t>
      </w:r>
    </w:p>
    <w:p w14:paraId="70C18A93">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rPr>
          <w:rFonts w:hint="default" w:ascii="Arial" w:hAnsi="Arial" w:cs="Arial"/>
          <w:sz w:val="18"/>
          <w:szCs w:val="18"/>
        </w:rPr>
      </w:pPr>
      <w:r>
        <w:rPr>
          <w:rFonts w:hint="default" w:ascii="Arial" w:hAnsi="Arial" w:cs="Arial"/>
          <w:sz w:val="18"/>
          <w:szCs w:val="18"/>
        </w:rPr>
        <w:t xml:space="preserve"> </w:t>
      </w:r>
      <w:r>
        <w:rPr>
          <w:rFonts w:hint="default" w:ascii="Arial" w:hAnsi="Arial" w:cs="Arial"/>
          <w:b/>
          <w:sz w:val="18"/>
          <w:szCs w:val="18"/>
        </w:rPr>
        <w:t>8.4.</w:t>
      </w:r>
      <w:r>
        <w:rPr>
          <w:rFonts w:hint="default" w:ascii="Arial" w:hAnsi="Arial" w:cs="Arial"/>
          <w:sz w:val="18"/>
          <w:szCs w:val="18"/>
        </w:rPr>
        <w:t xml:space="preserve">  Se o(s) serviço(s) da contratação não corresponder às especificações exigidas não será aceito, devendo ser refeito no prazo máximo de 05 (cinco) dias. </w:t>
      </w:r>
    </w:p>
    <w:p w14:paraId="3BABA2DE">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rPr>
          <w:rFonts w:hint="default" w:ascii="Arial" w:hAnsi="Arial" w:cs="Arial"/>
          <w:sz w:val="18"/>
          <w:szCs w:val="18"/>
        </w:rPr>
      </w:pPr>
      <w:r>
        <w:rPr>
          <w:rFonts w:hint="default" w:ascii="Arial" w:hAnsi="Arial" w:cs="Arial"/>
          <w:sz w:val="18"/>
          <w:szCs w:val="18"/>
        </w:rPr>
        <w:t xml:space="preserve"> </w:t>
      </w:r>
      <w:r>
        <w:rPr>
          <w:rFonts w:hint="default" w:ascii="Arial" w:hAnsi="Arial" w:cs="Arial"/>
          <w:b/>
          <w:sz w:val="18"/>
          <w:szCs w:val="18"/>
        </w:rPr>
        <w:t>8.5.</w:t>
      </w:r>
      <w:r>
        <w:rPr>
          <w:rFonts w:hint="default" w:ascii="Arial" w:hAnsi="Arial" w:cs="Arial"/>
          <w:sz w:val="18"/>
          <w:szCs w:val="18"/>
        </w:rPr>
        <w:t xml:space="preserve">  As Apólices deverão ser entregues acompanhados da nota fiscal. </w:t>
      </w:r>
    </w:p>
    <w:p w14:paraId="70585B61">
      <w:pPr>
        <w:pageBreakBefore w:val="0"/>
        <w:kinsoku/>
        <w:wordWrap/>
        <w:overflowPunct/>
        <w:topLinePunct w:val="0"/>
        <w:bidi w:val="0"/>
        <w:snapToGrid/>
        <w:spacing w:afterAutospacing="0" w:line="240" w:lineRule="auto"/>
        <w:ind w:right="0"/>
        <w:rPr>
          <w:rFonts w:hint="default" w:ascii="Arial" w:hAnsi="Arial" w:cs="Arial"/>
          <w:sz w:val="18"/>
          <w:szCs w:val="18"/>
          <w:lang w:eastAsia="pt-BR"/>
        </w:rPr>
      </w:pPr>
    </w:p>
    <w:p w14:paraId="13126C30">
      <w:pPr>
        <w:pStyle w:val="279"/>
        <w:pageBreakBefore w:val="0"/>
        <w:numPr>
          <w:ilvl w:val="0"/>
          <w:numId w:val="0"/>
        </w:numPr>
        <w:suppressAutoHyphens/>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9. DAS OBRIGAÇÕES DA CONTRATADA</w:t>
      </w:r>
    </w:p>
    <w:p w14:paraId="7AA65842">
      <w:pPr>
        <w:pStyle w:val="308"/>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9.1.</w:t>
      </w:r>
      <w:r>
        <w:rPr>
          <w:rFonts w:hint="default" w:ascii="Arial" w:hAnsi="Arial" w:cs="Arial"/>
          <w:sz w:val="18"/>
          <w:szCs w:val="18"/>
        </w:rPr>
        <w:t xml:space="preserve"> A CONTRATADA deverá entregar as apólices no prazo de 15 (quinze), contados a partir da data de recebimento da Autorização de fornecimento. </w:t>
      </w:r>
    </w:p>
    <w:p w14:paraId="17417EA5">
      <w:pPr>
        <w:pStyle w:val="308"/>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9.2.</w:t>
      </w:r>
      <w:r>
        <w:rPr>
          <w:rFonts w:hint="default" w:ascii="Arial" w:hAnsi="Arial" w:cs="Arial"/>
          <w:sz w:val="18"/>
          <w:szCs w:val="18"/>
        </w:rPr>
        <w:t xml:space="preserve"> A CONTRATADA deverá fornecer as apólices conforme a descrição do item licitado, nas quantidades descriminadas na Autorização de Fornecimento enviada previamente.</w:t>
      </w:r>
    </w:p>
    <w:p w14:paraId="2A9B06BA">
      <w:pPr>
        <w:pStyle w:val="308"/>
        <w:pageBreakBefore w:val="0"/>
        <w:numPr>
          <w:ilvl w:val="0"/>
          <w:numId w:val="0"/>
        </w:numPr>
        <w:tabs>
          <w:tab w:val="left" w:pos="284"/>
        </w:tabs>
        <w:kinsoku/>
        <w:wordWrap/>
        <w:overflowPunct/>
        <w:topLinePunct w:val="0"/>
        <w:autoSpaceDE w:val="0"/>
        <w:autoSpaceDN w:val="0"/>
        <w:bidi w:val="0"/>
        <w:adjustRightInd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9.3.</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w:t>
      </w:r>
    </w:p>
    <w:p w14:paraId="72574D2E">
      <w:pPr>
        <w:pStyle w:val="308"/>
        <w:pageBreakBefore w:val="0"/>
        <w:numPr>
          <w:ilvl w:val="0"/>
          <w:numId w:val="0"/>
        </w:numPr>
        <w:tabs>
          <w:tab w:val="left" w:pos="284"/>
        </w:tabs>
        <w:kinsoku/>
        <w:wordWrap/>
        <w:overflowPunct/>
        <w:topLinePunct w:val="0"/>
        <w:autoSpaceDE w:val="0"/>
        <w:autoSpaceDN w:val="0"/>
        <w:bidi w:val="0"/>
        <w:adjustRightInd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9.4.</w:t>
      </w:r>
      <w:r>
        <w:rPr>
          <w:rFonts w:hint="default" w:ascii="Arial" w:hAnsi="Arial" w:cs="Arial"/>
          <w:sz w:val="18"/>
          <w:szCs w:val="18"/>
        </w:rPr>
        <w:t xml:space="preserve"> A CONTRATADA deverá arcar com todos os ônus referentes a transportes e fretes necessários à execução do objeto.</w:t>
      </w:r>
    </w:p>
    <w:p w14:paraId="2A661D9A">
      <w:pPr>
        <w:pStyle w:val="308"/>
        <w:pageBreakBefore w:val="0"/>
        <w:numPr>
          <w:ilvl w:val="0"/>
          <w:numId w:val="0"/>
        </w:numPr>
        <w:tabs>
          <w:tab w:val="left" w:pos="284"/>
        </w:tabs>
        <w:kinsoku/>
        <w:wordWrap/>
        <w:overflowPunct/>
        <w:topLinePunct w:val="0"/>
        <w:autoSpaceDE w:val="0"/>
        <w:autoSpaceDN w:val="0"/>
        <w:bidi w:val="0"/>
        <w:adjustRightInd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9.5.</w:t>
      </w:r>
      <w:r>
        <w:rPr>
          <w:rFonts w:hint="default" w:ascii="Arial" w:hAnsi="Arial" w:cs="Arial"/>
          <w:sz w:val="18"/>
          <w:szCs w:val="18"/>
        </w:rPr>
        <w:t xml:space="preserve"> A CONTRATADA deverá prestar informações e esclarecimentos que venham a ser solicitados pela CONTRATANTE.</w:t>
      </w:r>
    </w:p>
    <w:p w14:paraId="0D401D45">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z w:val="18"/>
          <w:szCs w:val="18"/>
        </w:rPr>
        <w:t>9.6.</w:t>
      </w:r>
      <w:r>
        <w:rPr>
          <w:rFonts w:hint="default" w:ascii="Arial" w:hAnsi="Arial" w:cs="Arial"/>
          <w:sz w:val="18"/>
          <w:szCs w:val="18"/>
        </w:rPr>
        <w:t xml:space="preserve"> A empresa precisa estar licenciada e certificada para operar no setor de seguros de veículos. Isso pode incluir licenças estaduais ou regionais, bem como certificações específicas da indústria. </w:t>
      </w:r>
    </w:p>
    <w:p w14:paraId="110403AC">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bCs/>
          <w:sz w:val="18"/>
          <w:szCs w:val="18"/>
        </w:rPr>
        <w:t>9.7.</w:t>
      </w:r>
      <w:r>
        <w:rPr>
          <w:rFonts w:hint="default" w:ascii="Arial" w:hAnsi="Arial" w:cs="Arial"/>
          <w:bCs/>
          <w:sz w:val="18"/>
          <w:szCs w:val="18"/>
        </w:rPr>
        <w:t xml:space="preserve"> Rede de Prestadores de Serviços:</w:t>
      </w:r>
      <w:r>
        <w:rPr>
          <w:rFonts w:hint="default" w:ascii="Arial" w:hAnsi="Arial" w:cs="Arial"/>
          <w:sz w:val="18"/>
          <w:szCs w:val="18"/>
        </w:rPr>
        <w:t xml:space="preserve"> É importante que a empresa tenha uma ampla rede de prestadores de serviços, como oficinas mecânicas, reboque, entre outros, para atender às necessidades das Secretarias requisitantes. </w:t>
      </w:r>
    </w:p>
    <w:p w14:paraId="0E965165">
      <w:pPr>
        <w:pStyle w:val="308"/>
        <w:pageBreakBefore w:val="0"/>
        <w:numPr>
          <w:ilvl w:val="0"/>
          <w:numId w:val="0"/>
        </w:numPr>
        <w:tabs>
          <w:tab w:val="left" w:pos="284"/>
        </w:tabs>
        <w:kinsoku/>
        <w:wordWrap/>
        <w:overflowPunct/>
        <w:topLinePunct w:val="0"/>
        <w:autoSpaceDE w:val="0"/>
        <w:autoSpaceDN w:val="0"/>
        <w:bidi w:val="0"/>
        <w:adjustRightInd w:val="0"/>
        <w:snapToGrid/>
        <w:spacing w:before="0" w:after="0" w:afterAutospacing="0" w:line="240" w:lineRule="auto"/>
        <w:ind w:left="0" w:leftChars="0" w:right="0" w:firstLine="6" w:firstLineChars="0"/>
        <w:rPr>
          <w:rFonts w:hint="default" w:ascii="Arial" w:hAnsi="Arial" w:cs="Arial"/>
          <w:sz w:val="18"/>
          <w:szCs w:val="18"/>
        </w:rPr>
      </w:pPr>
    </w:p>
    <w:p w14:paraId="659D7E01">
      <w:pPr>
        <w:pStyle w:val="279"/>
        <w:pageBreakBefore w:val="0"/>
        <w:numPr>
          <w:ilvl w:val="0"/>
          <w:numId w:val="0"/>
        </w:numPr>
        <w:suppressAutoHyphens/>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10. DAS OBRIGAÇÕES DA CONTRATANTE:</w:t>
      </w:r>
    </w:p>
    <w:p w14:paraId="59CB5CB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color w:val="000000"/>
          <w:sz w:val="18"/>
          <w:szCs w:val="18"/>
        </w:rPr>
      </w:pPr>
      <w:r>
        <w:rPr>
          <w:rFonts w:hint="default" w:ascii="Arial" w:hAnsi="Arial" w:eastAsia="Times New Roman" w:cs="Arial"/>
          <w:b/>
          <w:sz w:val="18"/>
          <w:szCs w:val="18"/>
          <w:lang w:eastAsia="pt-BR"/>
        </w:rPr>
        <w:t>10.1.</w:t>
      </w:r>
      <w:r>
        <w:rPr>
          <w:rFonts w:hint="default" w:ascii="Arial" w:hAnsi="Arial" w:eastAsia="Times New Roman" w:cs="Arial"/>
          <w:sz w:val="18"/>
          <w:szCs w:val="18"/>
          <w:lang w:eastAsia="pt-BR"/>
        </w:rPr>
        <w:t xml:space="preserve">  </w:t>
      </w:r>
      <w:r>
        <w:rPr>
          <w:rFonts w:hint="default" w:ascii="Arial" w:hAnsi="Arial" w:eastAsia="Times New Roman" w:cs="Arial"/>
          <w:color w:val="000000"/>
          <w:sz w:val="18"/>
          <w:szCs w:val="18"/>
        </w:rPr>
        <w:t>Promover o acompanhamento e a fiscalização da entrega e/ou execução do objeto da aquisição.</w:t>
      </w:r>
    </w:p>
    <w:p w14:paraId="04307E8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10.2. </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41123A9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10.3.</w:t>
      </w:r>
      <w:r>
        <w:rPr>
          <w:rFonts w:hint="default" w:ascii="Arial" w:hAnsi="Arial" w:eastAsia="Times New Roman" w:cs="Arial"/>
          <w:color w:val="000000"/>
          <w:sz w:val="18"/>
          <w:szCs w:val="18"/>
        </w:rPr>
        <w:t xml:space="preserve"> Efetuar o pagamento do valor constante na nota fiscal/fatura, em até 30 (trinta) dias úteis após o recebimento da mesma, devidamente atestada.</w:t>
      </w:r>
    </w:p>
    <w:p w14:paraId="42E79AF3">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10.4.</w:t>
      </w:r>
      <w:r>
        <w:rPr>
          <w:rFonts w:hint="default" w:ascii="Arial" w:hAnsi="Arial" w:eastAsia="Times New Roman" w:cs="Arial"/>
          <w:color w:val="000000"/>
          <w:sz w:val="18"/>
          <w:szCs w:val="18"/>
        </w:rPr>
        <w:t xml:space="preserve"> Rejeitar o(s) serviços que não satisfizerem aos padrões exigidos nas especificações e recomendações da contratante.</w:t>
      </w:r>
    </w:p>
    <w:p w14:paraId="2DDCF34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10.5.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execução dos serviços, 10 (dez) dias corridos após o prazo de execução dos serviços.</w:t>
      </w:r>
    </w:p>
    <w:p w14:paraId="363336A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10.6.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1AA9D4A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10.7.</w:t>
      </w:r>
      <w:r>
        <w:rPr>
          <w:rFonts w:hint="default" w:ascii="Arial" w:hAnsi="Arial" w:eastAsia="Times New Roman" w:cs="Arial"/>
          <w:color w:val="000000"/>
          <w:sz w:val="18"/>
          <w:szCs w:val="18"/>
        </w:rPr>
        <w:t xml:space="preserve"> Cumprir e fazer-se cumprir o disposto nas cláusulas deste Termo de Referência.</w:t>
      </w:r>
    </w:p>
    <w:p w14:paraId="299EC21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10.8.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53186A9F">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lang w:eastAsia="pt-BR"/>
        </w:rPr>
      </w:pPr>
    </w:p>
    <w:p w14:paraId="0270BB17">
      <w:pPr>
        <w:pageBreakBefore w:val="0"/>
        <w:kinsoku/>
        <w:wordWrap/>
        <w:overflowPunct/>
        <w:topLinePunct w:val="0"/>
        <w:bidi w:val="0"/>
        <w:snapToGrid/>
        <w:spacing w:afterAutospacing="0" w:line="240" w:lineRule="auto"/>
        <w:ind w:left="0" w:leftChars="0" w:right="0" w:firstLine="6" w:firstLineChars="0"/>
        <w:rPr>
          <w:rFonts w:hint="default" w:ascii="Arial" w:hAnsi="Arial" w:cs="Arial"/>
          <w:b/>
          <w:sz w:val="18"/>
          <w:szCs w:val="18"/>
        </w:rPr>
      </w:pPr>
      <w:r>
        <w:rPr>
          <w:rFonts w:hint="default" w:ascii="Arial" w:hAnsi="Arial" w:cs="Arial"/>
          <w:b/>
          <w:sz w:val="18"/>
          <w:szCs w:val="18"/>
        </w:rPr>
        <w:t>11. DA FISCALIZAÇÃO DO CONTRATO</w:t>
      </w:r>
    </w:p>
    <w:p w14:paraId="48470850">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11.1.</w:t>
      </w:r>
      <w:r>
        <w:rPr>
          <w:rFonts w:hint="default" w:ascii="Arial" w:hAnsi="Arial" w:cs="Arial"/>
          <w:sz w:val="18"/>
          <w:szCs w:val="18"/>
        </w:rPr>
        <w:t xml:space="preserve"> A execução do contrato deverá ser acompanhada e fiscalizada pelos fiscais do contrato, ou pelos respectivos substitutos que vierem a ser nomeados pela Administração, </w:t>
      </w:r>
    </w:p>
    <w:p w14:paraId="7FC5D042">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a saber:</w:t>
      </w:r>
    </w:p>
    <w:p w14:paraId="1E4E2761">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 Maria Fernanda Gonçalves Gail– Secretaria de Administração</w:t>
      </w:r>
    </w:p>
    <w:p w14:paraId="6B857FCF">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-Carla da Rocha Patrício - Secretaria de Desenvolvimento Social</w:t>
      </w:r>
    </w:p>
    <w:p w14:paraId="1A6CE7F7">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 xml:space="preserve">-Daniel Renault de Castro - Secretaria de Serviços Urbanos </w:t>
      </w:r>
    </w:p>
    <w:p w14:paraId="1B49123E">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-Tamires de Paiva Ferreira - Secretaria de Fazenda</w:t>
      </w:r>
    </w:p>
    <w:p w14:paraId="5DC9A525">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 xml:space="preserve">-Adriano Ferreira de Freitas - Secretaria de Obras </w:t>
      </w:r>
    </w:p>
    <w:p w14:paraId="51E57486">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-Maria Aparecida de Melo Lopes - Gabinete do Prefeito</w:t>
      </w:r>
    </w:p>
    <w:p w14:paraId="7CE4A8EE">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p>
    <w:p w14:paraId="685E0CBF">
      <w:pPr>
        <w:pStyle w:val="279"/>
        <w:pageBreakBefore w:val="0"/>
        <w:numPr>
          <w:ilvl w:val="0"/>
          <w:numId w:val="0"/>
        </w:numPr>
        <w:suppressAutoHyphens/>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12. RECEBIMENTO</w:t>
      </w:r>
    </w:p>
    <w:p w14:paraId="00592952">
      <w:pPr>
        <w:pStyle w:val="308"/>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12.1.</w:t>
      </w:r>
      <w:r>
        <w:rPr>
          <w:rFonts w:hint="default" w:ascii="Arial" w:hAnsi="Arial" w:cs="Arial"/>
          <w:sz w:val="18"/>
          <w:szCs w:val="18"/>
        </w:rPr>
        <w:t xml:space="preserve"> Os serviços serão aceitos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6011BA2E">
      <w:pPr>
        <w:pStyle w:val="308"/>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p>
    <w:p w14:paraId="718669DF">
      <w:pPr>
        <w:pStyle w:val="279"/>
        <w:pageBreakBefore w:val="0"/>
        <w:numPr>
          <w:ilvl w:val="0"/>
          <w:numId w:val="0"/>
        </w:numPr>
        <w:tabs>
          <w:tab w:val="left" w:pos="-284"/>
        </w:tabs>
        <w:suppressAutoHyphens/>
        <w:kinsoku/>
        <w:wordWrap/>
        <w:overflowPunct/>
        <w:topLinePunct w:val="0"/>
        <w:autoSpaceDE w:val="0"/>
        <w:autoSpaceDN w:val="0"/>
        <w:bidi w:val="0"/>
        <w:adjustRightInd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 xml:space="preserve"> 13. LIQUIDAÇÃO</w:t>
      </w:r>
    </w:p>
    <w:p w14:paraId="0DFB9235">
      <w:pPr>
        <w:pStyle w:val="308"/>
        <w:pageBreakBefore w:val="0"/>
        <w:numPr>
          <w:ilvl w:val="0"/>
          <w:numId w:val="0"/>
        </w:numPr>
        <w:tabs>
          <w:tab w:val="left" w:pos="284"/>
        </w:tabs>
        <w:kinsoku/>
        <w:wordWrap/>
        <w:overflowPunct/>
        <w:topLinePunct w:val="0"/>
        <w:autoSpaceDE w:val="0"/>
        <w:autoSpaceDN w:val="0"/>
        <w:bidi w:val="0"/>
        <w:adjustRightInd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xml:space="preserve"> Quando for constatada qualquer irregularidade na Nota Fiscal, será imediatamente solicitada à empresa adjudicatária carta de correção quando couber, ou ainda pertinente regularização, que deverá ser encaminhada no prazo máximo de 02 dias úteis.</w:t>
      </w:r>
    </w:p>
    <w:p w14:paraId="38FD3774">
      <w:pPr>
        <w:pStyle w:val="308"/>
        <w:pageBreakBefore w:val="0"/>
        <w:numPr>
          <w:ilvl w:val="0"/>
          <w:numId w:val="0"/>
        </w:numPr>
        <w:tabs>
          <w:tab w:val="left" w:pos="284"/>
        </w:tabs>
        <w:kinsoku/>
        <w:wordWrap/>
        <w:overflowPunct/>
        <w:topLinePunct w:val="0"/>
        <w:autoSpaceDE w:val="0"/>
        <w:autoSpaceDN w:val="0"/>
        <w:bidi w:val="0"/>
        <w:adjustRightInd w:val="0"/>
        <w:snapToGrid/>
        <w:spacing w:before="0" w:after="0" w:afterAutospacing="0" w:line="240" w:lineRule="auto"/>
        <w:ind w:left="0" w:leftChars="0" w:right="0" w:firstLine="6" w:firstLineChars="0"/>
        <w:rPr>
          <w:rFonts w:hint="default" w:ascii="Arial" w:hAnsi="Arial" w:cs="Arial"/>
          <w:sz w:val="18"/>
          <w:szCs w:val="18"/>
        </w:rPr>
      </w:pPr>
    </w:p>
    <w:p w14:paraId="656FCE2F">
      <w:pPr>
        <w:pStyle w:val="279"/>
        <w:pageBreakBefore w:val="0"/>
        <w:numPr>
          <w:ilvl w:val="0"/>
          <w:numId w:val="0"/>
        </w:numPr>
        <w:tabs>
          <w:tab w:val="left" w:pos="284"/>
        </w:tabs>
        <w:suppressAutoHyphens/>
        <w:kinsoku/>
        <w:wordWrap/>
        <w:overflowPunct/>
        <w:topLinePunct w:val="0"/>
        <w:autoSpaceDE w:val="0"/>
        <w:autoSpaceDN w:val="0"/>
        <w:bidi w:val="0"/>
        <w:adjustRightInd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 xml:space="preserve"> 14. PAGAMENTO</w:t>
      </w:r>
    </w:p>
    <w:p w14:paraId="0D6BD077">
      <w:pPr>
        <w:pStyle w:val="308"/>
        <w:pageBreakBefore w:val="0"/>
        <w:numPr>
          <w:ilvl w:val="0"/>
          <w:numId w:val="0"/>
        </w:numPr>
        <w:tabs>
          <w:tab w:val="left" w:pos="284"/>
        </w:tabs>
        <w:kinsoku/>
        <w:wordWrap/>
        <w:overflowPunct/>
        <w:topLinePunct w:val="0"/>
        <w:autoSpaceDE w:val="0"/>
        <w:autoSpaceDN w:val="0"/>
        <w:bidi w:val="0"/>
        <w:adjustRightInd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 xml:space="preserve">14.1. </w:t>
      </w: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012C3346">
      <w:pPr>
        <w:pStyle w:val="308"/>
        <w:pageBreakBefore w:val="0"/>
        <w:numPr>
          <w:ilvl w:val="0"/>
          <w:numId w:val="0"/>
        </w:numPr>
        <w:tabs>
          <w:tab w:val="left" w:pos="284"/>
        </w:tabs>
        <w:kinsoku/>
        <w:wordWrap/>
        <w:overflowPunct/>
        <w:topLinePunct w:val="0"/>
        <w:autoSpaceDE w:val="0"/>
        <w:autoSpaceDN w:val="0"/>
        <w:bidi w:val="0"/>
        <w:adjustRightInd w:val="0"/>
        <w:snapToGrid/>
        <w:spacing w:before="0" w:after="0" w:afterAutospacing="0" w:line="240" w:lineRule="auto"/>
        <w:ind w:left="0" w:leftChars="0" w:right="0" w:firstLine="6" w:firstLineChars="0"/>
        <w:rPr>
          <w:rFonts w:hint="default" w:ascii="Arial" w:hAnsi="Arial" w:cs="Arial"/>
          <w:sz w:val="18"/>
          <w:szCs w:val="18"/>
        </w:rPr>
      </w:pPr>
    </w:p>
    <w:p w14:paraId="60D3ADB3">
      <w:pPr>
        <w:pStyle w:val="279"/>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15. FORMA E CRITÉRIOS DE SELEÇÃO DO FORNECEDOR</w:t>
      </w:r>
    </w:p>
    <w:p w14:paraId="7210FEED">
      <w:pPr>
        <w:pStyle w:val="279"/>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15.1.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(Lei 14.133/2021), sob a forma ELETRÔNICA, com adoção do critério de julgamento pelo MENOR PREÇO POR ITEM.</w:t>
      </w:r>
    </w:p>
    <w:p w14:paraId="5E439203">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p>
    <w:p w14:paraId="37FC17BC">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p>
    <w:p w14:paraId="29C8009C">
      <w:pPr>
        <w:pStyle w:val="279"/>
        <w:pageBreakBefore w:val="0"/>
        <w:numPr>
          <w:ilvl w:val="0"/>
          <w:numId w:val="0"/>
        </w:numPr>
        <w:suppressAutoHyphens/>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16. FORMA DE FORNECIMENTO</w:t>
      </w:r>
    </w:p>
    <w:p w14:paraId="3DDCF486">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16.1.</w:t>
      </w:r>
      <w:r>
        <w:rPr>
          <w:rFonts w:hint="default" w:ascii="Arial" w:hAnsi="Arial" w:cs="Arial"/>
          <w:sz w:val="18"/>
          <w:szCs w:val="18"/>
        </w:rPr>
        <w:t xml:space="preserve"> O pagamento será de forma integral, lembrando que a contratada deverá garantir a </w:t>
      </w:r>
      <w:r>
        <w:rPr>
          <w:rStyle w:val="7"/>
          <w:rFonts w:hint="default" w:ascii="Arial" w:hAnsi="Arial" w:cs="Arial"/>
          <w:sz w:val="18"/>
          <w:szCs w:val="18"/>
        </w:rPr>
        <w:t>manutenção</w:t>
      </w:r>
      <w:r>
        <w:rPr>
          <w:rFonts w:hint="default" w:ascii="Arial" w:hAnsi="Arial" w:cs="Arial"/>
          <w:sz w:val="18"/>
          <w:szCs w:val="18"/>
        </w:rPr>
        <w:t xml:space="preserve"> das coberturas conforme estabelecido na apólice, atualizando qualquer alteração necessária e mantendo o seguro ativo durante todo o período de vigência..</w:t>
      </w:r>
    </w:p>
    <w:p w14:paraId="02FFA63D">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p>
    <w:p w14:paraId="01E083F9">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p>
    <w:p w14:paraId="12928346">
      <w:pPr>
        <w:pStyle w:val="279"/>
        <w:pageBreakBefore w:val="0"/>
        <w:numPr>
          <w:ilvl w:val="0"/>
          <w:numId w:val="0"/>
        </w:numPr>
        <w:suppressAutoHyphens/>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17. DA HABILITAÇÃO JURÍDICA, FISCAL, SOCIAL, TRABALHISTA E ECONÔMICO-FINANCEIRA</w:t>
      </w:r>
    </w:p>
    <w:p w14:paraId="584B9959">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17.1.</w:t>
      </w:r>
      <w:r>
        <w:rPr>
          <w:rFonts w:hint="default" w:ascii="Arial" w:hAnsi="Arial" w:cs="Arial"/>
          <w:sz w:val="18"/>
          <w:szCs w:val="18"/>
        </w:rPr>
        <w:t xml:space="preserve"> Os documentos necessários para habilitação do fornecedor se encontrarão descritos em tópico específico contido no edital.</w:t>
      </w:r>
    </w:p>
    <w:p w14:paraId="66F4E7B4">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p>
    <w:p w14:paraId="14832BB9">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p>
    <w:p w14:paraId="3AF8B589">
      <w:pPr>
        <w:pStyle w:val="279"/>
        <w:pageBreakBefore w:val="0"/>
        <w:numPr>
          <w:ilvl w:val="0"/>
          <w:numId w:val="0"/>
        </w:numPr>
        <w:suppressAutoHyphens/>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18. QUALIFICAÇÃO TÉCNICA</w:t>
      </w:r>
    </w:p>
    <w:p w14:paraId="37273A32">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z w:val="18"/>
          <w:szCs w:val="18"/>
        </w:rPr>
        <w:t>18.1.</w:t>
      </w:r>
      <w:r>
        <w:rPr>
          <w:rFonts w:hint="default" w:ascii="Arial" w:hAnsi="Arial" w:cs="Arial"/>
          <w:sz w:val="18"/>
          <w:szCs w:val="18"/>
        </w:rPr>
        <w:t xml:space="preserve"> Apresentar registro ou inscrição na Superintendência de Seguros Privados –   SUSEP.</w:t>
      </w:r>
    </w:p>
    <w:p w14:paraId="5637AD8A">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18.2.</w:t>
      </w:r>
      <w:r>
        <w:rPr>
          <w:rFonts w:hint="default" w:ascii="Arial" w:hAnsi="Arial" w:cs="Arial"/>
          <w:sz w:val="18"/>
          <w:szCs w:val="18"/>
        </w:rPr>
        <w:t xml:space="preserve"> A interessada deverá apresentar pelo menos 01 (um) Atestado de Capacidade Técnica, expedido por órgão público federal, estadual ou municipal, ou por empresas públicas ou privadas, em nome da empresa licitante, comprovando que a mesma já executou de forma satisfatória, o(s) serviços(s) deste documento. </w:t>
      </w:r>
    </w:p>
    <w:p w14:paraId="14DC82F7">
      <w:pPr>
        <w:pageBreakBefore w:val="0"/>
        <w:kinsoku/>
        <w:wordWrap/>
        <w:overflowPunct/>
        <w:topLinePunct w:val="0"/>
        <w:bidi w:val="0"/>
        <w:snapToGrid/>
        <w:spacing w:afterAutospacing="0" w:line="240" w:lineRule="auto"/>
        <w:ind w:left="0" w:leftChars="0" w:right="0" w:firstLine="6" w:firstLineChars="0"/>
        <w:jc w:val="both"/>
        <w:rPr>
          <w:rFonts w:hint="default" w:ascii="Arial" w:hAnsi="Arial" w:cs="Arial"/>
          <w:sz w:val="18"/>
          <w:szCs w:val="18"/>
        </w:rPr>
      </w:pPr>
    </w:p>
    <w:p w14:paraId="6A9AF376">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b/>
          <w:sz w:val="18"/>
          <w:szCs w:val="18"/>
        </w:rPr>
      </w:pPr>
      <w:r>
        <w:rPr>
          <w:rFonts w:hint="default" w:ascii="Arial" w:hAnsi="Arial" w:cs="Arial"/>
          <w:b/>
          <w:sz w:val="18"/>
          <w:szCs w:val="18"/>
        </w:rPr>
        <w:t>19. DA VIGÊNCIA</w:t>
      </w:r>
    </w:p>
    <w:p w14:paraId="6A426DE1">
      <w:pPr>
        <w:pStyle w:val="221"/>
        <w:pageBreakBefore w:val="0"/>
        <w:suppressAutoHyphens/>
        <w:kinsoku/>
        <w:wordWrap/>
        <w:overflowPunct/>
        <w:topLinePunct w:val="0"/>
        <w:bidi w:val="0"/>
        <w:snapToGrid/>
        <w:spacing w:afterAutospacing="0" w:line="240" w:lineRule="auto"/>
        <w:ind w:left="0" w:leftChars="0" w:right="0" w:firstLine="6" w:firstLineChars="0"/>
        <w:jc w:val="both"/>
        <w:rPr>
          <w:rFonts w:hint="default" w:ascii="Arial" w:hAnsi="Arial" w:cs="Arial"/>
          <w:sz w:val="18"/>
          <w:szCs w:val="18"/>
        </w:rPr>
      </w:pPr>
      <w:r>
        <w:rPr>
          <w:rFonts w:hint="default" w:ascii="Arial" w:hAnsi="Arial" w:cs="Arial"/>
          <w:b/>
          <w:sz w:val="18"/>
          <w:szCs w:val="18"/>
        </w:rPr>
        <w:t>19.1.</w:t>
      </w:r>
      <w:r>
        <w:rPr>
          <w:rFonts w:hint="default" w:ascii="Arial" w:hAnsi="Arial" w:cs="Arial"/>
          <w:sz w:val="18"/>
          <w:szCs w:val="18"/>
        </w:rPr>
        <w:t xml:space="preserve"> O prazo de vigência da contratação será de 12 (doze) meses a contar da data de assinatura do contrato, podendo ser prorrogada de acordo com a Lei vigente.</w:t>
      </w:r>
    </w:p>
    <w:p w14:paraId="702FD5B7">
      <w:pPr>
        <w:pageBreakBefore w:val="0"/>
        <w:widowControl w:val="0"/>
        <w:tabs>
          <w:tab w:val="left" w:pos="1881"/>
          <w:tab w:val="left" w:pos="1882"/>
        </w:tabs>
        <w:kinsoku/>
        <w:wordWrap/>
        <w:overflowPunct/>
        <w:topLinePunct w:val="0"/>
        <w:autoSpaceDE w:val="0"/>
        <w:autoSpaceDN w:val="0"/>
        <w:bidi w:val="0"/>
        <w:snapToGrid/>
        <w:spacing w:afterAutospacing="0" w:line="240" w:lineRule="auto"/>
        <w:ind w:left="0" w:leftChars="0" w:right="0" w:firstLine="6" w:firstLineChars="0"/>
        <w:jc w:val="both"/>
        <w:rPr>
          <w:rFonts w:hint="default" w:ascii="Arial" w:hAnsi="Arial" w:cs="Arial"/>
          <w:sz w:val="18"/>
          <w:szCs w:val="18"/>
        </w:rPr>
      </w:pPr>
    </w:p>
    <w:p w14:paraId="00830B00">
      <w:pPr>
        <w:pStyle w:val="279"/>
        <w:pageBreakBefore w:val="0"/>
        <w:numPr>
          <w:ilvl w:val="0"/>
          <w:numId w:val="0"/>
        </w:numPr>
        <w:suppressAutoHyphens/>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 xml:space="preserve">20.  ESTIMATIVAS DO VALOR DA CONTRATAÇÃO </w:t>
      </w:r>
    </w:p>
    <w:p w14:paraId="6BCD3C94">
      <w:pPr>
        <w:pageBreakBefore w:val="0"/>
        <w:kinsoku/>
        <w:wordWrap/>
        <w:overflowPunct/>
        <w:topLinePunct w:val="0"/>
        <w:bidi w:val="0"/>
        <w:snapToGrid/>
        <w:spacing w:afterAutospacing="0" w:line="240" w:lineRule="auto"/>
        <w:ind w:left="0" w:leftChars="0" w:right="0" w:firstLine="6" w:firstLineChars="0"/>
        <w:rPr>
          <w:rFonts w:hint="default" w:ascii="Arial" w:hAnsi="Arial" w:cs="Arial"/>
          <w:bCs/>
          <w:sz w:val="18"/>
          <w:szCs w:val="18"/>
        </w:rPr>
      </w:pPr>
      <w:r>
        <w:rPr>
          <w:rFonts w:hint="default" w:ascii="Arial" w:hAnsi="Arial" w:cs="Arial"/>
          <w:b/>
          <w:sz w:val="18"/>
          <w:szCs w:val="18"/>
        </w:rPr>
        <w:t>20.1.</w:t>
      </w:r>
      <w:r>
        <w:rPr>
          <w:rFonts w:hint="default" w:ascii="Arial" w:hAnsi="Arial" w:cs="Arial"/>
          <w:sz w:val="18"/>
          <w:szCs w:val="18"/>
        </w:rPr>
        <w:t xml:space="preserve"> O custo total estimado para a referida aquisição é de R$ </w:t>
      </w:r>
      <w:r>
        <w:rPr>
          <w:rFonts w:hint="default" w:ascii="Arial" w:hAnsi="Arial" w:cs="Arial"/>
          <w:b/>
          <w:bCs/>
          <w:sz w:val="18"/>
          <w:szCs w:val="18"/>
        </w:rPr>
        <w:t>25.039,77</w:t>
      </w:r>
      <w:r>
        <w:rPr>
          <w:rFonts w:hint="default" w:ascii="Arial" w:hAnsi="Arial" w:cs="Arial"/>
          <w:b/>
          <w:bCs/>
          <w:color w:val="000000" w:themeColor="text1"/>
          <w:sz w:val="18"/>
          <w:szCs w:val="18"/>
          <w14:textFill>
            <w14:solidFill>
              <w14:schemeClr w14:val="tx1"/>
            </w14:solidFill>
          </w14:textFill>
        </w:rPr>
        <w:t xml:space="preserve"> ( vinte e cinco mil, trinta e nove reais e setenta e sete centavos),</w:t>
      </w:r>
      <w:r>
        <w:rPr>
          <w:rFonts w:hint="default" w:ascii="Arial" w:hAnsi="Arial" w:cs="Arial"/>
          <w:b/>
          <w:bCs/>
          <w:sz w:val="18"/>
          <w:szCs w:val="18"/>
        </w:rPr>
        <w:t xml:space="preserve"> </w:t>
      </w:r>
      <w:r>
        <w:rPr>
          <w:rFonts w:hint="default" w:ascii="Arial" w:hAnsi="Arial" w:cs="Arial"/>
          <w:bCs/>
          <w:sz w:val="18"/>
          <w:szCs w:val="18"/>
        </w:rPr>
        <w:t>de acordo com os preços praticados no mercado.</w:t>
      </w:r>
    </w:p>
    <w:p w14:paraId="49C958F8">
      <w:pPr>
        <w:pageBreakBefore w:val="0"/>
        <w:kinsoku/>
        <w:wordWrap/>
        <w:overflowPunct/>
        <w:topLinePunct w:val="0"/>
        <w:bidi w:val="0"/>
        <w:snapToGrid/>
        <w:spacing w:afterAutospacing="0" w:line="240" w:lineRule="auto"/>
        <w:ind w:left="0" w:leftChars="0" w:right="0" w:firstLine="6" w:firstLineChars="0"/>
        <w:rPr>
          <w:rFonts w:hint="default" w:ascii="Arial" w:hAnsi="Arial" w:cs="Arial"/>
          <w:bCs/>
          <w:sz w:val="18"/>
          <w:szCs w:val="18"/>
        </w:rPr>
      </w:pPr>
      <w:r>
        <w:rPr>
          <w:rFonts w:hint="default" w:ascii="Arial" w:hAnsi="Arial" w:cs="Arial"/>
          <w:b/>
          <w:sz w:val="18"/>
          <w:szCs w:val="18"/>
        </w:rPr>
        <w:t>20.2.</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603CDEE">
      <w:pPr>
        <w:pageBreakBefore w:val="0"/>
        <w:kinsoku/>
        <w:wordWrap/>
        <w:overflowPunct/>
        <w:topLinePunct w:val="0"/>
        <w:bidi w:val="0"/>
        <w:snapToGrid/>
        <w:spacing w:afterAutospacing="0" w:line="240" w:lineRule="auto"/>
        <w:ind w:left="0" w:leftChars="0" w:right="0" w:firstLine="6" w:firstLineChars="0"/>
        <w:rPr>
          <w:rFonts w:hint="default" w:ascii="Arial" w:hAnsi="Arial" w:cs="Arial"/>
          <w:sz w:val="18"/>
          <w:szCs w:val="18"/>
        </w:rPr>
      </w:pPr>
    </w:p>
    <w:p w14:paraId="5EEBAB57">
      <w:pPr>
        <w:pStyle w:val="279"/>
        <w:pageBreakBefore w:val="0"/>
        <w:numPr>
          <w:ilvl w:val="0"/>
          <w:numId w:val="0"/>
        </w:numPr>
        <w:suppressAutoHyphens/>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sz w:val="18"/>
          <w:szCs w:val="18"/>
        </w:rPr>
        <w:t xml:space="preserve">21. ADEQUAÇÃO ORÇAMENTÁRIA </w:t>
      </w:r>
    </w:p>
    <w:p w14:paraId="411BC843">
      <w:pPr>
        <w:pStyle w:val="305"/>
        <w:pageBreakBefore w:val="0"/>
        <w:numPr>
          <w:ilvl w:val="0"/>
          <w:numId w:val="0"/>
        </w:numPr>
        <w:kinsoku/>
        <w:wordWrap/>
        <w:overflowPunct/>
        <w:topLinePunct w:val="0"/>
        <w:bidi w:val="0"/>
        <w:snapToGrid/>
        <w:spacing w:before="0" w:after="0" w:afterAutospacing="0" w:line="240" w:lineRule="auto"/>
        <w:ind w:left="0" w:leftChars="0" w:right="0" w:firstLine="6" w:firstLineChars="0"/>
        <w:rPr>
          <w:rFonts w:hint="default" w:ascii="Arial" w:hAnsi="Arial" w:cs="Arial"/>
          <w:sz w:val="18"/>
          <w:szCs w:val="18"/>
        </w:rPr>
      </w:pPr>
      <w:r>
        <w:rPr>
          <w:rFonts w:hint="default" w:ascii="Arial" w:hAnsi="Arial" w:cs="Arial"/>
          <w:b/>
          <w:sz w:val="18"/>
          <w:szCs w:val="18"/>
        </w:rPr>
        <w:t>21.1.</w:t>
      </w:r>
      <w:r>
        <w:rPr>
          <w:rFonts w:hint="default" w:ascii="Arial" w:hAnsi="Arial" w:cs="Arial"/>
          <w:sz w:val="18"/>
          <w:szCs w:val="18"/>
        </w:rPr>
        <w:t xml:space="preserve"> As despesas decorrentes da presente contratação correrão por conta da dotação orçamentária do orçamento em vigor.</w:t>
      </w:r>
    </w:p>
    <w:p w14:paraId="4BEB61EA">
      <w:pPr>
        <w:pStyle w:val="305"/>
        <w:pageBreakBefore w:val="0"/>
        <w:numPr>
          <w:ilvl w:val="0"/>
          <w:numId w:val="0"/>
        </w:numPr>
        <w:kinsoku/>
        <w:wordWrap/>
        <w:overflowPunct/>
        <w:topLinePunct w:val="0"/>
        <w:bidi w:val="0"/>
        <w:snapToGrid/>
        <w:spacing w:before="0" w:after="0" w:afterAutospacing="0" w:line="360" w:lineRule="auto"/>
        <w:ind w:left="0" w:leftChars="0" w:right="0" w:firstLine="6" w:firstLineChars="0"/>
        <w:rPr>
          <w:rFonts w:hint="default" w:ascii="Arial" w:hAnsi="Arial" w:cs="Arial"/>
          <w:sz w:val="18"/>
          <w:szCs w:val="18"/>
        </w:rPr>
      </w:pPr>
    </w:p>
    <w:p w14:paraId="57E0DCC3">
      <w:pPr>
        <w:pStyle w:val="279"/>
        <w:pageBreakBefore w:val="0"/>
        <w:numPr>
          <w:ilvl w:val="0"/>
          <w:numId w:val="0"/>
        </w:numPr>
        <w:kinsoku/>
        <w:wordWrap/>
        <w:overflowPunct/>
        <w:topLinePunct w:val="0"/>
        <w:bidi w:val="0"/>
        <w:snapToGrid/>
        <w:spacing w:before="0" w:after="0" w:afterAutospacing="0" w:line="360" w:lineRule="auto"/>
        <w:ind w:left="0" w:leftChars="0" w:right="0" w:firstLine="6" w:firstLineChars="0"/>
        <w:rPr>
          <w:rFonts w:hint="default" w:ascii="Arial" w:hAnsi="Arial" w:cs="Arial"/>
          <w:sz w:val="18"/>
          <w:szCs w:val="18"/>
        </w:rPr>
      </w:pPr>
      <w:r>
        <w:rPr>
          <w:rFonts w:hint="default" w:ascii="Arial" w:hAnsi="Arial" w:cs="Arial"/>
          <w:sz w:val="18"/>
          <w:szCs w:val="18"/>
        </w:rPr>
        <w:t>Centros de Custos e fichas:</w:t>
      </w:r>
    </w:p>
    <w:tbl>
      <w:tblPr>
        <w:tblStyle w:val="39"/>
        <w:tblW w:w="10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5"/>
        <w:gridCol w:w="3315"/>
        <w:gridCol w:w="1519"/>
        <w:gridCol w:w="1275"/>
        <w:gridCol w:w="1808"/>
      </w:tblGrid>
      <w:tr w14:paraId="74996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55" w:type="dxa"/>
            <w:shd w:val="clear" w:color="auto" w:fill="D8D8D8" w:themeFill="background1" w:themeFillShade="D9"/>
            <w:vAlign w:val="center"/>
          </w:tcPr>
          <w:p w14:paraId="0B2A3A51">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3315" w:type="dxa"/>
            <w:shd w:val="clear" w:color="auto" w:fill="D8D8D8" w:themeFill="background1" w:themeFillShade="D9"/>
            <w:vAlign w:val="center"/>
          </w:tcPr>
          <w:p w14:paraId="63523747">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c>
          <w:tcPr>
            <w:tcW w:w="1519" w:type="dxa"/>
            <w:shd w:val="clear" w:color="auto" w:fill="D8D8D8" w:themeFill="background1" w:themeFillShade="D9"/>
            <w:vAlign w:val="center"/>
          </w:tcPr>
          <w:p w14:paraId="17A648BE">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
                <w:bCs/>
                <w:sz w:val="18"/>
                <w:szCs w:val="18"/>
                <w:lang w:eastAsia="zh-CN"/>
              </w:rPr>
            </w:pPr>
            <w:r>
              <w:rPr>
                <w:rFonts w:hint="default" w:ascii="Arial" w:hAnsi="Arial" w:cs="Arial"/>
                <w:b/>
                <w:bCs/>
                <w:sz w:val="18"/>
                <w:szCs w:val="18"/>
                <w:lang w:eastAsia="zh-CN"/>
              </w:rPr>
              <w:t>FICHA</w:t>
            </w:r>
          </w:p>
        </w:tc>
        <w:tc>
          <w:tcPr>
            <w:tcW w:w="1275" w:type="dxa"/>
            <w:shd w:val="clear" w:color="auto" w:fill="D8D8D8" w:themeFill="background1" w:themeFillShade="D9"/>
            <w:vAlign w:val="center"/>
          </w:tcPr>
          <w:p w14:paraId="7D4911F6">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
                <w:bCs/>
                <w:sz w:val="18"/>
                <w:szCs w:val="18"/>
                <w:lang w:eastAsia="zh-CN"/>
              </w:rPr>
            </w:pPr>
            <w:r>
              <w:rPr>
                <w:rFonts w:hint="default" w:ascii="Arial" w:hAnsi="Arial" w:cs="Arial"/>
                <w:b/>
                <w:bCs/>
                <w:sz w:val="18"/>
                <w:szCs w:val="18"/>
                <w:lang w:eastAsia="zh-CN"/>
              </w:rPr>
              <w:t>VEÍCULOS/</w:t>
            </w:r>
          </w:p>
          <w:p w14:paraId="70E97676">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
                <w:bCs/>
                <w:sz w:val="18"/>
                <w:szCs w:val="18"/>
                <w:lang w:eastAsia="zh-CN"/>
              </w:rPr>
            </w:pPr>
            <w:r>
              <w:rPr>
                <w:rFonts w:hint="default" w:ascii="Arial" w:hAnsi="Arial" w:cs="Arial"/>
                <w:b/>
                <w:bCs/>
                <w:sz w:val="18"/>
                <w:szCs w:val="18"/>
                <w:lang w:eastAsia="zh-CN"/>
              </w:rPr>
              <w:t>PLACAS</w:t>
            </w:r>
          </w:p>
        </w:tc>
        <w:tc>
          <w:tcPr>
            <w:tcW w:w="1808" w:type="dxa"/>
            <w:shd w:val="clear" w:color="auto" w:fill="D8D8D8" w:themeFill="background1" w:themeFillShade="D9"/>
            <w:vAlign w:val="center"/>
          </w:tcPr>
          <w:p w14:paraId="4DF39883">
            <w:pPr>
              <w:pageBreakBefore w:val="0"/>
              <w:kinsoku/>
              <w:wordWrap/>
              <w:overflowPunct/>
              <w:topLinePunct w:val="0"/>
              <w:bidi w:val="0"/>
              <w:snapToGrid/>
              <w:spacing w:afterAutospacing="0"/>
              <w:ind w:left="0" w:leftChars="0" w:right="0" w:firstLine="6" w:firstLineChars="0"/>
              <w:contextualSpacing/>
              <w:jc w:val="center"/>
              <w:rPr>
                <w:rFonts w:hint="default" w:ascii="Arial" w:hAnsi="Arial" w:cs="Arial"/>
                <w:b/>
                <w:bCs/>
                <w:sz w:val="18"/>
                <w:szCs w:val="18"/>
                <w:lang w:eastAsia="zh-CN"/>
              </w:rPr>
            </w:pPr>
            <w:r>
              <w:rPr>
                <w:rFonts w:hint="default" w:ascii="Arial" w:hAnsi="Arial" w:cs="Arial"/>
                <w:b/>
                <w:bCs/>
                <w:sz w:val="18"/>
                <w:szCs w:val="18"/>
                <w:lang w:eastAsia="zh-CN"/>
              </w:rPr>
              <w:t>COD.. BLOQUEIO</w:t>
            </w:r>
          </w:p>
        </w:tc>
      </w:tr>
      <w:tr w14:paraId="3333D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155" w:type="dxa"/>
            <w:vAlign w:val="center"/>
          </w:tcPr>
          <w:p w14:paraId="4E235C0B">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8"/>
                <w:szCs w:val="18"/>
                <w:lang w:eastAsia="zh-CN"/>
              </w:rPr>
            </w:pPr>
            <w:r>
              <w:rPr>
                <w:rFonts w:hint="default" w:ascii="Arial" w:hAnsi="Arial" w:cs="Arial"/>
                <w:sz w:val="18"/>
                <w:szCs w:val="18"/>
                <w:lang w:eastAsia="zh-CN"/>
              </w:rPr>
              <w:t>07</w:t>
            </w:r>
          </w:p>
        </w:tc>
        <w:tc>
          <w:tcPr>
            <w:tcW w:w="3315" w:type="dxa"/>
            <w:vAlign w:val="center"/>
          </w:tcPr>
          <w:p w14:paraId="28F56EB6">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8"/>
                <w:szCs w:val="18"/>
              </w:rPr>
            </w:pPr>
            <w:r>
              <w:rPr>
                <w:rFonts w:hint="default" w:ascii="Arial" w:hAnsi="Arial" w:cs="Arial"/>
                <w:bCs/>
                <w:sz w:val="18"/>
                <w:szCs w:val="18"/>
              </w:rPr>
              <w:t>FUNDO  MUNICIPAL DE ASSISTÊNCIA SOCIAL</w:t>
            </w:r>
          </w:p>
        </w:tc>
        <w:tc>
          <w:tcPr>
            <w:tcW w:w="1519" w:type="dxa"/>
            <w:vAlign w:val="center"/>
          </w:tcPr>
          <w:p w14:paraId="7DF38633">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8"/>
                <w:szCs w:val="18"/>
              </w:rPr>
            </w:pPr>
            <w:r>
              <w:rPr>
                <w:rFonts w:hint="default" w:ascii="Arial" w:hAnsi="Arial" w:cs="Arial"/>
                <w:bCs/>
                <w:sz w:val="18"/>
                <w:szCs w:val="18"/>
              </w:rPr>
              <w:t>1638</w:t>
            </w:r>
          </w:p>
        </w:tc>
        <w:tc>
          <w:tcPr>
            <w:tcW w:w="1275" w:type="dxa"/>
            <w:vAlign w:val="center"/>
          </w:tcPr>
          <w:p w14:paraId="1C5D2FB2">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8"/>
                <w:szCs w:val="18"/>
              </w:rPr>
            </w:pPr>
            <w:r>
              <w:rPr>
                <w:rFonts w:hint="default" w:ascii="Arial" w:hAnsi="Arial" w:cs="Arial"/>
                <w:bCs/>
                <w:sz w:val="18"/>
                <w:szCs w:val="18"/>
              </w:rPr>
              <w:t>QMV-0393</w:t>
            </w:r>
          </w:p>
          <w:p w14:paraId="3C0687E0">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8"/>
                <w:szCs w:val="18"/>
              </w:rPr>
            </w:pPr>
            <w:r>
              <w:rPr>
                <w:rFonts w:hint="default" w:ascii="Arial" w:hAnsi="Arial" w:cs="Arial"/>
                <w:bCs/>
                <w:sz w:val="18"/>
                <w:szCs w:val="18"/>
              </w:rPr>
              <w:t xml:space="preserve"> E</w:t>
            </w:r>
          </w:p>
          <w:p w14:paraId="2F247447">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8"/>
                <w:szCs w:val="18"/>
              </w:rPr>
            </w:pPr>
            <w:r>
              <w:rPr>
                <w:rFonts w:hint="default" w:ascii="Arial" w:hAnsi="Arial" w:cs="Arial"/>
                <w:bCs/>
                <w:sz w:val="18"/>
                <w:szCs w:val="18"/>
              </w:rPr>
              <w:t xml:space="preserve"> PWT- 9624</w:t>
            </w:r>
          </w:p>
        </w:tc>
        <w:tc>
          <w:tcPr>
            <w:tcW w:w="1808" w:type="dxa"/>
            <w:vAlign w:val="center"/>
          </w:tcPr>
          <w:p w14:paraId="0B93C911">
            <w:pPr>
              <w:pageBreakBefore w:val="0"/>
              <w:kinsoku/>
              <w:wordWrap/>
              <w:overflowPunct/>
              <w:topLinePunct w:val="0"/>
              <w:bidi w:val="0"/>
              <w:snapToGrid/>
              <w:spacing w:afterAutospacing="0"/>
              <w:ind w:left="0" w:leftChars="0" w:right="0" w:firstLine="6" w:firstLineChars="0"/>
              <w:contextualSpacing/>
              <w:jc w:val="center"/>
              <w:rPr>
                <w:rFonts w:hint="default" w:ascii="Arial" w:hAnsi="Arial" w:cs="Arial"/>
                <w:bCs/>
                <w:sz w:val="18"/>
                <w:szCs w:val="18"/>
              </w:rPr>
            </w:pPr>
            <w:r>
              <w:rPr>
                <w:rFonts w:hint="default" w:ascii="Arial" w:hAnsi="Arial" w:cs="Arial"/>
                <w:bCs/>
                <w:sz w:val="18"/>
                <w:szCs w:val="18"/>
              </w:rPr>
              <w:t>395</w:t>
            </w:r>
          </w:p>
        </w:tc>
      </w:tr>
      <w:tr w14:paraId="3EDFD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155" w:type="dxa"/>
            <w:vAlign w:val="center"/>
          </w:tcPr>
          <w:p w14:paraId="2417ED8D">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8"/>
                <w:szCs w:val="18"/>
                <w:lang w:eastAsia="zh-CN"/>
              </w:rPr>
            </w:pPr>
            <w:r>
              <w:rPr>
                <w:rFonts w:hint="default" w:ascii="Arial" w:hAnsi="Arial" w:cs="Arial"/>
                <w:sz w:val="18"/>
                <w:szCs w:val="18"/>
                <w:lang w:eastAsia="zh-CN"/>
              </w:rPr>
              <w:t>07</w:t>
            </w:r>
          </w:p>
        </w:tc>
        <w:tc>
          <w:tcPr>
            <w:tcW w:w="3315" w:type="dxa"/>
            <w:vAlign w:val="center"/>
          </w:tcPr>
          <w:p w14:paraId="4208BE6A">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8"/>
                <w:szCs w:val="18"/>
              </w:rPr>
            </w:pPr>
            <w:r>
              <w:rPr>
                <w:rFonts w:hint="default" w:ascii="Arial" w:hAnsi="Arial" w:cs="Arial"/>
                <w:bCs/>
                <w:sz w:val="18"/>
                <w:szCs w:val="18"/>
              </w:rPr>
              <w:t>FUNDO  MUNICIPAL DE ASSISTÊNCIA SOCIAL</w:t>
            </w:r>
          </w:p>
        </w:tc>
        <w:tc>
          <w:tcPr>
            <w:tcW w:w="1519" w:type="dxa"/>
            <w:vAlign w:val="center"/>
          </w:tcPr>
          <w:p w14:paraId="1E88BA1D">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8"/>
                <w:szCs w:val="18"/>
              </w:rPr>
            </w:pPr>
            <w:r>
              <w:rPr>
                <w:rFonts w:hint="default" w:ascii="Arial" w:hAnsi="Arial" w:cs="Arial"/>
                <w:bCs/>
                <w:sz w:val="18"/>
                <w:szCs w:val="18"/>
              </w:rPr>
              <w:t>284</w:t>
            </w:r>
          </w:p>
        </w:tc>
        <w:tc>
          <w:tcPr>
            <w:tcW w:w="1275" w:type="dxa"/>
            <w:vAlign w:val="center"/>
          </w:tcPr>
          <w:p w14:paraId="4BB76216">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8"/>
                <w:szCs w:val="18"/>
              </w:rPr>
            </w:pPr>
            <w:r>
              <w:rPr>
                <w:rFonts w:hint="default" w:ascii="Arial" w:hAnsi="Arial" w:cs="Arial"/>
                <w:bCs/>
                <w:sz w:val="18"/>
                <w:szCs w:val="18"/>
              </w:rPr>
              <w:t>PWU-9582</w:t>
            </w:r>
          </w:p>
        </w:tc>
        <w:tc>
          <w:tcPr>
            <w:tcW w:w="1808" w:type="dxa"/>
            <w:vAlign w:val="center"/>
          </w:tcPr>
          <w:p w14:paraId="6157F2CC">
            <w:pPr>
              <w:pageBreakBefore w:val="0"/>
              <w:kinsoku/>
              <w:wordWrap/>
              <w:overflowPunct/>
              <w:topLinePunct w:val="0"/>
              <w:bidi w:val="0"/>
              <w:snapToGrid/>
              <w:spacing w:afterAutospacing="0"/>
              <w:ind w:left="0" w:leftChars="0" w:right="0" w:firstLine="6" w:firstLineChars="0"/>
              <w:contextualSpacing/>
              <w:jc w:val="center"/>
              <w:rPr>
                <w:rFonts w:hint="default" w:ascii="Arial" w:hAnsi="Arial" w:cs="Arial"/>
                <w:bCs/>
                <w:sz w:val="18"/>
                <w:szCs w:val="18"/>
              </w:rPr>
            </w:pPr>
            <w:r>
              <w:rPr>
                <w:rFonts w:hint="default" w:ascii="Arial" w:hAnsi="Arial" w:cs="Arial"/>
                <w:bCs/>
                <w:sz w:val="18"/>
                <w:szCs w:val="18"/>
              </w:rPr>
              <w:t>394</w:t>
            </w:r>
          </w:p>
        </w:tc>
      </w:tr>
      <w:tr w14:paraId="3F530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0F164742">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8"/>
                <w:szCs w:val="18"/>
                <w:lang w:eastAsia="zh-CN"/>
              </w:rPr>
            </w:pPr>
            <w:r>
              <w:rPr>
                <w:rFonts w:hint="default" w:ascii="Arial" w:hAnsi="Arial" w:cs="Arial"/>
                <w:sz w:val="18"/>
                <w:szCs w:val="18"/>
                <w:lang w:eastAsia="zh-CN"/>
              </w:rPr>
              <w:t>13</w:t>
            </w:r>
          </w:p>
        </w:tc>
        <w:tc>
          <w:tcPr>
            <w:tcW w:w="3315" w:type="dxa"/>
            <w:vAlign w:val="center"/>
          </w:tcPr>
          <w:p w14:paraId="20D754C5">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Cs/>
                <w:sz w:val="18"/>
                <w:szCs w:val="18"/>
              </w:rPr>
            </w:pPr>
            <w:r>
              <w:rPr>
                <w:rFonts w:hint="default" w:ascii="Arial" w:hAnsi="Arial" w:cs="Arial"/>
                <w:bCs/>
                <w:sz w:val="18"/>
                <w:szCs w:val="18"/>
              </w:rPr>
              <w:t>SECRETARIA DE  SERVIÇOS URBANOS</w:t>
            </w:r>
          </w:p>
        </w:tc>
        <w:tc>
          <w:tcPr>
            <w:tcW w:w="1519" w:type="dxa"/>
            <w:vAlign w:val="center"/>
          </w:tcPr>
          <w:p w14:paraId="5FD89207">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Cs/>
                <w:sz w:val="18"/>
                <w:szCs w:val="18"/>
              </w:rPr>
            </w:pPr>
            <w:r>
              <w:rPr>
                <w:rFonts w:hint="default" w:ascii="Arial" w:hAnsi="Arial" w:cs="Arial"/>
                <w:bCs/>
                <w:sz w:val="18"/>
                <w:szCs w:val="18"/>
              </w:rPr>
              <w:t>1319</w:t>
            </w:r>
          </w:p>
        </w:tc>
        <w:tc>
          <w:tcPr>
            <w:tcW w:w="1275" w:type="dxa"/>
            <w:vAlign w:val="center"/>
          </w:tcPr>
          <w:p w14:paraId="6636EFC2">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Cs/>
                <w:sz w:val="18"/>
                <w:szCs w:val="18"/>
              </w:rPr>
            </w:pPr>
            <w:r>
              <w:rPr>
                <w:rFonts w:hint="default" w:ascii="Arial" w:hAnsi="Arial" w:cs="Arial"/>
                <w:bCs/>
                <w:sz w:val="18"/>
                <w:szCs w:val="18"/>
              </w:rPr>
              <w:t>HLF- 8906  E</w:t>
            </w:r>
          </w:p>
          <w:p w14:paraId="16E1B5D5">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Cs/>
                <w:sz w:val="18"/>
                <w:szCs w:val="18"/>
              </w:rPr>
            </w:pPr>
            <w:r>
              <w:rPr>
                <w:rFonts w:hint="default" w:ascii="Arial" w:hAnsi="Arial" w:cs="Arial"/>
                <w:bCs/>
                <w:sz w:val="18"/>
                <w:szCs w:val="18"/>
              </w:rPr>
              <w:t>HLF 6728</w:t>
            </w:r>
          </w:p>
        </w:tc>
        <w:tc>
          <w:tcPr>
            <w:tcW w:w="1808" w:type="dxa"/>
            <w:vAlign w:val="center"/>
          </w:tcPr>
          <w:p w14:paraId="355B96F0">
            <w:pPr>
              <w:pStyle w:val="221"/>
              <w:pageBreakBefore w:val="0"/>
              <w:kinsoku/>
              <w:wordWrap/>
              <w:overflowPunct/>
              <w:topLinePunct w:val="0"/>
              <w:bidi w:val="0"/>
              <w:snapToGrid/>
              <w:spacing w:afterAutospacing="0"/>
              <w:ind w:left="0" w:leftChars="0" w:right="0" w:firstLine="6" w:firstLineChars="0"/>
              <w:jc w:val="center"/>
              <w:rPr>
                <w:rFonts w:hint="default" w:ascii="Arial" w:hAnsi="Arial" w:cs="Arial"/>
                <w:bCs/>
                <w:sz w:val="18"/>
                <w:szCs w:val="18"/>
              </w:rPr>
            </w:pPr>
            <w:r>
              <w:rPr>
                <w:rFonts w:hint="default" w:ascii="Arial" w:hAnsi="Arial" w:cs="Arial"/>
                <w:bCs/>
                <w:sz w:val="18"/>
                <w:szCs w:val="18"/>
              </w:rPr>
              <w:t>490</w:t>
            </w:r>
          </w:p>
        </w:tc>
      </w:tr>
      <w:tr w14:paraId="30BEC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38B80126">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8"/>
                <w:szCs w:val="18"/>
                <w:lang w:eastAsia="zh-CN"/>
              </w:rPr>
            </w:pPr>
            <w:r>
              <w:rPr>
                <w:rFonts w:hint="default" w:ascii="Arial" w:hAnsi="Arial" w:cs="Arial"/>
                <w:sz w:val="18"/>
                <w:szCs w:val="18"/>
                <w:lang w:eastAsia="zh-CN"/>
              </w:rPr>
              <w:t>12</w:t>
            </w:r>
          </w:p>
        </w:tc>
        <w:tc>
          <w:tcPr>
            <w:tcW w:w="3315" w:type="dxa"/>
            <w:vAlign w:val="center"/>
          </w:tcPr>
          <w:p w14:paraId="68C0B603">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8"/>
                <w:szCs w:val="18"/>
              </w:rPr>
            </w:pPr>
            <w:r>
              <w:rPr>
                <w:rFonts w:hint="default" w:ascii="Arial" w:hAnsi="Arial" w:cs="Arial"/>
                <w:sz w:val="18"/>
                <w:szCs w:val="18"/>
              </w:rPr>
              <w:t>SECRETARIA DE OBRAS</w:t>
            </w:r>
          </w:p>
        </w:tc>
        <w:tc>
          <w:tcPr>
            <w:tcW w:w="1519" w:type="dxa"/>
            <w:vAlign w:val="center"/>
          </w:tcPr>
          <w:p w14:paraId="5FF25D00">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8"/>
                <w:szCs w:val="18"/>
              </w:rPr>
            </w:pPr>
            <w:r>
              <w:rPr>
                <w:rFonts w:hint="default" w:ascii="Arial" w:hAnsi="Arial" w:cs="Arial"/>
                <w:sz w:val="18"/>
                <w:szCs w:val="18"/>
              </w:rPr>
              <w:t>1182</w:t>
            </w:r>
          </w:p>
        </w:tc>
        <w:tc>
          <w:tcPr>
            <w:tcW w:w="1275" w:type="dxa"/>
            <w:vAlign w:val="center"/>
          </w:tcPr>
          <w:p w14:paraId="43CA5B7C">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8"/>
                <w:szCs w:val="18"/>
              </w:rPr>
            </w:pPr>
            <w:r>
              <w:rPr>
                <w:rFonts w:hint="default" w:ascii="Arial" w:hAnsi="Arial" w:cs="Arial"/>
                <w:sz w:val="18"/>
                <w:szCs w:val="18"/>
              </w:rPr>
              <w:t>HLF-4232</w:t>
            </w:r>
          </w:p>
        </w:tc>
        <w:tc>
          <w:tcPr>
            <w:tcW w:w="1808" w:type="dxa"/>
            <w:vAlign w:val="center"/>
          </w:tcPr>
          <w:p w14:paraId="5981C489">
            <w:pPr>
              <w:pStyle w:val="221"/>
              <w:pageBreakBefore w:val="0"/>
              <w:kinsoku/>
              <w:wordWrap/>
              <w:overflowPunct/>
              <w:topLinePunct w:val="0"/>
              <w:bidi w:val="0"/>
              <w:snapToGrid/>
              <w:spacing w:afterAutospacing="0"/>
              <w:ind w:left="0" w:leftChars="0" w:right="0" w:firstLine="6" w:firstLineChars="0"/>
              <w:jc w:val="center"/>
              <w:rPr>
                <w:rFonts w:hint="default" w:ascii="Arial" w:hAnsi="Arial" w:cs="Arial"/>
                <w:sz w:val="18"/>
                <w:szCs w:val="18"/>
              </w:rPr>
            </w:pPr>
            <w:r>
              <w:rPr>
                <w:rFonts w:hint="default" w:ascii="Arial" w:hAnsi="Arial" w:cs="Arial"/>
                <w:sz w:val="18"/>
                <w:szCs w:val="18"/>
              </w:rPr>
              <w:t>491</w:t>
            </w:r>
          </w:p>
        </w:tc>
      </w:tr>
      <w:tr w14:paraId="779A4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32006D2E">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8"/>
                <w:szCs w:val="18"/>
                <w:lang w:eastAsia="zh-CN"/>
              </w:rPr>
            </w:pPr>
            <w:r>
              <w:rPr>
                <w:rFonts w:hint="default" w:ascii="Arial" w:hAnsi="Arial" w:cs="Arial"/>
                <w:sz w:val="18"/>
                <w:szCs w:val="18"/>
                <w:lang w:eastAsia="zh-CN"/>
              </w:rPr>
              <w:t>04</w:t>
            </w:r>
          </w:p>
        </w:tc>
        <w:tc>
          <w:tcPr>
            <w:tcW w:w="3315" w:type="dxa"/>
            <w:vAlign w:val="center"/>
          </w:tcPr>
          <w:p w14:paraId="20B5C256">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8"/>
                <w:szCs w:val="18"/>
              </w:rPr>
            </w:pPr>
            <w:r>
              <w:rPr>
                <w:rFonts w:hint="default" w:ascii="Arial" w:hAnsi="Arial" w:cs="Arial"/>
                <w:sz w:val="18"/>
                <w:szCs w:val="18"/>
              </w:rPr>
              <w:t>SECRETARIA DE FAZENDA</w:t>
            </w:r>
          </w:p>
          <w:p w14:paraId="703E8778">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8"/>
                <w:szCs w:val="18"/>
              </w:rPr>
            </w:pPr>
          </w:p>
        </w:tc>
        <w:tc>
          <w:tcPr>
            <w:tcW w:w="1519" w:type="dxa"/>
            <w:vAlign w:val="center"/>
          </w:tcPr>
          <w:p w14:paraId="16BE464C">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8"/>
                <w:szCs w:val="18"/>
              </w:rPr>
            </w:pPr>
            <w:r>
              <w:rPr>
                <w:rFonts w:hint="default" w:ascii="Arial" w:hAnsi="Arial" w:cs="Arial"/>
                <w:sz w:val="18"/>
                <w:szCs w:val="18"/>
              </w:rPr>
              <w:t>185</w:t>
            </w:r>
          </w:p>
        </w:tc>
        <w:tc>
          <w:tcPr>
            <w:tcW w:w="1275" w:type="dxa"/>
            <w:vAlign w:val="center"/>
          </w:tcPr>
          <w:p w14:paraId="4A75CAB2">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8"/>
                <w:szCs w:val="18"/>
              </w:rPr>
            </w:pPr>
            <w:r>
              <w:rPr>
                <w:rFonts w:hint="default" w:ascii="Arial" w:hAnsi="Arial" w:cs="Arial"/>
                <w:sz w:val="18"/>
                <w:szCs w:val="18"/>
              </w:rPr>
              <w:t>HLF-7006</w:t>
            </w:r>
          </w:p>
        </w:tc>
        <w:tc>
          <w:tcPr>
            <w:tcW w:w="1808" w:type="dxa"/>
            <w:vAlign w:val="center"/>
          </w:tcPr>
          <w:p w14:paraId="6544DB77">
            <w:pPr>
              <w:pStyle w:val="221"/>
              <w:pageBreakBefore w:val="0"/>
              <w:kinsoku/>
              <w:wordWrap/>
              <w:overflowPunct/>
              <w:topLinePunct w:val="0"/>
              <w:bidi w:val="0"/>
              <w:snapToGrid/>
              <w:spacing w:afterAutospacing="0"/>
              <w:ind w:left="0" w:leftChars="0" w:right="0" w:firstLine="6" w:firstLineChars="0"/>
              <w:jc w:val="center"/>
              <w:rPr>
                <w:rFonts w:hint="default" w:ascii="Arial" w:hAnsi="Arial" w:cs="Arial"/>
                <w:sz w:val="18"/>
                <w:szCs w:val="18"/>
              </w:rPr>
            </w:pPr>
            <w:r>
              <w:rPr>
                <w:rFonts w:hint="default" w:ascii="Arial" w:hAnsi="Arial" w:cs="Arial"/>
                <w:sz w:val="18"/>
                <w:szCs w:val="18"/>
              </w:rPr>
              <w:t>493</w:t>
            </w:r>
          </w:p>
        </w:tc>
      </w:tr>
      <w:tr w14:paraId="2B537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374CC78C">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8"/>
                <w:szCs w:val="18"/>
                <w:lang w:eastAsia="zh-CN"/>
              </w:rPr>
            </w:pPr>
            <w:r>
              <w:rPr>
                <w:rFonts w:hint="default" w:ascii="Arial" w:hAnsi="Arial" w:cs="Arial"/>
                <w:sz w:val="18"/>
                <w:szCs w:val="18"/>
                <w:lang w:eastAsia="zh-CN"/>
              </w:rPr>
              <w:t>02</w:t>
            </w:r>
          </w:p>
        </w:tc>
        <w:tc>
          <w:tcPr>
            <w:tcW w:w="3315" w:type="dxa"/>
            <w:vAlign w:val="center"/>
          </w:tcPr>
          <w:p w14:paraId="6B001966">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8"/>
                <w:szCs w:val="18"/>
              </w:rPr>
            </w:pPr>
            <w:r>
              <w:rPr>
                <w:rFonts w:hint="default" w:ascii="Arial" w:hAnsi="Arial" w:cs="Arial"/>
                <w:sz w:val="18"/>
                <w:szCs w:val="18"/>
              </w:rPr>
              <w:t>SECRETARIA DE ADMINISTRAÇÃO</w:t>
            </w:r>
          </w:p>
        </w:tc>
        <w:tc>
          <w:tcPr>
            <w:tcW w:w="1519" w:type="dxa"/>
            <w:vAlign w:val="center"/>
          </w:tcPr>
          <w:p w14:paraId="7E09D4F7">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8"/>
                <w:szCs w:val="18"/>
              </w:rPr>
            </w:pPr>
            <w:r>
              <w:rPr>
                <w:rFonts w:hint="default" w:ascii="Arial" w:hAnsi="Arial" w:cs="Arial"/>
                <w:sz w:val="18"/>
                <w:szCs w:val="18"/>
              </w:rPr>
              <w:t>65</w:t>
            </w:r>
          </w:p>
        </w:tc>
        <w:tc>
          <w:tcPr>
            <w:tcW w:w="1275" w:type="dxa"/>
            <w:vAlign w:val="center"/>
          </w:tcPr>
          <w:p w14:paraId="484F95DA">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8"/>
                <w:szCs w:val="18"/>
              </w:rPr>
            </w:pPr>
            <w:r>
              <w:rPr>
                <w:rFonts w:hint="default" w:ascii="Arial" w:hAnsi="Arial" w:cs="Arial"/>
                <w:sz w:val="18"/>
                <w:szCs w:val="18"/>
              </w:rPr>
              <w:t>GNT-6H87</w:t>
            </w:r>
          </w:p>
        </w:tc>
        <w:tc>
          <w:tcPr>
            <w:tcW w:w="1808" w:type="dxa"/>
            <w:vAlign w:val="center"/>
          </w:tcPr>
          <w:p w14:paraId="7E24AAC6">
            <w:pPr>
              <w:pStyle w:val="221"/>
              <w:pageBreakBefore w:val="0"/>
              <w:kinsoku/>
              <w:wordWrap/>
              <w:overflowPunct/>
              <w:topLinePunct w:val="0"/>
              <w:bidi w:val="0"/>
              <w:snapToGrid/>
              <w:spacing w:afterAutospacing="0"/>
              <w:ind w:left="0" w:leftChars="0" w:right="0" w:firstLine="6" w:firstLineChars="0"/>
              <w:jc w:val="center"/>
              <w:rPr>
                <w:rFonts w:hint="default" w:ascii="Arial" w:hAnsi="Arial" w:cs="Arial"/>
                <w:sz w:val="18"/>
                <w:szCs w:val="18"/>
              </w:rPr>
            </w:pPr>
            <w:r>
              <w:rPr>
                <w:rFonts w:hint="default" w:ascii="Arial" w:hAnsi="Arial" w:cs="Arial"/>
                <w:sz w:val="18"/>
                <w:szCs w:val="18"/>
              </w:rPr>
              <w:t>369</w:t>
            </w:r>
          </w:p>
        </w:tc>
      </w:tr>
    </w:tbl>
    <w:p w14:paraId="2DFA24F1">
      <w:pPr>
        <w:pageBreakBefore w:val="0"/>
        <w:kinsoku/>
        <w:wordWrap/>
        <w:overflowPunct/>
        <w:topLinePunct w:val="0"/>
        <w:bidi w:val="0"/>
        <w:snapToGrid/>
        <w:spacing w:afterAutospacing="0"/>
        <w:ind w:left="0" w:leftChars="0" w:right="0"/>
        <w:jc w:val="both"/>
        <w:rPr>
          <w:rFonts w:hint="default" w:ascii="Arial" w:hAnsi="Arial" w:cs="Arial"/>
          <w:b/>
          <w:sz w:val="18"/>
          <w:szCs w:val="18"/>
          <w:lang w:eastAsia="pt-BR"/>
        </w:rPr>
      </w:pPr>
    </w:p>
    <w:p w14:paraId="31F2AF63">
      <w:pPr>
        <w:pageBreakBefore w:val="0"/>
        <w:kinsoku/>
        <w:wordWrap/>
        <w:overflowPunct/>
        <w:topLinePunct w:val="0"/>
        <w:bidi w:val="0"/>
        <w:snapToGrid/>
        <w:spacing w:afterAutospacing="0"/>
        <w:ind w:left="0" w:leftChars="0" w:right="0"/>
        <w:jc w:val="center"/>
        <w:rPr>
          <w:rFonts w:hint="default" w:ascii="Arial" w:hAnsi="Arial" w:cs="Arial"/>
          <w:b/>
          <w:sz w:val="18"/>
          <w:szCs w:val="18"/>
          <w:lang w:eastAsia="pt-BR"/>
        </w:rPr>
      </w:pPr>
    </w:p>
    <w:p w14:paraId="7E9C6B00">
      <w:pPr>
        <w:pageBreakBefore w:val="0"/>
        <w:kinsoku/>
        <w:wordWrap/>
        <w:overflowPunct/>
        <w:topLinePunct w:val="0"/>
        <w:bidi w:val="0"/>
        <w:snapToGrid/>
        <w:spacing w:afterAutospacing="0"/>
        <w:ind w:left="0" w:leftChars="0" w:right="0"/>
        <w:jc w:val="center"/>
        <w:rPr>
          <w:rFonts w:hint="default" w:ascii="Arial" w:hAnsi="Arial" w:cs="Arial"/>
          <w:b/>
          <w:sz w:val="18"/>
          <w:szCs w:val="18"/>
          <w:lang w:eastAsia="pt-BR"/>
        </w:rPr>
      </w:pPr>
    </w:p>
    <w:p w14:paraId="128198C4">
      <w:pPr>
        <w:pageBreakBefore w:val="0"/>
        <w:kinsoku/>
        <w:wordWrap/>
        <w:overflowPunct/>
        <w:topLinePunct w:val="0"/>
        <w:bidi w:val="0"/>
        <w:snapToGrid/>
        <w:spacing w:afterAutospacing="0"/>
        <w:ind w:left="0" w:leftChars="0" w:right="0"/>
        <w:jc w:val="center"/>
        <w:rPr>
          <w:rFonts w:hint="default" w:ascii="Arial" w:hAnsi="Arial" w:cs="Arial"/>
          <w:b/>
          <w:sz w:val="18"/>
          <w:szCs w:val="18"/>
          <w:lang w:eastAsia="pt-BR"/>
        </w:rPr>
      </w:pPr>
      <w:r>
        <w:rPr>
          <w:rFonts w:hint="default" w:ascii="Arial" w:hAnsi="Arial" w:cs="Arial"/>
          <w:b/>
          <w:sz w:val="18"/>
          <w:szCs w:val="18"/>
          <w:lang w:eastAsia="pt-BR"/>
        </w:rPr>
        <w:t>24- MAPA ANALÍTICO</w:t>
      </w:r>
    </w:p>
    <w:tbl>
      <w:tblPr>
        <w:tblStyle w:val="39"/>
        <w:tblW w:w="11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223"/>
        <w:gridCol w:w="1559"/>
        <w:gridCol w:w="1134"/>
        <w:gridCol w:w="1077"/>
        <w:gridCol w:w="1182"/>
        <w:gridCol w:w="1125"/>
        <w:gridCol w:w="825"/>
        <w:gridCol w:w="1387"/>
        <w:gridCol w:w="853"/>
      </w:tblGrid>
      <w:tr w14:paraId="3159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95" w:type="dxa"/>
            <w:vAlign w:val="center"/>
          </w:tcPr>
          <w:p w14:paraId="00ECF455">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item</w:t>
            </w:r>
          </w:p>
        </w:tc>
        <w:tc>
          <w:tcPr>
            <w:tcW w:w="1223" w:type="dxa"/>
            <w:vAlign w:val="center"/>
          </w:tcPr>
          <w:p w14:paraId="28AF95E2">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Placa</w:t>
            </w:r>
          </w:p>
        </w:tc>
        <w:tc>
          <w:tcPr>
            <w:tcW w:w="1559" w:type="dxa"/>
            <w:vAlign w:val="center"/>
          </w:tcPr>
          <w:p w14:paraId="7B24E41A">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Marca/</w:t>
            </w:r>
          </w:p>
          <w:p w14:paraId="6470DC07">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modelo</w:t>
            </w:r>
          </w:p>
        </w:tc>
        <w:tc>
          <w:tcPr>
            <w:tcW w:w="1134" w:type="dxa"/>
            <w:vAlign w:val="center"/>
          </w:tcPr>
          <w:p w14:paraId="267C8EB0">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Porto seguro</w:t>
            </w:r>
          </w:p>
        </w:tc>
        <w:tc>
          <w:tcPr>
            <w:tcW w:w="1077" w:type="dxa"/>
            <w:vAlign w:val="center"/>
          </w:tcPr>
          <w:p w14:paraId="3E2DAA7E">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eastAsia="Times New Roman" w:cs="Arial"/>
                <w:b w:val="0"/>
                <w:bCs w:val="0"/>
                <w:color w:val="000000"/>
                <w:sz w:val="18"/>
                <w:szCs w:val="18"/>
                <w:lang w:val="en-US" w:eastAsia="pt-BR"/>
              </w:rPr>
              <w:t>PORTO BRASIL</w:t>
            </w:r>
          </w:p>
        </w:tc>
        <w:tc>
          <w:tcPr>
            <w:tcW w:w="1182" w:type="dxa"/>
            <w:vAlign w:val="center"/>
          </w:tcPr>
          <w:p w14:paraId="1B57E83A">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Gente seguradora</w:t>
            </w:r>
          </w:p>
        </w:tc>
        <w:tc>
          <w:tcPr>
            <w:tcW w:w="1125" w:type="dxa"/>
            <w:vAlign w:val="center"/>
          </w:tcPr>
          <w:p w14:paraId="73AB52E9">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MAPFRE</w:t>
            </w:r>
          </w:p>
        </w:tc>
        <w:tc>
          <w:tcPr>
            <w:tcW w:w="825" w:type="dxa"/>
            <w:vAlign w:val="center"/>
          </w:tcPr>
          <w:p w14:paraId="5A5A1565">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Quant.</w:t>
            </w:r>
          </w:p>
        </w:tc>
        <w:tc>
          <w:tcPr>
            <w:tcW w:w="1387" w:type="dxa"/>
            <w:vAlign w:val="center"/>
          </w:tcPr>
          <w:p w14:paraId="05F21F90">
            <w:pPr>
              <w:pStyle w:val="339"/>
              <w:pageBreakBefore w:val="0"/>
              <w:kinsoku/>
              <w:wordWrap/>
              <w:overflowPunct/>
              <w:topLinePunct w:val="0"/>
              <w:bidi w:val="0"/>
              <w:snapToGrid/>
              <w:spacing w:after="0" w:afterAutospacing="0"/>
              <w:ind w:left="0" w:leftChars="0" w:right="19" w:rightChars="8"/>
              <w:jc w:val="center"/>
              <w:rPr>
                <w:rFonts w:hint="default" w:ascii="Arial" w:hAnsi="Arial" w:cs="Arial"/>
                <w:b w:val="0"/>
                <w:bCs w:val="0"/>
                <w:sz w:val="18"/>
                <w:szCs w:val="18"/>
              </w:rPr>
            </w:pPr>
            <w:r>
              <w:rPr>
                <w:rFonts w:hint="default" w:ascii="Arial" w:hAnsi="Arial" w:cs="Arial"/>
                <w:b w:val="0"/>
                <w:bCs w:val="0"/>
                <w:sz w:val="18"/>
                <w:szCs w:val="18"/>
              </w:rPr>
              <w:t>Valor estim.</w:t>
            </w:r>
          </w:p>
        </w:tc>
        <w:tc>
          <w:tcPr>
            <w:tcW w:w="853" w:type="dxa"/>
            <w:vAlign w:val="center"/>
          </w:tcPr>
          <w:p w14:paraId="19148FA1">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código</w:t>
            </w:r>
          </w:p>
        </w:tc>
      </w:tr>
      <w:tr w14:paraId="0CC99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695" w:type="dxa"/>
            <w:vAlign w:val="center"/>
          </w:tcPr>
          <w:p w14:paraId="6DB893B0">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01</w:t>
            </w:r>
          </w:p>
        </w:tc>
        <w:tc>
          <w:tcPr>
            <w:tcW w:w="1223" w:type="dxa"/>
            <w:vAlign w:val="center"/>
          </w:tcPr>
          <w:p w14:paraId="199533A8">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GTN- 6H87</w:t>
            </w:r>
          </w:p>
        </w:tc>
        <w:tc>
          <w:tcPr>
            <w:tcW w:w="1559" w:type="dxa"/>
            <w:vAlign w:val="center"/>
          </w:tcPr>
          <w:p w14:paraId="0DB12831">
            <w:pPr>
              <w:pStyle w:val="338"/>
              <w:pageBreakBefore w:val="0"/>
              <w:tabs>
                <w:tab w:val="left" w:pos="1980"/>
              </w:tabs>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ARGO 1.0</w:t>
            </w:r>
          </w:p>
        </w:tc>
        <w:tc>
          <w:tcPr>
            <w:tcW w:w="1134" w:type="dxa"/>
            <w:vAlign w:val="center"/>
          </w:tcPr>
          <w:p w14:paraId="4ECC2453">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eastAsia="Times New Roman" w:cs="Arial"/>
                <w:b w:val="0"/>
                <w:bCs w:val="0"/>
                <w:sz w:val="18"/>
                <w:szCs w:val="18"/>
                <w:lang w:val="en-US" w:eastAsia="pt-BR"/>
              </w:rPr>
              <w:t>2.625,86</w:t>
            </w:r>
          </w:p>
        </w:tc>
        <w:tc>
          <w:tcPr>
            <w:tcW w:w="1077" w:type="dxa"/>
            <w:vAlign w:val="center"/>
          </w:tcPr>
          <w:p w14:paraId="7D6B2694">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3.012,80</w:t>
            </w:r>
          </w:p>
        </w:tc>
        <w:tc>
          <w:tcPr>
            <w:tcW w:w="1182" w:type="dxa"/>
            <w:vAlign w:val="center"/>
          </w:tcPr>
          <w:p w14:paraId="41696E92">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3850,00</w:t>
            </w:r>
          </w:p>
        </w:tc>
        <w:tc>
          <w:tcPr>
            <w:tcW w:w="1125" w:type="dxa"/>
            <w:vAlign w:val="center"/>
          </w:tcPr>
          <w:p w14:paraId="3E603AC3">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color w:val="FF0000"/>
                <w:sz w:val="18"/>
                <w:szCs w:val="18"/>
              </w:rPr>
            </w:pPr>
          </w:p>
        </w:tc>
        <w:tc>
          <w:tcPr>
            <w:tcW w:w="825" w:type="dxa"/>
            <w:vAlign w:val="center"/>
          </w:tcPr>
          <w:p w14:paraId="1B174D0A">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01</w:t>
            </w:r>
          </w:p>
        </w:tc>
        <w:tc>
          <w:tcPr>
            <w:tcW w:w="1387" w:type="dxa"/>
            <w:vAlign w:val="center"/>
          </w:tcPr>
          <w:p w14:paraId="5DEE47A8">
            <w:pPr>
              <w:pageBreakBefore w:val="0"/>
              <w:kinsoku/>
              <w:wordWrap/>
              <w:overflowPunct/>
              <w:topLinePunct w:val="0"/>
              <w:bidi w:val="0"/>
              <w:snapToGrid/>
              <w:spacing w:afterAutospacing="0"/>
              <w:ind w:left="0" w:leftChars="0" w:right="0"/>
              <w:jc w:val="center"/>
              <w:rPr>
                <w:rFonts w:hint="default" w:ascii="Arial" w:hAnsi="Arial" w:cs="Arial"/>
                <w:b w:val="0"/>
                <w:bCs w:val="0"/>
                <w:color w:val="000000"/>
                <w:sz w:val="18"/>
                <w:szCs w:val="18"/>
              </w:rPr>
            </w:pPr>
            <w:r>
              <w:rPr>
                <w:rFonts w:hint="default" w:ascii="Arial" w:hAnsi="Arial" w:cs="Arial"/>
                <w:b w:val="0"/>
                <w:bCs w:val="0"/>
                <w:color w:val="000000"/>
                <w:sz w:val="18"/>
                <w:szCs w:val="18"/>
              </w:rPr>
              <w:t>3.162,89</w:t>
            </w:r>
          </w:p>
          <w:p w14:paraId="1C16103D">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p>
        </w:tc>
        <w:tc>
          <w:tcPr>
            <w:tcW w:w="853" w:type="dxa"/>
            <w:vAlign w:val="center"/>
          </w:tcPr>
          <w:p w14:paraId="0C157072">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color w:val="495057"/>
                <w:sz w:val="18"/>
                <w:szCs w:val="18"/>
                <w:shd w:val="clear" w:color="auto" w:fill="FFFFFF"/>
              </w:rPr>
            </w:pPr>
            <w:r>
              <w:rPr>
                <w:rFonts w:hint="default" w:ascii="Arial" w:hAnsi="Arial" w:cs="Arial"/>
                <w:b w:val="0"/>
                <w:bCs w:val="0"/>
                <w:color w:val="495057"/>
                <w:sz w:val="18"/>
                <w:szCs w:val="18"/>
                <w:shd w:val="clear" w:color="auto" w:fill="FFFFFF"/>
              </w:rPr>
              <w:t>30127</w:t>
            </w:r>
          </w:p>
        </w:tc>
      </w:tr>
      <w:tr w14:paraId="5D51F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vAlign w:val="center"/>
          </w:tcPr>
          <w:p w14:paraId="614033C0">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02</w:t>
            </w:r>
          </w:p>
        </w:tc>
        <w:tc>
          <w:tcPr>
            <w:tcW w:w="1223" w:type="dxa"/>
            <w:vAlign w:val="center"/>
          </w:tcPr>
          <w:p w14:paraId="7B11BF9A">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PWT-9624</w:t>
            </w:r>
          </w:p>
        </w:tc>
        <w:tc>
          <w:tcPr>
            <w:tcW w:w="1559" w:type="dxa"/>
            <w:vAlign w:val="center"/>
          </w:tcPr>
          <w:p w14:paraId="6F181F23">
            <w:pPr>
              <w:pStyle w:val="338"/>
              <w:pageBreakBefore w:val="0"/>
              <w:tabs>
                <w:tab w:val="left" w:pos="1221"/>
              </w:tabs>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BOXER REVESCAP I7</w:t>
            </w:r>
          </w:p>
        </w:tc>
        <w:tc>
          <w:tcPr>
            <w:tcW w:w="1134" w:type="dxa"/>
            <w:vAlign w:val="center"/>
          </w:tcPr>
          <w:p w14:paraId="5C952A38">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rPr>
              <w:t>4.326,99</w:t>
            </w:r>
          </w:p>
        </w:tc>
        <w:tc>
          <w:tcPr>
            <w:tcW w:w="1077" w:type="dxa"/>
            <w:vAlign w:val="center"/>
          </w:tcPr>
          <w:p w14:paraId="7FE53A4E">
            <w:pPr>
              <w:pStyle w:val="338"/>
              <w:pageBreakBefore w:val="0"/>
              <w:tabs>
                <w:tab w:val="left" w:pos="918"/>
                <w:tab w:val="right" w:pos="1430"/>
              </w:tabs>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lang w:val="pt-BR"/>
              </w:rPr>
              <w:t>5376,80</w:t>
            </w:r>
          </w:p>
        </w:tc>
        <w:tc>
          <w:tcPr>
            <w:tcW w:w="1182" w:type="dxa"/>
            <w:vAlign w:val="center"/>
          </w:tcPr>
          <w:p w14:paraId="7C2CF808">
            <w:pPr>
              <w:pStyle w:val="338"/>
              <w:pageBreakBefore w:val="0"/>
              <w:tabs>
                <w:tab w:val="left" w:pos="918"/>
                <w:tab w:val="right" w:pos="1430"/>
              </w:tabs>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p>
        </w:tc>
        <w:tc>
          <w:tcPr>
            <w:tcW w:w="1125" w:type="dxa"/>
            <w:vAlign w:val="center"/>
          </w:tcPr>
          <w:p w14:paraId="2804935D">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9.140,00</w:t>
            </w:r>
          </w:p>
        </w:tc>
        <w:tc>
          <w:tcPr>
            <w:tcW w:w="825" w:type="dxa"/>
            <w:vAlign w:val="center"/>
          </w:tcPr>
          <w:p w14:paraId="440A3DCA">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14:textFill>
                  <w14:solidFill>
                    <w14:schemeClr w14:val="tx1"/>
                  </w14:solidFill>
                </w14:textFill>
              </w:rPr>
              <w:t>01</w:t>
            </w:r>
          </w:p>
        </w:tc>
        <w:tc>
          <w:tcPr>
            <w:tcW w:w="1387" w:type="dxa"/>
            <w:vAlign w:val="center"/>
          </w:tcPr>
          <w:p w14:paraId="396DD960">
            <w:pPr>
              <w:pageBreakBefore w:val="0"/>
              <w:kinsoku/>
              <w:wordWrap/>
              <w:overflowPunct/>
              <w:topLinePunct w:val="0"/>
              <w:bidi w:val="0"/>
              <w:snapToGrid/>
              <w:spacing w:afterAutospacing="0"/>
              <w:ind w:left="0" w:leftChars="0" w:right="0"/>
              <w:jc w:val="center"/>
              <w:rPr>
                <w:rFonts w:hint="default" w:ascii="Arial" w:hAnsi="Arial" w:cs="Arial"/>
                <w:b w:val="0"/>
                <w:bCs w:val="0"/>
                <w:color w:val="000000"/>
                <w:sz w:val="18"/>
                <w:szCs w:val="18"/>
              </w:rPr>
            </w:pPr>
            <w:r>
              <w:rPr>
                <w:rFonts w:hint="default" w:ascii="Arial" w:hAnsi="Arial" w:cs="Arial"/>
                <w:b w:val="0"/>
                <w:bCs w:val="0"/>
                <w:color w:val="000000"/>
                <w:sz w:val="18"/>
                <w:szCs w:val="18"/>
              </w:rPr>
              <w:t>6.281,26</w:t>
            </w:r>
          </w:p>
          <w:p w14:paraId="0D5DE04C">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color w:val="FF0000"/>
                <w:sz w:val="18"/>
                <w:szCs w:val="18"/>
              </w:rPr>
            </w:pPr>
          </w:p>
        </w:tc>
        <w:tc>
          <w:tcPr>
            <w:tcW w:w="853" w:type="dxa"/>
            <w:vAlign w:val="center"/>
          </w:tcPr>
          <w:p w14:paraId="2CC829E4">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color w:val="FF0000"/>
                <w:sz w:val="18"/>
                <w:szCs w:val="18"/>
                <w:shd w:val="clear" w:color="auto" w:fill="FFFFFF"/>
              </w:rPr>
            </w:pPr>
            <w:r>
              <w:rPr>
                <w:rFonts w:hint="default" w:ascii="Arial" w:hAnsi="Arial" w:cs="Arial"/>
                <w:b w:val="0"/>
                <w:bCs w:val="0"/>
                <w:color w:val="495057"/>
                <w:sz w:val="18"/>
                <w:szCs w:val="18"/>
                <w:shd w:val="clear" w:color="auto" w:fill="FFFFFF"/>
              </w:rPr>
              <w:t>30127</w:t>
            </w:r>
          </w:p>
        </w:tc>
      </w:tr>
      <w:tr w14:paraId="6F161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vAlign w:val="center"/>
          </w:tcPr>
          <w:p w14:paraId="238A4169">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03</w:t>
            </w:r>
          </w:p>
        </w:tc>
        <w:tc>
          <w:tcPr>
            <w:tcW w:w="1223" w:type="dxa"/>
            <w:vAlign w:val="center"/>
          </w:tcPr>
          <w:p w14:paraId="00F3083A">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QMV-0393</w:t>
            </w:r>
          </w:p>
        </w:tc>
        <w:tc>
          <w:tcPr>
            <w:tcW w:w="1559" w:type="dxa"/>
            <w:vAlign w:val="center"/>
          </w:tcPr>
          <w:p w14:paraId="12B1F3B7">
            <w:pPr>
              <w:pStyle w:val="338"/>
              <w:pageBreakBefore w:val="0"/>
              <w:tabs>
                <w:tab w:val="left" w:pos="1980"/>
              </w:tabs>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ETIOs HB X 13L MT</w:t>
            </w:r>
          </w:p>
        </w:tc>
        <w:tc>
          <w:tcPr>
            <w:tcW w:w="1134" w:type="dxa"/>
            <w:vAlign w:val="center"/>
          </w:tcPr>
          <w:p w14:paraId="43855542">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eastAsia="Times New Roman" w:cs="Arial"/>
                <w:b w:val="0"/>
                <w:bCs w:val="0"/>
                <w:sz w:val="18"/>
                <w:szCs w:val="18"/>
                <w:lang w:val="en-US" w:eastAsia="pt-BR"/>
              </w:rPr>
              <w:t>2587,49</w:t>
            </w:r>
          </w:p>
        </w:tc>
        <w:tc>
          <w:tcPr>
            <w:tcW w:w="1077" w:type="dxa"/>
            <w:vAlign w:val="center"/>
          </w:tcPr>
          <w:p w14:paraId="6EDF508E">
            <w:pPr>
              <w:pStyle w:val="338"/>
              <w:pageBreakBefore w:val="0"/>
              <w:tabs>
                <w:tab w:val="right" w:pos="1430"/>
              </w:tabs>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lang w:val="pt-BR"/>
              </w:rPr>
              <w:t>2.352,80</w:t>
            </w:r>
          </w:p>
        </w:tc>
        <w:tc>
          <w:tcPr>
            <w:tcW w:w="1182" w:type="dxa"/>
            <w:vAlign w:val="center"/>
          </w:tcPr>
          <w:p w14:paraId="5B3449FE">
            <w:pPr>
              <w:pStyle w:val="338"/>
              <w:pageBreakBefore w:val="0"/>
              <w:tabs>
                <w:tab w:val="right" w:pos="1430"/>
              </w:tabs>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lang w:val="pt-BR"/>
              </w:rPr>
              <w:t>3850,00</w:t>
            </w:r>
          </w:p>
        </w:tc>
        <w:tc>
          <w:tcPr>
            <w:tcW w:w="1125" w:type="dxa"/>
            <w:vAlign w:val="center"/>
          </w:tcPr>
          <w:p w14:paraId="5872D7AE">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color w:val="FF0000"/>
                <w:sz w:val="18"/>
                <w:szCs w:val="18"/>
              </w:rPr>
            </w:pPr>
          </w:p>
        </w:tc>
        <w:tc>
          <w:tcPr>
            <w:tcW w:w="825" w:type="dxa"/>
            <w:vAlign w:val="center"/>
          </w:tcPr>
          <w:p w14:paraId="54B1E770">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01</w:t>
            </w:r>
          </w:p>
        </w:tc>
        <w:tc>
          <w:tcPr>
            <w:tcW w:w="1387" w:type="dxa"/>
            <w:vAlign w:val="center"/>
          </w:tcPr>
          <w:p w14:paraId="27CB099D">
            <w:pPr>
              <w:pageBreakBefore w:val="0"/>
              <w:kinsoku/>
              <w:wordWrap/>
              <w:overflowPunct/>
              <w:topLinePunct w:val="0"/>
              <w:bidi w:val="0"/>
              <w:snapToGrid/>
              <w:spacing w:afterAutospacing="0"/>
              <w:ind w:left="0" w:leftChars="0" w:right="0"/>
              <w:jc w:val="center"/>
              <w:rPr>
                <w:rFonts w:hint="default" w:ascii="Arial" w:hAnsi="Arial" w:cs="Arial"/>
                <w:b w:val="0"/>
                <w:bCs w:val="0"/>
                <w:color w:val="000000"/>
                <w:sz w:val="18"/>
                <w:szCs w:val="18"/>
              </w:rPr>
            </w:pPr>
            <w:r>
              <w:rPr>
                <w:rFonts w:hint="default" w:ascii="Arial" w:hAnsi="Arial" w:cs="Arial"/>
                <w:b w:val="0"/>
                <w:bCs w:val="0"/>
                <w:color w:val="000000"/>
                <w:sz w:val="18"/>
                <w:szCs w:val="18"/>
              </w:rPr>
              <w:t>2.930,10</w:t>
            </w:r>
          </w:p>
          <w:p w14:paraId="5AC71DFC">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p>
        </w:tc>
        <w:tc>
          <w:tcPr>
            <w:tcW w:w="853" w:type="dxa"/>
            <w:vAlign w:val="center"/>
          </w:tcPr>
          <w:p w14:paraId="5AD6CD5D">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color w:val="495057"/>
                <w:sz w:val="18"/>
                <w:szCs w:val="18"/>
                <w:shd w:val="clear" w:color="auto" w:fill="FFFFFF"/>
              </w:rPr>
              <w:t>30127</w:t>
            </w:r>
          </w:p>
        </w:tc>
      </w:tr>
      <w:tr w14:paraId="14A72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vAlign w:val="center"/>
          </w:tcPr>
          <w:p w14:paraId="42F7FFFD">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04</w:t>
            </w:r>
          </w:p>
        </w:tc>
        <w:tc>
          <w:tcPr>
            <w:tcW w:w="1223" w:type="dxa"/>
            <w:vAlign w:val="center"/>
          </w:tcPr>
          <w:p w14:paraId="1EBB14BC">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HLF-4342</w:t>
            </w:r>
          </w:p>
        </w:tc>
        <w:tc>
          <w:tcPr>
            <w:tcW w:w="1559" w:type="dxa"/>
            <w:vAlign w:val="center"/>
          </w:tcPr>
          <w:p w14:paraId="281FA160">
            <w:pPr>
              <w:pStyle w:val="338"/>
              <w:pageBreakBefore w:val="0"/>
              <w:tabs>
                <w:tab w:val="left" w:pos="1980"/>
              </w:tabs>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GOL CITY 1.0</w:t>
            </w:r>
          </w:p>
        </w:tc>
        <w:tc>
          <w:tcPr>
            <w:tcW w:w="1134" w:type="dxa"/>
            <w:vAlign w:val="center"/>
          </w:tcPr>
          <w:p w14:paraId="5E38DC78">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eastAsia="Times New Roman" w:cs="Arial"/>
                <w:b w:val="0"/>
                <w:bCs w:val="0"/>
                <w:sz w:val="18"/>
                <w:szCs w:val="18"/>
                <w:lang w:val="en-US" w:eastAsia="pt-BR"/>
              </w:rPr>
              <w:t>1805.18</w:t>
            </w:r>
          </w:p>
        </w:tc>
        <w:tc>
          <w:tcPr>
            <w:tcW w:w="1077" w:type="dxa"/>
            <w:vAlign w:val="center"/>
          </w:tcPr>
          <w:p w14:paraId="701F8368">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1668,80</w:t>
            </w:r>
          </w:p>
        </w:tc>
        <w:tc>
          <w:tcPr>
            <w:tcW w:w="1182" w:type="dxa"/>
            <w:vAlign w:val="center"/>
          </w:tcPr>
          <w:p w14:paraId="3D4A644C">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3850,00</w:t>
            </w:r>
          </w:p>
        </w:tc>
        <w:tc>
          <w:tcPr>
            <w:tcW w:w="1125" w:type="dxa"/>
            <w:vAlign w:val="center"/>
          </w:tcPr>
          <w:p w14:paraId="75E31667">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color w:val="FF0000"/>
                <w:sz w:val="18"/>
                <w:szCs w:val="18"/>
              </w:rPr>
            </w:pPr>
          </w:p>
        </w:tc>
        <w:tc>
          <w:tcPr>
            <w:tcW w:w="825" w:type="dxa"/>
            <w:vAlign w:val="center"/>
          </w:tcPr>
          <w:p w14:paraId="343C38BB">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01</w:t>
            </w:r>
          </w:p>
        </w:tc>
        <w:tc>
          <w:tcPr>
            <w:tcW w:w="1387" w:type="dxa"/>
            <w:vAlign w:val="center"/>
          </w:tcPr>
          <w:p w14:paraId="4D719212">
            <w:pPr>
              <w:pageBreakBefore w:val="0"/>
              <w:kinsoku/>
              <w:wordWrap/>
              <w:overflowPunct/>
              <w:topLinePunct w:val="0"/>
              <w:bidi w:val="0"/>
              <w:snapToGrid/>
              <w:spacing w:afterAutospacing="0"/>
              <w:ind w:left="0" w:leftChars="0" w:right="0"/>
              <w:jc w:val="center"/>
              <w:rPr>
                <w:rFonts w:hint="default" w:ascii="Arial" w:hAnsi="Arial" w:cs="Arial"/>
                <w:b w:val="0"/>
                <w:bCs w:val="0"/>
                <w:color w:val="000000"/>
                <w:sz w:val="18"/>
                <w:szCs w:val="18"/>
              </w:rPr>
            </w:pPr>
            <w:r>
              <w:rPr>
                <w:rFonts w:hint="default" w:ascii="Arial" w:hAnsi="Arial" w:cs="Arial"/>
                <w:b w:val="0"/>
                <w:bCs w:val="0"/>
                <w:color w:val="000000"/>
                <w:sz w:val="18"/>
                <w:szCs w:val="18"/>
              </w:rPr>
              <w:t>2.441,32</w:t>
            </w:r>
          </w:p>
          <w:p w14:paraId="52E99DFE">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p>
        </w:tc>
        <w:tc>
          <w:tcPr>
            <w:tcW w:w="853" w:type="dxa"/>
            <w:vAlign w:val="center"/>
          </w:tcPr>
          <w:p w14:paraId="4F8044AD">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color w:val="495057"/>
                <w:sz w:val="18"/>
                <w:szCs w:val="18"/>
                <w:shd w:val="clear" w:color="auto" w:fill="FFFFFF"/>
              </w:rPr>
              <w:t>30127</w:t>
            </w:r>
          </w:p>
        </w:tc>
      </w:tr>
      <w:tr w14:paraId="77CBE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vAlign w:val="center"/>
          </w:tcPr>
          <w:p w14:paraId="56C31CD4">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05</w:t>
            </w:r>
          </w:p>
        </w:tc>
        <w:tc>
          <w:tcPr>
            <w:tcW w:w="1223" w:type="dxa"/>
            <w:vAlign w:val="center"/>
          </w:tcPr>
          <w:p w14:paraId="3161EDAC">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HLF-6728</w:t>
            </w:r>
          </w:p>
        </w:tc>
        <w:tc>
          <w:tcPr>
            <w:tcW w:w="1559" w:type="dxa"/>
            <w:vAlign w:val="center"/>
          </w:tcPr>
          <w:p w14:paraId="28A435E9">
            <w:pPr>
              <w:pStyle w:val="338"/>
              <w:pageBreakBefore w:val="0"/>
              <w:tabs>
                <w:tab w:val="left" w:pos="1980"/>
              </w:tabs>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GOL ECOMOTIOM GIV 1.0</w:t>
            </w:r>
          </w:p>
        </w:tc>
        <w:tc>
          <w:tcPr>
            <w:tcW w:w="1134" w:type="dxa"/>
            <w:vAlign w:val="center"/>
          </w:tcPr>
          <w:p w14:paraId="30084375">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eastAsia="Times New Roman" w:cs="Arial"/>
                <w:b w:val="0"/>
                <w:bCs w:val="0"/>
                <w:sz w:val="18"/>
                <w:szCs w:val="18"/>
                <w:lang w:val="en-US" w:eastAsia="pt-BR"/>
              </w:rPr>
              <w:t>1859,05</w:t>
            </w:r>
          </w:p>
        </w:tc>
        <w:tc>
          <w:tcPr>
            <w:tcW w:w="1077" w:type="dxa"/>
            <w:vAlign w:val="center"/>
          </w:tcPr>
          <w:p w14:paraId="69EE4E6B">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lang w:val="pt-BR"/>
              </w:rPr>
              <w:t>1.318,80</w:t>
            </w:r>
          </w:p>
        </w:tc>
        <w:tc>
          <w:tcPr>
            <w:tcW w:w="1182" w:type="dxa"/>
            <w:vAlign w:val="center"/>
          </w:tcPr>
          <w:p w14:paraId="1C0CD2A6">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lang w:val="pt-BR"/>
              </w:rPr>
              <w:t>3850,00</w:t>
            </w:r>
          </w:p>
        </w:tc>
        <w:tc>
          <w:tcPr>
            <w:tcW w:w="1125" w:type="dxa"/>
            <w:vAlign w:val="center"/>
          </w:tcPr>
          <w:p w14:paraId="5FC7D630">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color w:val="FF0000"/>
                <w:sz w:val="18"/>
                <w:szCs w:val="18"/>
              </w:rPr>
            </w:pPr>
          </w:p>
        </w:tc>
        <w:tc>
          <w:tcPr>
            <w:tcW w:w="825" w:type="dxa"/>
            <w:vAlign w:val="center"/>
          </w:tcPr>
          <w:p w14:paraId="7C902C7E">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01</w:t>
            </w:r>
          </w:p>
        </w:tc>
        <w:tc>
          <w:tcPr>
            <w:tcW w:w="1387" w:type="dxa"/>
            <w:vAlign w:val="center"/>
          </w:tcPr>
          <w:p w14:paraId="2018F843">
            <w:pPr>
              <w:pageBreakBefore w:val="0"/>
              <w:kinsoku/>
              <w:wordWrap/>
              <w:overflowPunct/>
              <w:topLinePunct w:val="0"/>
              <w:bidi w:val="0"/>
              <w:snapToGrid/>
              <w:spacing w:afterAutospacing="0"/>
              <w:ind w:left="0" w:leftChars="0" w:right="0"/>
              <w:jc w:val="center"/>
              <w:rPr>
                <w:rFonts w:hint="default" w:ascii="Arial" w:hAnsi="Arial" w:cs="Arial"/>
                <w:b w:val="0"/>
                <w:bCs w:val="0"/>
                <w:color w:val="000000"/>
                <w:sz w:val="18"/>
                <w:szCs w:val="18"/>
              </w:rPr>
            </w:pPr>
            <w:r>
              <w:rPr>
                <w:rFonts w:hint="default" w:ascii="Arial" w:hAnsi="Arial" w:cs="Arial"/>
                <w:b w:val="0"/>
                <w:bCs w:val="0"/>
                <w:color w:val="000000"/>
                <w:sz w:val="18"/>
                <w:szCs w:val="18"/>
              </w:rPr>
              <w:t>2.342,62</w:t>
            </w:r>
          </w:p>
          <w:p w14:paraId="78549B34">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p>
        </w:tc>
        <w:tc>
          <w:tcPr>
            <w:tcW w:w="853" w:type="dxa"/>
            <w:vAlign w:val="center"/>
          </w:tcPr>
          <w:p w14:paraId="4724CFA3">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color w:val="495057"/>
                <w:sz w:val="18"/>
                <w:szCs w:val="18"/>
                <w:shd w:val="clear" w:color="auto" w:fill="FFFFFF"/>
              </w:rPr>
              <w:t>30127</w:t>
            </w:r>
          </w:p>
        </w:tc>
      </w:tr>
      <w:tr w14:paraId="2D99D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vAlign w:val="center"/>
          </w:tcPr>
          <w:p w14:paraId="52B5E240">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07</w:t>
            </w:r>
          </w:p>
        </w:tc>
        <w:tc>
          <w:tcPr>
            <w:tcW w:w="1223" w:type="dxa"/>
            <w:vAlign w:val="center"/>
          </w:tcPr>
          <w:p w14:paraId="48147023">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HLF -7006</w:t>
            </w:r>
          </w:p>
        </w:tc>
        <w:tc>
          <w:tcPr>
            <w:tcW w:w="1559" w:type="dxa"/>
            <w:vAlign w:val="center"/>
          </w:tcPr>
          <w:p w14:paraId="1000A0FD">
            <w:pPr>
              <w:pStyle w:val="338"/>
              <w:pageBreakBefore w:val="0"/>
              <w:tabs>
                <w:tab w:val="left" w:pos="459"/>
              </w:tabs>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PRISMA</w:t>
            </w:r>
          </w:p>
          <w:p w14:paraId="6D912D7C">
            <w:pPr>
              <w:pStyle w:val="338"/>
              <w:pageBreakBefore w:val="0"/>
              <w:tabs>
                <w:tab w:val="left" w:pos="459"/>
              </w:tabs>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1.4 LT</w:t>
            </w:r>
          </w:p>
        </w:tc>
        <w:tc>
          <w:tcPr>
            <w:tcW w:w="1134" w:type="dxa"/>
            <w:vAlign w:val="center"/>
          </w:tcPr>
          <w:p w14:paraId="6264B275">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eastAsia="Times New Roman" w:cs="Arial"/>
                <w:b w:val="0"/>
                <w:bCs w:val="0"/>
                <w:sz w:val="18"/>
                <w:szCs w:val="18"/>
                <w:lang w:val="en-US" w:eastAsia="pt-BR"/>
              </w:rPr>
              <w:t>2132,55</w:t>
            </w:r>
          </w:p>
        </w:tc>
        <w:tc>
          <w:tcPr>
            <w:tcW w:w="1077" w:type="dxa"/>
            <w:vAlign w:val="center"/>
          </w:tcPr>
          <w:p w14:paraId="1B47C436">
            <w:pPr>
              <w:pStyle w:val="338"/>
              <w:pageBreakBefore w:val="0"/>
              <w:tabs>
                <w:tab w:val="left" w:pos="918"/>
                <w:tab w:val="right" w:pos="1430"/>
              </w:tabs>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lang w:val="pt-BR"/>
              </w:rPr>
              <w:t>1.752,80</w:t>
            </w:r>
          </w:p>
        </w:tc>
        <w:tc>
          <w:tcPr>
            <w:tcW w:w="1182" w:type="dxa"/>
            <w:vAlign w:val="center"/>
          </w:tcPr>
          <w:p w14:paraId="09C30BDE">
            <w:pPr>
              <w:pStyle w:val="338"/>
              <w:pageBreakBefore w:val="0"/>
              <w:tabs>
                <w:tab w:val="left" w:pos="918"/>
                <w:tab w:val="right" w:pos="1430"/>
              </w:tabs>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lang w:val="pt-BR"/>
              </w:rPr>
              <w:t>3850,00</w:t>
            </w:r>
          </w:p>
        </w:tc>
        <w:tc>
          <w:tcPr>
            <w:tcW w:w="1125" w:type="dxa"/>
            <w:vAlign w:val="center"/>
          </w:tcPr>
          <w:p w14:paraId="44D83DDE">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color w:val="FF0000"/>
                <w:sz w:val="18"/>
                <w:szCs w:val="18"/>
              </w:rPr>
            </w:pPr>
          </w:p>
        </w:tc>
        <w:tc>
          <w:tcPr>
            <w:tcW w:w="825" w:type="dxa"/>
            <w:vAlign w:val="center"/>
          </w:tcPr>
          <w:p w14:paraId="516A5512">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01</w:t>
            </w:r>
          </w:p>
        </w:tc>
        <w:tc>
          <w:tcPr>
            <w:tcW w:w="1387" w:type="dxa"/>
            <w:vAlign w:val="center"/>
          </w:tcPr>
          <w:p w14:paraId="6FF27B47">
            <w:pPr>
              <w:pageBreakBefore w:val="0"/>
              <w:kinsoku/>
              <w:wordWrap/>
              <w:overflowPunct/>
              <w:topLinePunct w:val="0"/>
              <w:bidi w:val="0"/>
              <w:snapToGrid/>
              <w:spacing w:afterAutospacing="0"/>
              <w:ind w:left="0" w:leftChars="0" w:right="0"/>
              <w:jc w:val="center"/>
              <w:rPr>
                <w:rFonts w:hint="default" w:ascii="Arial" w:hAnsi="Arial" w:cs="Arial"/>
                <w:b w:val="0"/>
                <w:bCs w:val="0"/>
                <w:color w:val="000000"/>
                <w:sz w:val="18"/>
                <w:szCs w:val="18"/>
              </w:rPr>
            </w:pPr>
            <w:r>
              <w:rPr>
                <w:rFonts w:hint="default" w:ascii="Arial" w:hAnsi="Arial" w:cs="Arial"/>
                <w:b w:val="0"/>
                <w:bCs w:val="0"/>
                <w:color w:val="000000"/>
                <w:sz w:val="18"/>
                <w:szCs w:val="18"/>
              </w:rPr>
              <w:t>2.578,45</w:t>
            </w:r>
          </w:p>
          <w:p w14:paraId="27E1A726">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p>
        </w:tc>
        <w:tc>
          <w:tcPr>
            <w:tcW w:w="853" w:type="dxa"/>
            <w:vAlign w:val="center"/>
          </w:tcPr>
          <w:p w14:paraId="24053E65">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color w:val="495057"/>
                <w:sz w:val="18"/>
                <w:szCs w:val="18"/>
                <w:shd w:val="clear" w:color="auto" w:fill="FFFFFF"/>
              </w:rPr>
              <w:t>30127</w:t>
            </w:r>
          </w:p>
        </w:tc>
      </w:tr>
      <w:tr w14:paraId="45C64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vAlign w:val="center"/>
          </w:tcPr>
          <w:p w14:paraId="4737F2C6">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08</w:t>
            </w:r>
          </w:p>
        </w:tc>
        <w:tc>
          <w:tcPr>
            <w:tcW w:w="1223" w:type="dxa"/>
            <w:vAlign w:val="center"/>
          </w:tcPr>
          <w:p w14:paraId="61CB52B9">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HLF-8906</w:t>
            </w:r>
          </w:p>
        </w:tc>
        <w:tc>
          <w:tcPr>
            <w:tcW w:w="1559" w:type="dxa"/>
            <w:vAlign w:val="center"/>
          </w:tcPr>
          <w:p w14:paraId="7A9539DC">
            <w:pPr>
              <w:pStyle w:val="338"/>
              <w:pageBreakBefore w:val="0"/>
              <w:tabs>
                <w:tab w:val="left" w:pos="1980"/>
              </w:tabs>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VOYAGE 1.6</w:t>
            </w:r>
          </w:p>
        </w:tc>
        <w:tc>
          <w:tcPr>
            <w:tcW w:w="1134" w:type="dxa"/>
            <w:vAlign w:val="center"/>
          </w:tcPr>
          <w:p w14:paraId="49750CED">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eastAsia="Times New Roman" w:cs="Arial"/>
                <w:b w:val="0"/>
                <w:bCs w:val="0"/>
                <w:sz w:val="18"/>
                <w:szCs w:val="18"/>
                <w:lang w:val="en-US" w:eastAsia="pt-BR"/>
              </w:rPr>
              <w:t>2.041,48</w:t>
            </w:r>
          </w:p>
        </w:tc>
        <w:tc>
          <w:tcPr>
            <w:tcW w:w="1077" w:type="dxa"/>
            <w:vAlign w:val="center"/>
          </w:tcPr>
          <w:p w14:paraId="189339CD">
            <w:pPr>
              <w:pStyle w:val="338"/>
              <w:pageBreakBefore w:val="0"/>
              <w:tabs>
                <w:tab w:val="left" w:pos="918"/>
                <w:tab w:val="right" w:pos="1430"/>
              </w:tabs>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lang w:val="pt-BR"/>
              </w:rPr>
              <w:t>1.836,80</w:t>
            </w:r>
          </w:p>
        </w:tc>
        <w:tc>
          <w:tcPr>
            <w:tcW w:w="1182" w:type="dxa"/>
            <w:vAlign w:val="center"/>
          </w:tcPr>
          <w:p w14:paraId="06F1147A">
            <w:pPr>
              <w:pStyle w:val="338"/>
              <w:pageBreakBefore w:val="0"/>
              <w:tabs>
                <w:tab w:val="left" w:pos="918"/>
                <w:tab w:val="right" w:pos="1430"/>
              </w:tabs>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lang w:val="pt-BR"/>
              </w:rPr>
              <w:t>3850,00</w:t>
            </w:r>
          </w:p>
        </w:tc>
        <w:tc>
          <w:tcPr>
            <w:tcW w:w="1125" w:type="dxa"/>
            <w:vAlign w:val="center"/>
          </w:tcPr>
          <w:p w14:paraId="657974B9">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color w:val="FF0000"/>
                <w:sz w:val="18"/>
                <w:szCs w:val="18"/>
              </w:rPr>
            </w:pPr>
          </w:p>
        </w:tc>
        <w:tc>
          <w:tcPr>
            <w:tcW w:w="825" w:type="dxa"/>
            <w:vAlign w:val="center"/>
          </w:tcPr>
          <w:p w14:paraId="55B80413">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01</w:t>
            </w:r>
          </w:p>
        </w:tc>
        <w:tc>
          <w:tcPr>
            <w:tcW w:w="1387" w:type="dxa"/>
            <w:vAlign w:val="center"/>
          </w:tcPr>
          <w:p w14:paraId="69BC5E1A">
            <w:pPr>
              <w:pageBreakBefore w:val="0"/>
              <w:kinsoku/>
              <w:wordWrap/>
              <w:overflowPunct/>
              <w:topLinePunct w:val="0"/>
              <w:bidi w:val="0"/>
              <w:snapToGrid/>
              <w:spacing w:afterAutospacing="0"/>
              <w:ind w:left="0" w:leftChars="0" w:right="0"/>
              <w:jc w:val="center"/>
              <w:rPr>
                <w:rFonts w:hint="default" w:ascii="Arial" w:hAnsi="Arial" w:cs="Arial"/>
                <w:b w:val="0"/>
                <w:bCs w:val="0"/>
                <w:color w:val="000000"/>
                <w:sz w:val="18"/>
                <w:szCs w:val="18"/>
              </w:rPr>
            </w:pPr>
            <w:r>
              <w:rPr>
                <w:rFonts w:hint="default" w:ascii="Arial" w:hAnsi="Arial" w:cs="Arial"/>
                <w:b w:val="0"/>
                <w:bCs w:val="0"/>
                <w:color w:val="000000"/>
                <w:sz w:val="18"/>
                <w:szCs w:val="18"/>
              </w:rPr>
              <w:t>2.576,09</w:t>
            </w:r>
          </w:p>
          <w:p w14:paraId="308B6D85">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p>
        </w:tc>
        <w:tc>
          <w:tcPr>
            <w:tcW w:w="853" w:type="dxa"/>
            <w:vAlign w:val="center"/>
          </w:tcPr>
          <w:p w14:paraId="63421C40">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color w:val="495057"/>
                <w:sz w:val="18"/>
                <w:szCs w:val="18"/>
                <w:shd w:val="clear" w:color="auto" w:fill="FFFFFF"/>
              </w:rPr>
              <w:t>30127</w:t>
            </w:r>
          </w:p>
        </w:tc>
      </w:tr>
      <w:tr w14:paraId="7670A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vAlign w:val="center"/>
          </w:tcPr>
          <w:p w14:paraId="5BC2C2B1">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09</w:t>
            </w:r>
          </w:p>
        </w:tc>
        <w:tc>
          <w:tcPr>
            <w:tcW w:w="1223" w:type="dxa"/>
            <w:vAlign w:val="center"/>
          </w:tcPr>
          <w:p w14:paraId="3CC3239F">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PWU-9582</w:t>
            </w:r>
          </w:p>
        </w:tc>
        <w:tc>
          <w:tcPr>
            <w:tcW w:w="1559" w:type="dxa"/>
            <w:vAlign w:val="center"/>
          </w:tcPr>
          <w:p w14:paraId="7B424035">
            <w:pPr>
              <w:pStyle w:val="338"/>
              <w:pageBreakBefore w:val="0"/>
              <w:tabs>
                <w:tab w:val="left" w:pos="1980"/>
              </w:tabs>
              <w:kinsoku/>
              <w:wordWrap/>
              <w:overflowPunct/>
              <w:topLinePunct w:val="0"/>
              <w:bidi w:val="0"/>
              <w:snapToGrid/>
              <w:spacing w:after="0" w:afterAutospacing="0"/>
              <w:ind w:left="0" w:leftChars="0" w:right="0"/>
              <w:jc w:val="center"/>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VOYAGE CL MB</w:t>
            </w:r>
          </w:p>
        </w:tc>
        <w:tc>
          <w:tcPr>
            <w:tcW w:w="1134" w:type="dxa"/>
            <w:vAlign w:val="center"/>
          </w:tcPr>
          <w:p w14:paraId="153EA703">
            <w:pPr>
              <w:pStyle w:val="338"/>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eastAsia="Times New Roman" w:cs="Arial"/>
                <w:b w:val="0"/>
                <w:bCs w:val="0"/>
                <w:sz w:val="18"/>
                <w:szCs w:val="18"/>
                <w:lang w:val="en-US" w:eastAsia="pt-BR"/>
              </w:rPr>
              <w:t>2.266,31</w:t>
            </w:r>
          </w:p>
        </w:tc>
        <w:tc>
          <w:tcPr>
            <w:tcW w:w="1077" w:type="dxa"/>
            <w:vAlign w:val="center"/>
          </w:tcPr>
          <w:p w14:paraId="690EFF65">
            <w:pPr>
              <w:pStyle w:val="338"/>
              <w:pageBreakBefore w:val="0"/>
              <w:tabs>
                <w:tab w:val="right" w:pos="1430"/>
              </w:tabs>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lang w:val="pt-BR"/>
              </w:rPr>
              <w:t>2.064,80</w:t>
            </w:r>
          </w:p>
        </w:tc>
        <w:tc>
          <w:tcPr>
            <w:tcW w:w="1182" w:type="dxa"/>
            <w:vAlign w:val="center"/>
          </w:tcPr>
          <w:p w14:paraId="492979E4">
            <w:pPr>
              <w:pStyle w:val="338"/>
              <w:pageBreakBefore w:val="0"/>
              <w:tabs>
                <w:tab w:val="right" w:pos="1430"/>
              </w:tabs>
              <w:kinsoku/>
              <w:wordWrap/>
              <w:overflowPunct/>
              <w:topLinePunct w:val="0"/>
              <w:bidi w:val="0"/>
              <w:snapToGrid/>
              <w:spacing w:after="0" w:afterAutospacing="0"/>
              <w:ind w:left="0" w:leftChars="0" w:right="0"/>
              <w:jc w:val="center"/>
              <w:rPr>
                <w:rFonts w:hint="default" w:ascii="Arial" w:hAnsi="Arial" w:cs="Arial"/>
                <w:b w:val="0"/>
                <w:bCs w:val="0"/>
                <w:sz w:val="18"/>
                <w:szCs w:val="18"/>
                <w:lang w:val="pt-BR"/>
              </w:rPr>
            </w:pPr>
            <w:r>
              <w:rPr>
                <w:rFonts w:hint="default" w:ascii="Arial" w:hAnsi="Arial" w:cs="Arial"/>
                <w:b w:val="0"/>
                <w:bCs w:val="0"/>
                <w:sz w:val="18"/>
                <w:szCs w:val="18"/>
                <w:lang w:val="pt-BR"/>
              </w:rPr>
              <w:t>3850,00</w:t>
            </w:r>
          </w:p>
        </w:tc>
        <w:tc>
          <w:tcPr>
            <w:tcW w:w="1125" w:type="dxa"/>
            <w:vAlign w:val="center"/>
          </w:tcPr>
          <w:p w14:paraId="014F1C8D">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color w:val="FF0000"/>
                <w:sz w:val="18"/>
                <w:szCs w:val="18"/>
              </w:rPr>
            </w:pPr>
          </w:p>
        </w:tc>
        <w:tc>
          <w:tcPr>
            <w:tcW w:w="825" w:type="dxa"/>
            <w:vAlign w:val="center"/>
          </w:tcPr>
          <w:p w14:paraId="096A5354">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01</w:t>
            </w:r>
          </w:p>
        </w:tc>
        <w:tc>
          <w:tcPr>
            <w:tcW w:w="1387" w:type="dxa"/>
            <w:vAlign w:val="center"/>
          </w:tcPr>
          <w:p w14:paraId="4530CF92">
            <w:pPr>
              <w:pageBreakBefore w:val="0"/>
              <w:kinsoku/>
              <w:wordWrap/>
              <w:overflowPunct/>
              <w:topLinePunct w:val="0"/>
              <w:bidi w:val="0"/>
              <w:snapToGrid/>
              <w:spacing w:afterAutospacing="0"/>
              <w:ind w:left="0" w:leftChars="0" w:right="0"/>
              <w:jc w:val="center"/>
              <w:rPr>
                <w:rFonts w:hint="default" w:ascii="Arial" w:hAnsi="Arial" w:cs="Arial"/>
                <w:b w:val="0"/>
                <w:bCs w:val="0"/>
                <w:color w:val="000000"/>
                <w:sz w:val="18"/>
                <w:szCs w:val="18"/>
              </w:rPr>
            </w:pPr>
            <w:r>
              <w:rPr>
                <w:rFonts w:hint="default" w:ascii="Arial" w:hAnsi="Arial" w:cs="Arial"/>
                <w:b w:val="0"/>
                <w:bCs w:val="0"/>
                <w:color w:val="000000"/>
                <w:sz w:val="18"/>
                <w:szCs w:val="18"/>
              </w:rPr>
              <w:t>2.727,04</w:t>
            </w:r>
          </w:p>
          <w:p w14:paraId="04A91355">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p>
        </w:tc>
        <w:tc>
          <w:tcPr>
            <w:tcW w:w="853" w:type="dxa"/>
            <w:vAlign w:val="center"/>
          </w:tcPr>
          <w:p w14:paraId="4310BED2">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color w:val="495057"/>
                <w:sz w:val="18"/>
                <w:szCs w:val="18"/>
                <w:shd w:val="clear" w:color="auto" w:fill="FFFFFF"/>
              </w:rPr>
              <w:t>30127</w:t>
            </w:r>
          </w:p>
        </w:tc>
      </w:tr>
      <w:tr w14:paraId="1BE4B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0" w:type="dxa"/>
            <w:gridSpan w:val="8"/>
            <w:vAlign w:val="center"/>
          </w:tcPr>
          <w:p w14:paraId="68A944EA">
            <w:pPr>
              <w:pStyle w:val="339"/>
              <w:pageBreakBefore w:val="0"/>
              <w:kinsoku/>
              <w:wordWrap/>
              <w:overflowPunct/>
              <w:topLinePunct w:val="0"/>
              <w:bidi w:val="0"/>
              <w:snapToGrid/>
              <w:spacing w:after="0" w:afterAutospacing="0"/>
              <w:ind w:left="0" w:leftChars="0" w:right="0"/>
              <w:jc w:val="center"/>
              <w:rPr>
                <w:rFonts w:hint="default" w:ascii="Arial" w:hAnsi="Arial" w:cs="Arial"/>
                <w:b w:val="0"/>
                <w:bCs w:val="0"/>
                <w:sz w:val="18"/>
                <w:szCs w:val="18"/>
              </w:rPr>
            </w:pPr>
            <w:r>
              <w:rPr>
                <w:rFonts w:hint="default" w:ascii="Arial" w:hAnsi="Arial" w:cs="Arial"/>
                <w:b w:val="0"/>
                <w:bCs w:val="0"/>
                <w:sz w:val="18"/>
                <w:szCs w:val="18"/>
              </w:rPr>
              <w:t xml:space="preserve">                                                                                                                                            TOTAL</w:t>
            </w:r>
          </w:p>
        </w:tc>
        <w:tc>
          <w:tcPr>
            <w:tcW w:w="1387" w:type="dxa"/>
            <w:vAlign w:val="center"/>
          </w:tcPr>
          <w:p w14:paraId="148A9D59">
            <w:pPr>
              <w:pStyle w:val="339"/>
              <w:pageBreakBefore w:val="0"/>
              <w:kinsoku/>
              <w:wordWrap/>
              <w:overflowPunct/>
              <w:topLinePunct w:val="0"/>
              <w:bidi w:val="0"/>
              <w:snapToGrid/>
              <w:spacing w:after="0" w:afterAutospacing="0"/>
              <w:ind w:left="0" w:leftChars="0" w:right="0"/>
              <w:rPr>
                <w:rFonts w:hint="default" w:ascii="Arial" w:hAnsi="Arial" w:cs="Arial"/>
                <w:b w:val="0"/>
                <w:bCs w:val="0"/>
                <w:color w:val="495057"/>
                <w:sz w:val="18"/>
                <w:szCs w:val="18"/>
                <w:shd w:val="clear" w:color="auto" w:fill="FFFFFF"/>
                <w:lang w:val="pt-BR"/>
              </w:rPr>
            </w:pPr>
            <w:r>
              <w:rPr>
                <w:rFonts w:hint="default" w:ascii="Arial" w:hAnsi="Arial" w:cs="Arial"/>
                <w:b w:val="0"/>
                <w:bCs w:val="0"/>
                <w:sz w:val="18"/>
                <w:szCs w:val="18"/>
              </w:rPr>
              <w:t>R$ 2</w:t>
            </w:r>
            <w:r>
              <w:rPr>
                <w:rFonts w:hint="default" w:ascii="Arial" w:hAnsi="Arial" w:cs="Arial"/>
                <w:b w:val="0"/>
                <w:bCs w:val="0"/>
                <w:sz w:val="18"/>
                <w:szCs w:val="18"/>
                <w:lang w:val="pt-BR"/>
              </w:rPr>
              <w:t>5</w:t>
            </w:r>
            <w:r>
              <w:rPr>
                <w:rFonts w:hint="default" w:ascii="Arial" w:hAnsi="Arial" w:cs="Arial"/>
                <w:b w:val="0"/>
                <w:bCs w:val="0"/>
                <w:sz w:val="18"/>
                <w:szCs w:val="18"/>
              </w:rPr>
              <w:t>.</w:t>
            </w:r>
            <w:r>
              <w:rPr>
                <w:rFonts w:hint="default" w:ascii="Arial" w:hAnsi="Arial" w:cs="Arial"/>
                <w:b w:val="0"/>
                <w:bCs w:val="0"/>
                <w:sz w:val="18"/>
                <w:szCs w:val="18"/>
                <w:lang w:val="pt-BR"/>
              </w:rPr>
              <w:t>039,77</w:t>
            </w:r>
          </w:p>
        </w:tc>
        <w:tc>
          <w:tcPr>
            <w:tcW w:w="853" w:type="dxa"/>
            <w:tcBorders>
              <w:bottom w:val="nil"/>
              <w:right w:val="nil"/>
            </w:tcBorders>
            <w:vAlign w:val="center"/>
          </w:tcPr>
          <w:p w14:paraId="62AA1CF6">
            <w:pPr>
              <w:pStyle w:val="339"/>
              <w:pageBreakBefore w:val="0"/>
              <w:kinsoku/>
              <w:wordWrap/>
              <w:overflowPunct/>
              <w:topLinePunct w:val="0"/>
              <w:bidi w:val="0"/>
              <w:snapToGrid/>
              <w:spacing w:after="0" w:afterAutospacing="0"/>
              <w:ind w:left="0" w:leftChars="0" w:right="0"/>
              <w:rPr>
                <w:rFonts w:hint="default" w:ascii="Arial" w:hAnsi="Arial" w:cs="Arial"/>
                <w:b w:val="0"/>
                <w:bCs w:val="0"/>
                <w:color w:val="495057"/>
                <w:sz w:val="18"/>
                <w:szCs w:val="18"/>
                <w:shd w:val="clear" w:color="auto" w:fill="FFFFFF"/>
              </w:rPr>
            </w:pPr>
          </w:p>
        </w:tc>
      </w:tr>
    </w:tbl>
    <w:p w14:paraId="09E23C83">
      <w:pPr>
        <w:pageBreakBefore w:val="0"/>
        <w:kinsoku/>
        <w:wordWrap/>
        <w:overflowPunct/>
        <w:topLinePunct w:val="0"/>
        <w:bidi w:val="0"/>
        <w:snapToGrid/>
        <w:spacing w:afterAutospacing="0" w:line="240" w:lineRule="auto"/>
        <w:ind w:left="0" w:leftChars="0" w:right="0"/>
        <w:jc w:val="left"/>
        <w:textAlignment w:val="auto"/>
        <w:rPr>
          <w:rFonts w:hint="default" w:ascii="Arial" w:hAnsi="Arial" w:cs="Arial"/>
          <w:bCs/>
          <w:sz w:val="18"/>
          <w:szCs w:val="18"/>
          <w:lang w:val="pt-BR"/>
        </w:rPr>
      </w:pPr>
    </w:p>
    <w:p w14:paraId="20052AE2">
      <w:pPr>
        <w:pageBreakBefore w:val="0"/>
        <w:kinsoku/>
        <w:wordWrap/>
        <w:overflowPunct/>
        <w:topLinePunct w:val="0"/>
        <w:bidi w:val="0"/>
        <w:snapToGrid/>
        <w:spacing w:afterAutospacing="0" w:line="240" w:lineRule="auto"/>
        <w:ind w:left="0" w:leftChars="0" w:right="0"/>
        <w:jc w:val="left"/>
        <w:textAlignment w:val="auto"/>
        <w:rPr>
          <w:rFonts w:hint="default" w:ascii="Arial" w:hAnsi="Arial" w:cs="Arial"/>
          <w:bCs/>
          <w:sz w:val="18"/>
          <w:szCs w:val="18"/>
          <w:lang w:val="pt-BR"/>
        </w:rPr>
      </w:pPr>
    </w:p>
    <w:tbl>
      <w:tblPr>
        <w:tblStyle w:val="3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0D3F7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77B1E20">
            <w:pPr>
              <w:pageBreakBefore w:val="0"/>
              <w:kinsoku/>
              <w:wordWrap/>
              <w:overflowPunct/>
              <w:topLinePunct w:val="0"/>
              <w:bidi w:val="0"/>
              <w:snapToGrid/>
              <w:spacing w:afterAutospacing="0" w:line="240" w:lineRule="auto"/>
              <w:ind w:left="0" w:leftChars="0" w:right="0"/>
              <w:rPr>
                <w:rFonts w:hint="default" w:ascii="Arial" w:hAnsi="Arial" w:cs="Arial"/>
                <w:sz w:val="18"/>
                <w:szCs w:val="18"/>
              </w:rPr>
            </w:pPr>
          </w:p>
          <w:p w14:paraId="035A65BF">
            <w:pPr>
              <w:pageBreakBefore w:val="0"/>
              <w:kinsoku/>
              <w:wordWrap/>
              <w:overflowPunct/>
              <w:topLinePunct w:val="0"/>
              <w:bidi w:val="0"/>
              <w:snapToGrid/>
              <w:spacing w:afterAutospacing="0" w:line="240" w:lineRule="auto"/>
              <w:ind w:left="0" w:leftChars="0" w:right="0"/>
              <w:jc w:val="center"/>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7CACBC65">
            <w:pPr>
              <w:pageBreakBefore w:val="0"/>
              <w:kinsoku/>
              <w:wordWrap/>
              <w:overflowPunct/>
              <w:topLinePunct w:val="0"/>
              <w:bidi w:val="0"/>
              <w:snapToGrid/>
              <w:spacing w:afterAutospacing="0" w:line="276" w:lineRule="auto"/>
              <w:ind w:left="0" w:leftChars="0" w:right="0"/>
              <w:rPr>
                <w:rFonts w:hint="default" w:ascii="Arial" w:hAnsi="Arial" w:cs="Arial"/>
                <w:sz w:val="18"/>
                <w:szCs w:val="18"/>
              </w:rPr>
            </w:pPr>
          </w:p>
          <w:p w14:paraId="128CCA6D">
            <w:pPr>
              <w:pageBreakBefore w:val="0"/>
              <w:kinsoku/>
              <w:wordWrap/>
              <w:overflowPunct/>
              <w:topLinePunct w:val="0"/>
              <w:bidi w:val="0"/>
              <w:snapToGrid/>
              <w:spacing w:afterAutospacing="0" w:line="276" w:lineRule="auto"/>
              <w:ind w:left="0" w:leftChars="0" w:right="0"/>
              <w:rPr>
                <w:rFonts w:hint="default" w:ascii="Arial" w:hAnsi="Arial" w:cs="Arial"/>
                <w:sz w:val="18"/>
                <w:szCs w:val="18"/>
              </w:rPr>
            </w:pPr>
            <w:r>
              <w:rPr>
                <w:rFonts w:hint="default" w:ascii="Arial" w:hAnsi="Arial" w:cs="Arial"/>
                <w:sz w:val="18"/>
                <w:szCs w:val="18"/>
              </w:rPr>
              <w:t xml:space="preserve">                   _________________________</w:t>
            </w:r>
          </w:p>
        </w:tc>
      </w:tr>
      <w:tr w14:paraId="6A553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467F20E7">
            <w:pPr>
              <w:pageBreakBefore w:val="0"/>
              <w:kinsoku/>
              <w:wordWrap/>
              <w:overflowPunct/>
              <w:topLinePunct w:val="0"/>
              <w:bidi w:val="0"/>
              <w:snapToGrid/>
              <w:spacing w:afterAutospacing="0" w:line="276" w:lineRule="auto"/>
              <w:ind w:left="0" w:leftChars="0" w:right="0"/>
              <w:jc w:val="center"/>
              <w:rPr>
                <w:rFonts w:hint="default" w:ascii="Arial" w:hAnsi="Arial" w:cs="Arial"/>
                <w:b/>
                <w:sz w:val="18"/>
                <w:szCs w:val="18"/>
              </w:rPr>
            </w:pPr>
            <w:r>
              <w:rPr>
                <w:rFonts w:hint="default" w:ascii="Arial" w:hAnsi="Arial" w:cs="Arial"/>
                <w:b/>
                <w:sz w:val="18"/>
                <w:szCs w:val="18"/>
              </w:rPr>
              <w:t>Emília de Sousa Menta</w:t>
            </w:r>
          </w:p>
        </w:tc>
        <w:tc>
          <w:tcPr>
            <w:tcW w:w="4634" w:type="dxa"/>
          </w:tcPr>
          <w:p w14:paraId="5F8A4C45">
            <w:pPr>
              <w:pageBreakBefore w:val="0"/>
              <w:kinsoku/>
              <w:wordWrap/>
              <w:overflowPunct/>
              <w:topLinePunct w:val="0"/>
              <w:bidi w:val="0"/>
              <w:snapToGrid/>
              <w:spacing w:afterAutospacing="0" w:line="276" w:lineRule="auto"/>
              <w:ind w:left="0" w:leftChars="0" w:right="0"/>
              <w:rPr>
                <w:rFonts w:hint="default" w:ascii="Arial" w:hAnsi="Arial" w:cs="Arial"/>
                <w:b/>
                <w:sz w:val="18"/>
                <w:szCs w:val="18"/>
              </w:rPr>
            </w:pPr>
            <w:r>
              <w:rPr>
                <w:rFonts w:hint="default" w:ascii="Arial" w:hAnsi="Arial" w:cs="Arial"/>
                <w:b/>
                <w:sz w:val="18"/>
                <w:szCs w:val="18"/>
              </w:rPr>
              <w:t xml:space="preserve">              Myrian Ap. De Souza Batista Marques</w:t>
            </w:r>
          </w:p>
        </w:tc>
      </w:tr>
      <w:tr w14:paraId="1B074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2518ECE0">
            <w:pPr>
              <w:pageBreakBefore w:val="0"/>
              <w:kinsoku/>
              <w:wordWrap/>
              <w:overflowPunct/>
              <w:topLinePunct w:val="0"/>
              <w:bidi w:val="0"/>
              <w:snapToGrid/>
              <w:spacing w:afterAutospacing="0" w:line="276" w:lineRule="auto"/>
              <w:ind w:left="0" w:leftChars="0" w:right="0"/>
              <w:jc w:val="center"/>
              <w:rPr>
                <w:rFonts w:hint="default" w:ascii="Arial" w:hAnsi="Arial" w:cs="Arial"/>
                <w:b/>
                <w:sz w:val="18"/>
                <w:szCs w:val="18"/>
              </w:rPr>
            </w:pPr>
          </w:p>
        </w:tc>
        <w:tc>
          <w:tcPr>
            <w:tcW w:w="4634" w:type="dxa"/>
          </w:tcPr>
          <w:p w14:paraId="1A52528C">
            <w:pPr>
              <w:pageBreakBefore w:val="0"/>
              <w:kinsoku/>
              <w:wordWrap/>
              <w:overflowPunct/>
              <w:topLinePunct w:val="0"/>
              <w:bidi w:val="0"/>
              <w:snapToGrid/>
              <w:spacing w:afterAutospacing="0" w:line="276" w:lineRule="auto"/>
              <w:ind w:left="0" w:leftChars="0" w:right="0"/>
              <w:jc w:val="center"/>
              <w:rPr>
                <w:rFonts w:hint="default" w:ascii="Arial" w:hAnsi="Arial" w:cs="Arial"/>
                <w:b/>
                <w:sz w:val="18"/>
                <w:szCs w:val="18"/>
              </w:rPr>
            </w:pPr>
          </w:p>
        </w:tc>
      </w:tr>
    </w:tbl>
    <w:p w14:paraId="6F01A09A">
      <w:pPr>
        <w:pStyle w:val="221"/>
        <w:autoSpaceDE w:val="0"/>
        <w:autoSpaceDN w:val="0"/>
        <w:adjustRightInd w:val="0"/>
        <w:spacing w:line="360" w:lineRule="auto"/>
        <w:ind w:left="0"/>
        <w:contextualSpacing w:val="0"/>
        <w:jc w:val="both"/>
        <w:rPr>
          <w:rFonts w:ascii="Arial" w:hAnsi="Arial" w:cs="Arial"/>
          <w:b/>
          <w:sz w:val="40"/>
          <w:szCs w:val="40"/>
        </w:rPr>
      </w:pPr>
    </w:p>
    <w:p w14:paraId="27502B00">
      <w:pPr>
        <w:pStyle w:val="221"/>
        <w:autoSpaceDE w:val="0"/>
        <w:autoSpaceDN w:val="0"/>
        <w:adjustRightInd w:val="0"/>
        <w:spacing w:line="360" w:lineRule="auto"/>
        <w:ind w:left="0"/>
        <w:contextualSpacing w:val="0"/>
        <w:jc w:val="both"/>
        <w:rPr>
          <w:rFonts w:ascii="Arial" w:hAnsi="Arial" w:cs="Arial"/>
          <w:b/>
          <w:sz w:val="40"/>
          <w:szCs w:val="40"/>
        </w:rPr>
      </w:pPr>
    </w:p>
    <w:p w14:paraId="51DA689E">
      <w:pPr>
        <w:pStyle w:val="221"/>
        <w:autoSpaceDE w:val="0"/>
        <w:autoSpaceDN w:val="0"/>
        <w:adjustRightInd w:val="0"/>
        <w:spacing w:line="360" w:lineRule="auto"/>
        <w:ind w:left="0"/>
        <w:contextualSpacing w:val="0"/>
        <w:jc w:val="both"/>
        <w:rPr>
          <w:rFonts w:ascii="Arial" w:hAnsi="Arial" w:cs="Arial"/>
          <w:b/>
          <w:sz w:val="40"/>
          <w:szCs w:val="40"/>
        </w:rPr>
      </w:pPr>
    </w:p>
    <w:p w14:paraId="08CE2A8F">
      <w:pPr>
        <w:pStyle w:val="221"/>
        <w:autoSpaceDE w:val="0"/>
        <w:autoSpaceDN w:val="0"/>
        <w:adjustRightInd w:val="0"/>
        <w:spacing w:line="360" w:lineRule="auto"/>
        <w:ind w:left="0"/>
        <w:contextualSpacing w:val="0"/>
        <w:jc w:val="both"/>
        <w:rPr>
          <w:rFonts w:ascii="Arial" w:hAnsi="Arial" w:cs="Arial"/>
          <w:b/>
          <w:sz w:val="40"/>
          <w:szCs w:val="40"/>
        </w:rPr>
      </w:pPr>
    </w:p>
    <w:p w14:paraId="4C7B7A41">
      <w:pPr>
        <w:pStyle w:val="221"/>
        <w:autoSpaceDE w:val="0"/>
        <w:autoSpaceDN w:val="0"/>
        <w:adjustRightInd w:val="0"/>
        <w:spacing w:line="360" w:lineRule="auto"/>
        <w:ind w:left="0"/>
        <w:contextualSpacing w:val="0"/>
        <w:jc w:val="both"/>
        <w:rPr>
          <w:rFonts w:ascii="Arial" w:hAnsi="Arial" w:cs="Arial"/>
          <w:b/>
          <w:sz w:val="40"/>
          <w:szCs w:val="40"/>
        </w:rPr>
      </w:pPr>
    </w:p>
    <w:p w14:paraId="474EC6AE">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6FA35CA6">
      <w:pPr>
        <w:pStyle w:val="188"/>
        <w:spacing w:before="0" w:after="0"/>
        <w:ind w:firstLine="567"/>
        <w:jc w:val="center"/>
      </w:pPr>
      <w:r>
        <w:t>MODELO DE PROPOSTA COMERCIAL</w:t>
      </w:r>
    </w:p>
    <w:p w14:paraId="13B519A2">
      <w:pPr>
        <w:ind w:firstLine="567"/>
        <w:jc w:val="center"/>
        <w:rPr>
          <w:color w:val="FF0000"/>
        </w:rPr>
      </w:pPr>
    </w:p>
    <w:p w14:paraId="3C65D6F8">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138/2024</w:t>
      </w:r>
    </w:p>
    <w:p w14:paraId="176D9979">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079/2024</w:t>
      </w:r>
      <w:r>
        <w:rPr>
          <w:rFonts w:hint="default" w:ascii="Arial" w:hAnsi="Arial" w:cs="Arial"/>
          <w:b/>
          <w:bCs/>
          <w:sz w:val="20"/>
          <w:szCs w:val="20"/>
          <w:lang w:val="pt-BR"/>
        </w:rPr>
        <w:t xml:space="preserve"> (90079)</w:t>
      </w:r>
    </w:p>
    <w:p w14:paraId="29692253">
      <w:pPr>
        <w:ind w:firstLine="567"/>
        <w:jc w:val="center"/>
        <w:rPr>
          <w:rFonts w:ascii="Arial" w:hAnsi="Arial" w:cs="Arial"/>
          <w:b/>
          <w:bCs/>
          <w:color w:val="000000"/>
          <w:sz w:val="20"/>
          <w:szCs w:val="20"/>
        </w:rPr>
      </w:pPr>
    </w:p>
    <w:p w14:paraId="0C5915F9">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POR </w:t>
      </w:r>
      <w:r>
        <w:rPr>
          <w:rFonts w:hint="default" w:ascii="Arial" w:hAnsi="Arial" w:cs="Arial"/>
          <w:sz w:val="20"/>
          <w:szCs w:val="20"/>
          <w:lang w:val="pt-BR"/>
        </w:rPr>
        <w:t>ITEM</w:t>
      </w:r>
    </w:p>
    <w:p w14:paraId="017E2708">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21</w:t>
      </w:r>
      <w:r>
        <w:rPr>
          <w:rFonts w:hint="default" w:ascii="Arial" w:hAnsi="Arial" w:cs="Arial"/>
          <w:sz w:val="20"/>
          <w:szCs w:val="20"/>
          <w:lang w:val="pt-BR"/>
        </w:rPr>
        <w:t xml:space="preserve"> de outubro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4132CF8F">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044C6E9">
      <w:pPr>
        <w:spacing w:line="276" w:lineRule="auto"/>
        <w:ind w:left="-142"/>
        <w:rPr>
          <w:rFonts w:ascii="Arial" w:hAnsi="Arial" w:cs="Arial"/>
          <w:sz w:val="20"/>
          <w:szCs w:val="20"/>
        </w:rPr>
      </w:pPr>
      <w:r>
        <w:rPr>
          <w:rFonts w:ascii="Arial" w:hAnsi="Arial" w:cs="Arial"/>
          <w:sz w:val="20"/>
          <w:szCs w:val="20"/>
        </w:rPr>
        <w:t>RAZÃO SOCIAL DA LICITANTE:</w:t>
      </w:r>
    </w:p>
    <w:p w14:paraId="18F2B0D5">
      <w:pPr>
        <w:spacing w:line="276" w:lineRule="auto"/>
        <w:ind w:left="-142"/>
        <w:rPr>
          <w:rFonts w:ascii="Arial" w:hAnsi="Arial" w:cs="Arial"/>
          <w:sz w:val="20"/>
          <w:szCs w:val="20"/>
        </w:rPr>
      </w:pPr>
      <w:r>
        <w:rPr>
          <w:rFonts w:ascii="Arial" w:hAnsi="Arial" w:cs="Arial"/>
          <w:sz w:val="20"/>
          <w:szCs w:val="20"/>
        </w:rPr>
        <w:t>CNPJ:</w:t>
      </w:r>
    </w:p>
    <w:p w14:paraId="16CAD3F2">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328B23A8">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6D9AF5E2">
      <w:pPr>
        <w:spacing w:line="276" w:lineRule="auto"/>
        <w:ind w:left="-142"/>
        <w:rPr>
          <w:rFonts w:ascii="Arial" w:hAnsi="Arial" w:cs="Arial"/>
          <w:sz w:val="20"/>
          <w:szCs w:val="20"/>
        </w:rPr>
      </w:pPr>
    </w:p>
    <w:p w14:paraId="6BA3306A">
      <w:pPr>
        <w:spacing w:line="276" w:lineRule="auto"/>
        <w:ind w:left="-142"/>
        <w:rPr>
          <w:rFonts w:ascii="Arial" w:hAnsi="Arial" w:cs="Arial"/>
          <w:sz w:val="20"/>
          <w:szCs w:val="20"/>
        </w:rPr>
      </w:pPr>
    </w:p>
    <w:tbl>
      <w:tblPr>
        <w:tblStyle w:val="39"/>
        <w:tblW w:w="1069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4"/>
        <w:gridCol w:w="3000"/>
        <w:gridCol w:w="1140"/>
        <w:gridCol w:w="2480"/>
        <w:gridCol w:w="1615"/>
        <w:gridCol w:w="1513"/>
      </w:tblGrid>
      <w:tr w14:paraId="01AF7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4" w:type="dxa"/>
            <w:tcBorders>
              <w:top w:val="single" w:color="auto" w:sz="4" w:space="0"/>
              <w:left w:val="single" w:color="auto" w:sz="4" w:space="0"/>
              <w:bottom w:val="single" w:color="auto" w:sz="4" w:space="0"/>
              <w:right w:val="single" w:color="auto" w:sz="4" w:space="0"/>
            </w:tcBorders>
          </w:tcPr>
          <w:p w14:paraId="19BC0173">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ITEM</w:t>
            </w:r>
          </w:p>
        </w:tc>
        <w:tc>
          <w:tcPr>
            <w:tcW w:w="3000" w:type="dxa"/>
            <w:tcBorders>
              <w:top w:val="single" w:color="auto" w:sz="4" w:space="0"/>
              <w:left w:val="single" w:color="auto" w:sz="4" w:space="0"/>
              <w:bottom w:val="single" w:color="auto" w:sz="4" w:space="0"/>
              <w:right w:val="single" w:color="auto" w:sz="4" w:space="0"/>
            </w:tcBorders>
          </w:tcPr>
          <w:p w14:paraId="1B5199B2">
            <w:pPr>
              <w:tabs>
                <w:tab w:val="left" w:pos="1920"/>
              </w:tabs>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rPr>
              <w:t>VEÍCULO</w:t>
            </w:r>
            <w:r>
              <w:rPr>
                <w:rFonts w:hint="default" w:ascii="Arial" w:hAnsi="Arial" w:cs="Arial"/>
                <w:b/>
                <w:sz w:val="18"/>
                <w:szCs w:val="18"/>
                <w:lang w:val="pt-BR"/>
              </w:rPr>
              <w:t>/MARCA</w:t>
            </w:r>
          </w:p>
        </w:tc>
        <w:tc>
          <w:tcPr>
            <w:tcW w:w="1140" w:type="dxa"/>
            <w:tcBorders>
              <w:top w:val="single" w:color="auto" w:sz="4" w:space="0"/>
              <w:left w:val="single" w:color="auto" w:sz="4" w:space="0"/>
              <w:bottom w:val="single" w:color="auto" w:sz="4" w:space="0"/>
              <w:right w:val="single" w:color="auto" w:sz="4" w:space="0"/>
            </w:tcBorders>
          </w:tcPr>
          <w:p w14:paraId="2B427E50">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PLACA</w:t>
            </w:r>
          </w:p>
        </w:tc>
        <w:tc>
          <w:tcPr>
            <w:tcW w:w="2480" w:type="dxa"/>
            <w:tcBorders>
              <w:top w:val="single" w:color="auto" w:sz="4" w:space="0"/>
              <w:left w:val="single" w:color="auto" w:sz="4" w:space="0"/>
              <w:bottom w:val="single" w:color="auto" w:sz="4" w:space="0"/>
              <w:right w:val="single" w:color="auto" w:sz="4" w:space="0"/>
            </w:tcBorders>
          </w:tcPr>
          <w:p w14:paraId="66B86544">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Chassi</w:t>
            </w:r>
          </w:p>
        </w:tc>
        <w:tc>
          <w:tcPr>
            <w:tcW w:w="1615" w:type="dxa"/>
            <w:tcBorders>
              <w:top w:val="single" w:color="auto" w:sz="4" w:space="0"/>
              <w:left w:val="single" w:color="auto" w:sz="4" w:space="0"/>
              <w:bottom w:val="single" w:color="auto" w:sz="4" w:space="0"/>
              <w:right w:val="single" w:color="auto" w:sz="4" w:space="0"/>
            </w:tcBorders>
          </w:tcPr>
          <w:p w14:paraId="41782C16">
            <w:pPr>
              <w:spacing w:line="240" w:lineRule="auto"/>
              <w:ind w:left="-108" w:right="-33"/>
              <w:jc w:val="center"/>
              <w:rPr>
                <w:rFonts w:hint="default" w:ascii="Arial" w:hAnsi="Arial" w:cs="Arial"/>
                <w:b/>
                <w:sz w:val="18"/>
                <w:szCs w:val="18"/>
                <w:lang w:val="pt-BR"/>
              </w:rPr>
            </w:pPr>
            <w:r>
              <w:rPr>
                <w:rFonts w:hint="default" w:ascii="Arial" w:hAnsi="Arial" w:cs="Arial"/>
                <w:b/>
                <w:sz w:val="18"/>
                <w:szCs w:val="18"/>
              </w:rPr>
              <w:t>ANO/MODELO</w:t>
            </w:r>
          </w:p>
        </w:tc>
        <w:tc>
          <w:tcPr>
            <w:tcW w:w="1513" w:type="dxa"/>
            <w:tcBorders>
              <w:top w:val="single" w:color="auto" w:sz="4" w:space="0"/>
              <w:left w:val="single" w:color="auto" w:sz="4" w:space="0"/>
              <w:bottom w:val="single" w:color="auto" w:sz="4" w:space="0"/>
              <w:right w:val="single" w:color="auto" w:sz="4" w:space="0"/>
            </w:tcBorders>
          </w:tcPr>
          <w:p w14:paraId="69EBA72D">
            <w:pPr>
              <w:spacing w:line="240" w:lineRule="auto"/>
              <w:ind w:left="-108" w:right="-33"/>
              <w:jc w:val="center"/>
              <w:rPr>
                <w:rFonts w:hint="default" w:ascii="Arial" w:hAnsi="Arial" w:cs="Arial"/>
                <w:b/>
                <w:sz w:val="18"/>
                <w:szCs w:val="18"/>
                <w:lang w:val="pt-BR"/>
              </w:rPr>
            </w:pPr>
            <w:r>
              <w:rPr>
                <w:rFonts w:hint="default" w:ascii="Arial" w:hAnsi="Arial" w:cs="Arial"/>
                <w:b/>
                <w:sz w:val="18"/>
                <w:szCs w:val="18"/>
                <w:lang w:val="pt-BR"/>
              </w:rPr>
              <w:t>VALOR UNITÁRIO</w:t>
            </w:r>
          </w:p>
        </w:tc>
      </w:tr>
      <w:tr w14:paraId="03994C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 w:hRule="atLeast"/>
          <w:jc w:val="center"/>
        </w:trPr>
        <w:tc>
          <w:tcPr>
            <w:tcW w:w="944" w:type="dxa"/>
            <w:tcBorders>
              <w:top w:val="single" w:color="auto" w:sz="4" w:space="0"/>
              <w:left w:val="single" w:color="auto" w:sz="4" w:space="0"/>
              <w:bottom w:val="single" w:color="auto" w:sz="4" w:space="0"/>
              <w:right w:val="single" w:color="auto" w:sz="4" w:space="0"/>
            </w:tcBorders>
            <w:vAlign w:val="top"/>
          </w:tcPr>
          <w:p w14:paraId="53025439">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1</w:t>
            </w:r>
          </w:p>
        </w:tc>
        <w:tc>
          <w:tcPr>
            <w:tcW w:w="3000" w:type="dxa"/>
            <w:tcBorders>
              <w:top w:val="single" w:color="auto" w:sz="4" w:space="0"/>
              <w:left w:val="single" w:color="auto" w:sz="4" w:space="0"/>
              <w:bottom w:val="single" w:color="auto" w:sz="4" w:space="0"/>
              <w:right w:val="single" w:color="auto" w:sz="4" w:space="0"/>
            </w:tcBorders>
            <w:vAlign w:val="center"/>
          </w:tcPr>
          <w:p w14:paraId="46936FFD">
            <w:pPr>
              <w:pStyle w:val="338"/>
              <w:tabs>
                <w:tab w:val="left" w:pos="459"/>
              </w:tabs>
              <w:spacing w:line="240" w:lineRule="auto"/>
              <w:ind w:right="34"/>
              <w:jc w:val="both"/>
              <w:rPr>
                <w:rFonts w:hint="default" w:ascii="Arial" w:hAnsi="Arial" w:cs="Arial"/>
                <w:b/>
                <w:sz w:val="18"/>
                <w:szCs w:val="18"/>
                <w:lang w:val="en-US"/>
              </w:rPr>
            </w:pPr>
            <w:r>
              <w:rPr>
                <w:rFonts w:hint="default" w:ascii="Arial" w:hAnsi="Arial" w:cs="Arial"/>
                <w:sz w:val="18"/>
                <w:szCs w:val="18"/>
                <w:lang w:val="pt-BR"/>
              </w:rPr>
              <w:t>PRISMA 1.4 LT</w:t>
            </w:r>
          </w:p>
        </w:tc>
        <w:tc>
          <w:tcPr>
            <w:tcW w:w="1140" w:type="dxa"/>
            <w:tcBorders>
              <w:top w:val="single" w:color="auto" w:sz="4" w:space="0"/>
              <w:left w:val="single" w:color="auto" w:sz="4" w:space="0"/>
              <w:bottom w:val="single" w:color="auto" w:sz="4" w:space="0"/>
              <w:right w:val="single" w:color="auto" w:sz="4" w:space="0"/>
            </w:tcBorders>
            <w:vAlign w:val="center"/>
          </w:tcPr>
          <w:p w14:paraId="51840C45">
            <w:pPr>
              <w:pStyle w:val="338"/>
              <w:spacing w:before="124" w:line="240" w:lineRule="auto"/>
              <w:jc w:val="both"/>
              <w:rPr>
                <w:rFonts w:hint="default" w:ascii="Arial" w:hAnsi="Arial" w:cs="Arial"/>
                <w:b/>
                <w:sz w:val="18"/>
                <w:szCs w:val="18"/>
                <w:lang w:val="en-US"/>
              </w:rPr>
            </w:pPr>
            <w:r>
              <w:rPr>
                <w:rFonts w:hint="default" w:ascii="Arial" w:hAnsi="Arial" w:cs="Arial"/>
                <w:sz w:val="18"/>
                <w:szCs w:val="18"/>
                <w:lang w:val="pt-BR"/>
              </w:rPr>
              <w:t>HLF -7006</w:t>
            </w:r>
          </w:p>
        </w:tc>
        <w:tc>
          <w:tcPr>
            <w:tcW w:w="2480" w:type="dxa"/>
            <w:tcBorders>
              <w:top w:val="single" w:color="auto" w:sz="4" w:space="0"/>
              <w:left w:val="single" w:color="auto" w:sz="4" w:space="0"/>
              <w:bottom w:val="single" w:color="auto" w:sz="4" w:space="0"/>
              <w:right w:val="single" w:color="auto" w:sz="4" w:space="0"/>
            </w:tcBorders>
            <w:vAlign w:val="center"/>
          </w:tcPr>
          <w:p w14:paraId="55339A45">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sz w:val="18"/>
                <w:szCs w:val="18"/>
              </w:rPr>
            </w:pPr>
            <w:r>
              <w:rPr>
                <w:rFonts w:hint="default" w:ascii="Arial" w:hAnsi="Arial" w:cs="Arial"/>
                <w:sz w:val="18"/>
                <w:szCs w:val="18"/>
              </w:rPr>
              <w:t>9BD358ACERYN23801</w:t>
            </w:r>
          </w:p>
        </w:tc>
        <w:tc>
          <w:tcPr>
            <w:tcW w:w="1615" w:type="dxa"/>
            <w:tcBorders>
              <w:top w:val="single" w:color="auto" w:sz="4" w:space="0"/>
              <w:left w:val="single" w:color="auto" w:sz="4" w:space="0"/>
              <w:bottom w:val="single" w:color="auto" w:sz="4" w:space="0"/>
              <w:right w:val="single" w:color="auto" w:sz="4" w:space="0"/>
            </w:tcBorders>
            <w:vAlign w:val="center"/>
          </w:tcPr>
          <w:p w14:paraId="2E45C0C2">
            <w:pPr>
              <w:pStyle w:val="338"/>
              <w:tabs>
                <w:tab w:val="left" w:pos="918"/>
                <w:tab w:val="right" w:pos="1430"/>
              </w:tabs>
              <w:spacing w:before="124" w:line="240" w:lineRule="auto"/>
              <w:ind w:right="33" w:rightChars="0"/>
              <w:jc w:val="center"/>
              <w:rPr>
                <w:rFonts w:hint="default" w:ascii="Arial" w:hAnsi="Arial" w:cs="Arial"/>
                <w:color w:val="000000"/>
                <w:sz w:val="18"/>
                <w:szCs w:val="18"/>
                <w:lang w:val="en-US"/>
              </w:rPr>
            </w:pPr>
            <w:r>
              <w:rPr>
                <w:rFonts w:hint="default" w:ascii="Arial" w:hAnsi="Arial" w:cs="Arial"/>
                <w:sz w:val="18"/>
                <w:szCs w:val="18"/>
                <w:lang w:val="pt-BR"/>
              </w:rPr>
              <w:t>2011/2012</w:t>
            </w:r>
          </w:p>
        </w:tc>
        <w:tc>
          <w:tcPr>
            <w:tcW w:w="1513" w:type="dxa"/>
            <w:tcBorders>
              <w:top w:val="single" w:color="auto" w:sz="4" w:space="0"/>
              <w:left w:val="single" w:color="auto" w:sz="4" w:space="0"/>
              <w:bottom w:val="single" w:color="auto" w:sz="4" w:space="0"/>
              <w:right w:val="single" w:color="auto" w:sz="4" w:space="0"/>
            </w:tcBorders>
            <w:vAlign w:val="center"/>
          </w:tcPr>
          <w:p w14:paraId="7510A89C">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57FB7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0" w:hRule="atLeast"/>
          <w:jc w:val="center"/>
        </w:trPr>
        <w:tc>
          <w:tcPr>
            <w:tcW w:w="944" w:type="dxa"/>
            <w:tcBorders>
              <w:top w:val="single" w:color="auto" w:sz="4" w:space="0"/>
              <w:left w:val="single" w:color="auto" w:sz="4" w:space="0"/>
              <w:bottom w:val="single" w:color="auto" w:sz="4" w:space="0"/>
              <w:right w:val="single" w:color="auto" w:sz="4" w:space="0"/>
            </w:tcBorders>
            <w:vAlign w:val="top"/>
          </w:tcPr>
          <w:p w14:paraId="6DDB554B">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2</w:t>
            </w:r>
          </w:p>
        </w:tc>
        <w:tc>
          <w:tcPr>
            <w:tcW w:w="3000" w:type="dxa"/>
            <w:tcBorders>
              <w:top w:val="single" w:color="auto" w:sz="4" w:space="0"/>
              <w:left w:val="single" w:color="auto" w:sz="4" w:space="0"/>
              <w:bottom w:val="single" w:color="auto" w:sz="4" w:space="0"/>
              <w:right w:val="single" w:color="auto" w:sz="4" w:space="0"/>
            </w:tcBorders>
            <w:vAlign w:val="center"/>
          </w:tcPr>
          <w:p w14:paraId="5037FB20">
            <w:pPr>
              <w:pStyle w:val="338"/>
              <w:tabs>
                <w:tab w:val="left" w:pos="1980"/>
              </w:tabs>
              <w:spacing w:line="240" w:lineRule="auto"/>
              <w:ind w:right="80" w:rightChars="0"/>
              <w:jc w:val="both"/>
              <w:rPr>
                <w:rFonts w:hint="default" w:ascii="Arial" w:hAnsi="Arial" w:cs="Arial"/>
                <w:sz w:val="18"/>
                <w:szCs w:val="18"/>
                <w:lang w:val="en-US" w:eastAsia="pt-BR"/>
              </w:rPr>
            </w:pPr>
            <w:r>
              <w:rPr>
                <w:rFonts w:hint="default" w:ascii="Arial" w:hAnsi="Arial" w:cs="Arial"/>
                <w:sz w:val="18"/>
                <w:szCs w:val="18"/>
                <w:lang w:val="pt-BR"/>
              </w:rPr>
              <w:t>GOL ECOMOTIOM GIV 1.0</w:t>
            </w:r>
          </w:p>
        </w:tc>
        <w:tc>
          <w:tcPr>
            <w:tcW w:w="1140" w:type="dxa"/>
            <w:tcBorders>
              <w:top w:val="single" w:color="auto" w:sz="4" w:space="0"/>
              <w:left w:val="single" w:color="auto" w:sz="4" w:space="0"/>
              <w:bottom w:val="single" w:color="auto" w:sz="4" w:space="0"/>
              <w:right w:val="single" w:color="auto" w:sz="4" w:space="0"/>
            </w:tcBorders>
            <w:vAlign w:val="center"/>
          </w:tcPr>
          <w:p w14:paraId="3FDB2647">
            <w:pPr>
              <w:pStyle w:val="338"/>
              <w:spacing w:before="124" w:line="240" w:lineRule="auto"/>
              <w:jc w:val="both"/>
              <w:rPr>
                <w:rFonts w:hint="default" w:ascii="Arial" w:hAnsi="Arial" w:cs="Arial"/>
                <w:sz w:val="18"/>
                <w:szCs w:val="18"/>
                <w:lang w:val="en-US" w:eastAsia="pt-BR"/>
              </w:rPr>
            </w:pPr>
            <w:r>
              <w:rPr>
                <w:rFonts w:hint="default" w:ascii="Arial" w:hAnsi="Arial" w:cs="Arial"/>
                <w:sz w:val="18"/>
                <w:szCs w:val="18"/>
                <w:lang w:val="pt-BR"/>
              </w:rPr>
              <w:t>HLF-6728</w:t>
            </w:r>
          </w:p>
        </w:tc>
        <w:tc>
          <w:tcPr>
            <w:tcW w:w="2480" w:type="dxa"/>
            <w:tcBorders>
              <w:top w:val="single" w:color="auto" w:sz="4" w:space="0"/>
              <w:left w:val="single" w:color="auto" w:sz="4" w:space="0"/>
              <w:bottom w:val="single" w:color="auto" w:sz="4" w:space="0"/>
              <w:right w:val="single" w:color="auto" w:sz="4" w:space="0"/>
            </w:tcBorders>
            <w:vAlign w:val="center"/>
          </w:tcPr>
          <w:p w14:paraId="12EF157D">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936ZCWMNCF2150116</w:t>
            </w:r>
          </w:p>
        </w:tc>
        <w:tc>
          <w:tcPr>
            <w:tcW w:w="1615" w:type="dxa"/>
            <w:tcBorders>
              <w:top w:val="single" w:color="auto" w:sz="4" w:space="0"/>
              <w:left w:val="single" w:color="auto" w:sz="4" w:space="0"/>
              <w:bottom w:val="single" w:color="auto" w:sz="4" w:space="0"/>
              <w:right w:val="single" w:color="auto" w:sz="4" w:space="0"/>
            </w:tcBorders>
            <w:vAlign w:val="center"/>
          </w:tcPr>
          <w:p w14:paraId="5168DE89">
            <w:pPr>
              <w:pStyle w:val="338"/>
              <w:spacing w:before="124" w:line="240" w:lineRule="auto"/>
              <w:ind w:right="33" w:rightChars="0"/>
              <w:jc w:val="center"/>
              <w:rPr>
                <w:rFonts w:hint="default" w:ascii="Arial" w:hAnsi="Arial" w:cs="Arial"/>
                <w:sz w:val="18"/>
                <w:szCs w:val="18"/>
                <w:lang w:val="en-US" w:eastAsia="pt-BR"/>
              </w:rPr>
            </w:pPr>
            <w:r>
              <w:rPr>
                <w:rFonts w:hint="default" w:ascii="Arial" w:hAnsi="Arial" w:cs="Arial"/>
                <w:sz w:val="18"/>
                <w:szCs w:val="18"/>
                <w:lang w:val="pt-BR"/>
              </w:rPr>
              <w:t>2011/2012</w:t>
            </w:r>
          </w:p>
        </w:tc>
        <w:tc>
          <w:tcPr>
            <w:tcW w:w="1513" w:type="dxa"/>
            <w:tcBorders>
              <w:top w:val="single" w:color="auto" w:sz="4" w:space="0"/>
              <w:left w:val="single" w:color="auto" w:sz="4" w:space="0"/>
              <w:bottom w:val="single" w:color="auto" w:sz="4" w:space="0"/>
              <w:right w:val="single" w:color="auto" w:sz="4" w:space="0"/>
            </w:tcBorders>
            <w:vAlign w:val="center"/>
          </w:tcPr>
          <w:p w14:paraId="25507EA1">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0B8CDC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944" w:type="dxa"/>
            <w:tcBorders>
              <w:top w:val="single" w:color="auto" w:sz="4" w:space="0"/>
              <w:left w:val="single" w:color="auto" w:sz="4" w:space="0"/>
              <w:bottom w:val="single" w:color="auto" w:sz="4" w:space="0"/>
              <w:right w:val="single" w:color="auto" w:sz="4" w:space="0"/>
            </w:tcBorders>
            <w:vAlign w:val="top"/>
          </w:tcPr>
          <w:p w14:paraId="75FC9208">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3</w:t>
            </w:r>
          </w:p>
        </w:tc>
        <w:tc>
          <w:tcPr>
            <w:tcW w:w="3000" w:type="dxa"/>
            <w:tcBorders>
              <w:top w:val="single" w:color="auto" w:sz="4" w:space="0"/>
              <w:left w:val="single" w:color="auto" w:sz="4" w:space="0"/>
              <w:bottom w:val="single" w:color="auto" w:sz="4" w:space="0"/>
              <w:right w:val="single" w:color="auto" w:sz="4" w:space="0"/>
            </w:tcBorders>
            <w:vAlign w:val="center"/>
          </w:tcPr>
          <w:p w14:paraId="31C0F3C7">
            <w:pPr>
              <w:pStyle w:val="338"/>
              <w:tabs>
                <w:tab w:val="left" w:pos="1980"/>
              </w:tabs>
              <w:spacing w:line="240" w:lineRule="auto"/>
              <w:ind w:right="80" w:rightChars="0"/>
              <w:jc w:val="both"/>
              <w:rPr>
                <w:rFonts w:hint="default" w:ascii="Arial" w:hAnsi="Arial" w:cs="Arial"/>
                <w:sz w:val="18"/>
                <w:szCs w:val="18"/>
                <w:lang w:val="en-US" w:eastAsia="pt-BR"/>
              </w:rPr>
            </w:pPr>
            <w:r>
              <w:rPr>
                <w:rFonts w:hint="default" w:ascii="Arial" w:hAnsi="Arial" w:cs="Arial"/>
                <w:sz w:val="18"/>
                <w:szCs w:val="18"/>
                <w:lang w:val="pt-BR"/>
              </w:rPr>
              <w:t>VOYAGE CL MB</w:t>
            </w:r>
          </w:p>
        </w:tc>
        <w:tc>
          <w:tcPr>
            <w:tcW w:w="1140" w:type="dxa"/>
            <w:tcBorders>
              <w:top w:val="single" w:color="auto" w:sz="4" w:space="0"/>
              <w:left w:val="single" w:color="auto" w:sz="4" w:space="0"/>
              <w:bottom w:val="single" w:color="auto" w:sz="4" w:space="0"/>
              <w:right w:val="single" w:color="auto" w:sz="4" w:space="0"/>
            </w:tcBorders>
            <w:vAlign w:val="center"/>
          </w:tcPr>
          <w:p w14:paraId="64E9005E">
            <w:pPr>
              <w:pStyle w:val="338"/>
              <w:spacing w:before="124" w:line="240" w:lineRule="auto"/>
              <w:jc w:val="both"/>
              <w:rPr>
                <w:rFonts w:hint="default" w:ascii="Arial" w:hAnsi="Arial" w:cs="Arial"/>
                <w:sz w:val="18"/>
                <w:szCs w:val="18"/>
                <w:lang w:val="en-US" w:eastAsia="pt-BR"/>
              </w:rPr>
            </w:pPr>
            <w:r>
              <w:rPr>
                <w:rFonts w:hint="default" w:ascii="Arial" w:hAnsi="Arial" w:cs="Arial"/>
                <w:sz w:val="18"/>
                <w:szCs w:val="18"/>
                <w:lang w:val="pt-BR"/>
              </w:rPr>
              <w:t>PWU-9582</w:t>
            </w:r>
          </w:p>
        </w:tc>
        <w:tc>
          <w:tcPr>
            <w:tcW w:w="2480" w:type="dxa"/>
            <w:tcBorders>
              <w:top w:val="single" w:color="auto" w:sz="4" w:space="0"/>
              <w:left w:val="single" w:color="auto" w:sz="4" w:space="0"/>
              <w:bottom w:val="single" w:color="auto" w:sz="4" w:space="0"/>
              <w:right w:val="single" w:color="auto" w:sz="4" w:space="0"/>
            </w:tcBorders>
            <w:vAlign w:val="center"/>
          </w:tcPr>
          <w:p w14:paraId="66344BDC">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9BRK19BT1J2109759</w:t>
            </w:r>
          </w:p>
        </w:tc>
        <w:tc>
          <w:tcPr>
            <w:tcW w:w="1615" w:type="dxa"/>
            <w:tcBorders>
              <w:top w:val="single" w:color="auto" w:sz="4" w:space="0"/>
              <w:left w:val="single" w:color="auto" w:sz="4" w:space="0"/>
              <w:bottom w:val="single" w:color="auto" w:sz="4" w:space="0"/>
              <w:right w:val="single" w:color="auto" w:sz="4" w:space="0"/>
            </w:tcBorders>
            <w:vAlign w:val="center"/>
          </w:tcPr>
          <w:p w14:paraId="3F52B2D1">
            <w:pPr>
              <w:pStyle w:val="338"/>
              <w:tabs>
                <w:tab w:val="right" w:pos="1430"/>
              </w:tabs>
              <w:spacing w:before="124" w:line="240" w:lineRule="auto"/>
              <w:jc w:val="center"/>
              <w:rPr>
                <w:rFonts w:hint="default" w:ascii="Arial" w:hAnsi="Arial" w:cs="Arial"/>
                <w:sz w:val="18"/>
                <w:szCs w:val="18"/>
                <w:lang w:val="en-US" w:eastAsia="pt-BR"/>
              </w:rPr>
            </w:pPr>
            <w:r>
              <w:rPr>
                <w:rFonts w:hint="default" w:ascii="Arial" w:hAnsi="Arial" w:cs="Arial"/>
                <w:sz w:val="18"/>
                <w:szCs w:val="18"/>
                <w:lang w:val="pt-BR"/>
              </w:rPr>
              <w:t>2015/2016</w:t>
            </w:r>
          </w:p>
        </w:tc>
        <w:tc>
          <w:tcPr>
            <w:tcW w:w="1513" w:type="dxa"/>
            <w:tcBorders>
              <w:top w:val="single" w:color="auto" w:sz="4" w:space="0"/>
              <w:left w:val="single" w:color="auto" w:sz="4" w:space="0"/>
              <w:bottom w:val="single" w:color="auto" w:sz="4" w:space="0"/>
              <w:right w:val="single" w:color="auto" w:sz="4" w:space="0"/>
            </w:tcBorders>
            <w:vAlign w:val="center"/>
          </w:tcPr>
          <w:p w14:paraId="7D180486">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6D7F23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 w:hRule="atLeast"/>
          <w:jc w:val="center"/>
        </w:trPr>
        <w:tc>
          <w:tcPr>
            <w:tcW w:w="944" w:type="dxa"/>
            <w:tcBorders>
              <w:top w:val="single" w:color="auto" w:sz="4" w:space="0"/>
              <w:left w:val="single" w:color="auto" w:sz="4" w:space="0"/>
              <w:bottom w:val="single" w:color="auto" w:sz="4" w:space="0"/>
              <w:right w:val="single" w:color="auto" w:sz="4" w:space="0"/>
            </w:tcBorders>
            <w:vAlign w:val="top"/>
          </w:tcPr>
          <w:p w14:paraId="41D3822A">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4</w:t>
            </w:r>
          </w:p>
        </w:tc>
        <w:tc>
          <w:tcPr>
            <w:tcW w:w="3000" w:type="dxa"/>
            <w:tcBorders>
              <w:top w:val="single" w:color="auto" w:sz="4" w:space="0"/>
              <w:left w:val="single" w:color="auto" w:sz="4" w:space="0"/>
              <w:bottom w:val="single" w:color="auto" w:sz="4" w:space="0"/>
              <w:right w:val="single" w:color="auto" w:sz="4" w:space="0"/>
            </w:tcBorders>
            <w:vAlign w:val="center"/>
          </w:tcPr>
          <w:p w14:paraId="7F0B2439">
            <w:pPr>
              <w:pStyle w:val="339"/>
              <w:spacing w:after="0" w:line="240" w:lineRule="auto"/>
              <w:jc w:val="both"/>
              <w:rPr>
                <w:rFonts w:hint="default" w:ascii="Arial" w:hAnsi="Arial" w:cs="Arial"/>
                <w:sz w:val="18"/>
                <w:szCs w:val="18"/>
                <w:lang w:val="en-US" w:eastAsia="pt-BR"/>
              </w:rPr>
            </w:pPr>
            <w:r>
              <w:rPr>
                <w:rFonts w:hint="default" w:ascii="Arial" w:hAnsi="Arial" w:cs="Arial"/>
                <w:sz w:val="18"/>
                <w:szCs w:val="18"/>
              </w:rPr>
              <w:t>ARGO 1.0</w:t>
            </w:r>
          </w:p>
        </w:tc>
        <w:tc>
          <w:tcPr>
            <w:tcW w:w="1140" w:type="dxa"/>
            <w:tcBorders>
              <w:top w:val="single" w:color="auto" w:sz="4" w:space="0"/>
              <w:left w:val="single" w:color="auto" w:sz="4" w:space="0"/>
              <w:bottom w:val="single" w:color="auto" w:sz="4" w:space="0"/>
              <w:right w:val="single" w:color="auto" w:sz="4" w:space="0"/>
            </w:tcBorders>
            <w:vAlign w:val="center"/>
          </w:tcPr>
          <w:p w14:paraId="44D953D9">
            <w:pPr>
              <w:pStyle w:val="339"/>
              <w:spacing w:after="0" w:line="240" w:lineRule="auto"/>
              <w:jc w:val="both"/>
              <w:rPr>
                <w:rFonts w:hint="default" w:ascii="Arial" w:hAnsi="Arial" w:cs="Arial"/>
                <w:sz w:val="18"/>
                <w:szCs w:val="18"/>
                <w:lang w:val="en-US" w:eastAsia="pt-BR"/>
              </w:rPr>
            </w:pPr>
            <w:r>
              <w:rPr>
                <w:rFonts w:hint="default" w:ascii="Arial" w:hAnsi="Arial" w:cs="Arial"/>
                <w:sz w:val="18"/>
                <w:szCs w:val="18"/>
              </w:rPr>
              <w:t>GTN-6H87</w:t>
            </w:r>
          </w:p>
        </w:tc>
        <w:tc>
          <w:tcPr>
            <w:tcW w:w="2480" w:type="dxa"/>
            <w:tcBorders>
              <w:top w:val="single" w:color="auto" w:sz="4" w:space="0"/>
              <w:left w:val="single" w:color="auto" w:sz="4" w:space="0"/>
              <w:bottom w:val="single" w:color="auto" w:sz="4" w:space="0"/>
              <w:right w:val="single" w:color="auto" w:sz="4" w:space="0"/>
            </w:tcBorders>
            <w:vAlign w:val="center"/>
          </w:tcPr>
          <w:p w14:paraId="2F887299">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9BWAAQ5W8BP027235</w:t>
            </w:r>
          </w:p>
        </w:tc>
        <w:tc>
          <w:tcPr>
            <w:tcW w:w="1615" w:type="dxa"/>
            <w:tcBorders>
              <w:top w:val="single" w:color="auto" w:sz="4" w:space="0"/>
              <w:left w:val="single" w:color="auto" w:sz="4" w:space="0"/>
              <w:bottom w:val="single" w:color="auto" w:sz="4" w:space="0"/>
              <w:right w:val="single" w:color="auto" w:sz="4" w:space="0"/>
            </w:tcBorders>
            <w:vAlign w:val="center"/>
          </w:tcPr>
          <w:p w14:paraId="07803ED1">
            <w:pPr>
              <w:pStyle w:val="339"/>
              <w:spacing w:after="0" w:line="240" w:lineRule="auto"/>
              <w:jc w:val="center"/>
              <w:rPr>
                <w:rFonts w:hint="default" w:ascii="Arial" w:hAnsi="Arial" w:cs="Arial"/>
                <w:sz w:val="18"/>
                <w:szCs w:val="18"/>
                <w:lang w:val="en-US" w:eastAsia="pt-BR"/>
              </w:rPr>
            </w:pPr>
            <w:r>
              <w:rPr>
                <w:rFonts w:hint="default" w:ascii="Arial" w:hAnsi="Arial" w:cs="Arial"/>
                <w:sz w:val="18"/>
                <w:szCs w:val="18"/>
              </w:rPr>
              <w:t>2024/2024</w:t>
            </w:r>
          </w:p>
        </w:tc>
        <w:tc>
          <w:tcPr>
            <w:tcW w:w="1513" w:type="dxa"/>
            <w:tcBorders>
              <w:top w:val="single" w:color="auto" w:sz="4" w:space="0"/>
              <w:left w:val="single" w:color="auto" w:sz="4" w:space="0"/>
              <w:bottom w:val="single" w:color="auto" w:sz="4" w:space="0"/>
              <w:right w:val="single" w:color="auto" w:sz="4" w:space="0"/>
            </w:tcBorders>
            <w:vAlign w:val="center"/>
          </w:tcPr>
          <w:p w14:paraId="15250321">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54D90F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944" w:type="dxa"/>
            <w:tcBorders>
              <w:top w:val="single" w:color="auto" w:sz="4" w:space="0"/>
              <w:left w:val="single" w:color="auto" w:sz="4" w:space="0"/>
              <w:bottom w:val="single" w:color="auto" w:sz="4" w:space="0"/>
              <w:right w:val="single" w:color="auto" w:sz="4" w:space="0"/>
            </w:tcBorders>
            <w:vAlign w:val="top"/>
          </w:tcPr>
          <w:p w14:paraId="3089D531">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5</w:t>
            </w:r>
          </w:p>
        </w:tc>
        <w:tc>
          <w:tcPr>
            <w:tcW w:w="3000" w:type="dxa"/>
            <w:tcBorders>
              <w:top w:val="single" w:color="auto" w:sz="4" w:space="0"/>
              <w:left w:val="single" w:color="auto" w:sz="4" w:space="0"/>
              <w:bottom w:val="single" w:color="auto" w:sz="4" w:space="0"/>
              <w:right w:val="single" w:color="auto" w:sz="4" w:space="0"/>
            </w:tcBorders>
            <w:vAlign w:val="center"/>
          </w:tcPr>
          <w:p w14:paraId="7616633A">
            <w:pPr>
              <w:pStyle w:val="338"/>
              <w:tabs>
                <w:tab w:val="left" w:pos="1221"/>
              </w:tabs>
              <w:spacing w:line="240" w:lineRule="auto"/>
              <w:ind w:right="176" w:rightChars="0"/>
              <w:jc w:val="both"/>
              <w:rPr>
                <w:rFonts w:hint="default" w:ascii="Arial" w:hAnsi="Arial" w:cs="Arial"/>
                <w:sz w:val="18"/>
                <w:szCs w:val="18"/>
                <w:lang w:val="en-US" w:eastAsia="pt-BR"/>
              </w:rPr>
            </w:pPr>
            <w:r>
              <w:rPr>
                <w:rFonts w:hint="default" w:ascii="Arial" w:hAnsi="Arial" w:cs="Arial"/>
                <w:sz w:val="18"/>
                <w:szCs w:val="18"/>
                <w:lang w:val="pt-BR"/>
              </w:rPr>
              <w:t>BOXER REVESCAP 17</w:t>
            </w:r>
          </w:p>
        </w:tc>
        <w:tc>
          <w:tcPr>
            <w:tcW w:w="1140" w:type="dxa"/>
            <w:tcBorders>
              <w:top w:val="single" w:color="auto" w:sz="4" w:space="0"/>
              <w:left w:val="single" w:color="auto" w:sz="4" w:space="0"/>
              <w:bottom w:val="single" w:color="auto" w:sz="4" w:space="0"/>
              <w:right w:val="single" w:color="auto" w:sz="4" w:space="0"/>
            </w:tcBorders>
            <w:vAlign w:val="center"/>
          </w:tcPr>
          <w:p w14:paraId="266B0EEB">
            <w:pPr>
              <w:pStyle w:val="338"/>
              <w:spacing w:before="124" w:line="240" w:lineRule="auto"/>
              <w:jc w:val="both"/>
              <w:rPr>
                <w:rFonts w:hint="default" w:ascii="Arial" w:hAnsi="Arial" w:cs="Arial"/>
                <w:sz w:val="18"/>
                <w:szCs w:val="18"/>
                <w:lang w:val="en-US" w:eastAsia="pt-BR"/>
              </w:rPr>
            </w:pPr>
            <w:r>
              <w:rPr>
                <w:rFonts w:hint="default" w:ascii="Arial" w:hAnsi="Arial" w:cs="Arial"/>
                <w:sz w:val="18"/>
                <w:szCs w:val="18"/>
                <w:lang w:val="pt-BR"/>
              </w:rPr>
              <w:t>PWT-9624</w:t>
            </w:r>
          </w:p>
        </w:tc>
        <w:tc>
          <w:tcPr>
            <w:tcW w:w="2480" w:type="dxa"/>
            <w:tcBorders>
              <w:top w:val="single" w:color="auto" w:sz="4" w:space="0"/>
              <w:left w:val="single" w:color="auto" w:sz="4" w:space="0"/>
              <w:bottom w:val="single" w:color="auto" w:sz="4" w:space="0"/>
              <w:right w:val="single" w:color="auto" w:sz="4" w:space="0"/>
            </w:tcBorders>
            <w:vAlign w:val="center"/>
          </w:tcPr>
          <w:p w14:paraId="11111024">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9BWAAQ5W0CP029787</w:t>
            </w:r>
          </w:p>
        </w:tc>
        <w:tc>
          <w:tcPr>
            <w:tcW w:w="1615" w:type="dxa"/>
            <w:tcBorders>
              <w:top w:val="single" w:color="auto" w:sz="4" w:space="0"/>
              <w:left w:val="single" w:color="auto" w:sz="4" w:space="0"/>
              <w:bottom w:val="single" w:color="auto" w:sz="4" w:space="0"/>
              <w:right w:val="single" w:color="auto" w:sz="4" w:space="0"/>
            </w:tcBorders>
            <w:vAlign w:val="center"/>
          </w:tcPr>
          <w:p w14:paraId="4FB91D2A">
            <w:pPr>
              <w:pStyle w:val="338"/>
              <w:tabs>
                <w:tab w:val="left" w:pos="918"/>
                <w:tab w:val="right" w:pos="1430"/>
              </w:tabs>
              <w:spacing w:before="124" w:line="240" w:lineRule="auto"/>
              <w:ind w:right="33" w:rightChars="0"/>
              <w:jc w:val="center"/>
              <w:rPr>
                <w:rFonts w:hint="default" w:ascii="Arial" w:hAnsi="Arial" w:cs="Arial"/>
                <w:sz w:val="18"/>
                <w:szCs w:val="18"/>
                <w:lang w:val="en-US" w:eastAsia="pt-BR"/>
              </w:rPr>
            </w:pPr>
            <w:r>
              <w:rPr>
                <w:rFonts w:hint="default" w:ascii="Arial" w:hAnsi="Arial" w:cs="Arial"/>
                <w:sz w:val="18"/>
                <w:szCs w:val="18"/>
                <w:lang w:val="pt-BR"/>
              </w:rPr>
              <w:t>2015/2015</w:t>
            </w:r>
          </w:p>
        </w:tc>
        <w:tc>
          <w:tcPr>
            <w:tcW w:w="1513" w:type="dxa"/>
            <w:tcBorders>
              <w:top w:val="single" w:color="auto" w:sz="4" w:space="0"/>
              <w:left w:val="single" w:color="auto" w:sz="4" w:space="0"/>
              <w:bottom w:val="single" w:color="auto" w:sz="4" w:space="0"/>
              <w:right w:val="single" w:color="auto" w:sz="4" w:space="0"/>
            </w:tcBorders>
            <w:vAlign w:val="center"/>
          </w:tcPr>
          <w:p w14:paraId="26E25DC6">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66602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jc w:val="center"/>
        </w:trPr>
        <w:tc>
          <w:tcPr>
            <w:tcW w:w="944" w:type="dxa"/>
            <w:tcBorders>
              <w:top w:val="single" w:color="auto" w:sz="4" w:space="0"/>
              <w:left w:val="single" w:color="auto" w:sz="4" w:space="0"/>
              <w:bottom w:val="single" w:color="auto" w:sz="4" w:space="0"/>
              <w:right w:val="single" w:color="auto" w:sz="4" w:space="0"/>
            </w:tcBorders>
            <w:vAlign w:val="top"/>
          </w:tcPr>
          <w:p w14:paraId="6E02B5D7">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6</w:t>
            </w:r>
          </w:p>
        </w:tc>
        <w:tc>
          <w:tcPr>
            <w:tcW w:w="3000" w:type="dxa"/>
            <w:tcBorders>
              <w:top w:val="single" w:color="auto" w:sz="4" w:space="0"/>
              <w:left w:val="single" w:color="auto" w:sz="4" w:space="0"/>
              <w:bottom w:val="single" w:color="auto" w:sz="4" w:space="0"/>
              <w:right w:val="single" w:color="auto" w:sz="4" w:space="0"/>
            </w:tcBorders>
            <w:vAlign w:val="center"/>
          </w:tcPr>
          <w:p w14:paraId="47FCB6A7">
            <w:pPr>
              <w:pStyle w:val="338"/>
              <w:tabs>
                <w:tab w:val="left" w:pos="1980"/>
              </w:tabs>
              <w:spacing w:line="240" w:lineRule="auto"/>
              <w:ind w:right="80" w:rightChars="0"/>
              <w:jc w:val="both"/>
              <w:rPr>
                <w:rFonts w:hint="default" w:ascii="Arial" w:hAnsi="Arial" w:cs="Arial"/>
                <w:sz w:val="18"/>
                <w:szCs w:val="18"/>
                <w:lang w:val="en-US" w:eastAsia="pt-BR"/>
              </w:rPr>
            </w:pPr>
            <w:r>
              <w:rPr>
                <w:rFonts w:hint="default" w:ascii="Arial" w:hAnsi="Arial" w:cs="Arial"/>
                <w:sz w:val="18"/>
                <w:szCs w:val="18"/>
                <w:lang w:val="pt-BR"/>
              </w:rPr>
              <w:t>ETIOS HB X 13L MT</w:t>
            </w:r>
          </w:p>
        </w:tc>
        <w:tc>
          <w:tcPr>
            <w:tcW w:w="1140" w:type="dxa"/>
            <w:tcBorders>
              <w:top w:val="single" w:color="auto" w:sz="4" w:space="0"/>
              <w:left w:val="single" w:color="auto" w:sz="4" w:space="0"/>
              <w:bottom w:val="single" w:color="auto" w:sz="4" w:space="0"/>
              <w:right w:val="single" w:color="auto" w:sz="4" w:space="0"/>
            </w:tcBorders>
            <w:vAlign w:val="center"/>
          </w:tcPr>
          <w:p w14:paraId="6B366727">
            <w:pPr>
              <w:pStyle w:val="338"/>
              <w:spacing w:before="124" w:line="240" w:lineRule="auto"/>
              <w:jc w:val="both"/>
              <w:rPr>
                <w:rFonts w:hint="default" w:ascii="Arial" w:hAnsi="Arial" w:cs="Arial"/>
                <w:sz w:val="18"/>
                <w:szCs w:val="18"/>
                <w:lang w:val="en-US" w:eastAsia="pt-BR"/>
              </w:rPr>
            </w:pPr>
            <w:r>
              <w:rPr>
                <w:rFonts w:hint="default" w:ascii="Arial" w:hAnsi="Arial" w:cs="Arial"/>
                <w:sz w:val="18"/>
                <w:szCs w:val="18"/>
                <w:lang w:val="pt-BR"/>
              </w:rPr>
              <w:t>QMV-0393</w:t>
            </w:r>
          </w:p>
        </w:tc>
        <w:tc>
          <w:tcPr>
            <w:tcW w:w="2480" w:type="dxa"/>
            <w:tcBorders>
              <w:top w:val="single" w:color="auto" w:sz="4" w:space="0"/>
              <w:left w:val="single" w:color="auto" w:sz="4" w:space="0"/>
              <w:bottom w:val="single" w:color="auto" w:sz="4" w:space="0"/>
              <w:right w:val="single" w:color="auto" w:sz="4" w:space="0"/>
            </w:tcBorders>
            <w:vAlign w:val="center"/>
          </w:tcPr>
          <w:p w14:paraId="52F5D544">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9BCRP69X0CG219292</w:t>
            </w:r>
          </w:p>
        </w:tc>
        <w:tc>
          <w:tcPr>
            <w:tcW w:w="1615" w:type="dxa"/>
            <w:tcBorders>
              <w:top w:val="single" w:color="auto" w:sz="4" w:space="0"/>
              <w:left w:val="single" w:color="auto" w:sz="4" w:space="0"/>
              <w:bottom w:val="single" w:color="auto" w:sz="4" w:space="0"/>
              <w:right w:val="single" w:color="auto" w:sz="4" w:space="0"/>
            </w:tcBorders>
            <w:vAlign w:val="center"/>
          </w:tcPr>
          <w:p w14:paraId="0BEB61AD">
            <w:pPr>
              <w:pStyle w:val="338"/>
              <w:tabs>
                <w:tab w:val="right" w:pos="1430"/>
              </w:tabs>
              <w:spacing w:before="124" w:line="240" w:lineRule="auto"/>
              <w:ind w:right="33" w:rightChars="0"/>
              <w:jc w:val="center"/>
              <w:rPr>
                <w:rFonts w:hint="default" w:ascii="Arial" w:hAnsi="Arial" w:cs="Arial"/>
                <w:sz w:val="18"/>
                <w:szCs w:val="18"/>
                <w:lang w:val="en-US" w:eastAsia="pt-BR"/>
              </w:rPr>
            </w:pPr>
            <w:r>
              <w:rPr>
                <w:rFonts w:hint="default" w:ascii="Arial" w:hAnsi="Arial" w:cs="Arial"/>
                <w:sz w:val="18"/>
                <w:szCs w:val="18"/>
                <w:lang w:val="pt-BR"/>
              </w:rPr>
              <w:t>2018/2018</w:t>
            </w:r>
          </w:p>
        </w:tc>
        <w:tc>
          <w:tcPr>
            <w:tcW w:w="1513" w:type="dxa"/>
            <w:tcBorders>
              <w:top w:val="single" w:color="auto" w:sz="4" w:space="0"/>
              <w:left w:val="single" w:color="auto" w:sz="4" w:space="0"/>
              <w:bottom w:val="single" w:color="auto" w:sz="4" w:space="0"/>
              <w:right w:val="single" w:color="auto" w:sz="4" w:space="0"/>
            </w:tcBorders>
            <w:vAlign w:val="center"/>
          </w:tcPr>
          <w:p w14:paraId="3943743B">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1DE33F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3" w:hRule="atLeast"/>
          <w:jc w:val="center"/>
        </w:trPr>
        <w:tc>
          <w:tcPr>
            <w:tcW w:w="944" w:type="dxa"/>
            <w:tcBorders>
              <w:top w:val="single" w:color="auto" w:sz="4" w:space="0"/>
              <w:left w:val="single" w:color="auto" w:sz="4" w:space="0"/>
              <w:bottom w:val="single" w:color="auto" w:sz="4" w:space="0"/>
              <w:right w:val="single" w:color="auto" w:sz="4" w:space="0"/>
            </w:tcBorders>
            <w:vAlign w:val="top"/>
          </w:tcPr>
          <w:p w14:paraId="75DECE1D">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7</w:t>
            </w:r>
          </w:p>
        </w:tc>
        <w:tc>
          <w:tcPr>
            <w:tcW w:w="3000" w:type="dxa"/>
            <w:tcBorders>
              <w:top w:val="single" w:color="auto" w:sz="4" w:space="0"/>
              <w:left w:val="single" w:color="auto" w:sz="4" w:space="0"/>
              <w:bottom w:val="single" w:color="auto" w:sz="4" w:space="0"/>
              <w:right w:val="single" w:color="auto" w:sz="4" w:space="0"/>
            </w:tcBorders>
            <w:vAlign w:val="center"/>
          </w:tcPr>
          <w:p w14:paraId="04CCE509">
            <w:pPr>
              <w:pStyle w:val="338"/>
              <w:tabs>
                <w:tab w:val="left" w:pos="1980"/>
              </w:tabs>
              <w:spacing w:line="240" w:lineRule="auto"/>
              <w:ind w:right="80" w:rightChars="0"/>
              <w:jc w:val="both"/>
              <w:rPr>
                <w:rFonts w:hint="default" w:ascii="Arial" w:hAnsi="Arial" w:cs="Arial"/>
                <w:sz w:val="18"/>
                <w:szCs w:val="18"/>
                <w:lang w:val="en-US" w:eastAsia="pt-BR"/>
              </w:rPr>
            </w:pPr>
            <w:r>
              <w:rPr>
                <w:rFonts w:hint="default" w:ascii="Arial" w:hAnsi="Arial" w:cs="Arial"/>
                <w:sz w:val="18"/>
                <w:szCs w:val="18"/>
                <w:lang w:val="pt-BR"/>
              </w:rPr>
              <w:t>VOYAGE 1.6</w:t>
            </w:r>
          </w:p>
        </w:tc>
        <w:tc>
          <w:tcPr>
            <w:tcW w:w="1140" w:type="dxa"/>
            <w:tcBorders>
              <w:top w:val="single" w:color="auto" w:sz="4" w:space="0"/>
              <w:left w:val="single" w:color="auto" w:sz="4" w:space="0"/>
              <w:bottom w:val="single" w:color="auto" w:sz="4" w:space="0"/>
              <w:right w:val="single" w:color="auto" w:sz="4" w:space="0"/>
            </w:tcBorders>
            <w:vAlign w:val="center"/>
          </w:tcPr>
          <w:p w14:paraId="3304C38F">
            <w:pPr>
              <w:pStyle w:val="338"/>
              <w:spacing w:before="124" w:line="240" w:lineRule="auto"/>
              <w:jc w:val="both"/>
              <w:rPr>
                <w:rFonts w:hint="default" w:ascii="Arial" w:hAnsi="Arial" w:cs="Arial"/>
                <w:sz w:val="18"/>
                <w:szCs w:val="18"/>
                <w:lang w:val="en-US" w:eastAsia="pt-BR"/>
              </w:rPr>
            </w:pPr>
            <w:r>
              <w:rPr>
                <w:rFonts w:hint="default" w:ascii="Arial" w:hAnsi="Arial" w:cs="Arial"/>
                <w:sz w:val="18"/>
                <w:szCs w:val="18"/>
                <w:lang w:val="pt-BR"/>
              </w:rPr>
              <w:t>HLF-8906</w:t>
            </w:r>
          </w:p>
        </w:tc>
        <w:tc>
          <w:tcPr>
            <w:tcW w:w="2480" w:type="dxa"/>
            <w:tcBorders>
              <w:top w:val="single" w:color="auto" w:sz="4" w:space="0"/>
              <w:left w:val="single" w:color="auto" w:sz="4" w:space="0"/>
              <w:bottom w:val="single" w:color="auto" w:sz="4" w:space="0"/>
              <w:right w:val="single" w:color="auto" w:sz="4" w:space="0"/>
            </w:tcBorders>
            <w:vAlign w:val="center"/>
          </w:tcPr>
          <w:p w14:paraId="1CF96786">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9BWDB05U2DT055616</w:t>
            </w:r>
          </w:p>
        </w:tc>
        <w:tc>
          <w:tcPr>
            <w:tcW w:w="1615" w:type="dxa"/>
            <w:tcBorders>
              <w:top w:val="single" w:color="auto" w:sz="4" w:space="0"/>
              <w:left w:val="single" w:color="auto" w:sz="4" w:space="0"/>
              <w:bottom w:val="single" w:color="auto" w:sz="4" w:space="0"/>
              <w:right w:val="single" w:color="auto" w:sz="4" w:space="0"/>
            </w:tcBorders>
            <w:vAlign w:val="center"/>
          </w:tcPr>
          <w:p w14:paraId="064D5FE6">
            <w:pPr>
              <w:pStyle w:val="338"/>
              <w:tabs>
                <w:tab w:val="left" w:pos="918"/>
                <w:tab w:val="right" w:pos="1430"/>
              </w:tabs>
              <w:spacing w:before="124" w:line="240" w:lineRule="auto"/>
              <w:ind w:right="33" w:rightChars="0"/>
              <w:jc w:val="center"/>
              <w:rPr>
                <w:rFonts w:hint="default" w:ascii="Arial" w:hAnsi="Arial" w:cs="Arial"/>
                <w:sz w:val="18"/>
                <w:szCs w:val="18"/>
                <w:lang w:val="en-US" w:eastAsia="pt-BR"/>
              </w:rPr>
            </w:pPr>
            <w:r>
              <w:rPr>
                <w:rFonts w:hint="default" w:ascii="Arial" w:hAnsi="Arial" w:cs="Arial"/>
                <w:sz w:val="18"/>
                <w:szCs w:val="18"/>
                <w:lang w:val="pt-BR"/>
              </w:rPr>
              <w:t>2012/2013</w:t>
            </w:r>
          </w:p>
        </w:tc>
        <w:tc>
          <w:tcPr>
            <w:tcW w:w="1513" w:type="dxa"/>
            <w:tcBorders>
              <w:top w:val="single" w:color="auto" w:sz="4" w:space="0"/>
              <w:left w:val="single" w:color="auto" w:sz="4" w:space="0"/>
              <w:bottom w:val="single" w:color="auto" w:sz="4" w:space="0"/>
              <w:right w:val="single" w:color="auto" w:sz="4" w:space="0"/>
            </w:tcBorders>
            <w:vAlign w:val="center"/>
          </w:tcPr>
          <w:p w14:paraId="3DE42997">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05567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jc w:val="center"/>
        </w:trPr>
        <w:tc>
          <w:tcPr>
            <w:tcW w:w="944" w:type="dxa"/>
            <w:tcBorders>
              <w:top w:val="single" w:color="auto" w:sz="4" w:space="0"/>
              <w:left w:val="single" w:color="auto" w:sz="4" w:space="0"/>
              <w:bottom w:val="single" w:color="auto" w:sz="4" w:space="0"/>
              <w:right w:val="single" w:color="auto" w:sz="4" w:space="0"/>
            </w:tcBorders>
            <w:vAlign w:val="top"/>
          </w:tcPr>
          <w:p w14:paraId="30BFB850">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8</w:t>
            </w:r>
          </w:p>
        </w:tc>
        <w:tc>
          <w:tcPr>
            <w:tcW w:w="3000" w:type="dxa"/>
            <w:tcBorders>
              <w:top w:val="single" w:color="auto" w:sz="4" w:space="0"/>
              <w:left w:val="single" w:color="auto" w:sz="4" w:space="0"/>
              <w:bottom w:val="single" w:color="auto" w:sz="4" w:space="0"/>
              <w:right w:val="single" w:color="auto" w:sz="4" w:space="0"/>
            </w:tcBorders>
            <w:vAlign w:val="center"/>
          </w:tcPr>
          <w:p w14:paraId="73372BF8">
            <w:pPr>
              <w:pStyle w:val="338"/>
              <w:tabs>
                <w:tab w:val="left" w:pos="1980"/>
              </w:tabs>
              <w:spacing w:line="240" w:lineRule="auto"/>
              <w:ind w:right="80" w:rightChars="0"/>
              <w:jc w:val="both"/>
              <w:rPr>
                <w:rFonts w:hint="default" w:ascii="Arial" w:hAnsi="Arial" w:cs="Arial"/>
                <w:sz w:val="18"/>
                <w:szCs w:val="18"/>
                <w:lang w:val="en-US" w:eastAsia="pt-BR"/>
              </w:rPr>
            </w:pPr>
            <w:r>
              <w:rPr>
                <w:rFonts w:hint="default" w:ascii="Arial" w:hAnsi="Arial" w:cs="Arial"/>
                <w:sz w:val="18"/>
                <w:szCs w:val="18"/>
                <w:lang w:val="pt-BR"/>
              </w:rPr>
              <w:t>GOL CITY 1.0</w:t>
            </w:r>
          </w:p>
        </w:tc>
        <w:tc>
          <w:tcPr>
            <w:tcW w:w="1140" w:type="dxa"/>
            <w:tcBorders>
              <w:top w:val="single" w:color="auto" w:sz="4" w:space="0"/>
              <w:left w:val="single" w:color="auto" w:sz="4" w:space="0"/>
              <w:bottom w:val="single" w:color="auto" w:sz="4" w:space="0"/>
              <w:right w:val="single" w:color="auto" w:sz="4" w:space="0"/>
            </w:tcBorders>
            <w:vAlign w:val="center"/>
          </w:tcPr>
          <w:p w14:paraId="14300909">
            <w:pPr>
              <w:pStyle w:val="338"/>
              <w:spacing w:before="124" w:line="240" w:lineRule="auto"/>
              <w:jc w:val="both"/>
              <w:rPr>
                <w:rFonts w:hint="default" w:ascii="Arial" w:hAnsi="Arial" w:cs="Arial"/>
                <w:sz w:val="18"/>
                <w:szCs w:val="18"/>
                <w:lang w:val="en-US" w:eastAsia="pt-BR"/>
              </w:rPr>
            </w:pPr>
            <w:r>
              <w:rPr>
                <w:rFonts w:hint="default" w:ascii="Arial" w:hAnsi="Arial" w:cs="Arial"/>
                <w:sz w:val="18"/>
                <w:szCs w:val="18"/>
                <w:lang w:val="pt-BR"/>
              </w:rPr>
              <w:t>HLF-4342</w:t>
            </w:r>
          </w:p>
        </w:tc>
        <w:tc>
          <w:tcPr>
            <w:tcW w:w="2480" w:type="dxa"/>
            <w:tcBorders>
              <w:top w:val="single" w:color="auto" w:sz="4" w:space="0"/>
              <w:left w:val="single" w:color="auto" w:sz="4" w:space="0"/>
              <w:bottom w:val="single" w:color="auto" w:sz="4" w:space="0"/>
              <w:right w:val="single" w:color="auto" w:sz="4" w:space="0"/>
            </w:tcBorders>
            <w:vAlign w:val="center"/>
          </w:tcPr>
          <w:p w14:paraId="3E6C96E4">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9BWDB45U3GT042224</w:t>
            </w:r>
          </w:p>
        </w:tc>
        <w:tc>
          <w:tcPr>
            <w:tcW w:w="1615" w:type="dxa"/>
            <w:tcBorders>
              <w:top w:val="single" w:color="auto" w:sz="4" w:space="0"/>
              <w:left w:val="single" w:color="auto" w:sz="4" w:space="0"/>
              <w:bottom w:val="single" w:color="auto" w:sz="4" w:space="0"/>
              <w:right w:val="single" w:color="auto" w:sz="4" w:space="0"/>
            </w:tcBorders>
            <w:vAlign w:val="center"/>
          </w:tcPr>
          <w:p w14:paraId="2BADDFE3">
            <w:pPr>
              <w:pStyle w:val="339"/>
              <w:spacing w:after="0" w:line="240" w:lineRule="auto"/>
              <w:jc w:val="center"/>
              <w:rPr>
                <w:rFonts w:hint="default" w:ascii="Arial" w:hAnsi="Arial" w:cs="Arial"/>
                <w:sz w:val="18"/>
                <w:szCs w:val="18"/>
                <w:lang w:val="en-US" w:eastAsia="pt-BR"/>
              </w:rPr>
            </w:pPr>
            <w:r>
              <w:rPr>
                <w:rFonts w:hint="default" w:ascii="Arial" w:hAnsi="Arial" w:cs="Arial"/>
                <w:sz w:val="18"/>
                <w:szCs w:val="18"/>
              </w:rPr>
              <w:t>2010/2011</w:t>
            </w:r>
          </w:p>
        </w:tc>
        <w:tc>
          <w:tcPr>
            <w:tcW w:w="1513" w:type="dxa"/>
            <w:tcBorders>
              <w:top w:val="single" w:color="auto" w:sz="4" w:space="0"/>
              <w:left w:val="single" w:color="auto" w:sz="4" w:space="0"/>
              <w:bottom w:val="single" w:color="auto" w:sz="4" w:space="0"/>
              <w:right w:val="single" w:color="auto" w:sz="4" w:space="0"/>
            </w:tcBorders>
            <w:vAlign w:val="center"/>
          </w:tcPr>
          <w:p w14:paraId="50EA3BDE">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5E80B8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9" w:hRule="atLeast"/>
          <w:jc w:val="center"/>
        </w:trPr>
        <w:tc>
          <w:tcPr>
            <w:tcW w:w="944" w:type="dxa"/>
            <w:tcBorders>
              <w:top w:val="single" w:color="auto" w:sz="4" w:space="0"/>
              <w:left w:val="single" w:color="auto" w:sz="4" w:space="0"/>
              <w:bottom w:val="single" w:color="auto" w:sz="4" w:space="0"/>
              <w:right w:val="single" w:color="auto" w:sz="4" w:space="0"/>
            </w:tcBorders>
            <w:vAlign w:val="top"/>
          </w:tcPr>
          <w:p w14:paraId="32BDA55A">
            <w:pPr>
              <w:autoSpaceDE w:val="0"/>
              <w:autoSpaceDN w:val="0"/>
              <w:adjustRightInd w:val="0"/>
              <w:spacing w:line="240" w:lineRule="auto"/>
              <w:jc w:val="center"/>
              <w:rPr>
                <w:rFonts w:hint="default" w:ascii="Arial" w:hAnsi="Arial" w:cs="Arial"/>
                <w:b/>
                <w:sz w:val="18"/>
                <w:szCs w:val="18"/>
              </w:rPr>
            </w:pPr>
          </w:p>
        </w:tc>
        <w:tc>
          <w:tcPr>
            <w:tcW w:w="3000" w:type="dxa"/>
            <w:tcBorders>
              <w:top w:val="single" w:color="auto" w:sz="4" w:space="0"/>
              <w:left w:val="single" w:color="auto" w:sz="4" w:space="0"/>
              <w:bottom w:val="single" w:color="auto" w:sz="4" w:space="0"/>
              <w:right w:val="single" w:color="auto" w:sz="4" w:space="0"/>
            </w:tcBorders>
            <w:vAlign w:val="center"/>
          </w:tcPr>
          <w:p w14:paraId="3F2C7610">
            <w:pPr>
              <w:pStyle w:val="338"/>
              <w:pageBreakBefore w:val="0"/>
              <w:kinsoku/>
              <w:wordWrap/>
              <w:overflowPunct/>
              <w:topLinePunct w:val="0"/>
              <w:bidi w:val="0"/>
              <w:snapToGrid/>
              <w:spacing w:after="0" w:line="240" w:lineRule="auto"/>
              <w:ind w:left="0" w:leftChars="0" w:firstLine="0" w:firstLineChars="0"/>
              <w:jc w:val="center"/>
              <w:rPr>
                <w:rFonts w:hint="default" w:ascii="Arial" w:hAnsi="Arial" w:cs="Arial"/>
                <w:sz w:val="18"/>
                <w:szCs w:val="18"/>
                <w:lang w:val="en-US" w:eastAsia="pt-BR"/>
              </w:rPr>
            </w:pPr>
          </w:p>
        </w:tc>
        <w:tc>
          <w:tcPr>
            <w:tcW w:w="1140" w:type="dxa"/>
            <w:tcBorders>
              <w:top w:val="single" w:color="auto" w:sz="4" w:space="0"/>
              <w:left w:val="single" w:color="auto" w:sz="4" w:space="0"/>
              <w:bottom w:val="single" w:color="auto" w:sz="4" w:space="0"/>
              <w:right w:val="single" w:color="auto" w:sz="4" w:space="0"/>
            </w:tcBorders>
            <w:vAlign w:val="center"/>
          </w:tcPr>
          <w:p w14:paraId="58D8452B">
            <w:pPr>
              <w:pStyle w:val="338"/>
              <w:pageBreakBefore w:val="0"/>
              <w:kinsoku/>
              <w:wordWrap/>
              <w:overflowPunct/>
              <w:topLinePunct w:val="0"/>
              <w:bidi w:val="0"/>
              <w:snapToGrid/>
              <w:spacing w:after="0" w:line="240" w:lineRule="auto"/>
              <w:ind w:left="240" w:leftChars="100" w:right="-118" w:rightChars="0" w:firstLine="0" w:firstLineChars="0"/>
              <w:rPr>
                <w:rFonts w:hint="default" w:ascii="Arial" w:hAnsi="Arial" w:cs="Arial"/>
                <w:sz w:val="18"/>
                <w:szCs w:val="18"/>
                <w:lang w:val="en-US" w:eastAsia="pt-BR"/>
              </w:rPr>
            </w:pPr>
          </w:p>
        </w:tc>
        <w:tc>
          <w:tcPr>
            <w:tcW w:w="2480" w:type="dxa"/>
            <w:tcBorders>
              <w:top w:val="single" w:color="auto" w:sz="4" w:space="0"/>
              <w:left w:val="single" w:color="auto" w:sz="4" w:space="0"/>
              <w:bottom w:val="single" w:color="auto" w:sz="4" w:space="0"/>
              <w:right w:val="single" w:color="auto" w:sz="4" w:space="0"/>
            </w:tcBorders>
            <w:vAlign w:val="center"/>
          </w:tcPr>
          <w:p w14:paraId="55129929">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p>
        </w:tc>
        <w:tc>
          <w:tcPr>
            <w:tcW w:w="1615" w:type="dxa"/>
            <w:tcBorders>
              <w:top w:val="single" w:color="auto" w:sz="4" w:space="0"/>
              <w:left w:val="single" w:color="auto" w:sz="4" w:space="0"/>
              <w:bottom w:val="single" w:color="auto" w:sz="4" w:space="0"/>
              <w:right w:val="single" w:color="auto" w:sz="4" w:space="0"/>
            </w:tcBorders>
            <w:vAlign w:val="center"/>
          </w:tcPr>
          <w:p w14:paraId="63F4A308">
            <w:pPr>
              <w:pStyle w:val="338"/>
              <w:pageBreakBefore w:val="0"/>
              <w:tabs>
                <w:tab w:val="right" w:pos="1430"/>
              </w:tabs>
              <w:kinsoku/>
              <w:wordWrap/>
              <w:overflowPunct/>
              <w:topLinePunct w:val="0"/>
              <w:bidi w:val="0"/>
              <w:snapToGrid/>
              <w:spacing w:after="0" w:line="240" w:lineRule="auto"/>
              <w:ind w:right="22" w:rightChars="9"/>
              <w:jc w:val="both"/>
              <w:rPr>
                <w:rFonts w:hint="default" w:ascii="Arial" w:hAnsi="Arial" w:cs="Arial"/>
                <w:sz w:val="18"/>
                <w:szCs w:val="18"/>
                <w:lang w:val="en-US" w:eastAsia="pt-BR"/>
              </w:rPr>
            </w:pPr>
            <w:r>
              <w:rPr>
                <w:rFonts w:hint="default" w:ascii="Arial" w:hAnsi="Arial" w:cs="Arial"/>
                <w:b/>
                <w:bCs/>
                <w:sz w:val="18"/>
                <w:szCs w:val="18"/>
                <w:lang w:val="en-US" w:eastAsia="pt-BR"/>
              </w:rPr>
              <w:t>VALOR TOTAL:</w:t>
            </w:r>
          </w:p>
        </w:tc>
        <w:tc>
          <w:tcPr>
            <w:tcW w:w="1513" w:type="dxa"/>
            <w:tcBorders>
              <w:top w:val="single" w:color="auto" w:sz="4" w:space="0"/>
              <w:left w:val="single" w:color="auto" w:sz="4" w:space="0"/>
              <w:bottom w:val="single" w:color="auto" w:sz="4" w:space="0"/>
              <w:right w:val="single" w:color="auto" w:sz="4" w:space="0"/>
            </w:tcBorders>
            <w:vAlign w:val="center"/>
          </w:tcPr>
          <w:p w14:paraId="6832E8CC">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bl>
    <w:p w14:paraId="4FEF2912">
      <w:pPr>
        <w:spacing w:line="276" w:lineRule="auto"/>
        <w:ind w:left="-142"/>
        <w:rPr>
          <w:rFonts w:ascii="Arial" w:hAnsi="Arial" w:cs="Arial"/>
          <w:sz w:val="20"/>
          <w:szCs w:val="20"/>
        </w:rPr>
      </w:pPr>
    </w:p>
    <w:p w14:paraId="0FD3F8CE">
      <w:pPr>
        <w:spacing w:line="276" w:lineRule="auto"/>
        <w:rPr>
          <w:rFonts w:ascii="Arial" w:hAnsi="Arial" w:cs="Arial"/>
          <w:sz w:val="20"/>
          <w:szCs w:val="20"/>
        </w:rPr>
      </w:pPr>
    </w:p>
    <w:p w14:paraId="34692F23">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5582DE98">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02A9DE6F">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1032D7F6">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______</w:t>
      </w:r>
      <w:r>
        <w:rPr>
          <w:rFonts w:ascii="Arial" w:hAnsi="Arial" w:cs="Arial"/>
          <w:sz w:val="20"/>
          <w:szCs w:val="20"/>
          <w:lang w:val="pt-PT"/>
        </w:rPr>
        <w:t xml:space="preserve"> dias</w:t>
      </w:r>
      <w:r>
        <w:rPr>
          <w:rFonts w:hint="default" w:ascii="Arial" w:hAnsi="Arial" w:cs="Arial"/>
          <w:sz w:val="20"/>
          <w:szCs w:val="20"/>
          <w:lang w:val="pt-BR"/>
        </w:rPr>
        <w:t>. (mínimo 60 dias).</w:t>
      </w:r>
    </w:p>
    <w:p w14:paraId="2D2C2F07">
      <w:pPr>
        <w:spacing w:line="276" w:lineRule="auto"/>
        <w:ind w:left="-142"/>
        <w:rPr>
          <w:rFonts w:ascii="Arial" w:hAnsi="Arial" w:cs="Arial"/>
          <w:sz w:val="20"/>
          <w:szCs w:val="20"/>
          <w:lang w:val="pt-PT"/>
        </w:rPr>
      </w:pPr>
    </w:p>
    <w:p w14:paraId="0F8BC9D1">
      <w:pPr>
        <w:spacing w:line="276" w:lineRule="auto"/>
        <w:ind w:left="-142"/>
        <w:rPr>
          <w:rFonts w:ascii="Arial" w:hAnsi="Arial" w:cs="Arial"/>
          <w:sz w:val="20"/>
          <w:szCs w:val="20"/>
          <w:lang w:val="pt-PT"/>
        </w:rPr>
      </w:pPr>
    </w:p>
    <w:p w14:paraId="39F8C725">
      <w:pPr>
        <w:spacing w:line="276" w:lineRule="auto"/>
        <w:ind w:left="-142"/>
        <w:rPr>
          <w:rFonts w:ascii="Arial" w:hAnsi="Arial" w:cs="Arial"/>
          <w:sz w:val="20"/>
          <w:szCs w:val="20"/>
          <w:lang w:val="pt-PT"/>
        </w:rPr>
      </w:pPr>
    </w:p>
    <w:p w14:paraId="309AEF1C">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41FDEC88">
      <w:pPr>
        <w:spacing w:line="276" w:lineRule="auto"/>
        <w:ind w:firstLine="567"/>
        <w:jc w:val="center"/>
        <w:rPr>
          <w:rFonts w:ascii="Arial" w:hAnsi="Arial" w:cs="Arial"/>
          <w:sz w:val="20"/>
          <w:szCs w:val="20"/>
        </w:rPr>
      </w:pPr>
      <w:r>
        <w:rPr>
          <w:rFonts w:ascii="Arial" w:hAnsi="Arial" w:cs="Arial"/>
          <w:b/>
          <w:bCs/>
          <w:sz w:val="20"/>
          <w:szCs w:val="20"/>
        </w:rPr>
        <w:t>(Cidade e data)</w:t>
      </w:r>
    </w:p>
    <w:p w14:paraId="1A9E85EF">
      <w:pPr>
        <w:spacing w:line="276" w:lineRule="auto"/>
        <w:ind w:firstLine="567"/>
        <w:jc w:val="center"/>
        <w:rPr>
          <w:rFonts w:ascii="Arial" w:hAnsi="Arial" w:cs="Arial"/>
          <w:b/>
          <w:bCs/>
          <w:sz w:val="20"/>
          <w:szCs w:val="20"/>
        </w:rPr>
      </w:pPr>
    </w:p>
    <w:p w14:paraId="0725767A">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93196AE">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58AD2897">
      <w:pPr>
        <w:ind w:firstLine="567"/>
        <w:jc w:val="center"/>
        <w:rPr>
          <w:rFonts w:ascii="Arial" w:hAnsi="Arial" w:cs="Arial"/>
          <w:b/>
          <w:bCs/>
          <w:sz w:val="32"/>
          <w:szCs w:val="32"/>
        </w:rPr>
      </w:pPr>
    </w:p>
    <w:p w14:paraId="4371DDB2">
      <w:pPr>
        <w:ind w:firstLine="567"/>
        <w:jc w:val="center"/>
        <w:rPr>
          <w:rFonts w:ascii="Arial" w:hAnsi="Arial" w:cs="Arial"/>
          <w:b/>
          <w:bCs/>
          <w:sz w:val="32"/>
          <w:szCs w:val="32"/>
        </w:rPr>
      </w:pPr>
    </w:p>
    <w:p w14:paraId="0B77AA0B">
      <w:pPr>
        <w:jc w:val="both"/>
        <w:rPr>
          <w:rFonts w:hint="default" w:ascii="Arial" w:hAnsi="Arial" w:cs="Arial"/>
          <w:b/>
          <w:bCs/>
          <w:sz w:val="20"/>
          <w:szCs w:val="20"/>
        </w:rPr>
      </w:pPr>
    </w:p>
    <w:p w14:paraId="1978A4FD">
      <w:pPr>
        <w:ind w:firstLine="567"/>
        <w:jc w:val="center"/>
        <w:rPr>
          <w:rFonts w:hint="default" w:ascii="Arial" w:hAnsi="Arial" w:cs="Arial"/>
          <w:b/>
          <w:bCs/>
          <w:sz w:val="20"/>
          <w:szCs w:val="20"/>
        </w:rPr>
      </w:pPr>
      <w:r>
        <w:rPr>
          <w:rFonts w:hint="default" w:ascii="Arial" w:hAnsi="Arial" w:cs="Arial"/>
          <w:b/>
          <w:bCs/>
          <w:sz w:val="20"/>
          <w:szCs w:val="20"/>
        </w:rPr>
        <w:t>ANEXO III</w:t>
      </w:r>
    </w:p>
    <w:p w14:paraId="3BEED162">
      <w:pPr>
        <w:ind w:firstLine="567"/>
        <w:jc w:val="center"/>
        <w:rPr>
          <w:rFonts w:hint="default" w:ascii="Arial" w:hAnsi="Arial" w:cs="Arial"/>
          <w:b/>
          <w:bCs/>
          <w:sz w:val="20"/>
          <w:szCs w:val="20"/>
        </w:rPr>
      </w:pPr>
    </w:p>
    <w:p w14:paraId="4BF80656">
      <w:pPr>
        <w:ind w:firstLine="567"/>
        <w:jc w:val="center"/>
        <w:rPr>
          <w:rFonts w:hint="default" w:ascii="Arial" w:hAnsi="Arial" w:cs="Arial"/>
          <w:b/>
          <w:bCs/>
          <w:sz w:val="20"/>
          <w:szCs w:val="20"/>
          <w:lang w:val="pt-BR"/>
        </w:rPr>
      </w:pPr>
      <w:r>
        <w:rPr>
          <w:rFonts w:hint="default" w:ascii="Arial" w:hAnsi="Arial" w:cs="Arial"/>
          <w:b/>
          <w:bCs/>
          <w:sz w:val="20"/>
          <w:szCs w:val="20"/>
        </w:rPr>
        <w:t xml:space="preserve">MINUTA </w:t>
      </w:r>
      <w:r>
        <w:rPr>
          <w:rFonts w:hint="default" w:ascii="Arial" w:hAnsi="Arial" w:cs="Arial"/>
          <w:b/>
          <w:bCs/>
          <w:sz w:val="20"/>
          <w:szCs w:val="20"/>
          <w:lang w:val="pt-BR"/>
        </w:rPr>
        <w:t>DO CONTRATO ADMINISTRATIVO</w:t>
      </w:r>
    </w:p>
    <w:p w14:paraId="116C824C">
      <w:pPr>
        <w:ind w:firstLine="567"/>
        <w:jc w:val="both"/>
        <w:rPr>
          <w:rFonts w:hint="default" w:ascii="Arial" w:hAnsi="Arial" w:cs="Arial"/>
          <w:b/>
          <w:bCs/>
          <w:sz w:val="18"/>
          <w:szCs w:val="18"/>
        </w:rPr>
      </w:pPr>
    </w:p>
    <w:p w14:paraId="36808D5B">
      <w:pPr>
        <w:pStyle w:val="15"/>
        <w:ind w:left="0" w:right="-1"/>
        <w:jc w:val="both"/>
        <w:rPr>
          <w:rStyle w:val="335"/>
          <w:rFonts w:hint="default" w:cs="Arial"/>
          <w:b/>
          <w:sz w:val="20"/>
          <w:szCs w:val="20"/>
          <w:lang w:val="pt-BR"/>
        </w:rPr>
      </w:pPr>
      <w:r>
        <w:rPr>
          <w:rFonts w:ascii="Arial" w:hAnsi="Arial" w:cs="Arial"/>
          <w:b/>
          <w:sz w:val="20"/>
          <w:szCs w:val="20"/>
          <w:highlight w:val="none"/>
        </w:rPr>
        <w:t xml:space="preserve">CONTRATO QUE ENTRE SI CELEBRAM O MUNICÍPIO DE CATAGUASES, POR MEIO DA PREFEITURA MUNICIPAL DE CATAGUASES E </w:t>
      </w:r>
      <w:r>
        <w:rPr>
          <w:rFonts w:hint="default" w:ascii="Arial" w:hAnsi="Arial" w:cs="Arial"/>
          <w:b/>
          <w:sz w:val="20"/>
          <w:szCs w:val="20"/>
          <w:highlight w:val="none"/>
          <w:lang w:val="pt-BR"/>
        </w:rPr>
        <w:t>_________________</w:t>
      </w:r>
      <w:r>
        <w:rPr>
          <w:rFonts w:ascii="Arial" w:hAnsi="Arial" w:cs="Arial"/>
          <w:b/>
          <w:sz w:val="20"/>
          <w:szCs w:val="20"/>
          <w:highlight w:val="none"/>
        </w:rPr>
        <w:t xml:space="preserve">, </w:t>
      </w:r>
      <w:r>
        <w:rPr>
          <w:rFonts w:ascii="Arial" w:hAnsi="Arial" w:cs="Arial"/>
          <w:b/>
          <w:sz w:val="20"/>
          <w:szCs w:val="20"/>
          <w:highlight w:val="none"/>
          <w:lang w:eastAsia="ar-SA"/>
        </w:rPr>
        <w:t xml:space="preserve">PARA </w:t>
      </w:r>
      <w:r>
        <w:rPr>
          <w:rFonts w:ascii="Arial" w:hAnsi="Arial" w:cs="Arial"/>
          <w:b/>
          <w:bCs/>
          <w:color w:val="000000"/>
          <w:sz w:val="20"/>
          <w:szCs w:val="20"/>
        </w:rPr>
        <w:t xml:space="preserve">PRESTAÇÃO DE </w:t>
      </w:r>
      <w:r>
        <w:rPr>
          <w:rFonts w:ascii="Arial" w:hAnsi="Arial" w:cs="Arial"/>
          <w:color w:val="000000"/>
          <w:sz w:val="18"/>
          <w:szCs w:val="18"/>
        </w:rPr>
        <w:t xml:space="preserve">SERVIÇO </w:t>
      </w:r>
      <w:r>
        <w:rPr>
          <w:rFonts w:hint="default" w:ascii="Arial" w:hAnsi="Arial" w:cs="Arial"/>
          <w:color w:val="000000"/>
          <w:sz w:val="18"/>
          <w:szCs w:val="18"/>
          <w:lang w:val="pt-BR"/>
        </w:rPr>
        <w:t>DE SEGURO TOTAL DE VEÍCULOS PARA ATENDER AS DEMANDAS DE DIVERSAS SECRETARIAS DA PREFEITURA DE CATAGUASES-MG</w:t>
      </w:r>
      <w:r>
        <w:rPr>
          <w:rFonts w:hint="default" w:ascii="Arial" w:hAnsi="Arial" w:cs="Arial"/>
          <w:b/>
          <w:sz w:val="20"/>
          <w:szCs w:val="20"/>
          <w:highlight w:val="none"/>
          <w:lang w:val="pt-BR"/>
        </w:rPr>
        <w:t>.</w:t>
      </w:r>
    </w:p>
    <w:p w14:paraId="781DAE7D">
      <w:pPr>
        <w:pStyle w:val="227"/>
        <w:tabs>
          <w:tab w:val="center" w:pos="4779"/>
          <w:tab w:val="right" w:pos="9198"/>
        </w:tabs>
        <w:rPr>
          <w:b w:val="0"/>
          <w:sz w:val="18"/>
          <w:szCs w:val="18"/>
        </w:rPr>
      </w:pPr>
    </w:p>
    <w:p w14:paraId="2A53021A">
      <w:pPr>
        <w:spacing w:line="240" w:lineRule="auto"/>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138/2024</w:t>
      </w:r>
      <w:r>
        <w:rPr>
          <w:rFonts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w:t>
      </w:r>
      <w:r>
        <w:rPr>
          <w:rFonts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w:t>
      </w:r>
      <w:r>
        <w:rPr>
          <w:rFonts w:ascii="Arial" w:hAnsi="Arial" w:cs="Arial"/>
          <w:sz w:val="18"/>
          <w:szCs w:val="18"/>
        </w:rPr>
        <w:t xml:space="preserve"> e demais legislação aplicável e, ainda, de acordo com as condições estabelecidas neste presente Edital</w:t>
      </w:r>
      <w:r>
        <w:rPr>
          <w:rFonts w:hint="default" w:ascii="Arial" w:hAnsi="Arial" w:cs="Arial"/>
          <w:sz w:val="18"/>
          <w:szCs w:val="18"/>
        </w:rPr>
        <w:t xml:space="preserve">, </w:t>
      </w:r>
      <w:r>
        <w:rPr>
          <w:rFonts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do Pregão Eletrônico 079/2024</w:t>
      </w:r>
      <w:r>
        <w:rPr>
          <w:rFonts w:ascii="Arial" w:hAnsi="Arial" w:eastAsia="Arial" w:cs="Arial"/>
          <w:i w:val="0"/>
          <w:iCs w:val="0"/>
          <w:color w:val="auto"/>
          <w:sz w:val="18"/>
          <w:szCs w:val="18"/>
        </w:rPr>
        <w:t>, mediante as cláusulas e condições a segu</w:t>
      </w:r>
      <w:r>
        <w:rPr>
          <w:rFonts w:ascii="Arial" w:hAnsi="Arial" w:eastAsia="Arial" w:cs="Arial"/>
          <w:color w:val="auto"/>
          <w:sz w:val="18"/>
          <w:szCs w:val="18"/>
        </w:rPr>
        <w:t>ir enunciadas.</w:t>
      </w:r>
    </w:p>
    <w:p w14:paraId="7165FB9E">
      <w:pPr>
        <w:jc w:val="both"/>
        <w:rPr>
          <w:rFonts w:ascii="Arial" w:hAnsi="Arial" w:eastAsia="Arial" w:cs="Arial"/>
          <w:sz w:val="18"/>
          <w:szCs w:val="18"/>
        </w:rPr>
      </w:pPr>
    </w:p>
    <w:p w14:paraId="20268E4F">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18DB263D">
      <w:pPr>
        <w:pStyle w:val="221"/>
        <w:numPr>
          <w:ilvl w:val="1"/>
          <w:numId w:val="16"/>
        </w:numPr>
        <w:ind w:left="0" w:right="82" w:rightChars="0"/>
        <w:jc w:val="both"/>
        <w:rPr>
          <w:rFonts w:hint="default" w:ascii="Arial" w:hAnsi="Arial" w:cs="Arial"/>
          <w:color w:val="auto"/>
          <w:sz w:val="18"/>
          <w:szCs w:val="18"/>
          <w:lang w:val="pt-BR"/>
        </w:rPr>
      </w:pPr>
      <w:r>
        <w:rPr>
          <w:rStyle w:val="335"/>
          <w:rFonts w:hint="default" w:ascii="Arial" w:hAnsi="Arial" w:cs="Arial"/>
          <w:color w:val="auto"/>
          <w:sz w:val="18"/>
          <w:szCs w:val="18"/>
          <w:lang w:val="en-US"/>
        </w:rPr>
        <w:t>C</w:t>
      </w:r>
      <w:r>
        <w:rPr>
          <w:rStyle w:val="335"/>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ascii="Arial" w:hAnsi="Arial" w:cs="Arial"/>
          <w:color w:val="000000"/>
          <w:sz w:val="18"/>
          <w:szCs w:val="18"/>
        </w:rPr>
        <w:t xml:space="preserve">empresa especializada em prestação de serviço </w:t>
      </w:r>
      <w:r>
        <w:rPr>
          <w:rFonts w:hint="default" w:ascii="Arial" w:hAnsi="Arial" w:cs="Arial"/>
          <w:color w:val="000000"/>
          <w:sz w:val="18"/>
          <w:szCs w:val="18"/>
          <w:lang w:val="pt-BR"/>
        </w:rPr>
        <w:t>de seguro total de veículos para atender as demandas de diversas secretarias da Prefeitura de Cataguases-MG</w:t>
      </w:r>
      <w:r>
        <w:rPr>
          <w:rFonts w:hint="default" w:ascii="Arial" w:hAnsi="Arial" w:cs="Arial"/>
          <w:b w:val="0"/>
          <w:bCs/>
          <w:color w:val="000000"/>
          <w:sz w:val="18"/>
          <w:szCs w:val="18"/>
          <w:lang w:val="pt-BR"/>
        </w:rPr>
        <w:t>, a saber:</w:t>
      </w:r>
    </w:p>
    <w:tbl>
      <w:tblPr>
        <w:tblStyle w:val="39"/>
        <w:tblpPr w:leftFromText="180" w:rightFromText="180" w:vertAnchor="text" w:horzAnchor="page" w:tblpX="848" w:tblpY="211"/>
        <w:tblOverlap w:val="never"/>
        <w:tblW w:w="103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2"/>
        <w:gridCol w:w="2798"/>
        <w:gridCol w:w="1140"/>
        <w:gridCol w:w="2480"/>
        <w:gridCol w:w="1615"/>
        <w:gridCol w:w="1513"/>
      </w:tblGrid>
      <w:tr w14:paraId="26E0D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2" w:type="dxa"/>
            <w:tcBorders>
              <w:top w:val="single" w:color="auto" w:sz="4" w:space="0"/>
              <w:left w:val="single" w:color="auto" w:sz="4" w:space="0"/>
              <w:bottom w:val="single" w:color="auto" w:sz="4" w:space="0"/>
              <w:right w:val="single" w:color="auto" w:sz="4" w:space="0"/>
            </w:tcBorders>
          </w:tcPr>
          <w:p w14:paraId="5B817A89">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ITEM</w:t>
            </w:r>
          </w:p>
        </w:tc>
        <w:tc>
          <w:tcPr>
            <w:tcW w:w="2798" w:type="dxa"/>
            <w:tcBorders>
              <w:top w:val="single" w:color="auto" w:sz="4" w:space="0"/>
              <w:left w:val="single" w:color="auto" w:sz="4" w:space="0"/>
              <w:bottom w:val="single" w:color="auto" w:sz="4" w:space="0"/>
              <w:right w:val="single" w:color="auto" w:sz="4" w:space="0"/>
            </w:tcBorders>
          </w:tcPr>
          <w:p w14:paraId="5ACF9AEE">
            <w:pPr>
              <w:tabs>
                <w:tab w:val="left" w:pos="1920"/>
              </w:tabs>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rPr>
              <w:t>VEÍCULO</w:t>
            </w:r>
            <w:r>
              <w:rPr>
                <w:rFonts w:hint="default" w:ascii="Arial" w:hAnsi="Arial" w:cs="Arial"/>
                <w:b/>
                <w:sz w:val="18"/>
                <w:szCs w:val="18"/>
                <w:lang w:val="pt-BR"/>
              </w:rPr>
              <w:t>/MARCA</w:t>
            </w:r>
          </w:p>
        </w:tc>
        <w:tc>
          <w:tcPr>
            <w:tcW w:w="1140" w:type="dxa"/>
            <w:tcBorders>
              <w:top w:val="single" w:color="auto" w:sz="4" w:space="0"/>
              <w:left w:val="single" w:color="auto" w:sz="4" w:space="0"/>
              <w:bottom w:val="single" w:color="auto" w:sz="4" w:space="0"/>
              <w:right w:val="single" w:color="auto" w:sz="4" w:space="0"/>
            </w:tcBorders>
          </w:tcPr>
          <w:p w14:paraId="1A444677">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PLACA</w:t>
            </w:r>
          </w:p>
        </w:tc>
        <w:tc>
          <w:tcPr>
            <w:tcW w:w="2480" w:type="dxa"/>
            <w:tcBorders>
              <w:top w:val="single" w:color="auto" w:sz="4" w:space="0"/>
              <w:left w:val="single" w:color="auto" w:sz="4" w:space="0"/>
              <w:bottom w:val="single" w:color="auto" w:sz="4" w:space="0"/>
              <w:right w:val="single" w:color="auto" w:sz="4" w:space="0"/>
            </w:tcBorders>
          </w:tcPr>
          <w:p w14:paraId="302A1EDA">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Chassi</w:t>
            </w:r>
          </w:p>
        </w:tc>
        <w:tc>
          <w:tcPr>
            <w:tcW w:w="1615" w:type="dxa"/>
            <w:tcBorders>
              <w:top w:val="single" w:color="auto" w:sz="4" w:space="0"/>
              <w:left w:val="single" w:color="auto" w:sz="4" w:space="0"/>
              <w:bottom w:val="single" w:color="auto" w:sz="4" w:space="0"/>
              <w:right w:val="single" w:color="auto" w:sz="4" w:space="0"/>
            </w:tcBorders>
          </w:tcPr>
          <w:p w14:paraId="3BE5236F">
            <w:pPr>
              <w:spacing w:line="240" w:lineRule="auto"/>
              <w:ind w:left="-108" w:right="-33"/>
              <w:jc w:val="center"/>
              <w:rPr>
                <w:rFonts w:hint="default" w:ascii="Arial" w:hAnsi="Arial" w:cs="Arial"/>
                <w:b/>
                <w:sz w:val="18"/>
                <w:szCs w:val="18"/>
                <w:lang w:val="pt-BR"/>
              </w:rPr>
            </w:pPr>
            <w:r>
              <w:rPr>
                <w:rFonts w:hint="default" w:ascii="Arial" w:hAnsi="Arial" w:cs="Arial"/>
                <w:b/>
                <w:sz w:val="18"/>
                <w:szCs w:val="18"/>
              </w:rPr>
              <w:t>ANO/MODELO</w:t>
            </w:r>
          </w:p>
        </w:tc>
        <w:tc>
          <w:tcPr>
            <w:tcW w:w="1513" w:type="dxa"/>
            <w:tcBorders>
              <w:top w:val="single" w:color="auto" w:sz="4" w:space="0"/>
              <w:left w:val="single" w:color="auto" w:sz="4" w:space="0"/>
              <w:bottom w:val="single" w:color="auto" w:sz="4" w:space="0"/>
              <w:right w:val="single" w:color="auto" w:sz="4" w:space="0"/>
            </w:tcBorders>
          </w:tcPr>
          <w:p w14:paraId="7730114B">
            <w:pPr>
              <w:spacing w:line="240" w:lineRule="auto"/>
              <w:ind w:left="-108" w:right="-33"/>
              <w:jc w:val="center"/>
              <w:rPr>
                <w:rFonts w:hint="default" w:ascii="Arial" w:hAnsi="Arial" w:cs="Arial"/>
                <w:b/>
                <w:sz w:val="18"/>
                <w:szCs w:val="18"/>
                <w:lang w:val="pt-BR"/>
              </w:rPr>
            </w:pPr>
            <w:r>
              <w:rPr>
                <w:rFonts w:hint="default" w:ascii="Arial" w:hAnsi="Arial" w:cs="Arial"/>
                <w:b/>
                <w:sz w:val="18"/>
                <w:szCs w:val="18"/>
                <w:lang w:val="pt-BR"/>
              </w:rPr>
              <w:t>VALOR UNITÁRIO</w:t>
            </w:r>
          </w:p>
        </w:tc>
      </w:tr>
      <w:tr w14:paraId="280196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 w:hRule="atLeast"/>
        </w:trPr>
        <w:tc>
          <w:tcPr>
            <w:tcW w:w="832" w:type="dxa"/>
            <w:tcBorders>
              <w:top w:val="single" w:color="auto" w:sz="4" w:space="0"/>
              <w:left w:val="single" w:color="auto" w:sz="4" w:space="0"/>
              <w:bottom w:val="single" w:color="auto" w:sz="4" w:space="0"/>
              <w:right w:val="single" w:color="auto" w:sz="4" w:space="0"/>
            </w:tcBorders>
            <w:vAlign w:val="top"/>
          </w:tcPr>
          <w:p w14:paraId="090DE293">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1</w:t>
            </w:r>
          </w:p>
        </w:tc>
        <w:tc>
          <w:tcPr>
            <w:tcW w:w="2798" w:type="dxa"/>
            <w:tcBorders>
              <w:top w:val="single" w:color="auto" w:sz="4" w:space="0"/>
              <w:left w:val="single" w:color="auto" w:sz="4" w:space="0"/>
              <w:bottom w:val="single" w:color="auto" w:sz="4" w:space="0"/>
              <w:right w:val="single" w:color="auto" w:sz="4" w:space="0"/>
            </w:tcBorders>
            <w:vAlign w:val="center"/>
          </w:tcPr>
          <w:p w14:paraId="79F54819">
            <w:pPr>
              <w:pStyle w:val="338"/>
              <w:tabs>
                <w:tab w:val="left" w:pos="459"/>
              </w:tabs>
              <w:ind w:right="34"/>
              <w:jc w:val="both"/>
              <w:rPr>
                <w:rFonts w:hint="default" w:ascii="Arial" w:hAnsi="Arial" w:cs="Arial"/>
                <w:b/>
                <w:sz w:val="18"/>
                <w:szCs w:val="18"/>
                <w:lang w:val="en-US"/>
              </w:rPr>
            </w:pPr>
            <w:r>
              <w:rPr>
                <w:rFonts w:hint="default" w:ascii="Arial" w:hAnsi="Arial" w:cs="Arial"/>
                <w:sz w:val="18"/>
                <w:szCs w:val="18"/>
                <w:lang w:val="pt-BR"/>
              </w:rPr>
              <w:t>PRISMA 1.4 LT</w:t>
            </w:r>
          </w:p>
        </w:tc>
        <w:tc>
          <w:tcPr>
            <w:tcW w:w="1140" w:type="dxa"/>
            <w:tcBorders>
              <w:top w:val="single" w:color="auto" w:sz="4" w:space="0"/>
              <w:left w:val="single" w:color="auto" w:sz="4" w:space="0"/>
              <w:bottom w:val="single" w:color="auto" w:sz="4" w:space="0"/>
              <w:right w:val="single" w:color="auto" w:sz="4" w:space="0"/>
            </w:tcBorders>
            <w:vAlign w:val="center"/>
          </w:tcPr>
          <w:p w14:paraId="68C616F9">
            <w:pPr>
              <w:pStyle w:val="338"/>
              <w:spacing w:before="124"/>
              <w:jc w:val="both"/>
              <w:rPr>
                <w:rFonts w:hint="default" w:ascii="Arial" w:hAnsi="Arial" w:cs="Arial"/>
                <w:b/>
                <w:sz w:val="18"/>
                <w:szCs w:val="18"/>
                <w:lang w:val="en-US"/>
              </w:rPr>
            </w:pPr>
            <w:r>
              <w:rPr>
                <w:rFonts w:hint="default" w:ascii="Arial" w:hAnsi="Arial" w:cs="Arial"/>
                <w:sz w:val="18"/>
                <w:szCs w:val="18"/>
                <w:lang w:val="pt-BR"/>
              </w:rPr>
              <w:t>HLF -7006</w:t>
            </w:r>
          </w:p>
        </w:tc>
        <w:tc>
          <w:tcPr>
            <w:tcW w:w="2480" w:type="dxa"/>
            <w:tcBorders>
              <w:top w:val="single" w:color="auto" w:sz="4" w:space="0"/>
              <w:left w:val="single" w:color="auto" w:sz="4" w:space="0"/>
              <w:bottom w:val="single" w:color="auto" w:sz="4" w:space="0"/>
              <w:right w:val="single" w:color="auto" w:sz="4" w:space="0"/>
            </w:tcBorders>
            <w:vAlign w:val="center"/>
          </w:tcPr>
          <w:p w14:paraId="60F78BF0">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sz w:val="18"/>
                <w:szCs w:val="18"/>
              </w:rPr>
            </w:pPr>
            <w:r>
              <w:rPr>
                <w:rFonts w:hint="default" w:ascii="Arial" w:hAnsi="Arial" w:cs="Arial"/>
                <w:sz w:val="18"/>
                <w:szCs w:val="18"/>
              </w:rPr>
              <w:t>9BD358ACERYN23801</w:t>
            </w:r>
          </w:p>
        </w:tc>
        <w:tc>
          <w:tcPr>
            <w:tcW w:w="1615" w:type="dxa"/>
            <w:tcBorders>
              <w:top w:val="single" w:color="auto" w:sz="4" w:space="0"/>
              <w:left w:val="single" w:color="auto" w:sz="4" w:space="0"/>
              <w:bottom w:val="single" w:color="auto" w:sz="4" w:space="0"/>
              <w:right w:val="single" w:color="auto" w:sz="4" w:space="0"/>
            </w:tcBorders>
            <w:vAlign w:val="center"/>
          </w:tcPr>
          <w:p w14:paraId="405DB8BE">
            <w:pPr>
              <w:pStyle w:val="338"/>
              <w:tabs>
                <w:tab w:val="left" w:pos="918"/>
                <w:tab w:val="right" w:pos="1430"/>
              </w:tabs>
              <w:spacing w:before="124"/>
              <w:ind w:right="33" w:rightChars="0"/>
              <w:jc w:val="center"/>
              <w:rPr>
                <w:rFonts w:hint="default" w:ascii="Arial" w:hAnsi="Arial" w:cs="Arial"/>
                <w:color w:val="000000"/>
                <w:sz w:val="18"/>
                <w:szCs w:val="18"/>
                <w:lang w:val="en-US"/>
              </w:rPr>
            </w:pPr>
            <w:r>
              <w:rPr>
                <w:rFonts w:hint="default" w:ascii="Arial" w:hAnsi="Arial" w:cs="Arial"/>
                <w:sz w:val="18"/>
                <w:szCs w:val="18"/>
                <w:lang w:val="pt-BR"/>
              </w:rPr>
              <w:t>2011/2012</w:t>
            </w:r>
          </w:p>
        </w:tc>
        <w:tc>
          <w:tcPr>
            <w:tcW w:w="1513" w:type="dxa"/>
            <w:tcBorders>
              <w:top w:val="single" w:color="auto" w:sz="4" w:space="0"/>
              <w:left w:val="single" w:color="auto" w:sz="4" w:space="0"/>
              <w:bottom w:val="single" w:color="auto" w:sz="4" w:space="0"/>
              <w:right w:val="single" w:color="auto" w:sz="4" w:space="0"/>
            </w:tcBorders>
            <w:vAlign w:val="center"/>
          </w:tcPr>
          <w:p w14:paraId="572A917B">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1155C3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0" w:hRule="atLeast"/>
        </w:trPr>
        <w:tc>
          <w:tcPr>
            <w:tcW w:w="832" w:type="dxa"/>
            <w:tcBorders>
              <w:top w:val="single" w:color="auto" w:sz="4" w:space="0"/>
              <w:left w:val="single" w:color="auto" w:sz="4" w:space="0"/>
              <w:bottom w:val="single" w:color="auto" w:sz="4" w:space="0"/>
              <w:right w:val="single" w:color="auto" w:sz="4" w:space="0"/>
            </w:tcBorders>
            <w:vAlign w:val="top"/>
          </w:tcPr>
          <w:p w14:paraId="6B038AA0">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2</w:t>
            </w:r>
          </w:p>
        </w:tc>
        <w:tc>
          <w:tcPr>
            <w:tcW w:w="2798" w:type="dxa"/>
            <w:tcBorders>
              <w:top w:val="single" w:color="auto" w:sz="4" w:space="0"/>
              <w:left w:val="single" w:color="auto" w:sz="4" w:space="0"/>
              <w:bottom w:val="single" w:color="auto" w:sz="4" w:space="0"/>
              <w:right w:val="single" w:color="auto" w:sz="4" w:space="0"/>
            </w:tcBorders>
            <w:vAlign w:val="center"/>
          </w:tcPr>
          <w:p w14:paraId="5B3DCA1C">
            <w:pPr>
              <w:pStyle w:val="338"/>
              <w:tabs>
                <w:tab w:val="left" w:pos="1980"/>
              </w:tabs>
              <w:ind w:right="80" w:rightChars="0"/>
              <w:jc w:val="both"/>
              <w:rPr>
                <w:rFonts w:hint="default" w:ascii="Arial" w:hAnsi="Arial" w:cs="Arial"/>
                <w:sz w:val="18"/>
                <w:szCs w:val="18"/>
                <w:lang w:val="en-US" w:eastAsia="pt-BR"/>
              </w:rPr>
            </w:pPr>
            <w:r>
              <w:rPr>
                <w:rFonts w:hint="default" w:ascii="Arial" w:hAnsi="Arial" w:cs="Arial"/>
                <w:sz w:val="18"/>
                <w:szCs w:val="18"/>
                <w:lang w:val="pt-BR"/>
              </w:rPr>
              <w:t>GOL ECOMOTIOM GIV 1.0</w:t>
            </w:r>
          </w:p>
        </w:tc>
        <w:tc>
          <w:tcPr>
            <w:tcW w:w="1140" w:type="dxa"/>
            <w:tcBorders>
              <w:top w:val="single" w:color="auto" w:sz="4" w:space="0"/>
              <w:left w:val="single" w:color="auto" w:sz="4" w:space="0"/>
              <w:bottom w:val="single" w:color="auto" w:sz="4" w:space="0"/>
              <w:right w:val="single" w:color="auto" w:sz="4" w:space="0"/>
            </w:tcBorders>
            <w:vAlign w:val="center"/>
          </w:tcPr>
          <w:p w14:paraId="3BC822F9">
            <w:pPr>
              <w:pStyle w:val="338"/>
              <w:spacing w:before="124"/>
              <w:jc w:val="both"/>
              <w:rPr>
                <w:rFonts w:hint="default" w:ascii="Arial" w:hAnsi="Arial" w:cs="Arial"/>
                <w:sz w:val="18"/>
                <w:szCs w:val="18"/>
                <w:lang w:val="en-US" w:eastAsia="pt-BR"/>
              </w:rPr>
            </w:pPr>
            <w:r>
              <w:rPr>
                <w:rFonts w:hint="default" w:ascii="Arial" w:hAnsi="Arial" w:cs="Arial"/>
                <w:sz w:val="18"/>
                <w:szCs w:val="18"/>
                <w:lang w:val="pt-BR"/>
              </w:rPr>
              <w:t>HLF-6728</w:t>
            </w:r>
          </w:p>
        </w:tc>
        <w:tc>
          <w:tcPr>
            <w:tcW w:w="2480" w:type="dxa"/>
            <w:tcBorders>
              <w:top w:val="single" w:color="auto" w:sz="4" w:space="0"/>
              <w:left w:val="single" w:color="auto" w:sz="4" w:space="0"/>
              <w:bottom w:val="single" w:color="auto" w:sz="4" w:space="0"/>
              <w:right w:val="single" w:color="auto" w:sz="4" w:space="0"/>
            </w:tcBorders>
            <w:vAlign w:val="center"/>
          </w:tcPr>
          <w:p w14:paraId="4F91C54E">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936ZCWMNCF2150116</w:t>
            </w:r>
          </w:p>
        </w:tc>
        <w:tc>
          <w:tcPr>
            <w:tcW w:w="1615" w:type="dxa"/>
            <w:tcBorders>
              <w:top w:val="single" w:color="auto" w:sz="4" w:space="0"/>
              <w:left w:val="single" w:color="auto" w:sz="4" w:space="0"/>
              <w:bottom w:val="single" w:color="auto" w:sz="4" w:space="0"/>
              <w:right w:val="single" w:color="auto" w:sz="4" w:space="0"/>
            </w:tcBorders>
            <w:vAlign w:val="center"/>
          </w:tcPr>
          <w:p w14:paraId="7B290D40">
            <w:pPr>
              <w:pStyle w:val="338"/>
              <w:spacing w:before="124"/>
              <w:ind w:right="33" w:rightChars="0"/>
              <w:jc w:val="center"/>
              <w:rPr>
                <w:rFonts w:hint="default" w:ascii="Arial" w:hAnsi="Arial" w:cs="Arial"/>
                <w:sz w:val="18"/>
                <w:szCs w:val="18"/>
                <w:lang w:val="en-US" w:eastAsia="pt-BR"/>
              </w:rPr>
            </w:pPr>
            <w:r>
              <w:rPr>
                <w:rFonts w:hint="default" w:ascii="Arial" w:hAnsi="Arial" w:cs="Arial"/>
                <w:sz w:val="18"/>
                <w:szCs w:val="18"/>
                <w:lang w:val="pt-BR"/>
              </w:rPr>
              <w:t>2011/2012</w:t>
            </w:r>
          </w:p>
        </w:tc>
        <w:tc>
          <w:tcPr>
            <w:tcW w:w="1513" w:type="dxa"/>
            <w:tcBorders>
              <w:top w:val="single" w:color="auto" w:sz="4" w:space="0"/>
              <w:left w:val="single" w:color="auto" w:sz="4" w:space="0"/>
              <w:bottom w:val="single" w:color="auto" w:sz="4" w:space="0"/>
              <w:right w:val="single" w:color="auto" w:sz="4" w:space="0"/>
            </w:tcBorders>
            <w:vAlign w:val="center"/>
          </w:tcPr>
          <w:p w14:paraId="1F6B3119">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6E33BE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trPr>
        <w:tc>
          <w:tcPr>
            <w:tcW w:w="832" w:type="dxa"/>
            <w:tcBorders>
              <w:top w:val="single" w:color="auto" w:sz="4" w:space="0"/>
              <w:left w:val="single" w:color="auto" w:sz="4" w:space="0"/>
              <w:bottom w:val="single" w:color="auto" w:sz="4" w:space="0"/>
              <w:right w:val="single" w:color="auto" w:sz="4" w:space="0"/>
            </w:tcBorders>
            <w:vAlign w:val="top"/>
          </w:tcPr>
          <w:p w14:paraId="4DDC4CA8">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3</w:t>
            </w:r>
          </w:p>
        </w:tc>
        <w:tc>
          <w:tcPr>
            <w:tcW w:w="2798" w:type="dxa"/>
            <w:tcBorders>
              <w:top w:val="single" w:color="auto" w:sz="4" w:space="0"/>
              <w:left w:val="single" w:color="auto" w:sz="4" w:space="0"/>
              <w:bottom w:val="single" w:color="auto" w:sz="4" w:space="0"/>
              <w:right w:val="single" w:color="auto" w:sz="4" w:space="0"/>
            </w:tcBorders>
            <w:vAlign w:val="center"/>
          </w:tcPr>
          <w:p w14:paraId="54DB82A3">
            <w:pPr>
              <w:pStyle w:val="338"/>
              <w:tabs>
                <w:tab w:val="left" w:pos="1980"/>
              </w:tabs>
              <w:ind w:right="80" w:rightChars="0"/>
              <w:jc w:val="both"/>
              <w:rPr>
                <w:rFonts w:hint="default" w:ascii="Arial" w:hAnsi="Arial" w:cs="Arial"/>
                <w:sz w:val="18"/>
                <w:szCs w:val="18"/>
                <w:lang w:val="en-US" w:eastAsia="pt-BR"/>
              </w:rPr>
            </w:pPr>
            <w:r>
              <w:rPr>
                <w:rFonts w:hint="default" w:ascii="Arial" w:hAnsi="Arial" w:cs="Arial"/>
                <w:sz w:val="18"/>
                <w:szCs w:val="18"/>
                <w:lang w:val="pt-BR"/>
              </w:rPr>
              <w:t>VOYAGE CL MB</w:t>
            </w:r>
          </w:p>
        </w:tc>
        <w:tc>
          <w:tcPr>
            <w:tcW w:w="1140" w:type="dxa"/>
            <w:tcBorders>
              <w:top w:val="single" w:color="auto" w:sz="4" w:space="0"/>
              <w:left w:val="single" w:color="auto" w:sz="4" w:space="0"/>
              <w:bottom w:val="single" w:color="auto" w:sz="4" w:space="0"/>
              <w:right w:val="single" w:color="auto" w:sz="4" w:space="0"/>
            </w:tcBorders>
            <w:vAlign w:val="center"/>
          </w:tcPr>
          <w:p w14:paraId="4FC60473">
            <w:pPr>
              <w:pStyle w:val="338"/>
              <w:spacing w:before="124"/>
              <w:jc w:val="both"/>
              <w:rPr>
                <w:rFonts w:hint="default" w:ascii="Arial" w:hAnsi="Arial" w:cs="Arial"/>
                <w:sz w:val="18"/>
                <w:szCs w:val="18"/>
                <w:lang w:val="en-US" w:eastAsia="pt-BR"/>
              </w:rPr>
            </w:pPr>
            <w:r>
              <w:rPr>
                <w:rFonts w:hint="default" w:ascii="Arial" w:hAnsi="Arial" w:cs="Arial"/>
                <w:sz w:val="18"/>
                <w:szCs w:val="18"/>
                <w:lang w:val="pt-BR"/>
              </w:rPr>
              <w:t>PWU-9582</w:t>
            </w:r>
          </w:p>
        </w:tc>
        <w:tc>
          <w:tcPr>
            <w:tcW w:w="2480" w:type="dxa"/>
            <w:tcBorders>
              <w:top w:val="single" w:color="auto" w:sz="4" w:space="0"/>
              <w:left w:val="single" w:color="auto" w:sz="4" w:space="0"/>
              <w:bottom w:val="single" w:color="auto" w:sz="4" w:space="0"/>
              <w:right w:val="single" w:color="auto" w:sz="4" w:space="0"/>
            </w:tcBorders>
            <w:vAlign w:val="center"/>
          </w:tcPr>
          <w:p w14:paraId="199B95D2">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9BRK19BT1J2109759</w:t>
            </w:r>
          </w:p>
        </w:tc>
        <w:tc>
          <w:tcPr>
            <w:tcW w:w="1615" w:type="dxa"/>
            <w:tcBorders>
              <w:top w:val="single" w:color="auto" w:sz="4" w:space="0"/>
              <w:left w:val="single" w:color="auto" w:sz="4" w:space="0"/>
              <w:bottom w:val="single" w:color="auto" w:sz="4" w:space="0"/>
              <w:right w:val="single" w:color="auto" w:sz="4" w:space="0"/>
            </w:tcBorders>
            <w:vAlign w:val="center"/>
          </w:tcPr>
          <w:p w14:paraId="744E38E9">
            <w:pPr>
              <w:pStyle w:val="338"/>
              <w:tabs>
                <w:tab w:val="right" w:pos="1430"/>
              </w:tabs>
              <w:spacing w:before="124"/>
              <w:jc w:val="center"/>
              <w:rPr>
                <w:rFonts w:hint="default" w:ascii="Arial" w:hAnsi="Arial" w:cs="Arial"/>
                <w:sz w:val="18"/>
                <w:szCs w:val="18"/>
                <w:lang w:val="en-US" w:eastAsia="pt-BR"/>
              </w:rPr>
            </w:pPr>
            <w:r>
              <w:rPr>
                <w:rFonts w:hint="default" w:ascii="Arial" w:hAnsi="Arial" w:cs="Arial"/>
                <w:sz w:val="18"/>
                <w:szCs w:val="18"/>
                <w:lang w:val="pt-BR"/>
              </w:rPr>
              <w:t>2015/2016</w:t>
            </w:r>
          </w:p>
        </w:tc>
        <w:tc>
          <w:tcPr>
            <w:tcW w:w="1513" w:type="dxa"/>
            <w:tcBorders>
              <w:top w:val="single" w:color="auto" w:sz="4" w:space="0"/>
              <w:left w:val="single" w:color="auto" w:sz="4" w:space="0"/>
              <w:bottom w:val="single" w:color="auto" w:sz="4" w:space="0"/>
              <w:right w:val="single" w:color="auto" w:sz="4" w:space="0"/>
            </w:tcBorders>
            <w:vAlign w:val="center"/>
          </w:tcPr>
          <w:p w14:paraId="2B02EFC2">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33BBB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 w:hRule="atLeast"/>
        </w:trPr>
        <w:tc>
          <w:tcPr>
            <w:tcW w:w="832" w:type="dxa"/>
            <w:tcBorders>
              <w:top w:val="single" w:color="auto" w:sz="4" w:space="0"/>
              <w:left w:val="single" w:color="auto" w:sz="4" w:space="0"/>
              <w:bottom w:val="single" w:color="auto" w:sz="4" w:space="0"/>
              <w:right w:val="single" w:color="auto" w:sz="4" w:space="0"/>
            </w:tcBorders>
            <w:vAlign w:val="top"/>
          </w:tcPr>
          <w:p w14:paraId="2157D67F">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4</w:t>
            </w:r>
          </w:p>
        </w:tc>
        <w:tc>
          <w:tcPr>
            <w:tcW w:w="2798" w:type="dxa"/>
            <w:tcBorders>
              <w:top w:val="single" w:color="auto" w:sz="4" w:space="0"/>
              <w:left w:val="single" w:color="auto" w:sz="4" w:space="0"/>
              <w:bottom w:val="single" w:color="auto" w:sz="4" w:space="0"/>
              <w:right w:val="single" w:color="auto" w:sz="4" w:space="0"/>
            </w:tcBorders>
            <w:vAlign w:val="center"/>
          </w:tcPr>
          <w:p w14:paraId="44774CBA">
            <w:pPr>
              <w:pStyle w:val="339"/>
              <w:spacing w:after="0" w:line="360" w:lineRule="auto"/>
              <w:jc w:val="both"/>
              <w:rPr>
                <w:rFonts w:hint="default" w:ascii="Arial" w:hAnsi="Arial" w:cs="Arial"/>
                <w:sz w:val="18"/>
                <w:szCs w:val="18"/>
                <w:lang w:val="en-US" w:eastAsia="pt-BR"/>
              </w:rPr>
            </w:pPr>
            <w:r>
              <w:rPr>
                <w:rFonts w:hint="default" w:ascii="Arial" w:hAnsi="Arial" w:cs="Arial"/>
                <w:sz w:val="18"/>
                <w:szCs w:val="18"/>
              </w:rPr>
              <w:t>ARGO 1.0</w:t>
            </w:r>
          </w:p>
        </w:tc>
        <w:tc>
          <w:tcPr>
            <w:tcW w:w="1140" w:type="dxa"/>
            <w:tcBorders>
              <w:top w:val="single" w:color="auto" w:sz="4" w:space="0"/>
              <w:left w:val="single" w:color="auto" w:sz="4" w:space="0"/>
              <w:bottom w:val="single" w:color="auto" w:sz="4" w:space="0"/>
              <w:right w:val="single" w:color="auto" w:sz="4" w:space="0"/>
            </w:tcBorders>
            <w:vAlign w:val="center"/>
          </w:tcPr>
          <w:p w14:paraId="1202E9FC">
            <w:pPr>
              <w:pStyle w:val="339"/>
              <w:spacing w:after="0" w:line="360" w:lineRule="auto"/>
              <w:jc w:val="both"/>
              <w:rPr>
                <w:rFonts w:hint="default" w:ascii="Arial" w:hAnsi="Arial" w:cs="Arial"/>
                <w:sz w:val="18"/>
                <w:szCs w:val="18"/>
                <w:lang w:val="en-US" w:eastAsia="pt-BR"/>
              </w:rPr>
            </w:pPr>
            <w:r>
              <w:rPr>
                <w:rFonts w:hint="default" w:ascii="Arial" w:hAnsi="Arial" w:cs="Arial"/>
                <w:sz w:val="18"/>
                <w:szCs w:val="18"/>
              </w:rPr>
              <w:t>GTN-6H87</w:t>
            </w:r>
          </w:p>
        </w:tc>
        <w:tc>
          <w:tcPr>
            <w:tcW w:w="2480" w:type="dxa"/>
            <w:tcBorders>
              <w:top w:val="single" w:color="auto" w:sz="4" w:space="0"/>
              <w:left w:val="single" w:color="auto" w:sz="4" w:space="0"/>
              <w:bottom w:val="single" w:color="auto" w:sz="4" w:space="0"/>
              <w:right w:val="single" w:color="auto" w:sz="4" w:space="0"/>
            </w:tcBorders>
            <w:vAlign w:val="center"/>
          </w:tcPr>
          <w:p w14:paraId="23E14725">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9BWAAQ5W8BP027235</w:t>
            </w:r>
          </w:p>
        </w:tc>
        <w:tc>
          <w:tcPr>
            <w:tcW w:w="1615" w:type="dxa"/>
            <w:tcBorders>
              <w:top w:val="single" w:color="auto" w:sz="4" w:space="0"/>
              <w:left w:val="single" w:color="auto" w:sz="4" w:space="0"/>
              <w:bottom w:val="single" w:color="auto" w:sz="4" w:space="0"/>
              <w:right w:val="single" w:color="auto" w:sz="4" w:space="0"/>
            </w:tcBorders>
            <w:vAlign w:val="center"/>
          </w:tcPr>
          <w:p w14:paraId="04011356">
            <w:pPr>
              <w:pStyle w:val="339"/>
              <w:spacing w:after="0" w:line="360" w:lineRule="auto"/>
              <w:jc w:val="center"/>
              <w:rPr>
                <w:rFonts w:hint="default" w:ascii="Arial" w:hAnsi="Arial" w:cs="Arial"/>
                <w:sz w:val="18"/>
                <w:szCs w:val="18"/>
                <w:lang w:val="en-US" w:eastAsia="pt-BR"/>
              </w:rPr>
            </w:pPr>
            <w:r>
              <w:rPr>
                <w:rFonts w:hint="default" w:ascii="Arial" w:hAnsi="Arial" w:cs="Arial"/>
                <w:sz w:val="18"/>
                <w:szCs w:val="18"/>
              </w:rPr>
              <w:t>2024/2024</w:t>
            </w:r>
          </w:p>
        </w:tc>
        <w:tc>
          <w:tcPr>
            <w:tcW w:w="1513" w:type="dxa"/>
            <w:tcBorders>
              <w:top w:val="single" w:color="auto" w:sz="4" w:space="0"/>
              <w:left w:val="single" w:color="auto" w:sz="4" w:space="0"/>
              <w:bottom w:val="single" w:color="auto" w:sz="4" w:space="0"/>
              <w:right w:val="single" w:color="auto" w:sz="4" w:space="0"/>
            </w:tcBorders>
            <w:vAlign w:val="center"/>
          </w:tcPr>
          <w:p w14:paraId="510F7DD4">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4A441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832" w:type="dxa"/>
            <w:tcBorders>
              <w:top w:val="single" w:color="auto" w:sz="4" w:space="0"/>
              <w:left w:val="single" w:color="auto" w:sz="4" w:space="0"/>
              <w:bottom w:val="single" w:color="auto" w:sz="4" w:space="0"/>
              <w:right w:val="single" w:color="auto" w:sz="4" w:space="0"/>
            </w:tcBorders>
            <w:vAlign w:val="top"/>
          </w:tcPr>
          <w:p w14:paraId="48A36E0D">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5</w:t>
            </w:r>
          </w:p>
        </w:tc>
        <w:tc>
          <w:tcPr>
            <w:tcW w:w="2798" w:type="dxa"/>
            <w:tcBorders>
              <w:top w:val="single" w:color="auto" w:sz="4" w:space="0"/>
              <w:left w:val="single" w:color="auto" w:sz="4" w:space="0"/>
              <w:bottom w:val="single" w:color="auto" w:sz="4" w:space="0"/>
              <w:right w:val="single" w:color="auto" w:sz="4" w:space="0"/>
            </w:tcBorders>
            <w:vAlign w:val="center"/>
          </w:tcPr>
          <w:p w14:paraId="238E5519">
            <w:pPr>
              <w:pStyle w:val="338"/>
              <w:tabs>
                <w:tab w:val="left" w:pos="1221"/>
              </w:tabs>
              <w:ind w:right="176" w:rightChars="0"/>
              <w:jc w:val="both"/>
              <w:rPr>
                <w:rFonts w:hint="default" w:ascii="Arial" w:hAnsi="Arial" w:cs="Arial"/>
                <w:sz w:val="18"/>
                <w:szCs w:val="18"/>
                <w:lang w:val="en-US" w:eastAsia="pt-BR"/>
              </w:rPr>
            </w:pPr>
            <w:r>
              <w:rPr>
                <w:rFonts w:hint="default" w:ascii="Arial" w:hAnsi="Arial" w:cs="Arial"/>
                <w:sz w:val="18"/>
                <w:szCs w:val="18"/>
                <w:lang w:val="pt-BR"/>
              </w:rPr>
              <w:t>BOXER REVESCAP 17</w:t>
            </w:r>
          </w:p>
        </w:tc>
        <w:tc>
          <w:tcPr>
            <w:tcW w:w="1140" w:type="dxa"/>
            <w:tcBorders>
              <w:top w:val="single" w:color="auto" w:sz="4" w:space="0"/>
              <w:left w:val="single" w:color="auto" w:sz="4" w:space="0"/>
              <w:bottom w:val="single" w:color="auto" w:sz="4" w:space="0"/>
              <w:right w:val="single" w:color="auto" w:sz="4" w:space="0"/>
            </w:tcBorders>
            <w:vAlign w:val="center"/>
          </w:tcPr>
          <w:p w14:paraId="0318893A">
            <w:pPr>
              <w:pStyle w:val="338"/>
              <w:spacing w:before="124"/>
              <w:jc w:val="both"/>
              <w:rPr>
                <w:rFonts w:hint="default" w:ascii="Arial" w:hAnsi="Arial" w:cs="Arial"/>
                <w:sz w:val="18"/>
                <w:szCs w:val="18"/>
                <w:lang w:val="en-US" w:eastAsia="pt-BR"/>
              </w:rPr>
            </w:pPr>
            <w:r>
              <w:rPr>
                <w:rFonts w:hint="default" w:ascii="Arial" w:hAnsi="Arial" w:cs="Arial"/>
                <w:sz w:val="18"/>
                <w:szCs w:val="18"/>
                <w:lang w:val="pt-BR"/>
              </w:rPr>
              <w:t>PWT-9624</w:t>
            </w:r>
          </w:p>
        </w:tc>
        <w:tc>
          <w:tcPr>
            <w:tcW w:w="2480" w:type="dxa"/>
            <w:tcBorders>
              <w:top w:val="single" w:color="auto" w:sz="4" w:space="0"/>
              <w:left w:val="single" w:color="auto" w:sz="4" w:space="0"/>
              <w:bottom w:val="single" w:color="auto" w:sz="4" w:space="0"/>
              <w:right w:val="single" w:color="auto" w:sz="4" w:space="0"/>
            </w:tcBorders>
            <w:vAlign w:val="center"/>
          </w:tcPr>
          <w:p w14:paraId="0E797403">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9BWAAQ5W0CP029787</w:t>
            </w:r>
          </w:p>
        </w:tc>
        <w:tc>
          <w:tcPr>
            <w:tcW w:w="1615" w:type="dxa"/>
            <w:tcBorders>
              <w:top w:val="single" w:color="auto" w:sz="4" w:space="0"/>
              <w:left w:val="single" w:color="auto" w:sz="4" w:space="0"/>
              <w:bottom w:val="single" w:color="auto" w:sz="4" w:space="0"/>
              <w:right w:val="single" w:color="auto" w:sz="4" w:space="0"/>
            </w:tcBorders>
            <w:vAlign w:val="center"/>
          </w:tcPr>
          <w:p w14:paraId="44A001DE">
            <w:pPr>
              <w:pStyle w:val="338"/>
              <w:tabs>
                <w:tab w:val="left" w:pos="918"/>
                <w:tab w:val="right" w:pos="1430"/>
              </w:tabs>
              <w:spacing w:before="124"/>
              <w:ind w:right="33" w:rightChars="0"/>
              <w:jc w:val="center"/>
              <w:rPr>
                <w:rFonts w:hint="default" w:ascii="Arial" w:hAnsi="Arial" w:cs="Arial"/>
                <w:sz w:val="18"/>
                <w:szCs w:val="18"/>
                <w:lang w:val="en-US" w:eastAsia="pt-BR"/>
              </w:rPr>
            </w:pPr>
            <w:r>
              <w:rPr>
                <w:rFonts w:hint="default" w:ascii="Arial" w:hAnsi="Arial" w:cs="Arial"/>
                <w:sz w:val="18"/>
                <w:szCs w:val="18"/>
                <w:lang w:val="pt-BR"/>
              </w:rPr>
              <w:t>2015/2015</w:t>
            </w:r>
          </w:p>
        </w:tc>
        <w:tc>
          <w:tcPr>
            <w:tcW w:w="1513" w:type="dxa"/>
            <w:tcBorders>
              <w:top w:val="single" w:color="auto" w:sz="4" w:space="0"/>
              <w:left w:val="single" w:color="auto" w:sz="4" w:space="0"/>
              <w:bottom w:val="single" w:color="auto" w:sz="4" w:space="0"/>
              <w:right w:val="single" w:color="auto" w:sz="4" w:space="0"/>
            </w:tcBorders>
            <w:vAlign w:val="center"/>
          </w:tcPr>
          <w:p w14:paraId="4C778284">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1969C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trPr>
        <w:tc>
          <w:tcPr>
            <w:tcW w:w="832" w:type="dxa"/>
            <w:tcBorders>
              <w:top w:val="single" w:color="auto" w:sz="4" w:space="0"/>
              <w:left w:val="single" w:color="auto" w:sz="4" w:space="0"/>
              <w:bottom w:val="single" w:color="auto" w:sz="4" w:space="0"/>
              <w:right w:val="single" w:color="auto" w:sz="4" w:space="0"/>
            </w:tcBorders>
            <w:vAlign w:val="top"/>
          </w:tcPr>
          <w:p w14:paraId="5CC554E0">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6</w:t>
            </w:r>
          </w:p>
        </w:tc>
        <w:tc>
          <w:tcPr>
            <w:tcW w:w="2798" w:type="dxa"/>
            <w:tcBorders>
              <w:top w:val="single" w:color="auto" w:sz="4" w:space="0"/>
              <w:left w:val="single" w:color="auto" w:sz="4" w:space="0"/>
              <w:bottom w:val="single" w:color="auto" w:sz="4" w:space="0"/>
              <w:right w:val="single" w:color="auto" w:sz="4" w:space="0"/>
            </w:tcBorders>
            <w:vAlign w:val="center"/>
          </w:tcPr>
          <w:p w14:paraId="3BC0D848">
            <w:pPr>
              <w:pStyle w:val="338"/>
              <w:tabs>
                <w:tab w:val="left" w:pos="1980"/>
              </w:tabs>
              <w:ind w:right="80" w:rightChars="0"/>
              <w:jc w:val="both"/>
              <w:rPr>
                <w:rFonts w:hint="default" w:ascii="Arial" w:hAnsi="Arial" w:cs="Arial"/>
                <w:sz w:val="18"/>
                <w:szCs w:val="18"/>
                <w:lang w:val="en-US" w:eastAsia="pt-BR"/>
              </w:rPr>
            </w:pPr>
            <w:r>
              <w:rPr>
                <w:rFonts w:hint="default" w:ascii="Arial" w:hAnsi="Arial" w:cs="Arial"/>
                <w:sz w:val="18"/>
                <w:szCs w:val="18"/>
                <w:lang w:val="pt-BR"/>
              </w:rPr>
              <w:t>ETIOS HB X 13L MT</w:t>
            </w:r>
          </w:p>
        </w:tc>
        <w:tc>
          <w:tcPr>
            <w:tcW w:w="1140" w:type="dxa"/>
            <w:tcBorders>
              <w:top w:val="single" w:color="auto" w:sz="4" w:space="0"/>
              <w:left w:val="single" w:color="auto" w:sz="4" w:space="0"/>
              <w:bottom w:val="single" w:color="auto" w:sz="4" w:space="0"/>
              <w:right w:val="single" w:color="auto" w:sz="4" w:space="0"/>
            </w:tcBorders>
            <w:vAlign w:val="center"/>
          </w:tcPr>
          <w:p w14:paraId="76BE80BD">
            <w:pPr>
              <w:pStyle w:val="338"/>
              <w:spacing w:before="124"/>
              <w:jc w:val="both"/>
              <w:rPr>
                <w:rFonts w:hint="default" w:ascii="Arial" w:hAnsi="Arial" w:cs="Arial"/>
                <w:sz w:val="18"/>
                <w:szCs w:val="18"/>
                <w:lang w:val="en-US" w:eastAsia="pt-BR"/>
              </w:rPr>
            </w:pPr>
            <w:r>
              <w:rPr>
                <w:rFonts w:hint="default" w:ascii="Arial" w:hAnsi="Arial" w:cs="Arial"/>
                <w:sz w:val="18"/>
                <w:szCs w:val="18"/>
                <w:lang w:val="pt-BR"/>
              </w:rPr>
              <w:t>QMV-0393</w:t>
            </w:r>
          </w:p>
        </w:tc>
        <w:tc>
          <w:tcPr>
            <w:tcW w:w="2480" w:type="dxa"/>
            <w:tcBorders>
              <w:top w:val="single" w:color="auto" w:sz="4" w:space="0"/>
              <w:left w:val="single" w:color="auto" w:sz="4" w:space="0"/>
              <w:bottom w:val="single" w:color="auto" w:sz="4" w:space="0"/>
              <w:right w:val="single" w:color="auto" w:sz="4" w:space="0"/>
            </w:tcBorders>
            <w:vAlign w:val="center"/>
          </w:tcPr>
          <w:p w14:paraId="7DB9D7C4">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9BCRP69X0CG219292</w:t>
            </w:r>
          </w:p>
        </w:tc>
        <w:tc>
          <w:tcPr>
            <w:tcW w:w="1615" w:type="dxa"/>
            <w:tcBorders>
              <w:top w:val="single" w:color="auto" w:sz="4" w:space="0"/>
              <w:left w:val="single" w:color="auto" w:sz="4" w:space="0"/>
              <w:bottom w:val="single" w:color="auto" w:sz="4" w:space="0"/>
              <w:right w:val="single" w:color="auto" w:sz="4" w:space="0"/>
            </w:tcBorders>
            <w:vAlign w:val="center"/>
          </w:tcPr>
          <w:p w14:paraId="70B72BBA">
            <w:pPr>
              <w:pStyle w:val="338"/>
              <w:tabs>
                <w:tab w:val="right" w:pos="1430"/>
              </w:tabs>
              <w:spacing w:before="124"/>
              <w:ind w:right="33" w:rightChars="0"/>
              <w:jc w:val="center"/>
              <w:rPr>
                <w:rFonts w:hint="default" w:ascii="Arial" w:hAnsi="Arial" w:cs="Arial"/>
                <w:sz w:val="18"/>
                <w:szCs w:val="18"/>
                <w:lang w:val="en-US" w:eastAsia="pt-BR"/>
              </w:rPr>
            </w:pPr>
            <w:r>
              <w:rPr>
                <w:rFonts w:hint="default" w:ascii="Arial" w:hAnsi="Arial" w:cs="Arial"/>
                <w:sz w:val="18"/>
                <w:szCs w:val="18"/>
                <w:lang w:val="pt-BR"/>
              </w:rPr>
              <w:t>2018/2018</w:t>
            </w:r>
          </w:p>
        </w:tc>
        <w:tc>
          <w:tcPr>
            <w:tcW w:w="1513" w:type="dxa"/>
            <w:tcBorders>
              <w:top w:val="single" w:color="auto" w:sz="4" w:space="0"/>
              <w:left w:val="single" w:color="auto" w:sz="4" w:space="0"/>
              <w:bottom w:val="single" w:color="auto" w:sz="4" w:space="0"/>
              <w:right w:val="single" w:color="auto" w:sz="4" w:space="0"/>
            </w:tcBorders>
            <w:vAlign w:val="center"/>
          </w:tcPr>
          <w:p w14:paraId="48E99982">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1BE725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3" w:hRule="atLeast"/>
        </w:trPr>
        <w:tc>
          <w:tcPr>
            <w:tcW w:w="832" w:type="dxa"/>
            <w:tcBorders>
              <w:top w:val="single" w:color="auto" w:sz="4" w:space="0"/>
              <w:left w:val="single" w:color="auto" w:sz="4" w:space="0"/>
              <w:bottom w:val="single" w:color="auto" w:sz="4" w:space="0"/>
              <w:right w:val="single" w:color="auto" w:sz="4" w:space="0"/>
            </w:tcBorders>
            <w:vAlign w:val="top"/>
          </w:tcPr>
          <w:p w14:paraId="2B23897E">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7</w:t>
            </w:r>
          </w:p>
        </w:tc>
        <w:tc>
          <w:tcPr>
            <w:tcW w:w="2798" w:type="dxa"/>
            <w:tcBorders>
              <w:top w:val="single" w:color="auto" w:sz="4" w:space="0"/>
              <w:left w:val="single" w:color="auto" w:sz="4" w:space="0"/>
              <w:bottom w:val="single" w:color="auto" w:sz="4" w:space="0"/>
              <w:right w:val="single" w:color="auto" w:sz="4" w:space="0"/>
            </w:tcBorders>
            <w:vAlign w:val="center"/>
          </w:tcPr>
          <w:p w14:paraId="125CE1AC">
            <w:pPr>
              <w:pStyle w:val="338"/>
              <w:tabs>
                <w:tab w:val="left" w:pos="1980"/>
              </w:tabs>
              <w:ind w:right="80" w:rightChars="0"/>
              <w:jc w:val="both"/>
              <w:rPr>
                <w:rFonts w:hint="default" w:ascii="Arial" w:hAnsi="Arial" w:cs="Arial"/>
                <w:sz w:val="18"/>
                <w:szCs w:val="18"/>
                <w:lang w:val="en-US" w:eastAsia="pt-BR"/>
              </w:rPr>
            </w:pPr>
            <w:r>
              <w:rPr>
                <w:rFonts w:hint="default" w:ascii="Arial" w:hAnsi="Arial" w:cs="Arial"/>
                <w:sz w:val="18"/>
                <w:szCs w:val="18"/>
                <w:lang w:val="pt-BR"/>
              </w:rPr>
              <w:t>VOYAGE 1.6</w:t>
            </w:r>
          </w:p>
        </w:tc>
        <w:tc>
          <w:tcPr>
            <w:tcW w:w="1140" w:type="dxa"/>
            <w:tcBorders>
              <w:top w:val="single" w:color="auto" w:sz="4" w:space="0"/>
              <w:left w:val="single" w:color="auto" w:sz="4" w:space="0"/>
              <w:bottom w:val="single" w:color="auto" w:sz="4" w:space="0"/>
              <w:right w:val="single" w:color="auto" w:sz="4" w:space="0"/>
            </w:tcBorders>
            <w:vAlign w:val="center"/>
          </w:tcPr>
          <w:p w14:paraId="2F9FAA0C">
            <w:pPr>
              <w:pStyle w:val="338"/>
              <w:spacing w:before="124"/>
              <w:jc w:val="both"/>
              <w:rPr>
                <w:rFonts w:hint="default" w:ascii="Arial" w:hAnsi="Arial" w:cs="Arial"/>
                <w:sz w:val="18"/>
                <w:szCs w:val="18"/>
                <w:lang w:val="en-US" w:eastAsia="pt-BR"/>
              </w:rPr>
            </w:pPr>
            <w:r>
              <w:rPr>
                <w:rFonts w:hint="default" w:ascii="Arial" w:hAnsi="Arial" w:cs="Arial"/>
                <w:sz w:val="18"/>
                <w:szCs w:val="18"/>
                <w:lang w:val="pt-BR"/>
              </w:rPr>
              <w:t>HLF-8906</w:t>
            </w:r>
          </w:p>
        </w:tc>
        <w:tc>
          <w:tcPr>
            <w:tcW w:w="2480" w:type="dxa"/>
            <w:tcBorders>
              <w:top w:val="single" w:color="auto" w:sz="4" w:space="0"/>
              <w:left w:val="single" w:color="auto" w:sz="4" w:space="0"/>
              <w:bottom w:val="single" w:color="auto" w:sz="4" w:space="0"/>
              <w:right w:val="single" w:color="auto" w:sz="4" w:space="0"/>
            </w:tcBorders>
            <w:vAlign w:val="center"/>
          </w:tcPr>
          <w:p w14:paraId="1C1C2CD0">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9BWDB05U2DT055616</w:t>
            </w:r>
          </w:p>
        </w:tc>
        <w:tc>
          <w:tcPr>
            <w:tcW w:w="1615" w:type="dxa"/>
            <w:tcBorders>
              <w:top w:val="single" w:color="auto" w:sz="4" w:space="0"/>
              <w:left w:val="single" w:color="auto" w:sz="4" w:space="0"/>
              <w:bottom w:val="single" w:color="auto" w:sz="4" w:space="0"/>
              <w:right w:val="single" w:color="auto" w:sz="4" w:space="0"/>
            </w:tcBorders>
            <w:vAlign w:val="center"/>
          </w:tcPr>
          <w:p w14:paraId="76AFA4E3">
            <w:pPr>
              <w:pStyle w:val="338"/>
              <w:tabs>
                <w:tab w:val="left" w:pos="918"/>
                <w:tab w:val="right" w:pos="1430"/>
              </w:tabs>
              <w:spacing w:before="124"/>
              <w:ind w:right="33" w:rightChars="0"/>
              <w:jc w:val="center"/>
              <w:rPr>
                <w:rFonts w:hint="default" w:ascii="Arial" w:hAnsi="Arial" w:cs="Arial"/>
                <w:sz w:val="18"/>
                <w:szCs w:val="18"/>
                <w:lang w:val="en-US" w:eastAsia="pt-BR"/>
              </w:rPr>
            </w:pPr>
            <w:r>
              <w:rPr>
                <w:rFonts w:hint="default" w:ascii="Arial" w:hAnsi="Arial" w:cs="Arial"/>
                <w:sz w:val="18"/>
                <w:szCs w:val="18"/>
                <w:lang w:val="pt-BR"/>
              </w:rPr>
              <w:t>2012/2013</w:t>
            </w:r>
          </w:p>
        </w:tc>
        <w:tc>
          <w:tcPr>
            <w:tcW w:w="1513" w:type="dxa"/>
            <w:tcBorders>
              <w:top w:val="single" w:color="auto" w:sz="4" w:space="0"/>
              <w:left w:val="single" w:color="auto" w:sz="4" w:space="0"/>
              <w:bottom w:val="single" w:color="auto" w:sz="4" w:space="0"/>
              <w:right w:val="single" w:color="auto" w:sz="4" w:space="0"/>
            </w:tcBorders>
            <w:vAlign w:val="center"/>
          </w:tcPr>
          <w:p w14:paraId="602A2C5F">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514F52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trPr>
        <w:tc>
          <w:tcPr>
            <w:tcW w:w="832" w:type="dxa"/>
            <w:tcBorders>
              <w:top w:val="single" w:color="auto" w:sz="4" w:space="0"/>
              <w:left w:val="single" w:color="auto" w:sz="4" w:space="0"/>
              <w:bottom w:val="single" w:color="auto" w:sz="4" w:space="0"/>
              <w:right w:val="single" w:color="auto" w:sz="4" w:space="0"/>
            </w:tcBorders>
            <w:vAlign w:val="top"/>
          </w:tcPr>
          <w:p w14:paraId="781A12FB">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8</w:t>
            </w:r>
          </w:p>
        </w:tc>
        <w:tc>
          <w:tcPr>
            <w:tcW w:w="2798" w:type="dxa"/>
            <w:tcBorders>
              <w:top w:val="single" w:color="auto" w:sz="4" w:space="0"/>
              <w:left w:val="single" w:color="auto" w:sz="4" w:space="0"/>
              <w:bottom w:val="single" w:color="auto" w:sz="4" w:space="0"/>
              <w:right w:val="single" w:color="auto" w:sz="4" w:space="0"/>
            </w:tcBorders>
            <w:vAlign w:val="center"/>
          </w:tcPr>
          <w:p w14:paraId="3A8932C3">
            <w:pPr>
              <w:pStyle w:val="338"/>
              <w:tabs>
                <w:tab w:val="left" w:pos="1980"/>
              </w:tabs>
              <w:ind w:right="80" w:rightChars="0"/>
              <w:jc w:val="both"/>
              <w:rPr>
                <w:rFonts w:hint="default" w:ascii="Arial" w:hAnsi="Arial" w:cs="Arial"/>
                <w:sz w:val="18"/>
                <w:szCs w:val="18"/>
                <w:lang w:val="en-US" w:eastAsia="pt-BR"/>
              </w:rPr>
            </w:pPr>
            <w:r>
              <w:rPr>
                <w:rFonts w:hint="default" w:ascii="Arial" w:hAnsi="Arial" w:cs="Arial"/>
                <w:sz w:val="18"/>
                <w:szCs w:val="18"/>
                <w:lang w:val="pt-BR"/>
              </w:rPr>
              <w:t>GOL CITY 1.0</w:t>
            </w:r>
          </w:p>
        </w:tc>
        <w:tc>
          <w:tcPr>
            <w:tcW w:w="1140" w:type="dxa"/>
            <w:tcBorders>
              <w:top w:val="single" w:color="auto" w:sz="4" w:space="0"/>
              <w:left w:val="single" w:color="auto" w:sz="4" w:space="0"/>
              <w:bottom w:val="single" w:color="auto" w:sz="4" w:space="0"/>
              <w:right w:val="single" w:color="auto" w:sz="4" w:space="0"/>
            </w:tcBorders>
            <w:vAlign w:val="center"/>
          </w:tcPr>
          <w:p w14:paraId="11267BC8">
            <w:pPr>
              <w:pStyle w:val="338"/>
              <w:spacing w:before="124"/>
              <w:jc w:val="both"/>
              <w:rPr>
                <w:rFonts w:hint="default" w:ascii="Arial" w:hAnsi="Arial" w:cs="Arial"/>
                <w:sz w:val="18"/>
                <w:szCs w:val="18"/>
                <w:lang w:val="en-US" w:eastAsia="pt-BR"/>
              </w:rPr>
            </w:pPr>
            <w:r>
              <w:rPr>
                <w:rFonts w:hint="default" w:ascii="Arial" w:hAnsi="Arial" w:cs="Arial"/>
                <w:sz w:val="18"/>
                <w:szCs w:val="18"/>
                <w:lang w:val="pt-BR"/>
              </w:rPr>
              <w:t>HLF-4342</w:t>
            </w:r>
          </w:p>
        </w:tc>
        <w:tc>
          <w:tcPr>
            <w:tcW w:w="2480" w:type="dxa"/>
            <w:tcBorders>
              <w:top w:val="single" w:color="auto" w:sz="4" w:space="0"/>
              <w:left w:val="single" w:color="auto" w:sz="4" w:space="0"/>
              <w:bottom w:val="single" w:color="auto" w:sz="4" w:space="0"/>
              <w:right w:val="single" w:color="auto" w:sz="4" w:space="0"/>
            </w:tcBorders>
            <w:vAlign w:val="center"/>
          </w:tcPr>
          <w:p w14:paraId="07C0EFA8">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r>
              <w:rPr>
                <w:rFonts w:hint="default" w:ascii="Arial" w:hAnsi="Arial" w:cs="Arial"/>
                <w:sz w:val="18"/>
                <w:szCs w:val="18"/>
                <w:lang w:val="pt-BR"/>
              </w:rPr>
              <w:t>9BWDB45U3GT042224</w:t>
            </w:r>
          </w:p>
        </w:tc>
        <w:tc>
          <w:tcPr>
            <w:tcW w:w="1615" w:type="dxa"/>
            <w:tcBorders>
              <w:top w:val="single" w:color="auto" w:sz="4" w:space="0"/>
              <w:left w:val="single" w:color="auto" w:sz="4" w:space="0"/>
              <w:bottom w:val="single" w:color="auto" w:sz="4" w:space="0"/>
              <w:right w:val="single" w:color="auto" w:sz="4" w:space="0"/>
            </w:tcBorders>
            <w:vAlign w:val="center"/>
          </w:tcPr>
          <w:p w14:paraId="3D1EF19F">
            <w:pPr>
              <w:pStyle w:val="339"/>
              <w:spacing w:after="0" w:line="360" w:lineRule="auto"/>
              <w:jc w:val="center"/>
              <w:rPr>
                <w:rFonts w:hint="default" w:ascii="Arial" w:hAnsi="Arial" w:cs="Arial"/>
                <w:sz w:val="18"/>
                <w:szCs w:val="18"/>
                <w:lang w:val="en-US" w:eastAsia="pt-BR"/>
              </w:rPr>
            </w:pPr>
            <w:r>
              <w:rPr>
                <w:rFonts w:hint="default" w:ascii="Arial" w:hAnsi="Arial" w:cs="Arial"/>
                <w:sz w:val="18"/>
                <w:szCs w:val="18"/>
              </w:rPr>
              <w:t>2010/2011</w:t>
            </w:r>
          </w:p>
        </w:tc>
        <w:tc>
          <w:tcPr>
            <w:tcW w:w="1513" w:type="dxa"/>
            <w:tcBorders>
              <w:top w:val="single" w:color="auto" w:sz="4" w:space="0"/>
              <w:left w:val="single" w:color="auto" w:sz="4" w:space="0"/>
              <w:bottom w:val="single" w:color="auto" w:sz="4" w:space="0"/>
              <w:right w:val="single" w:color="auto" w:sz="4" w:space="0"/>
            </w:tcBorders>
            <w:vAlign w:val="center"/>
          </w:tcPr>
          <w:p w14:paraId="3C0F45AF">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r w14:paraId="0955AD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trPr>
        <w:tc>
          <w:tcPr>
            <w:tcW w:w="832" w:type="dxa"/>
            <w:tcBorders>
              <w:top w:val="single" w:color="auto" w:sz="4" w:space="0"/>
              <w:left w:val="single" w:color="auto" w:sz="4" w:space="0"/>
              <w:bottom w:val="single" w:color="auto" w:sz="4" w:space="0"/>
              <w:right w:val="single" w:color="auto" w:sz="4" w:space="0"/>
            </w:tcBorders>
            <w:vAlign w:val="top"/>
          </w:tcPr>
          <w:p w14:paraId="1BAE70FD">
            <w:pPr>
              <w:autoSpaceDE w:val="0"/>
              <w:autoSpaceDN w:val="0"/>
              <w:adjustRightInd w:val="0"/>
              <w:spacing w:line="240" w:lineRule="auto"/>
              <w:jc w:val="center"/>
              <w:rPr>
                <w:rFonts w:hint="default" w:ascii="Arial" w:hAnsi="Arial" w:cs="Arial"/>
                <w:b/>
                <w:sz w:val="18"/>
                <w:szCs w:val="18"/>
              </w:rPr>
            </w:pPr>
          </w:p>
        </w:tc>
        <w:tc>
          <w:tcPr>
            <w:tcW w:w="2798" w:type="dxa"/>
            <w:tcBorders>
              <w:top w:val="single" w:color="auto" w:sz="4" w:space="0"/>
              <w:left w:val="single" w:color="auto" w:sz="4" w:space="0"/>
              <w:bottom w:val="single" w:color="auto" w:sz="4" w:space="0"/>
              <w:right w:val="single" w:color="auto" w:sz="4" w:space="0"/>
            </w:tcBorders>
            <w:vAlign w:val="center"/>
          </w:tcPr>
          <w:p w14:paraId="149A6A6A">
            <w:pPr>
              <w:pStyle w:val="338"/>
              <w:pageBreakBefore w:val="0"/>
              <w:kinsoku/>
              <w:wordWrap/>
              <w:overflowPunct/>
              <w:topLinePunct w:val="0"/>
              <w:bidi w:val="0"/>
              <w:snapToGrid/>
              <w:spacing w:after="0" w:line="240" w:lineRule="auto"/>
              <w:ind w:left="0" w:leftChars="0" w:firstLine="0" w:firstLineChars="0"/>
              <w:jc w:val="center"/>
              <w:rPr>
                <w:rFonts w:hint="default" w:ascii="Arial" w:hAnsi="Arial" w:cs="Arial"/>
                <w:sz w:val="18"/>
                <w:szCs w:val="18"/>
                <w:lang w:val="en-US" w:eastAsia="pt-BR"/>
              </w:rPr>
            </w:pPr>
          </w:p>
        </w:tc>
        <w:tc>
          <w:tcPr>
            <w:tcW w:w="1140" w:type="dxa"/>
            <w:tcBorders>
              <w:top w:val="single" w:color="auto" w:sz="4" w:space="0"/>
              <w:left w:val="single" w:color="auto" w:sz="4" w:space="0"/>
              <w:bottom w:val="single" w:color="auto" w:sz="4" w:space="0"/>
              <w:right w:val="single" w:color="auto" w:sz="4" w:space="0"/>
            </w:tcBorders>
            <w:vAlign w:val="center"/>
          </w:tcPr>
          <w:p w14:paraId="33524B6F">
            <w:pPr>
              <w:pStyle w:val="338"/>
              <w:pageBreakBefore w:val="0"/>
              <w:kinsoku/>
              <w:wordWrap/>
              <w:overflowPunct/>
              <w:topLinePunct w:val="0"/>
              <w:bidi w:val="0"/>
              <w:snapToGrid/>
              <w:spacing w:after="0" w:line="240" w:lineRule="auto"/>
              <w:ind w:left="240" w:leftChars="100" w:right="-118" w:rightChars="0" w:firstLine="0" w:firstLineChars="0"/>
              <w:rPr>
                <w:rFonts w:hint="default" w:ascii="Arial" w:hAnsi="Arial" w:cs="Arial"/>
                <w:sz w:val="18"/>
                <w:szCs w:val="18"/>
                <w:lang w:val="en-US" w:eastAsia="pt-BR"/>
              </w:rPr>
            </w:pPr>
          </w:p>
        </w:tc>
        <w:tc>
          <w:tcPr>
            <w:tcW w:w="2480" w:type="dxa"/>
            <w:tcBorders>
              <w:top w:val="single" w:color="auto" w:sz="4" w:space="0"/>
              <w:left w:val="single" w:color="auto" w:sz="4" w:space="0"/>
              <w:bottom w:val="single" w:color="auto" w:sz="4" w:space="0"/>
              <w:right w:val="single" w:color="auto" w:sz="4" w:space="0"/>
            </w:tcBorders>
            <w:vAlign w:val="center"/>
          </w:tcPr>
          <w:p w14:paraId="708EE323">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color w:val="000000"/>
                <w:sz w:val="18"/>
                <w:szCs w:val="18"/>
                <w:highlight w:val="none"/>
                <w:lang w:val="pt-BR"/>
              </w:rPr>
            </w:pPr>
          </w:p>
        </w:tc>
        <w:tc>
          <w:tcPr>
            <w:tcW w:w="1615" w:type="dxa"/>
            <w:tcBorders>
              <w:top w:val="single" w:color="auto" w:sz="4" w:space="0"/>
              <w:left w:val="single" w:color="auto" w:sz="4" w:space="0"/>
              <w:bottom w:val="single" w:color="auto" w:sz="4" w:space="0"/>
              <w:right w:val="single" w:color="auto" w:sz="4" w:space="0"/>
            </w:tcBorders>
            <w:vAlign w:val="center"/>
          </w:tcPr>
          <w:p w14:paraId="2CB173E6">
            <w:pPr>
              <w:pStyle w:val="338"/>
              <w:pageBreakBefore w:val="0"/>
              <w:tabs>
                <w:tab w:val="right" w:pos="1430"/>
              </w:tabs>
              <w:kinsoku/>
              <w:wordWrap/>
              <w:overflowPunct/>
              <w:topLinePunct w:val="0"/>
              <w:bidi w:val="0"/>
              <w:snapToGrid/>
              <w:spacing w:after="0" w:line="240" w:lineRule="auto"/>
              <w:ind w:right="22" w:rightChars="9"/>
              <w:jc w:val="both"/>
              <w:rPr>
                <w:rFonts w:hint="default" w:ascii="Arial" w:hAnsi="Arial" w:cs="Arial"/>
                <w:sz w:val="18"/>
                <w:szCs w:val="18"/>
                <w:lang w:val="en-US" w:eastAsia="pt-BR"/>
              </w:rPr>
            </w:pPr>
            <w:r>
              <w:rPr>
                <w:rFonts w:hint="default" w:ascii="Arial" w:hAnsi="Arial" w:cs="Arial"/>
                <w:b/>
                <w:bCs/>
                <w:sz w:val="18"/>
                <w:szCs w:val="18"/>
                <w:lang w:val="en-US" w:eastAsia="pt-BR"/>
              </w:rPr>
              <w:t>VALOR TOTAL:</w:t>
            </w:r>
          </w:p>
        </w:tc>
        <w:tc>
          <w:tcPr>
            <w:tcW w:w="1513" w:type="dxa"/>
            <w:tcBorders>
              <w:top w:val="single" w:color="auto" w:sz="4" w:space="0"/>
              <w:left w:val="single" w:color="auto" w:sz="4" w:space="0"/>
              <w:bottom w:val="single" w:color="auto" w:sz="4" w:space="0"/>
              <w:right w:val="single" w:color="auto" w:sz="4" w:space="0"/>
            </w:tcBorders>
            <w:vAlign w:val="center"/>
          </w:tcPr>
          <w:p w14:paraId="3517BF7C">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bl>
    <w:p w14:paraId="1245A08B">
      <w:pPr>
        <w:pStyle w:val="221"/>
        <w:numPr>
          <w:ilvl w:val="0"/>
          <w:numId w:val="0"/>
        </w:numPr>
        <w:suppressAutoHyphens/>
        <w:ind w:right="-296" w:rightChars="0"/>
        <w:contextualSpacing/>
        <w:rPr>
          <w:rFonts w:hint="default" w:ascii="Arial" w:hAnsi="Arial" w:cs="Arial"/>
          <w:color w:val="auto"/>
          <w:sz w:val="18"/>
          <w:szCs w:val="18"/>
        </w:rPr>
      </w:pPr>
    </w:p>
    <w:p w14:paraId="0BFA9CC0">
      <w:pPr>
        <w:pStyle w:val="305"/>
        <w:keepNext w:val="0"/>
        <w:keepLines w:val="0"/>
        <w:pageBreakBefore w:val="0"/>
        <w:widowControl w:val="0"/>
        <w:numPr>
          <w:ilvl w:val="1"/>
          <w:numId w:val="16"/>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Vinculam esta contratação, independentemente de transcrição:</w:t>
      </w:r>
    </w:p>
    <w:p w14:paraId="2BEF999F">
      <w:pPr>
        <w:pStyle w:val="305"/>
        <w:keepNext w:val="0"/>
        <w:keepLines w:val="0"/>
        <w:pageBreakBefore w:val="0"/>
        <w:widowControl w:val="0"/>
        <w:numPr>
          <w:ilvl w:val="2"/>
          <w:numId w:val="16"/>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rPr>
      </w:pPr>
      <w:r>
        <w:rPr>
          <w:sz w:val="18"/>
          <w:szCs w:val="18"/>
        </w:rPr>
        <w:t>O Termo de Referência</w:t>
      </w:r>
      <w:r>
        <w:rPr>
          <w:rFonts w:hint="default"/>
          <w:sz w:val="18"/>
          <w:szCs w:val="18"/>
          <w:lang w:val="pt-BR"/>
        </w:rPr>
        <w:t xml:space="preserve"> do edital referente ao PL 138/2024</w:t>
      </w:r>
      <w:r>
        <w:rPr>
          <w:sz w:val="18"/>
          <w:szCs w:val="18"/>
        </w:rPr>
        <w:t>;</w:t>
      </w:r>
    </w:p>
    <w:p w14:paraId="20BA4395">
      <w:pPr>
        <w:pStyle w:val="305"/>
        <w:keepNext w:val="0"/>
        <w:keepLines w:val="0"/>
        <w:pageBreakBefore w:val="0"/>
        <w:widowControl w:val="0"/>
        <w:numPr>
          <w:ilvl w:val="2"/>
          <w:numId w:val="16"/>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A Proposta do contratado; e</w:t>
      </w:r>
    </w:p>
    <w:p w14:paraId="22F2D7BE">
      <w:pPr>
        <w:pStyle w:val="305"/>
        <w:keepNext w:val="0"/>
        <w:keepLines w:val="0"/>
        <w:pageBreakBefore w:val="0"/>
        <w:widowControl w:val="0"/>
        <w:numPr>
          <w:ilvl w:val="2"/>
          <w:numId w:val="16"/>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 xml:space="preserve">Eventuais anexos dos documentos </w:t>
      </w:r>
      <w:r>
        <w:rPr>
          <w:rFonts w:hint="default"/>
          <w:sz w:val="18"/>
          <w:szCs w:val="18"/>
          <w:lang w:val="pt-BR"/>
        </w:rPr>
        <w:t>que compõem o processo.</w:t>
      </w:r>
    </w:p>
    <w:p w14:paraId="0341B77E">
      <w:pPr>
        <w:jc w:val="both"/>
        <w:rPr>
          <w:rFonts w:ascii="Arial" w:hAnsi="Arial" w:cs="Arial"/>
          <w:b/>
          <w:bCs/>
          <w:sz w:val="18"/>
          <w:szCs w:val="18"/>
        </w:rPr>
      </w:pPr>
    </w:p>
    <w:p w14:paraId="31E239FF">
      <w:pPr>
        <w:pStyle w:val="279"/>
        <w:keepNext/>
        <w:keepLines/>
        <w:pageBreakBefore w:val="0"/>
        <w:widowControl/>
        <w:kinsoku/>
        <w:wordWrap/>
        <w:overflowPunct/>
        <w:topLinePunct w:val="0"/>
        <w:autoSpaceDE/>
        <w:autoSpaceDN/>
        <w:bidi w:val="0"/>
        <w:adjustRightInd/>
        <w:snapToGrid/>
        <w:spacing w:before="0" w:after="0" w:line="240" w:lineRule="auto"/>
        <w:ind w:left="0" w:firstLine="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0B58A44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 xml:space="preserve">O prazo de vigência da contratação é de </w:t>
      </w:r>
      <w:r>
        <w:rPr>
          <w:rFonts w:hint="default" w:ascii="Arial" w:hAnsi="Arial" w:cs="Arial"/>
          <w:b w:val="0"/>
          <w:bCs w:val="0"/>
          <w:color w:val="auto"/>
          <w:sz w:val="18"/>
          <w:szCs w:val="18"/>
          <w:highlight w:val="none"/>
          <w:lang w:val="pt-BR"/>
        </w:rPr>
        <w:t xml:space="preserve">12 (doze) meses contados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w:t>
      </w:r>
    </w:p>
    <w:p w14:paraId="5CC7EA30">
      <w:pPr>
        <w:jc w:val="both"/>
        <w:rPr>
          <w:rFonts w:ascii="Arial" w:hAnsi="Arial" w:eastAsia="SimSun" w:cs="Arial"/>
          <w:i w:val="0"/>
          <w:iCs w:val="0"/>
          <w:caps w:val="0"/>
          <w:color w:val="000000"/>
          <w:spacing w:val="0"/>
          <w:sz w:val="18"/>
          <w:szCs w:val="18"/>
        </w:rPr>
      </w:pPr>
      <w:r>
        <w:rPr>
          <w:rFonts w:hint="default" w:ascii="Arial" w:hAnsi="Arial" w:cs="Arial"/>
          <w:b w:val="0"/>
          <w:bCs w:val="0"/>
          <w:color w:val="auto"/>
          <w:sz w:val="18"/>
          <w:szCs w:val="18"/>
          <w:highlight w:val="none"/>
          <w:lang w:val="pt-BR"/>
        </w:rPr>
        <w:t>2.2 O contrato pode ser prorrogado de acordo com o art. 107 da Lei 14.133/2021 desde que</w:t>
      </w:r>
      <w:r>
        <w:rPr>
          <w:rFonts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6A1A4579">
      <w:pPr>
        <w:jc w:val="both"/>
        <w:rPr>
          <w:rFonts w:ascii="Arial" w:hAnsi="Arial" w:eastAsia="SimSun" w:cs="Arial"/>
          <w:i w:val="0"/>
          <w:iCs w:val="0"/>
          <w:caps w:val="0"/>
          <w:color w:val="000000"/>
          <w:spacing w:val="0"/>
          <w:sz w:val="18"/>
          <w:szCs w:val="18"/>
        </w:rPr>
      </w:pPr>
    </w:p>
    <w:p w14:paraId="74833FAB">
      <w:pPr>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57DE411F">
      <w:pPr>
        <w:pStyle w:val="188"/>
        <w:pageBreakBefore w:val="0"/>
        <w:tabs>
          <w:tab w:val="left" w:pos="1606"/>
        </w:tabs>
        <w:kinsoku/>
        <w:wordWrap/>
        <w:overflowPunct/>
        <w:topLinePunct w:val="0"/>
        <w:bidi w:val="0"/>
        <w:adjustRightInd/>
        <w:snapToGrid/>
        <w:spacing w:before="0" w:after="0" w:line="240" w:lineRule="auto"/>
        <w:ind w:left="0" w:right="0" w:firstLine="0"/>
        <w:jc w:val="both"/>
        <w:textAlignment w:val="auto"/>
        <w:rPr>
          <w:rFonts w:hint="default" w:ascii="Arial" w:hAnsi="Arial" w:cs="Arial"/>
          <w:sz w:val="18"/>
          <w:szCs w:val="18"/>
          <w:u w:val="none"/>
        </w:rPr>
      </w:pPr>
      <w:r>
        <w:rPr>
          <w:rFonts w:hint="default" w:cs="Arial"/>
          <w:sz w:val="18"/>
          <w:szCs w:val="18"/>
          <w:u w:val="none"/>
          <w:lang w:val="pt-BR"/>
        </w:rPr>
        <w:t>3.1</w:t>
      </w:r>
      <w:r>
        <w:rPr>
          <w:rFonts w:hint="default" w:ascii="Arial" w:hAnsi="Arial" w:cs="Arial"/>
          <w:sz w:val="18"/>
          <w:szCs w:val="18"/>
          <w:u w:val="none"/>
        </w:rPr>
        <w:t>DA FRANQUIA:</w:t>
      </w:r>
    </w:p>
    <w:p w14:paraId="0426CACF">
      <w:pPr>
        <w:pageBreakBefore w:val="0"/>
        <w:widowControl w:val="0"/>
        <w:tabs>
          <w:tab w:val="left" w:pos="1741"/>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b/>
          <w:sz w:val="18"/>
          <w:szCs w:val="18"/>
          <w:lang w:val="pt-BR"/>
        </w:rPr>
        <w:t>3.1</w:t>
      </w:r>
      <w:r>
        <w:rPr>
          <w:rFonts w:hint="default" w:ascii="Arial" w:hAnsi="Arial" w:cs="Arial"/>
          <w:b/>
          <w:sz w:val="18"/>
          <w:szCs w:val="18"/>
        </w:rPr>
        <w:t>.1.</w:t>
      </w:r>
      <w:r>
        <w:rPr>
          <w:rFonts w:hint="default" w:ascii="Arial" w:hAnsi="Arial" w:cs="Arial"/>
          <w:sz w:val="18"/>
          <w:szCs w:val="18"/>
        </w:rPr>
        <w:t xml:space="preserve"> A franquia considerada é a obrigatória, devendo ser observados os itens a seguir:</w:t>
      </w:r>
    </w:p>
    <w:p w14:paraId="441385B3">
      <w:pPr>
        <w:pageBreakBefore w:val="0"/>
        <w:widowControl w:val="0"/>
        <w:tabs>
          <w:tab w:val="left" w:pos="2732"/>
          <w:tab w:val="left" w:pos="2733"/>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A) A franquia não deverá ser objeto de classificação das propostas, que serão avaliadas exclusivamente em função dos preços propostos (prêmio).</w:t>
      </w:r>
    </w:p>
    <w:p w14:paraId="63E22C86">
      <w:pPr>
        <w:pageBreakBefore w:val="0"/>
        <w:widowControl w:val="0"/>
        <w:tabs>
          <w:tab w:val="left" w:pos="2732"/>
          <w:tab w:val="left" w:pos="2733"/>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B) Os valores das franquias deverão constar obrigatoriamente nas propostas e na apólice, não devendo exceder os limites máximos apresentados em anexo ao presente edital, devendo, para isso, serem consideradas as informações e detalhes dos veículos, podendo ser ofertada, de acordo com análise por veículos e seus devidos bônus, franquias de valores menores.</w:t>
      </w:r>
    </w:p>
    <w:p w14:paraId="402450FC">
      <w:pPr>
        <w:pageBreakBefore w:val="0"/>
        <w:widowControl w:val="0"/>
        <w:tabs>
          <w:tab w:val="left" w:pos="2732"/>
          <w:tab w:val="left" w:pos="2733"/>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C) Os valores de franquias considerados especificamente para ocorrência de sinistros com substituições unicamente de itens como para-brisas frontais, retrovisores, faróis e lanternas não deverá exceder o limite máximo de R$ 750,00 (Setecentos e Cinquenta Reais), não sendo cumulativas com a franquia.</w:t>
      </w:r>
    </w:p>
    <w:p w14:paraId="7BE62F09">
      <w:pPr>
        <w:pStyle w:val="15"/>
        <w:pageBreakBefore w:val="0"/>
        <w:kinsoku/>
        <w:wordWrap/>
        <w:overflowPunct/>
        <w:topLinePunct w:val="0"/>
        <w:bidi w:val="0"/>
        <w:adjustRightInd/>
        <w:snapToGrid/>
        <w:spacing w:line="240" w:lineRule="auto"/>
        <w:ind w:left="0" w:right="0"/>
        <w:jc w:val="both"/>
        <w:textAlignment w:val="auto"/>
        <w:rPr>
          <w:rFonts w:hint="default" w:ascii="Arial" w:hAnsi="Arial" w:cs="Arial"/>
          <w:b/>
          <w:sz w:val="18"/>
          <w:szCs w:val="18"/>
        </w:rPr>
      </w:pPr>
    </w:p>
    <w:p w14:paraId="0E07D1D8">
      <w:pPr>
        <w:pStyle w:val="15"/>
        <w:pageBreakBefore w:val="0"/>
        <w:kinsoku/>
        <w:wordWrap/>
        <w:overflowPunct/>
        <w:topLinePunct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b/>
          <w:sz w:val="18"/>
          <w:szCs w:val="18"/>
          <w:lang w:val="pt-BR"/>
        </w:rPr>
        <w:t>3.1.</w:t>
      </w:r>
      <w:r>
        <w:rPr>
          <w:rFonts w:hint="default" w:ascii="Arial" w:hAnsi="Arial" w:cs="Arial"/>
          <w:b/>
          <w:sz w:val="18"/>
          <w:szCs w:val="18"/>
        </w:rPr>
        <w:t>2.</w:t>
      </w:r>
      <w:r>
        <w:rPr>
          <w:rFonts w:hint="default" w:ascii="Arial" w:hAnsi="Arial" w:cs="Arial"/>
          <w:sz w:val="18"/>
          <w:szCs w:val="18"/>
        </w:rPr>
        <w:t xml:space="preserve"> A franquia de que trata este item será aplicada de acordo com a quantidade de peças sinistradas. Assim, por exemplo, se houver a quebra simultânea de um farol e uma lanterna, será cobrada uma franquia para o farol e outra para a lanterna.</w:t>
      </w:r>
    </w:p>
    <w:p w14:paraId="2D8F1C3F">
      <w:pPr>
        <w:pageBreakBefore w:val="0"/>
        <w:widowControl w:val="0"/>
        <w:tabs>
          <w:tab w:val="left" w:pos="2732"/>
          <w:tab w:val="left" w:pos="2733"/>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D) Em havendo sinistro com a necessidade específica de substituição de vidros laterais e traseiros, troca de lente de retrovisores e reparo em trincas de para-brisas, a CONTRATADA não cobrará franquia para esses serviços.</w:t>
      </w:r>
    </w:p>
    <w:p w14:paraId="1D25C434">
      <w:pPr>
        <w:pageBreakBefore w:val="0"/>
        <w:widowControl w:val="0"/>
        <w:tabs>
          <w:tab w:val="left" w:pos="2732"/>
          <w:tab w:val="left" w:pos="2733"/>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E) Em caso de Sinistro de Perda Parcial, o valor referente à franquia deverá ser pago pelo Município, prioritariamente, à concessionária/ 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14:paraId="6574C4CE">
      <w:pPr>
        <w:pageBreakBefore w:val="0"/>
        <w:widowControl w:val="0"/>
        <w:tabs>
          <w:tab w:val="left" w:pos="2732"/>
          <w:tab w:val="left" w:pos="2733"/>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pacing w:val="-1"/>
          <w:sz w:val="18"/>
          <w:szCs w:val="18"/>
        </w:rPr>
        <w:t xml:space="preserve">F) Não haverá cobrança de franquia </w:t>
      </w:r>
      <w:r>
        <w:rPr>
          <w:rFonts w:hint="default" w:ascii="Arial" w:hAnsi="Arial" w:cs="Arial"/>
          <w:sz w:val="18"/>
          <w:szCs w:val="18"/>
        </w:rPr>
        <w:t>em caso de Indenização Integral ou danos causados por incêndio, queda de raio e/ou explosão.</w:t>
      </w:r>
    </w:p>
    <w:p w14:paraId="39BD1E00">
      <w:pPr>
        <w:pStyle w:val="188"/>
        <w:pageBreakBefore w:val="0"/>
        <w:tabs>
          <w:tab w:val="left" w:pos="1606"/>
        </w:tabs>
        <w:kinsoku/>
        <w:wordWrap/>
        <w:overflowPunct/>
        <w:topLinePunct w:val="0"/>
        <w:bidi w:val="0"/>
        <w:adjustRightInd/>
        <w:snapToGrid/>
        <w:spacing w:before="0" w:after="0" w:line="240" w:lineRule="auto"/>
        <w:ind w:left="0" w:right="0" w:firstLine="0"/>
        <w:jc w:val="both"/>
        <w:textAlignment w:val="auto"/>
        <w:rPr>
          <w:rFonts w:hint="default" w:ascii="Arial" w:hAnsi="Arial" w:cs="Arial"/>
          <w:sz w:val="18"/>
          <w:szCs w:val="18"/>
          <w:u w:val="none"/>
        </w:rPr>
      </w:pPr>
      <w:r>
        <w:rPr>
          <w:rFonts w:hint="default" w:cs="Arial"/>
          <w:sz w:val="18"/>
          <w:szCs w:val="18"/>
          <w:u w:val="none"/>
          <w:lang w:val="pt-BR"/>
        </w:rPr>
        <w:t xml:space="preserve">3.2 </w:t>
      </w:r>
      <w:r>
        <w:rPr>
          <w:rFonts w:hint="default" w:ascii="Arial" w:hAnsi="Arial" w:cs="Arial"/>
          <w:sz w:val="18"/>
          <w:szCs w:val="18"/>
          <w:u w:val="none"/>
        </w:rPr>
        <w:t>SALVADOS:</w:t>
      </w:r>
    </w:p>
    <w:p w14:paraId="600CB7B7">
      <w:pPr>
        <w:pageBreakBefore w:val="0"/>
        <w:widowControl w:val="0"/>
        <w:tabs>
          <w:tab w:val="left" w:pos="1741"/>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b/>
          <w:sz w:val="18"/>
          <w:szCs w:val="18"/>
          <w:lang w:val="pt-BR"/>
        </w:rPr>
        <w:t>3.2.</w:t>
      </w:r>
      <w:r>
        <w:rPr>
          <w:rFonts w:hint="default" w:ascii="Arial" w:hAnsi="Arial" w:cs="Arial"/>
          <w:b/>
          <w:sz w:val="18"/>
          <w:szCs w:val="18"/>
        </w:rPr>
        <w:t>1.</w:t>
      </w:r>
      <w:r>
        <w:rPr>
          <w:rFonts w:hint="default" w:ascii="Arial" w:hAnsi="Arial" w:cs="Arial"/>
          <w:sz w:val="18"/>
          <w:szCs w:val="18"/>
        </w:rPr>
        <w:t xml:space="preserve"> Uma vez paga a indenização integral, os salvados passam a ser de inteira responsabilidade da seguradora.</w:t>
      </w:r>
    </w:p>
    <w:p w14:paraId="3044DA88">
      <w:pPr>
        <w:pageBreakBefore w:val="0"/>
        <w:widowControl w:val="0"/>
        <w:tabs>
          <w:tab w:val="left" w:pos="1741"/>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b/>
          <w:sz w:val="18"/>
          <w:szCs w:val="18"/>
          <w:lang w:val="pt-BR"/>
        </w:rPr>
        <w:t>3.2</w:t>
      </w:r>
      <w:r>
        <w:rPr>
          <w:rFonts w:hint="default" w:ascii="Arial" w:hAnsi="Arial" w:cs="Arial"/>
          <w:b/>
          <w:sz w:val="18"/>
          <w:szCs w:val="18"/>
        </w:rPr>
        <w:t>.2</w:t>
      </w:r>
      <w:r>
        <w:rPr>
          <w:rFonts w:hint="default" w:ascii="Arial" w:hAnsi="Arial" w:cs="Arial"/>
          <w:sz w:val="18"/>
          <w:szCs w:val="18"/>
        </w:rPr>
        <w:t>. É de inteira responsabilidade da seguradora contratada, providenciar a transferência dos referidos salvados e o devido encerramento de registro em nome da CONTRATADA junto aos órgãos pertinentes.</w:t>
      </w:r>
    </w:p>
    <w:p w14:paraId="2F37D267">
      <w:pPr>
        <w:pStyle w:val="188"/>
        <w:pageBreakBefore w:val="0"/>
        <w:tabs>
          <w:tab w:val="left" w:pos="1606"/>
        </w:tabs>
        <w:kinsoku/>
        <w:wordWrap/>
        <w:overflowPunct/>
        <w:topLinePunct w:val="0"/>
        <w:bidi w:val="0"/>
        <w:adjustRightInd/>
        <w:snapToGrid/>
        <w:spacing w:before="0" w:after="0" w:line="240" w:lineRule="auto"/>
        <w:ind w:left="0" w:right="0" w:firstLine="0"/>
        <w:jc w:val="both"/>
        <w:textAlignment w:val="auto"/>
        <w:rPr>
          <w:rFonts w:hint="default" w:ascii="Arial" w:hAnsi="Arial" w:cs="Arial"/>
          <w:sz w:val="18"/>
          <w:szCs w:val="18"/>
          <w:u w:val="none"/>
        </w:rPr>
      </w:pPr>
      <w:r>
        <w:rPr>
          <w:rFonts w:hint="default" w:cs="Arial"/>
          <w:sz w:val="18"/>
          <w:szCs w:val="18"/>
          <w:u w:val="none"/>
          <w:lang w:val="pt-BR"/>
        </w:rPr>
        <w:t xml:space="preserve">3.3 </w:t>
      </w:r>
      <w:r>
        <w:rPr>
          <w:rFonts w:hint="default" w:ascii="Arial" w:hAnsi="Arial" w:cs="Arial"/>
          <w:sz w:val="18"/>
          <w:szCs w:val="18"/>
          <w:u w:val="none"/>
        </w:rPr>
        <w:t>DOS SINISTROS:</w:t>
      </w:r>
    </w:p>
    <w:p w14:paraId="48E9B5BF">
      <w:pPr>
        <w:pageBreakBefore w:val="0"/>
        <w:widowControl w:val="0"/>
        <w:tabs>
          <w:tab w:val="left" w:pos="1741"/>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b/>
          <w:sz w:val="18"/>
          <w:szCs w:val="18"/>
          <w:lang w:val="pt-BR"/>
        </w:rPr>
        <w:t>3.3</w:t>
      </w:r>
      <w:r>
        <w:rPr>
          <w:rFonts w:hint="default" w:ascii="Arial" w:hAnsi="Arial" w:cs="Arial"/>
          <w:b/>
          <w:sz w:val="18"/>
          <w:szCs w:val="18"/>
        </w:rPr>
        <w:t>.1.</w:t>
      </w:r>
      <w:r>
        <w:rPr>
          <w:rFonts w:hint="default" w:ascii="Arial" w:hAnsi="Arial" w:cs="Arial"/>
          <w:sz w:val="18"/>
          <w:szCs w:val="18"/>
        </w:rPr>
        <w:t xml:space="preserve"> Dos Riscos Cobertos: “SEGURO TOTAL”. O seguro deverá cobrir os riscos derivados da circulação do veículo segurado, as despesas indispensáveis ao salvamento e transporte do veículo até a oficina autorizada pela CONTRATANTE, e as indenizações ou prestações de serviços correspondentes a cada uma das coberturas de seguro, em todo o território nacional, conforme segue:</w:t>
      </w:r>
    </w:p>
    <w:p w14:paraId="31AABFF7">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A) Roubo ou furto, bem como os danos causados por tentativa de roubos ou furto, incluindo os vidros.</w:t>
      </w:r>
    </w:p>
    <w:p w14:paraId="318CC0D8">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B) Colisão com veículos, pessoas ou animais, abalroamento e capotamento.</w:t>
      </w:r>
    </w:p>
    <w:p w14:paraId="289A4BB7">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C) Raios e suas consequências.</w:t>
      </w:r>
    </w:p>
    <w:p w14:paraId="671DF699">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D) Incêndios e explosões, ainda que resultantes de atos danosos praticados de forma isolada e eventual por terceiros.</w:t>
      </w:r>
    </w:p>
    <w:p w14:paraId="33DC9BCD">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E) Quedas em precipícios ou de pontes e quedas de agentes externos sobre o veículo.</w:t>
      </w:r>
    </w:p>
    <w:p w14:paraId="412CA574">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F) Acidentes durante o transporte do veículo por meio apropriado.</w:t>
      </w:r>
    </w:p>
    <w:p w14:paraId="553C1A6B">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G) Submersão total ou parcial em água doce proveniente de enchente ou inundações, inclusive quando guardado em sub solo.</w:t>
      </w:r>
    </w:p>
    <w:p w14:paraId="7EF3900E">
      <w:pPr>
        <w:pStyle w:val="15"/>
        <w:pageBreakBefore w:val="0"/>
        <w:tabs>
          <w:tab w:val="left" w:pos="2873"/>
        </w:tabs>
        <w:kinsoku/>
        <w:wordWrap/>
        <w:overflowPunct/>
        <w:topLinePunct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H) Em casos de que trata o item acima, a seguradora deverá providenciar a devida higienização quando o sinistro não atingir o valor da franquia. Sua utilização não implica perda de bônus para o segurado.</w:t>
      </w:r>
    </w:p>
    <w:p w14:paraId="4A4D53CB">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I) Granizo.</w:t>
      </w:r>
    </w:p>
    <w:p w14:paraId="27A2620F">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j) Danos causados durante o tempo em que, como consequência de roubo ou furto, estiver em poder de terceiros, excluídas, neste caso, indenizações por danos materiais ou pessoais causados a terceiros.</w:t>
      </w:r>
    </w:p>
    <w:p w14:paraId="1E288110">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K) Quebra de para brisas, total ou parcial, faróis e/ou lanternas, retrovisores.</w:t>
      </w:r>
    </w:p>
    <w:p w14:paraId="38C448A6">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L) Responsabilidade Civil Facultativa (RCF – Danos Pessoais).</w:t>
      </w:r>
    </w:p>
    <w:p w14:paraId="6736DA40">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pacing w:val="-1"/>
          <w:sz w:val="18"/>
          <w:szCs w:val="18"/>
        </w:rPr>
        <w:t xml:space="preserve">M) Acessórios não referentes </w:t>
      </w:r>
      <w:r>
        <w:rPr>
          <w:rFonts w:hint="default" w:ascii="Arial" w:hAnsi="Arial" w:cs="Arial"/>
          <w:sz w:val="18"/>
          <w:szCs w:val="18"/>
        </w:rPr>
        <w:t>a som e imagem, inclusive os originais de fábrica.</w:t>
      </w:r>
    </w:p>
    <w:p w14:paraId="2DB1BE91">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pacing w:val="-1"/>
          <w:sz w:val="18"/>
          <w:szCs w:val="18"/>
        </w:rPr>
        <w:t xml:space="preserve">N) Cobertura </w:t>
      </w:r>
      <w:r>
        <w:rPr>
          <w:rFonts w:hint="default" w:ascii="Arial" w:hAnsi="Arial" w:cs="Arial"/>
          <w:sz w:val="18"/>
          <w:szCs w:val="18"/>
        </w:rPr>
        <w:t>adicional de assistência 24 (vinte e quatro) horas, com os seguintes serviços mínimos:</w:t>
      </w:r>
    </w:p>
    <w:p w14:paraId="19F3C50E">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 Chaveiro</w:t>
      </w:r>
    </w:p>
    <w:p w14:paraId="7220F92F">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 Reboque ou transporte do veículo segurado em caso de acidente, pane mecânica ou elétrica, até a oficina autorizada pela CONTRATANTE;</w:t>
      </w:r>
    </w:p>
    <w:p w14:paraId="5847674E">
      <w:pPr>
        <w:pageBreakBefore w:val="0"/>
        <w:widowControl w:val="0"/>
        <w:tabs>
          <w:tab w:val="left" w:pos="3251"/>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 Transporte da pessoa segurada por imobilização do veículo segurado; transporte das pessoas seguradas por roubo ou furto do veículo.</w:t>
      </w:r>
    </w:p>
    <w:p w14:paraId="584FCBFB">
      <w:pPr>
        <w:pStyle w:val="188"/>
        <w:pageBreakBefore w:val="0"/>
        <w:tabs>
          <w:tab w:val="left" w:pos="1605"/>
          <w:tab w:val="left" w:pos="1606"/>
        </w:tabs>
        <w:kinsoku/>
        <w:wordWrap/>
        <w:overflowPunct/>
        <w:topLinePunct w:val="0"/>
        <w:bidi w:val="0"/>
        <w:adjustRightInd/>
        <w:snapToGrid/>
        <w:spacing w:before="0" w:after="0" w:line="240" w:lineRule="auto"/>
        <w:ind w:left="0" w:right="0" w:firstLine="0"/>
        <w:jc w:val="both"/>
        <w:textAlignment w:val="auto"/>
        <w:rPr>
          <w:rFonts w:hint="default" w:ascii="Arial" w:hAnsi="Arial" w:cs="Arial"/>
          <w:sz w:val="18"/>
          <w:szCs w:val="18"/>
          <w:u w:val="none"/>
        </w:rPr>
      </w:pPr>
      <w:r>
        <w:rPr>
          <w:rFonts w:hint="default" w:cs="Arial"/>
          <w:sz w:val="18"/>
          <w:szCs w:val="18"/>
          <w:u w:val="none"/>
          <w:lang w:val="pt-BR"/>
        </w:rPr>
        <w:t>3.4</w:t>
      </w:r>
      <w:r>
        <w:rPr>
          <w:rFonts w:hint="default" w:ascii="Arial" w:hAnsi="Arial" w:cs="Arial"/>
          <w:sz w:val="18"/>
          <w:szCs w:val="18"/>
          <w:u w:val="none"/>
        </w:rPr>
        <w:t xml:space="preserve"> REGULAÇÃO DE SINISTRO:</w:t>
      </w:r>
    </w:p>
    <w:p w14:paraId="6422B60F">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A) Ocorrendo sinistro, a seguradora deverá realizar o exame das causas e as circunstâncias no prazo máximo de 5 (cinco) dias úteis para caracterizar o risco, suas consequências e concluir sobre a cobertura.</w:t>
      </w:r>
    </w:p>
    <w:p w14:paraId="30A5AE27">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B) Decorrido o prazo estabelecido acima e, caso não haja pronunciamento por parte da seguradora, o município poderá autorizar a realização de correção do dano, devendo a seguradora arcar com o ônus da execução integralmente.</w:t>
      </w:r>
    </w:p>
    <w:p w14:paraId="751B25EF">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C) Não será fixado prazo para comunicação de sinistro podendo ser realizado a critério do município.</w:t>
      </w:r>
    </w:p>
    <w:p w14:paraId="730A7CF8">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D) Ocorrendo sinistro que resulte em pagamento de indenização parcial, a reintegração será automática sem cobrança de prêmio adicional.</w:t>
      </w:r>
    </w:p>
    <w:p w14:paraId="480B6606">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E) Em caso de sinistros em que o veículo aceite recuperação, a escolha da oficina para execução do serviço ficará totalmente a cargo do município, não cabendo, pela CONTRATADA, quais quer impedimentos para liberação da execução do serviço.</w:t>
      </w:r>
    </w:p>
    <w:p w14:paraId="79B7DEB9">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F) O prazo máximo para as indenizações decorrentes de sinistro não poderá ser superior a 30 (trinta) dias do aviso de sinistro.</w:t>
      </w:r>
    </w:p>
    <w:p w14:paraId="020FC290">
      <w:pPr>
        <w:pStyle w:val="188"/>
        <w:pageBreakBefore w:val="0"/>
        <w:tabs>
          <w:tab w:val="left" w:pos="1606"/>
        </w:tabs>
        <w:kinsoku/>
        <w:wordWrap/>
        <w:overflowPunct/>
        <w:topLinePunct w:val="0"/>
        <w:bidi w:val="0"/>
        <w:adjustRightInd/>
        <w:snapToGrid/>
        <w:spacing w:before="0" w:after="0" w:line="240" w:lineRule="auto"/>
        <w:ind w:left="0" w:right="0" w:firstLine="0"/>
        <w:jc w:val="both"/>
        <w:textAlignment w:val="auto"/>
        <w:rPr>
          <w:rFonts w:hint="default" w:ascii="Arial" w:hAnsi="Arial" w:cs="Arial"/>
          <w:b w:val="0"/>
          <w:sz w:val="18"/>
          <w:szCs w:val="18"/>
          <w:u w:val="none"/>
        </w:rPr>
      </w:pPr>
      <w:r>
        <w:rPr>
          <w:rFonts w:hint="default" w:ascii="Arial" w:hAnsi="Arial" w:cs="Arial"/>
          <w:b w:val="0"/>
          <w:sz w:val="18"/>
          <w:szCs w:val="18"/>
          <w:u w:val="none"/>
        </w:rPr>
        <w:t>G) Havendo descumprimento do prazo estabelecido no item anterior, a seguradora ficará sujeita a multa diária correspondente a 2% (dois por cento) do valor da indenização, além das penalidades previstas em lei.</w:t>
      </w:r>
    </w:p>
    <w:p w14:paraId="529CA903">
      <w:pPr>
        <w:pStyle w:val="188"/>
        <w:pageBreakBefore w:val="0"/>
        <w:tabs>
          <w:tab w:val="left" w:pos="1606"/>
        </w:tabs>
        <w:kinsoku/>
        <w:wordWrap/>
        <w:overflowPunct/>
        <w:topLinePunct w:val="0"/>
        <w:bidi w:val="0"/>
        <w:adjustRightInd/>
        <w:snapToGrid/>
        <w:spacing w:before="0" w:after="0" w:line="240" w:lineRule="auto"/>
        <w:ind w:left="0" w:right="0" w:firstLine="0"/>
        <w:jc w:val="both"/>
        <w:textAlignment w:val="auto"/>
        <w:rPr>
          <w:rFonts w:hint="default" w:ascii="Arial" w:hAnsi="Arial" w:cs="Arial"/>
          <w:sz w:val="18"/>
          <w:szCs w:val="18"/>
          <w:u w:val="none"/>
        </w:rPr>
      </w:pPr>
      <w:r>
        <w:rPr>
          <w:rFonts w:hint="default" w:cs="Arial"/>
          <w:sz w:val="18"/>
          <w:szCs w:val="18"/>
          <w:u w:val="none"/>
          <w:lang w:val="pt-BR"/>
        </w:rPr>
        <w:t xml:space="preserve">3.5 </w:t>
      </w:r>
      <w:r>
        <w:rPr>
          <w:rFonts w:hint="default" w:ascii="Arial" w:hAnsi="Arial" w:cs="Arial"/>
          <w:sz w:val="18"/>
          <w:szCs w:val="18"/>
          <w:u w:val="none"/>
        </w:rPr>
        <w:t>DA INDENIZAÇÃO</w:t>
      </w:r>
    </w:p>
    <w:p w14:paraId="1EF8E6F7">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A) Todas as despesas de salvamento durante e após a ocorrência de um sinistro ocorrerão, obrigatoriamente, por conta da seguradora.</w:t>
      </w:r>
    </w:p>
    <w:p w14:paraId="62F8B08A">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B) Os danos materialmente comprovados, causados pela seguradora ou por terceiros, na tentativa de evitar o sinistro ou minorar o dano ou salvar a coisa serão de total responsabilidade da seguradora.</w:t>
      </w:r>
    </w:p>
    <w:p w14:paraId="7689B78C">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C) Na ausência de cobertura específica, deverá ser utilizado até a totalidade do limite máximo da garantia contratada para cobrir despesas de salvamento e os danos materiais comprovadamente causados pelo município e/ ou por terceiros na tentativa de evitar o sinistro, minorar o dano ou salvara coisa.</w:t>
      </w:r>
    </w:p>
    <w:p w14:paraId="7F371815">
      <w:pPr>
        <w:pStyle w:val="188"/>
        <w:pageBreakBefore w:val="0"/>
        <w:tabs>
          <w:tab w:val="left" w:pos="1606"/>
        </w:tabs>
        <w:kinsoku/>
        <w:wordWrap/>
        <w:overflowPunct/>
        <w:topLinePunct w:val="0"/>
        <w:bidi w:val="0"/>
        <w:adjustRightInd/>
        <w:snapToGrid/>
        <w:spacing w:before="0" w:after="0" w:line="240" w:lineRule="auto"/>
        <w:ind w:left="0" w:right="0" w:firstLine="0"/>
        <w:jc w:val="both"/>
        <w:textAlignment w:val="auto"/>
        <w:rPr>
          <w:rFonts w:hint="default" w:ascii="Arial" w:hAnsi="Arial" w:cs="Arial"/>
          <w:sz w:val="18"/>
          <w:szCs w:val="18"/>
          <w:u w:val="none"/>
        </w:rPr>
      </w:pPr>
      <w:r>
        <w:rPr>
          <w:rFonts w:hint="default" w:cs="Arial"/>
          <w:sz w:val="18"/>
          <w:szCs w:val="18"/>
          <w:u w:val="none"/>
          <w:lang w:val="pt-BR"/>
        </w:rPr>
        <w:t>3.6</w:t>
      </w:r>
      <w:r>
        <w:rPr>
          <w:rFonts w:hint="default" w:ascii="Arial" w:hAnsi="Arial" w:cs="Arial"/>
          <w:sz w:val="18"/>
          <w:szCs w:val="18"/>
          <w:u w:val="none"/>
        </w:rPr>
        <w:t>. DA INDENIZAÇÃO INTEGRAL:</w:t>
      </w:r>
    </w:p>
    <w:p w14:paraId="09ADCFAE">
      <w:pPr>
        <w:pageBreakBefore w:val="0"/>
        <w:widowControl w:val="0"/>
        <w:tabs>
          <w:tab w:val="left" w:pos="1949"/>
          <w:tab w:val="left" w:pos="1950"/>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A) Será caracterizada a indenização integral quando os prejuízos, resultantes de um mesmo sinistro, atingirem ou ultrapassarem a quantia de 75% (setenta e cinco por cento) do valor referenciado.</w:t>
      </w:r>
    </w:p>
    <w:p w14:paraId="6F25D59C">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B) Em caso de indenização integral a seguradora não poderá deduzir, do valor referenciado,valores concernentes a avarias previamente constatadas.</w:t>
      </w:r>
    </w:p>
    <w:p w14:paraId="3D4D68F1">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C) Na liquidação de sinistros por indenização integral, o documento de transferência de propriedade do veículo deverá ser previamente preenchido com os dados da proprietária do veículo e da sociedade seguradora.</w:t>
      </w:r>
    </w:p>
    <w:p w14:paraId="187E43A4">
      <w:pPr>
        <w:pStyle w:val="188"/>
        <w:pageBreakBefore w:val="0"/>
        <w:tabs>
          <w:tab w:val="left" w:pos="1462"/>
        </w:tabs>
        <w:kinsoku/>
        <w:wordWrap/>
        <w:overflowPunct/>
        <w:topLinePunct w:val="0"/>
        <w:bidi w:val="0"/>
        <w:adjustRightInd/>
        <w:snapToGrid/>
        <w:spacing w:before="0" w:after="0" w:line="240" w:lineRule="auto"/>
        <w:ind w:left="0" w:right="0" w:firstLine="0"/>
        <w:jc w:val="both"/>
        <w:textAlignment w:val="auto"/>
        <w:rPr>
          <w:rFonts w:hint="default" w:ascii="Arial" w:hAnsi="Arial" w:cs="Arial"/>
          <w:sz w:val="18"/>
          <w:szCs w:val="18"/>
          <w:u w:val="none"/>
        </w:rPr>
      </w:pPr>
      <w:r>
        <w:rPr>
          <w:rFonts w:hint="default" w:cs="Arial"/>
          <w:sz w:val="18"/>
          <w:szCs w:val="18"/>
          <w:u w:val="none"/>
          <w:lang w:val="pt-BR"/>
        </w:rPr>
        <w:t>3.7</w:t>
      </w:r>
      <w:r>
        <w:rPr>
          <w:rFonts w:hint="default" w:ascii="Arial" w:hAnsi="Arial" w:cs="Arial"/>
          <w:sz w:val="18"/>
          <w:szCs w:val="18"/>
          <w:u w:val="none"/>
        </w:rPr>
        <w:t>. DO QUESTIONÁRIO DE AVALIAÇÃO DE RISCO</w:t>
      </w:r>
    </w:p>
    <w:p w14:paraId="0F651066">
      <w:pPr>
        <w:pageBreakBefore w:val="0"/>
        <w:widowControl w:val="0"/>
        <w:tabs>
          <w:tab w:val="left" w:pos="1949"/>
          <w:tab w:val="left" w:pos="1950"/>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A) Os veículos são conduzidos por servidores ou motoristas contratados, de acordo com suas devidas categorias.</w:t>
      </w:r>
    </w:p>
    <w:p w14:paraId="20890E39">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B) Os veículos permanecem recolhidos em estacionamento fechado e privativo.</w:t>
      </w:r>
    </w:p>
    <w:p w14:paraId="6662CADD">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C) Diante da s informações fornecidas nos itens acima e devido às características peculiares do serviço, o questionário de avaliação de risco não será aplicado, não motivando o descumprimento das obrigações pertinentes a esse objeto.</w:t>
      </w:r>
    </w:p>
    <w:p w14:paraId="7F982ECB">
      <w:pPr>
        <w:pageBreakBefore w:val="0"/>
        <w:widowControl w:val="0"/>
        <w:tabs>
          <w:tab w:val="left" w:pos="1881"/>
          <w:tab w:val="left" w:pos="188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b/>
          <w:sz w:val="18"/>
          <w:szCs w:val="18"/>
        </w:rPr>
      </w:pPr>
      <w:r>
        <w:rPr>
          <w:rFonts w:hint="default" w:ascii="Arial" w:hAnsi="Arial" w:cs="Arial"/>
          <w:b/>
          <w:sz w:val="18"/>
          <w:szCs w:val="18"/>
          <w:lang w:val="pt-BR"/>
        </w:rPr>
        <w:t>3</w:t>
      </w:r>
      <w:r>
        <w:rPr>
          <w:rFonts w:hint="default" w:ascii="Arial" w:hAnsi="Arial" w:cs="Arial"/>
          <w:b/>
          <w:sz w:val="18"/>
          <w:szCs w:val="18"/>
        </w:rPr>
        <w:t>.</w:t>
      </w:r>
      <w:r>
        <w:rPr>
          <w:rFonts w:hint="default" w:ascii="Arial" w:hAnsi="Arial" w:cs="Arial"/>
          <w:b/>
          <w:sz w:val="18"/>
          <w:szCs w:val="18"/>
          <w:lang w:val="pt-BR"/>
        </w:rPr>
        <w:t>8</w:t>
      </w:r>
      <w:r>
        <w:rPr>
          <w:rFonts w:hint="default" w:ascii="Arial" w:hAnsi="Arial" w:cs="Arial"/>
          <w:b/>
          <w:sz w:val="18"/>
          <w:szCs w:val="18"/>
        </w:rPr>
        <w:t>. DA INCLUSÃO E SUBSTITUIÇÃO:</w:t>
      </w:r>
    </w:p>
    <w:p w14:paraId="47E7757C">
      <w:pPr>
        <w:pageBreakBefore w:val="0"/>
        <w:kinsoku/>
        <w:wordWrap/>
        <w:overflowPunct/>
        <w:topLinePunct w:val="0"/>
        <w:bidi w:val="0"/>
        <w:snapToGrid/>
        <w:spacing w:afterAutospacing="0" w:line="240" w:lineRule="auto"/>
        <w:ind w:left="0" w:leftChars="0" w:right="0" w:firstLine="6" w:firstLineChars="0"/>
        <w:contextualSpacing/>
        <w:jc w:val="both"/>
        <w:rPr>
          <w:rFonts w:hint="default" w:ascii="Arial" w:hAnsi="Arial" w:cs="Arial"/>
          <w:b w:val="0"/>
          <w:bCs w:val="0"/>
          <w:sz w:val="18"/>
          <w:szCs w:val="18"/>
        </w:rPr>
      </w:pPr>
      <w:r>
        <w:rPr>
          <w:rFonts w:hint="default" w:ascii="Arial" w:hAnsi="Arial" w:cs="Arial"/>
          <w:b/>
          <w:sz w:val="18"/>
          <w:szCs w:val="18"/>
          <w:lang w:val="pt-BR"/>
        </w:rPr>
        <w:t>3.8</w:t>
      </w:r>
      <w:r>
        <w:rPr>
          <w:rFonts w:hint="default" w:ascii="Arial" w:hAnsi="Arial" w:cs="Arial"/>
          <w:b/>
          <w:sz w:val="18"/>
          <w:szCs w:val="18"/>
        </w:rPr>
        <w:t>.1.</w:t>
      </w:r>
      <w:r>
        <w:rPr>
          <w:rFonts w:hint="default" w:ascii="Arial" w:hAnsi="Arial" w:cs="Arial"/>
          <w:sz w:val="18"/>
          <w:szCs w:val="18"/>
        </w:rPr>
        <w:t xml:space="preserve">  </w:t>
      </w:r>
      <w:r>
        <w:rPr>
          <w:rFonts w:hint="default" w:ascii="Arial" w:hAnsi="Arial" w:cs="Arial"/>
          <w:b w:val="0"/>
          <w:bCs w:val="0"/>
          <w:sz w:val="18"/>
          <w:szCs w:val="18"/>
        </w:rPr>
        <w:t>Havendo a necessidade de inclusão ou substituição de veículo(s), durante o período da vigência da apólice, a CONTRATADA deverá fornecer,previamente, orçamento que contemple o valor do prêmio total referente a cada veículo a ser incluso, considerando para isso, a proporcionalidade dos valores ofertados no certame que objetivou esta contratação.</w:t>
      </w:r>
    </w:p>
    <w:p w14:paraId="1086D37F">
      <w:pPr>
        <w:pageBreakBefore w:val="0"/>
        <w:kinsoku/>
        <w:wordWrap/>
        <w:overflowPunct/>
        <w:topLinePunct w:val="0"/>
        <w:bidi w:val="0"/>
        <w:snapToGrid/>
        <w:spacing w:afterAutospacing="0" w:line="240" w:lineRule="auto"/>
        <w:ind w:left="0" w:leftChars="0" w:right="0" w:firstLine="6" w:firstLineChars="0"/>
        <w:contextualSpacing/>
        <w:jc w:val="both"/>
        <w:rPr>
          <w:rFonts w:hint="default" w:ascii="Arial" w:hAnsi="Arial" w:cs="Arial"/>
          <w:sz w:val="18"/>
          <w:szCs w:val="18"/>
        </w:rPr>
      </w:pPr>
      <w:r>
        <w:rPr>
          <w:rFonts w:hint="default" w:ascii="Arial" w:hAnsi="Arial" w:cs="Arial"/>
          <w:b w:val="0"/>
          <w:bCs w:val="0"/>
          <w:sz w:val="18"/>
          <w:szCs w:val="18"/>
          <w:lang w:val="pt-BR"/>
        </w:rPr>
        <w:t xml:space="preserve">3.9 </w:t>
      </w:r>
      <w:r>
        <w:rPr>
          <w:rFonts w:hint="default" w:ascii="Arial" w:hAnsi="Arial" w:cs="Arial"/>
          <w:sz w:val="18"/>
          <w:szCs w:val="18"/>
        </w:rPr>
        <w:t>Os serviços deverão ocorrer mediante prévio envio da Autorização de Fornecimento por parte da CONTRATANTE à CONTRATADA onde a mesma deverá respeitar solicitado e realizar a execução dos serviços.</w:t>
      </w:r>
    </w:p>
    <w:p w14:paraId="3A142E05">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jc w:val="both"/>
        <w:rPr>
          <w:rFonts w:hint="default" w:ascii="Arial" w:hAnsi="Arial" w:cs="Arial"/>
          <w:sz w:val="18"/>
          <w:szCs w:val="18"/>
        </w:rPr>
      </w:pPr>
      <w:r>
        <w:rPr>
          <w:rFonts w:hint="default" w:cs="Arial"/>
          <w:sz w:val="18"/>
          <w:szCs w:val="18"/>
          <w:lang w:val="pt-BR"/>
        </w:rPr>
        <w:t xml:space="preserve">3.10 </w:t>
      </w:r>
      <w:r>
        <w:rPr>
          <w:rFonts w:hint="default" w:ascii="Arial" w:hAnsi="Arial" w:cs="Arial"/>
          <w:sz w:val="18"/>
          <w:szCs w:val="18"/>
        </w:rPr>
        <w:t xml:space="preserve">As apólices deverão ser entregues após o envio da Autorização de Fornecimento ao CONTRATANTE, respeitando os quantitativos contidos no e-mail de envio. </w:t>
      </w:r>
    </w:p>
    <w:p w14:paraId="1D915A26">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jc w:val="both"/>
        <w:rPr>
          <w:rFonts w:hint="default" w:ascii="Arial" w:hAnsi="Arial" w:cs="Arial"/>
          <w:color w:val="000000"/>
          <w:sz w:val="18"/>
          <w:szCs w:val="18"/>
        </w:rPr>
      </w:pPr>
      <w:r>
        <w:rPr>
          <w:rFonts w:hint="default" w:cs="Arial"/>
          <w:color w:val="000000"/>
          <w:sz w:val="18"/>
          <w:szCs w:val="18"/>
          <w:lang w:val="pt-BR"/>
        </w:rPr>
        <w:t xml:space="preserve">3.11 </w:t>
      </w:r>
      <w:r>
        <w:rPr>
          <w:rFonts w:hint="default" w:ascii="Arial" w:hAnsi="Arial" w:cs="Arial"/>
          <w:color w:val="000000"/>
          <w:sz w:val="18"/>
          <w:szCs w:val="18"/>
        </w:rPr>
        <w:t xml:space="preserve">O prazo será de no máximo 15 (quinze) dias, após o envio da Autorização de Fornecimento. </w:t>
      </w:r>
    </w:p>
    <w:p w14:paraId="27C779F3">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jc w:val="both"/>
        <w:rPr>
          <w:rFonts w:hint="default" w:ascii="Arial" w:hAnsi="Arial" w:cs="Arial"/>
          <w:color w:val="000000"/>
          <w:sz w:val="18"/>
          <w:szCs w:val="18"/>
        </w:rPr>
      </w:pPr>
      <w:r>
        <w:rPr>
          <w:rFonts w:hint="default" w:eastAsia="Times New Roman" w:cs="Arial"/>
          <w:b w:val="0"/>
          <w:bCs/>
          <w:color w:val="000000"/>
          <w:sz w:val="18"/>
          <w:szCs w:val="18"/>
          <w:lang w:val="pt-BR"/>
        </w:rPr>
        <w:t>3.12</w:t>
      </w:r>
      <w:r>
        <w:rPr>
          <w:rFonts w:hint="default" w:eastAsia="Times New Roman" w:cs="Arial"/>
          <w:b/>
          <w:color w:val="000000"/>
          <w:sz w:val="18"/>
          <w:szCs w:val="18"/>
          <w:lang w:val="pt-BR"/>
        </w:rPr>
        <w:t xml:space="preserve"> </w:t>
      </w:r>
      <w:r>
        <w:rPr>
          <w:rFonts w:hint="default" w:ascii="Arial" w:hAnsi="Arial" w:eastAsia="Times New Roman" w:cs="Arial"/>
          <w:color w:val="000000"/>
          <w:sz w:val="18"/>
          <w:szCs w:val="18"/>
        </w:rPr>
        <w:t>Os serviços deverão ser agendados  previamente, respeitando-se o que foi estabelecido, para que não haja descontinuidade nos serviços executados pela  frota da CONTRATANTE.</w:t>
      </w:r>
    </w:p>
    <w:p w14:paraId="2ECD5D30">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jc w:val="both"/>
        <w:rPr>
          <w:rFonts w:hint="default" w:ascii="Arial" w:hAnsi="Arial" w:cs="Arial"/>
          <w:sz w:val="18"/>
          <w:szCs w:val="18"/>
        </w:rPr>
      </w:pPr>
      <w:r>
        <w:rPr>
          <w:rFonts w:hint="default" w:cs="Arial"/>
          <w:sz w:val="18"/>
          <w:szCs w:val="18"/>
          <w:lang w:val="pt-BR"/>
        </w:rPr>
        <w:t xml:space="preserve">3.13 </w:t>
      </w:r>
      <w:r>
        <w:rPr>
          <w:rFonts w:hint="default" w:ascii="Arial" w:hAnsi="Arial" w:cs="Arial"/>
          <w:sz w:val="18"/>
          <w:szCs w:val="18"/>
        </w:rPr>
        <w:t xml:space="preserve">Caso não seja possível a execução do(s) serviço(s) na data assinalada, a empresa deverá comunicar as razões respectivas com pelo menos 02 (dois) dia de antecedência para que qualquer pleito de prorrogação de prazo seja analisado. </w:t>
      </w:r>
    </w:p>
    <w:p w14:paraId="1A85AB92">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jc w:val="both"/>
        <w:rPr>
          <w:rFonts w:hint="default" w:ascii="Arial" w:hAnsi="Arial" w:cs="Arial"/>
          <w:sz w:val="18"/>
          <w:szCs w:val="18"/>
        </w:rPr>
      </w:pPr>
      <w:r>
        <w:rPr>
          <w:rFonts w:hint="default" w:cs="Arial"/>
          <w:sz w:val="18"/>
          <w:szCs w:val="18"/>
          <w:lang w:val="pt-BR"/>
        </w:rPr>
        <w:t xml:space="preserve">3.14 </w:t>
      </w:r>
      <w:r>
        <w:rPr>
          <w:rFonts w:hint="default" w:ascii="Arial" w:hAnsi="Arial" w:cs="Arial"/>
          <w:sz w:val="18"/>
          <w:szCs w:val="18"/>
        </w:rPr>
        <w:t>As detentoras do presente Contrato serão obrigadas atender todos os pedidos efetuados durante a vigência do Contrato.</w:t>
      </w:r>
    </w:p>
    <w:p w14:paraId="356D5B3D">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jc w:val="both"/>
        <w:rPr>
          <w:rFonts w:hint="default" w:ascii="Arial" w:hAnsi="Arial" w:cs="Arial"/>
          <w:sz w:val="18"/>
          <w:szCs w:val="18"/>
        </w:rPr>
      </w:pPr>
      <w:r>
        <w:rPr>
          <w:rFonts w:hint="default" w:cs="Arial"/>
          <w:sz w:val="18"/>
          <w:szCs w:val="18"/>
          <w:lang w:val="pt-BR"/>
        </w:rPr>
        <w:t xml:space="preserve">3.15 </w:t>
      </w:r>
      <w:r>
        <w:rPr>
          <w:rFonts w:hint="default" w:ascii="Arial" w:hAnsi="Arial" w:cs="Arial"/>
          <w:sz w:val="18"/>
          <w:szCs w:val="18"/>
        </w:rPr>
        <w:t xml:space="preserve">Se o(s) serviço(s) da contratação não corresponder às especificações exigidas não será aceito, devendo ser refeito no prazo máximo de 05 (cinco) dias. </w:t>
      </w:r>
    </w:p>
    <w:p w14:paraId="60968DB4">
      <w:pPr>
        <w:pStyle w:val="307"/>
        <w:pageBreakBefore w:val="0"/>
        <w:numPr>
          <w:ilvl w:val="0"/>
          <w:numId w:val="0"/>
        </w:numPr>
        <w:kinsoku/>
        <w:wordWrap/>
        <w:overflowPunct/>
        <w:topLinePunct w:val="0"/>
        <w:bidi w:val="0"/>
        <w:snapToGrid/>
        <w:spacing w:before="0" w:after="0" w:afterAutospacing="0" w:line="240" w:lineRule="auto"/>
        <w:ind w:left="0" w:leftChars="0" w:right="0" w:firstLine="6" w:firstLineChars="0"/>
        <w:contextualSpacing/>
        <w:jc w:val="both"/>
        <w:rPr>
          <w:rFonts w:hint="default" w:ascii="Arial" w:hAnsi="Arial" w:cs="Arial"/>
          <w:sz w:val="18"/>
          <w:szCs w:val="18"/>
        </w:rPr>
      </w:pPr>
      <w:r>
        <w:rPr>
          <w:rFonts w:hint="default" w:cs="Arial"/>
          <w:sz w:val="18"/>
          <w:szCs w:val="18"/>
          <w:lang w:val="pt-BR"/>
        </w:rPr>
        <w:t xml:space="preserve">3.16 </w:t>
      </w:r>
      <w:r>
        <w:rPr>
          <w:rFonts w:hint="default" w:ascii="Arial" w:hAnsi="Arial" w:cs="Arial"/>
          <w:sz w:val="18"/>
          <w:szCs w:val="18"/>
        </w:rPr>
        <w:t xml:space="preserve">As Apólices deverão ser entregues acompanhados da nota fiscal. </w:t>
      </w:r>
    </w:p>
    <w:p w14:paraId="2213F642">
      <w:pPr>
        <w:rPr>
          <w:rFonts w:hint="default"/>
        </w:rPr>
      </w:pPr>
    </w:p>
    <w:p w14:paraId="4D4CC72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173C98F5">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jc w:val="both"/>
        <w:textAlignment w:val="auto"/>
        <w:rPr>
          <w:sz w:val="18"/>
          <w:szCs w:val="18"/>
        </w:rPr>
      </w:pPr>
      <w:r>
        <w:rPr>
          <w:rFonts w:hint="default"/>
          <w:sz w:val="18"/>
          <w:szCs w:val="18"/>
          <w:lang w:val="pt-BR"/>
        </w:rPr>
        <w:t xml:space="preserve">4.1 </w:t>
      </w:r>
      <w:r>
        <w:rPr>
          <w:sz w:val="18"/>
          <w:szCs w:val="18"/>
        </w:rPr>
        <w:t>Devido à natureza do objeto, a subcontratação será admitida considerando os seguintes pontos :</w:t>
      </w:r>
    </w:p>
    <w:p w14:paraId="704D0F7A">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ascii="Arial" w:hAnsi="Arial" w:eastAsia="Times New Roman" w:cs="Arial"/>
          <w:b w:val="0"/>
          <w:bCs w:val="0"/>
          <w:sz w:val="18"/>
          <w:szCs w:val="18"/>
          <w:lang w:eastAsia="pt-BR"/>
        </w:rPr>
      </w:pPr>
      <w:r>
        <w:rPr>
          <w:rFonts w:hint="default" w:ascii="Arial" w:hAnsi="Arial" w:cs="Arial"/>
          <w:b w:val="0"/>
          <w:bCs w:val="0"/>
          <w:sz w:val="18"/>
          <w:szCs w:val="18"/>
          <w:lang w:val="en-US" w:eastAsia="pt-BR"/>
        </w:rPr>
        <w:t xml:space="preserve">4.1.1 </w:t>
      </w:r>
      <w:r>
        <w:rPr>
          <w:rFonts w:ascii="Arial" w:hAnsi="Arial" w:eastAsia="Times New Roman" w:cs="Arial"/>
          <w:b w:val="0"/>
          <w:bCs w:val="0"/>
          <w:sz w:val="18"/>
          <w:szCs w:val="18"/>
          <w:lang w:eastAsia="pt-BR"/>
        </w:rPr>
        <w:t>Especialização Técnica: A gestão de seguros e sinistros exige conhecimentos específicos, como avaliação de danos e negociação com prestadoras de serviços. A subcontratação para empresas especializadas pode garantir que esses serviços sejam realizados de forma eficiente e profissional.</w:t>
      </w:r>
    </w:p>
    <w:p w14:paraId="4D5C5545">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ascii="Arial" w:hAnsi="Arial" w:eastAsia="Times New Roman" w:cs="Arial"/>
          <w:b w:val="0"/>
          <w:bCs w:val="0"/>
          <w:sz w:val="18"/>
          <w:szCs w:val="18"/>
          <w:lang w:eastAsia="pt-BR"/>
        </w:rPr>
      </w:pPr>
      <w:r>
        <w:rPr>
          <w:rFonts w:hint="default" w:ascii="Arial" w:hAnsi="Arial" w:cs="Arial"/>
          <w:b w:val="0"/>
          <w:bCs w:val="0"/>
          <w:sz w:val="18"/>
          <w:szCs w:val="18"/>
          <w:lang w:val="en-US" w:eastAsia="pt-BR"/>
        </w:rPr>
        <w:t xml:space="preserve">4.1.2 </w:t>
      </w:r>
      <w:r>
        <w:rPr>
          <w:rFonts w:ascii="Arial" w:hAnsi="Arial" w:eastAsia="Times New Roman" w:cs="Arial"/>
          <w:b w:val="0"/>
          <w:bCs w:val="0"/>
          <w:sz w:val="18"/>
          <w:szCs w:val="18"/>
          <w:lang w:eastAsia="pt-BR"/>
        </w:rPr>
        <w:t>Eficiência Operacional: A subcontratação permite que a seguradora foque em suas competências principais, como a análise de riscos e a gestão de apólices, enquanto delega atividades auxiliares a empresas que já possuem processos otimizados.</w:t>
      </w:r>
    </w:p>
    <w:p w14:paraId="4B33C610">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ascii="Arial" w:hAnsi="Arial" w:eastAsia="Times New Roman" w:cs="Arial"/>
          <w:b w:val="0"/>
          <w:bCs w:val="0"/>
          <w:sz w:val="18"/>
          <w:szCs w:val="18"/>
          <w:lang w:eastAsia="pt-BR"/>
        </w:rPr>
      </w:pPr>
      <w:r>
        <w:rPr>
          <w:rFonts w:hint="default" w:ascii="Arial" w:hAnsi="Arial" w:cs="Arial"/>
          <w:b w:val="0"/>
          <w:bCs w:val="0"/>
          <w:sz w:val="18"/>
          <w:szCs w:val="18"/>
          <w:lang w:val="en-US" w:eastAsia="pt-BR"/>
        </w:rPr>
        <w:t xml:space="preserve">4.1.3 </w:t>
      </w:r>
      <w:r>
        <w:rPr>
          <w:rFonts w:ascii="Arial" w:hAnsi="Arial" w:eastAsia="Times New Roman" w:cs="Arial"/>
          <w:b w:val="0"/>
          <w:bCs w:val="0"/>
          <w:sz w:val="18"/>
          <w:szCs w:val="18"/>
          <w:lang w:eastAsia="pt-BR"/>
        </w:rPr>
        <w:t>Flexibilidade e Escalabilidade: Em momentos de alta demanda, como em desastres naturais, a subcontratação permite que a seguradora amplie rapidamente sua capacidade de atendimento sem comprometer a qualidade do serviço.</w:t>
      </w:r>
    </w:p>
    <w:p w14:paraId="3C0EC7CD">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ascii="Arial" w:hAnsi="Arial" w:eastAsia="Times New Roman" w:cs="Arial"/>
          <w:b w:val="0"/>
          <w:bCs w:val="0"/>
          <w:sz w:val="18"/>
          <w:szCs w:val="18"/>
          <w:lang w:eastAsia="pt-BR"/>
        </w:rPr>
      </w:pPr>
      <w:r>
        <w:rPr>
          <w:rFonts w:hint="default" w:ascii="Arial" w:hAnsi="Arial" w:cs="Arial"/>
          <w:b w:val="0"/>
          <w:bCs w:val="0"/>
          <w:sz w:val="18"/>
          <w:szCs w:val="18"/>
          <w:lang w:val="en-US" w:eastAsia="pt-BR"/>
        </w:rPr>
        <w:t>4.1.4</w:t>
      </w:r>
      <w:r>
        <w:rPr>
          <w:rFonts w:ascii="Arial" w:hAnsi="Arial" w:eastAsia="Times New Roman" w:cs="Arial"/>
          <w:b w:val="0"/>
          <w:bCs w:val="0"/>
          <w:sz w:val="18"/>
          <w:szCs w:val="18"/>
          <w:lang w:eastAsia="pt-BR"/>
        </w:rPr>
        <w:t xml:space="preserve"> Redução de Custos: A parceria com prestadoras especializadas pode resultar em economias operacionais, permitindo que a seguradora ofereça preços mais competitivos aos clientes.</w:t>
      </w:r>
    </w:p>
    <w:p w14:paraId="700C190C">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ascii="Arial" w:hAnsi="Arial" w:eastAsia="Times New Roman" w:cs="Arial"/>
          <w:b w:val="0"/>
          <w:bCs w:val="0"/>
          <w:sz w:val="18"/>
          <w:szCs w:val="18"/>
          <w:lang w:eastAsia="pt-BR"/>
        </w:rPr>
      </w:pPr>
      <w:r>
        <w:rPr>
          <w:rFonts w:hint="default" w:ascii="Arial" w:hAnsi="Arial" w:cs="Arial"/>
          <w:b w:val="0"/>
          <w:bCs w:val="0"/>
          <w:sz w:val="18"/>
          <w:szCs w:val="18"/>
          <w:lang w:val="en-US" w:eastAsia="pt-BR"/>
        </w:rPr>
        <w:t xml:space="preserve">4.1.5 </w:t>
      </w:r>
      <w:r>
        <w:rPr>
          <w:rFonts w:ascii="Arial" w:hAnsi="Arial" w:eastAsia="Times New Roman" w:cs="Arial"/>
          <w:b w:val="0"/>
          <w:bCs w:val="0"/>
          <w:sz w:val="18"/>
          <w:szCs w:val="18"/>
          <w:lang w:eastAsia="pt-BR"/>
        </w:rPr>
        <w:t>Melhoria na Experiência do Cliente: Subcontratar serviços como assistência 24 horas e reparos pode resultar em um atendimento mais ágil e eficiente, melhorando a satisfação do cliente</w:t>
      </w:r>
    </w:p>
    <w:p w14:paraId="1731367E">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ascii="Arial" w:hAnsi="Arial" w:cs="Arial"/>
          <w:b/>
          <w:bCs/>
          <w:color w:val="000000"/>
          <w:sz w:val="18"/>
          <w:szCs w:val="18"/>
        </w:rPr>
      </w:pPr>
    </w:p>
    <w:p w14:paraId="464E535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 xml:space="preserve">CLÁUSULA QUINTA - </w:t>
      </w:r>
      <w:r>
        <w:rPr>
          <w:rFonts w:hint="default" w:ascii="Arial" w:hAnsi="Arial" w:cs="Arial"/>
          <w:color w:val="auto"/>
          <w:sz w:val="18"/>
          <w:szCs w:val="18"/>
          <w:lang w:val="pt-BR"/>
        </w:rPr>
        <w:t>VALOR</w:t>
      </w:r>
    </w:p>
    <w:p w14:paraId="61A62494">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i w:val="0"/>
          <w:iCs w:val="0"/>
          <w:color w:val="auto"/>
          <w:sz w:val="18"/>
          <w:szCs w:val="18"/>
        </w:rPr>
      </w:pPr>
      <w:r>
        <w:rPr>
          <w:rFonts w:hint="default" w:ascii="Arial" w:hAnsi="Arial" w:cs="Arial"/>
          <w:b/>
          <w:bCs/>
          <w:i w:val="0"/>
          <w:iCs w:val="0"/>
          <w:color w:val="auto"/>
          <w:sz w:val="18"/>
          <w:szCs w:val="18"/>
          <w:lang w:val="pt-BR"/>
        </w:rPr>
        <w:t xml:space="preserve">5.1 </w:t>
      </w:r>
      <w:r>
        <w:rPr>
          <w:i w:val="0"/>
          <w:iCs w:val="0"/>
          <w:color w:val="auto"/>
          <w:sz w:val="18"/>
          <w:szCs w:val="18"/>
          <w:lang w:eastAsia="en-US"/>
        </w:rPr>
        <w:t xml:space="preserve">O valor da </w:t>
      </w:r>
      <w:r>
        <w:rPr>
          <w:i w:val="0"/>
          <w:iCs w:val="0"/>
          <w:color w:val="auto"/>
          <w:sz w:val="18"/>
          <w:szCs w:val="18"/>
        </w:rPr>
        <w:t>contratação</w:t>
      </w:r>
      <w:r>
        <w:rPr>
          <w:i w:val="0"/>
          <w:iCs w:val="0"/>
          <w:color w:val="auto"/>
          <w:sz w:val="18"/>
          <w:szCs w:val="18"/>
          <w:lang w:eastAsia="en-US"/>
        </w:rPr>
        <w:t xml:space="preserve"> é de R$ .......... (.....).</w:t>
      </w:r>
    </w:p>
    <w:p w14:paraId="66722661">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044889D4">
      <w:pPr>
        <w:jc w:val="both"/>
        <w:rPr>
          <w:rFonts w:ascii="Arial" w:hAnsi="Arial" w:cs="Arial"/>
          <w:sz w:val="18"/>
          <w:szCs w:val="18"/>
          <w:lang w:val="pt-BR"/>
        </w:rPr>
      </w:pPr>
    </w:p>
    <w:p w14:paraId="34C165E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V e VI</w:t>
      </w:r>
      <w:r>
        <w:rPr>
          <w:rStyle w:val="12"/>
          <w:rFonts w:hint="default" w:ascii="Arial" w:hAnsi="Arial" w:cs="Arial"/>
          <w:b/>
          <w:bCs/>
          <w:sz w:val="18"/>
          <w:szCs w:val="18"/>
        </w:rPr>
        <w:fldChar w:fldCharType="end"/>
      </w:r>
      <w:r>
        <w:rPr>
          <w:rFonts w:hint="default" w:ascii="Arial" w:hAnsi="Arial" w:cs="Arial"/>
          <w:b/>
          <w:bCs/>
          <w:sz w:val="18"/>
          <w:szCs w:val="18"/>
        </w:rPr>
        <w:t>)</w:t>
      </w:r>
    </w:p>
    <w:p w14:paraId="568F9E36">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anexo a este Contrato</w:t>
      </w:r>
      <w:r>
        <w:rPr>
          <w:rFonts w:hint="default" w:ascii="Arial" w:hAnsi="Arial" w:cs="Arial"/>
          <w:b w:val="0"/>
          <w:bCs w:val="0"/>
          <w:sz w:val="18"/>
          <w:szCs w:val="18"/>
          <w:lang w:val="pt-BR"/>
        </w:rPr>
        <w:t>, a saber:</w:t>
      </w:r>
    </w:p>
    <w:p w14:paraId="02115F58">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ascii="Arial" w:hAnsi="Arial" w:cs="Arial"/>
          <w:sz w:val="18"/>
          <w:szCs w:val="18"/>
        </w:rPr>
        <w:t>O pagamento decorrente da concretiza</w:t>
      </w:r>
      <w:r>
        <w:rPr>
          <w:rFonts w:ascii="Arial" w:hAnsi="Arial" w:cs="Arial"/>
          <w:color w:val="000000"/>
          <w:sz w:val="18"/>
          <w:szCs w:val="18"/>
        </w:rPr>
        <w:t xml:space="preserve">ção desta licitação será efetuado pelo Setor Financeiro da Prefeitura Municipal de Cataguases, por processo legal, </w:t>
      </w:r>
      <w:r>
        <w:rPr>
          <w:rFonts w:ascii="Arial" w:hAnsi="Arial" w:cs="Arial"/>
          <w:color w:val="000000"/>
          <w:sz w:val="18"/>
          <w:szCs w:val="18"/>
          <w:lang w:val="pt-BR"/>
        </w:rPr>
        <w:t xml:space="preserve">no prazo de </w:t>
      </w:r>
      <w:r>
        <w:rPr>
          <w:rFonts w:ascii="Arial" w:hAnsi="Arial" w:cs="Arial"/>
          <w:b/>
          <w:color w:val="000000"/>
          <w:sz w:val="18"/>
          <w:szCs w:val="18"/>
        </w:rPr>
        <w:t>30 (trinta)</w:t>
      </w:r>
      <w:r>
        <w:rPr>
          <w:rFonts w:ascii="Arial" w:hAnsi="Arial" w:cs="Arial"/>
          <w:b/>
          <w:bCs/>
          <w:color w:val="000000"/>
          <w:sz w:val="18"/>
          <w:szCs w:val="18"/>
        </w:rPr>
        <w:t xml:space="preserve">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u w:val="single"/>
          <w:lang w:val="pt-BR"/>
        </w:rPr>
        <w:t xml:space="preserve"> e prestação de serviços que será autorizada pela </w:t>
      </w:r>
      <w:r>
        <w:rPr>
          <w:rFonts w:hint="default" w:ascii="Arial" w:hAnsi="Arial" w:cs="Arial"/>
          <w:color w:val="000000"/>
          <w:sz w:val="18"/>
          <w:szCs w:val="18"/>
          <w:u w:val="single"/>
          <w:lang w:val="pt-BR"/>
        </w:rPr>
        <w:t>Secretaria de Saúde.</w:t>
      </w:r>
    </w:p>
    <w:p w14:paraId="7CCCE87C">
      <w:pPr>
        <w:jc w:val="both"/>
        <w:rPr>
          <w:rFonts w:ascii="Arial" w:hAnsi="Arial" w:cs="Arial"/>
          <w:sz w:val="18"/>
          <w:szCs w:val="18"/>
        </w:rPr>
      </w:pPr>
      <w:r>
        <w:rPr>
          <w:rFonts w:hint="default" w:ascii="Arial" w:hAnsi="Arial" w:cs="Arial"/>
          <w:b/>
          <w:sz w:val="18"/>
          <w:szCs w:val="18"/>
          <w:lang w:val="pt-BR"/>
        </w:rPr>
        <w:t xml:space="preserve">6.1.2 </w:t>
      </w:r>
      <w:r>
        <w:rPr>
          <w:rFonts w:ascii="Arial" w:hAnsi="Arial" w:cs="Arial"/>
          <w:sz w:val="18"/>
          <w:szCs w:val="18"/>
        </w:rPr>
        <w:t xml:space="preserve">Será feita uma verificação dos resultados de análise objeto da contratação recebida, se em conformidade com as </w:t>
      </w:r>
      <w:r>
        <w:rPr>
          <w:rFonts w:hint="default" w:ascii="Arial" w:hAnsi="Arial" w:cs="Arial"/>
          <w:sz w:val="18"/>
          <w:szCs w:val="18"/>
          <w:lang w:val="pt-BR"/>
        </w:rPr>
        <w:t xml:space="preserve">6.1.3 </w:t>
      </w:r>
      <w:r>
        <w:rPr>
          <w:rFonts w:ascii="Arial" w:hAnsi="Arial" w:cs="Arial"/>
          <w:sz w:val="18"/>
          <w:szCs w:val="18"/>
        </w:rPr>
        <w:t xml:space="preserve">Averiguada qualquer anormalidade, será emitido um termo de não recebimento, devendo nesta hipótese a contratada tomar às devidas providências necessárias visando à adequação de rigor, sem quaisquer ônus a Administração contratante </w:t>
      </w:r>
      <w:r>
        <w:rPr>
          <w:rFonts w:hint="default" w:ascii="Arial" w:hAnsi="Arial" w:cs="Arial"/>
          <w:sz w:val="18"/>
          <w:szCs w:val="18"/>
          <w:lang w:val="pt-BR"/>
        </w:rPr>
        <w:t xml:space="preserve">6.1.4 </w:t>
      </w:r>
      <w:r>
        <w:rPr>
          <w:rFonts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3A673465">
      <w:pPr>
        <w:jc w:val="both"/>
        <w:rPr>
          <w:rFonts w:ascii="Arial" w:hAnsi="Arial" w:cs="Arial"/>
          <w:b/>
          <w:sz w:val="18"/>
          <w:szCs w:val="18"/>
          <w:u w:val="single"/>
          <w:lang w:val="pt-BR"/>
        </w:rPr>
      </w:pPr>
      <w:r>
        <w:rPr>
          <w:rFonts w:hint="default" w:ascii="Arial" w:hAnsi="Arial" w:cs="Arial"/>
          <w:b/>
          <w:sz w:val="18"/>
          <w:szCs w:val="18"/>
          <w:u w:val="single"/>
          <w:lang w:val="pt-BR"/>
        </w:rPr>
        <w:t>6.1.5</w:t>
      </w:r>
      <w:r>
        <w:rPr>
          <w:rFonts w:ascii="Arial" w:hAnsi="Arial" w:cs="Arial"/>
          <w:b/>
          <w:sz w:val="18"/>
          <w:szCs w:val="18"/>
          <w:u w:val="single"/>
        </w:rPr>
        <w:t xml:space="preserve"> Deverão ser enviadas juntamente com as Notas Fiscais as Certidões de Regularidade Fiscal</w:t>
      </w:r>
      <w:r>
        <w:rPr>
          <w:rFonts w:ascii="Arial" w:hAnsi="Arial" w:cs="Arial"/>
          <w:b/>
          <w:sz w:val="18"/>
          <w:szCs w:val="18"/>
          <w:u w:val="single"/>
          <w:lang w:val="pt-BR"/>
        </w:rPr>
        <w:t xml:space="preserve"> e trabalhista.</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6.1.5.1 A empresa fica desobrigada a apresentar os documentos acima, desde que as certidões estejam válidas no SICAF, onde o contratante poderá consultar.</w:t>
      </w:r>
    </w:p>
    <w:p w14:paraId="668C3AC2">
      <w:pPr>
        <w:spacing w:line="240" w:lineRule="auto"/>
        <w:jc w:val="both"/>
        <w:rPr>
          <w:rFonts w:hint="default" w:ascii="Arial" w:hAnsi="Arial" w:cs="Arial"/>
          <w:b w:val="0"/>
          <w:bCs/>
          <w:sz w:val="18"/>
          <w:szCs w:val="18"/>
          <w:lang w:val="pt-BR"/>
        </w:rPr>
      </w:pPr>
      <w:r>
        <w:rPr>
          <w:rFonts w:hint="default" w:ascii="Arial" w:cs="Arial"/>
          <w:b w:val="0"/>
          <w:bCs/>
          <w:sz w:val="18"/>
          <w:szCs w:val="18"/>
          <w:u w:val="none"/>
          <w:lang w:val="pt-BR"/>
        </w:rPr>
        <w:t xml:space="preserve">6.1.5.2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Style w:val="326"/>
          <w:rFonts w:hint="default" w:ascii="Arial" w:hAnsi="Arial" w:cs="Arial"/>
          <w:b w:val="0"/>
          <w:bCs/>
          <w:i/>
          <w:iCs/>
          <w:sz w:val="18"/>
          <w:szCs w:val="18"/>
          <w:u w:val="none"/>
          <w:lang w:val="pt-BR"/>
        </w:rPr>
        <w:t>).</w:t>
      </w:r>
    </w:p>
    <w:p w14:paraId="13551755">
      <w:pPr>
        <w:jc w:val="both"/>
        <w:rPr>
          <w:rFonts w:ascii="Arial" w:hAnsi="Arial" w:cs="Arial"/>
          <w:b/>
          <w:sz w:val="18"/>
          <w:szCs w:val="18"/>
          <w:u w:val="single"/>
          <w:lang w:val="pt-BR"/>
        </w:rPr>
      </w:pPr>
    </w:p>
    <w:p w14:paraId="0061AB36">
      <w:pPr>
        <w:jc w:val="both"/>
        <w:rPr>
          <w:rFonts w:ascii="Arial" w:hAnsi="Arial" w:cs="Arial"/>
          <w:sz w:val="18"/>
          <w:szCs w:val="18"/>
        </w:rPr>
      </w:pPr>
      <w:r>
        <w:rPr>
          <w:rFonts w:hint="default" w:ascii="Arial" w:hAnsi="Arial" w:cs="Arial"/>
          <w:b/>
          <w:sz w:val="18"/>
          <w:szCs w:val="18"/>
          <w:lang w:val="pt-BR"/>
        </w:rPr>
        <w:t>6.1.6</w:t>
      </w:r>
      <w:r>
        <w:rPr>
          <w:rFonts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6.1.7 </w:t>
      </w:r>
      <w:r>
        <w:rPr>
          <w:rFonts w:ascii="Arial" w:hAnsi="Arial" w:cs="Arial"/>
          <w:sz w:val="18"/>
          <w:szCs w:val="18"/>
        </w:rPr>
        <w:t xml:space="preserve">Caso a contratada não apresente carta de correção no prazo estipulado, o prazo para pagamento será recontado, a partir da data da sua apresentação. </w:t>
      </w:r>
    </w:p>
    <w:p w14:paraId="6AC6655E">
      <w:pPr>
        <w:jc w:val="both"/>
        <w:rPr>
          <w:rFonts w:ascii="Arial" w:hAnsi="Arial" w:cs="Arial"/>
          <w:sz w:val="18"/>
          <w:szCs w:val="18"/>
        </w:rPr>
      </w:pPr>
      <w:r>
        <w:rPr>
          <w:rFonts w:hint="default" w:ascii="Arial" w:hAnsi="Arial" w:cs="Arial"/>
          <w:b/>
          <w:sz w:val="18"/>
          <w:szCs w:val="18"/>
          <w:u w:val="single"/>
          <w:lang w:val="pt-BR"/>
        </w:rPr>
        <w:t xml:space="preserve">6.1.8 </w:t>
      </w:r>
      <w:r>
        <w:rPr>
          <w:rFonts w:ascii="Arial" w:hAnsi="Arial" w:cs="Arial"/>
          <w:b/>
          <w:sz w:val="18"/>
          <w:szCs w:val="18"/>
          <w:u w:val="single"/>
        </w:rPr>
        <w:t>Atender as exigências conforme Decreto 5.811/2023 e tributação vigente.</w:t>
      </w:r>
    </w:p>
    <w:p w14:paraId="0593C6CB">
      <w:pPr>
        <w:rPr>
          <w:rFonts w:hint="default" w:ascii="Arial" w:hAnsi="Arial" w:eastAsia="Times New Roman" w:cs="Arial"/>
          <w:b w:val="0"/>
          <w:bCs w:val="0"/>
          <w:sz w:val="18"/>
          <w:szCs w:val="18"/>
        </w:rPr>
      </w:pPr>
    </w:p>
    <w:p w14:paraId="63B3EF2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1216142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lang w:val="pt-BR"/>
        </w:rPr>
      </w:pPr>
      <w:r>
        <w:rPr>
          <w:rFonts w:hint="default" w:ascii="Arial" w:hAnsi="Arial" w:cs="Arial"/>
          <w:color w:val="auto"/>
          <w:sz w:val="18"/>
          <w:szCs w:val="18"/>
          <w:lang w:val="pt-BR"/>
        </w:rPr>
        <w:t xml:space="preserve">7.1. </w:t>
      </w:r>
      <w:r>
        <w:rPr>
          <w:rFonts w:hint="default" w:ascii="Arial" w:hAnsi="Arial" w:cs="Arial"/>
          <w:b w:val="0"/>
          <w:bCs w:val="0"/>
          <w:color w:val="auto"/>
          <w:sz w:val="18"/>
          <w:szCs w:val="18"/>
        </w:rPr>
        <w:t>Os preços inicialmente contratados são fixos e irreajustáveis</w:t>
      </w:r>
      <w:r>
        <w:rPr>
          <w:rFonts w:hint="default" w:ascii="Arial" w:hAnsi="Arial" w:cs="Arial"/>
          <w:b w:val="0"/>
          <w:bCs w:val="0"/>
          <w:color w:val="auto"/>
          <w:sz w:val="18"/>
          <w:szCs w:val="18"/>
          <w:lang w:val="pt-BR"/>
        </w:rPr>
        <w:t>, não sendo necessário reajuste pois a vigência do contrato não ultrapassará 1 (um) ano.</w:t>
      </w:r>
    </w:p>
    <w:p w14:paraId="294CB310">
      <w:pPr>
        <w:jc w:val="both"/>
        <w:rPr>
          <w:rFonts w:hint="default"/>
          <w:sz w:val="18"/>
          <w:szCs w:val="18"/>
          <w:lang w:val="pt-BR"/>
        </w:rPr>
      </w:pPr>
      <w:r>
        <w:rPr>
          <w:rFonts w:hint="default" w:ascii="Arial" w:hAnsi="Arial" w:cs="Arial"/>
          <w:b w:val="0"/>
          <w:bCs w:val="0"/>
          <w:color w:val="auto"/>
          <w:sz w:val="18"/>
          <w:szCs w:val="18"/>
          <w:lang w:val="pt-BR"/>
        </w:rPr>
        <w:t>7.2 Os preços poderão sofrer reequilíbrio financeiro desde que comprovado pela empresa e análise feita pelo fiscal do contrato.</w:t>
      </w:r>
    </w:p>
    <w:p w14:paraId="5179527C">
      <w:pPr>
        <w:pageBreakBefore w:val="0"/>
        <w:kinsoku/>
        <w:wordWrap/>
        <w:overflowPunct/>
        <w:topLinePunct w:val="0"/>
        <w:bidi w:val="0"/>
        <w:adjustRightInd/>
        <w:snapToGrid/>
        <w:textAlignment w:val="auto"/>
        <w:rPr>
          <w:rFonts w:hint="default"/>
          <w:color w:val="auto"/>
          <w:sz w:val="18"/>
          <w:szCs w:val="18"/>
          <w:lang w:val="pt-BR"/>
        </w:rPr>
      </w:pPr>
    </w:p>
    <w:p w14:paraId="3632589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X, XI e XIV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172B942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color w:val="000000"/>
          <w:sz w:val="18"/>
          <w:szCs w:val="18"/>
        </w:rPr>
      </w:pPr>
      <w:r>
        <w:rPr>
          <w:rFonts w:hint="default" w:ascii="Arial" w:hAnsi="Arial" w:cs="Arial"/>
          <w:sz w:val="18"/>
          <w:szCs w:val="18"/>
          <w:lang w:val="pt-BR"/>
        </w:rPr>
        <w:t>8.1</w:t>
      </w:r>
      <w:r>
        <w:rPr>
          <w:rFonts w:hint="default" w:ascii="Arial" w:hAnsi="Arial" w:eastAsia="Times New Roman" w:cs="Arial"/>
          <w:sz w:val="18"/>
          <w:szCs w:val="18"/>
          <w:lang w:eastAsia="pt-BR"/>
        </w:rPr>
        <w:t xml:space="preserve"> </w:t>
      </w:r>
      <w:r>
        <w:rPr>
          <w:rFonts w:hint="default" w:ascii="Arial" w:hAnsi="Arial" w:eastAsia="Times New Roman" w:cs="Arial"/>
          <w:color w:val="000000"/>
          <w:sz w:val="18"/>
          <w:szCs w:val="18"/>
        </w:rPr>
        <w:t>Promover o acompanhamento e a fiscalização da entrega e/ou execução do objeto da aquisição.</w:t>
      </w:r>
    </w:p>
    <w:p w14:paraId="0CC0192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b w:val="0"/>
          <w:bCs/>
          <w:color w:val="000000"/>
          <w:sz w:val="18"/>
          <w:szCs w:val="18"/>
        </w:rPr>
      </w:pPr>
      <w:r>
        <w:rPr>
          <w:rFonts w:hint="default" w:ascii="Arial" w:hAnsi="Arial" w:cs="Arial"/>
          <w:b w:val="0"/>
          <w:bCs/>
          <w:color w:val="000000"/>
          <w:sz w:val="18"/>
          <w:szCs w:val="18"/>
          <w:lang w:val="pt-BR"/>
        </w:rPr>
        <w:t xml:space="preserve">8.2  </w:t>
      </w:r>
      <w:r>
        <w:rPr>
          <w:rFonts w:hint="default" w:ascii="Arial" w:hAnsi="Arial" w:eastAsia="Times New Roman" w:cs="Arial"/>
          <w:b w:val="0"/>
          <w:bCs/>
          <w:color w:val="000000"/>
          <w:sz w:val="18"/>
          <w:szCs w:val="18"/>
        </w:rPr>
        <w:t>Prestar informações, relativas ao objeto da aquisição, que venham a ser solicitadas pela licitante vencedora.</w:t>
      </w:r>
    </w:p>
    <w:p w14:paraId="63C77B0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b w:val="0"/>
          <w:bCs/>
          <w:color w:val="000000"/>
          <w:sz w:val="18"/>
          <w:szCs w:val="18"/>
        </w:rPr>
      </w:pPr>
      <w:r>
        <w:rPr>
          <w:rFonts w:hint="default" w:ascii="Arial" w:hAnsi="Arial" w:cs="Arial"/>
          <w:b w:val="0"/>
          <w:bCs/>
          <w:color w:val="000000"/>
          <w:sz w:val="18"/>
          <w:szCs w:val="18"/>
          <w:lang w:val="pt-BR"/>
        </w:rPr>
        <w:t>8.3</w:t>
      </w:r>
      <w:r>
        <w:rPr>
          <w:rFonts w:hint="default" w:ascii="Arial" w:hAnsi="Arial" w:eastAsia="Times New Roman" w:cs="Arial"/>
          <w:b w:val="0"/>
          <w:bCs/>
          <w:color w:val="000000"/>
          <w:sz w:val="18"/>
          <w:szCs w:val="18"/>
        </w:rPr>
        <w:t xml:space="preserve"> Efetuar o pagamento do valor constante na nota fiscal/fatura, em até 30 (trinta) dias úteis após o recebimento da mesma, devidamente atestada.</w:t>
      </w:r>
    </w:p>
    <w:p w14:paraId="592BDF1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b w:val="0"/>
          <w:bCs/>
          <w:color w:val="000000"/>
          <w:sz w:val="18"/>
          <w:szCs w:val="18"/>
        </w:rPr>
      </w:pPr>
      <w:r>
        <w:rPr>
          <w:rFonts w:hint="default" w:ascii="Arial" w:hAnsi="Arial" w:cs="Arial"/>
          <w:b w:val="0"/>
          <w:bCs/>
          <w:color w:val="000000"/>
          <w:sz w:val="18"/>
          <w:szCs w:val="18"/>
          <w:lang w:val="pt-BR"/>
        </w:rPr>
        <w:t xml:space="preserve">8.4 </w:t>
      </w:r>
      <w:r>
        <w:rPr>
          <w:rFonts w:hint="default" w:ascii="Arial" w:hAnsi="Arial" w:eastAsia="Times New Roman" w:cs="Arial"/>
          <w:b w:val="0"/>
          <w:bCs/>
          <w:color w:val="000000"/>
          <w:sz w:val="18"/>
          <w:szCs w:val="18"/>
        </w:rPr>
        <w:t>Rejeitar o(s) serviços que não satisfizerem aos padrões exigidos nas especificações e recomendações da contratante.</w:t>
      </w:r>
    </w:p>
    <w:p w14:paraId="3C6633E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b w:val="0"/>
          <w:bCs/>
          <w:color w:val="000000"/>
          <w:sz w:val="18"/>
          <w:szCs w:val="18"/>
        </w:rPr>
      </w:pPr>
      <w:r>
        <w:rPr>
          <w:rFonts w:hint="default" w:ascii="Arial" w:hAnsi="Arial" w:cs="Arial"/>
          <w:b w:val="0"/>
          <w:bCs/>
          <w:color w:val="000000"/>
          <w:sz w:val="18"/>
          <w:szCs w:val="18"/>
          <w:lang w:val="pt-BR"/>
        </w:rPr>
        <w:t xml:space="preserve">8.5 </w:t>
      </w:r>
      <w:r>
        <w:rPr>
          <w:rFonts w:hint="default" w:ascii="Arial" w:hAnsi="Arial" w:eastAsia="Times New Roman" w:cs="Arial"/>
          <w:b w:val="0"/>
          <w:bCs/>
          <w:color w:val="000000"/>
          <w:sz w:val="18"/>
          <w:szCs w:val="18"/>
        </w:rPr>
        <w:t>Notificar a CONTRATADA, por escrito, quando não efetuar a execução dos serviços, 10 (dez) dias corridos após o prazo de execução dos serviços.</w:t>
      </w:r>
    </w:p>
    <w:p w14:paraId="59225FD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b w:val="0"/>
          <w:bCs/>
          <w:color w:val="000000"/>
          <w:sz w:val="18"/>
          <w:szCs w:val="18"/>
        </w:rPr>
      </w:pPr>
      <w:r>
        <w:rPr>
          <w:rFonts w:hint="default" w:ascii="Arial" w:hAnsi="Arial" w:cs="Arial"/>
          <w:b w:val="0"/>
          <w:bCs/>
          <w:color w:val="000000"/>
          <w:sz w:val="18"/>
          <w:szCs w:val="18"/>
          <w:lang w:val="pt-BR"/>
        </w:rPr>
        <w:t xml:space="preserve">8.6 </w:t>
      </w:r>
      <w:r>
        <w:rPr>
          <w:rFonts w:hint="default" w:ascii="Arial" w:hAnsi="Arial" w:eastAsia="Times New Roman" w:cs="Arial"/>
          <w:b w:val="0"/>
          <w:bCs/>
          <w:color w:val="000000"/>
          <w:sz w:val="18"/>
          <w:szCs w:val="18"/>
        </w:rPr>
        <w:t xml:space="preserve"> Notificar a CONTRATADA, por escrito, de quaisquer irregularidades que venham a ocorrer, em função da prestação do objeto do contrato.</w:t>
      </w:r>
    </w:p>
    <w:p w14:paraId="2BFA152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b w:val="0"/>
          <w:bCs/>
          <w:color w:val="000000"/>
          <w:sz w:val="18"/>
          <w:szCs w:val="18"/>
        </w:rPr>
      </w:pPr>
      <w:r>
        <w:rPr>
          <w:rFonts w:hint="default" w:ascii="Arial" w:hAnsi="Arial" w:cs="Arial"/>
          <w:b w:val="0"/>
          <w:bCs/>
          <w:color w:val="000000"/>
          <w:sz w:val="18"/>
          <w:szCs w:val="18"/>
          <w:lang w:val="pt-BR"/>
        </w:rPr>
        <w:t xml:space="preserve">8.7 </w:t>
      </w:r>
      <w:r>
        <w:rPr>
          <w:rFonts w:hint="default" w:ascii="Arial" w:hAnsi="Arial" w:eastAsia="Times New Roman" w:cs="Arial"/>
          <w:b w:val="0"/>
          <w:bCs/>
          <w:color w:val="000000"/>
          <w:sz w:val="18"/>
          <w:szCs w:val="18"/>
        </w:rPr>
        <w:t xml:space="preserve"> Cumprir e fazer-se cumprir o disposto nas cláusulas deste Termo de Referência.</w:t>
      </w:r>
    </w:p>
    <w:p w14:paraId="72E0F47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afterAutospacing="0" w:line="240" w:lineRule="auto"/>
        <w:ind w:left="0" w:leftChars="0" w:right="0" w:firstLine="6" w:firstLineChars="0"/>
        <w:jc w:val="both"/>
        <w:rPr>
          <w:rFonts w:hint="default" w:ascii="Arial" w:hAnsi="Arial" w:eastAsia="Times New Roman" w:cs="Arial"/>
          <w:b/>
          <w:color w:val="000000"/>
          <w:sz w:val="18"/>
          <w:szCs w:val="18"/>
        </w:rPr>
      </w:pPr>
      <w:r>
        <w:rPr>
          <w:rFonts w:hint="default" w:ascii="Arial" w:hAnsi="Arial" w:cs="Arial"/>
          <w:b w:val="0"/>
          <w:bCs/>
          <w:color w:val="000000"/>
          <w:sz w:val="18"/>
          <w:szCs w:val="18"/>
          <w:lang w:val="pt-BR"/>
        </w:rPr>
        <w:t>8.8</w:t>
      </w:r>
      <w:r>
        <w:rPr>
          <w:rFonts w:hint="default" w:ascii="Arial" w:hAnsi="Arial" w:eastAsia="Times New Roman" w:cs="Arial"/>
          <w:b w:val="0"/>
          <w:bCs/>
          <w:color w:val="000000"/>
          <w:sz w:val="18"/>
          <w:szCs w:val="18"/>
        </w:rPr>
        <w:t xml:space="preserve"> </w:t>
      </w:r>
      <w:r>
        <w:rPr>
          <w:rFonts w:hint="default" w:ascii="Arial" w:hAnsi="Arial" w:eastAsia="Times New Roman" w:cs="Arial"/>
          <w:color w:val="000000"/>
          <w:sz w:val="18"/>
          <w:szCs w:val="18"/>
        </w:rPr>
        <w:t>Fornecer todos os elementos básicos e dados complementares à execução dos serviços ora licitados</w:t>
      </w:r>
      <w:r>
        <w:rPr>
          <w:rFonts w:hint="default" w:ascii="Arial" w:hAnsi="Arial" w:eastAsia="Times New Roman" w:cs="Arial"/>
          <w:b/>
          <w:color w:val="000000"/>
          <w:sz w:val="18"/>
          <w:szCs w:val="18"/>
        </w:rPr>
        <w:t>.</w:t>
      </w:r>
    </w:p>
    <w:p w14:paraId="1FFFFE56">
      <w:pPr>
        <w:rPr>
          <w:rFonts w:hint="default"/>
          <w:color w:val="auto"/>
        </w:rPr>
      </w:pPr>
    </w:p>
    <w:p w14:paraId="598BA20D">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XIV, XVI e XVII</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1B8C12E3">
      <w:pPr>
        <w:pStyle w:val="308"/>
        <w:pageBreakBefore w:val="0"/>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cs="Arial"/>
          <w:sz w:val="18"/>
          <w:szCs w:val="18"/>
          <w:lang w:val="pt-BR"/>
        </w:rPr>
        <w:t>9</w:t>
      </w:r>
      <w:r>
        <w:rPr>
          <w:rFonts w:ascii="Arial" w:hAnsi="Arial" w:cs="Arial"/>
          <w:sz w:val="18"/>
          <w:szCs w:val="18"/>
        </w:rPr>
        <w:t>.1.</w:t>
      </w:r>
      <w:r>
        <w:rPr>
          <w:rFonts w:hint="default" w:cs="Arial"/>
          <w:sz w:val="18"/>
          <w:szCs w:val="18"/>
          <w:lang w:val="pt-BR"/>
        </w:rPr>
        <w:t xml:space="preserve"> </w:t>
      </w:r>
      <w:r>
        <w:rPr>
          <w:rFonts w:hint="default" w:ascii="Arial" w:hAnsi="Arial" w:cs="Arial"/>
          <w:sz w:val="18"/>
          <w:szCs w:val="18"/>
        </w:rPr>
        <w:t xml:space="preserve">A CONTRATADA deverá entregar as apólices no prazo de </w:t>
      </w:r>
      <w:r>
        <w:rPr>
          <w:rFonts w:hint="default" w:cs="Arial"/>
          <w:sz w:val="18"/>
          <w:szCs w:val="18"/>
          <w:lang w:val="pt-BR"/>
        </w:rPr>
        <w:t>15 (quinze</w:t>
      </w:r>
      <w:r>
        <w:rPr>
          <w:rFonts w:hint="default" w:ascii="Arial" w:hAnsi="Arial" w:cs="Arial"/>
          <w:sz w:val="18"/>
          <w:szCs w:val="18"/>
        </w:rPr>
        <w:t xml:space="preserve">) dias úteis contados a partir da data de recebimento da Autorização de fornecimento. </w:t>
      </w:r>
    </w:p>
    <w:p w14:paraId="7B876F3D">
      <w:pPr>
        <w:pStyle w:val="308"/>
        <w:pageBreakBefore w:val="0"/>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cs="Arial"/>
          <w:sz w:val="18"/>
          <w:szCs w:val="18"/>
          <w:lang w:val="pt-BR"/>
        </w:rPr>
        <w:t xml:space="preserve">9.2 </w:t>
      </w:r>
      <w:r>
        <w:rPr>
          <w:rFonts w:hint="default" w:ascii="Arial" w:hAnsi="Arial" w:cs="Arial"/>
          <w:sz w:val="18"/>
          <w:szCs w:val="18"/>
        </w:rPr>
        <w:t>A CONTRATADA deverá fornecer as apólices conforme a descrição do item licitado, nas quantidades descriminadas na Autorização de Fornecimento enviada previamente.</w:t>
      </w:r>
    </w:p>
    <w:p w14:paraId="318B5817">
      <w:pPr>
        <w:pStyle w:val="308"/>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283" w:firstLine="0" w:firstLineChars="0"/>
        <w:jc w:val="both"/>
        <w:rPr>
          <w:rFonts w:hint="default" w:ascii="Arial" w:hAnsi="Arial" w:cs="Arial"/>
          <w:sz w:val="18"/>
          <w:szCs w:val="18"/>
        </w:rPr>
      </w:pPr>
      <w:r>
        <w:rPr>
          <w:rFonts w:hint="default" w:cs="Arial"/>
          <w:sz w:val="18"/>
          <w:szCs w:val="18"/>
          <w:lang w:val="pt-BR"/>
        </w:rPr>
        <w:t xml:space="preserve">9.3 </w:t>
      </w: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2F262702">
      <w:pPr>
        <w:pStyle w:val="308"/>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283" w:firstLine="0" w:firstLineChars="0"/>
        <w:jc w:val="both"/>
        <w:rPr>
          <w:rFonts w:hint="default" w:ascii="Arial" w:hAnsi="Arial" w:cs="Arial"/>
          <w:sz w:val="18"/>
          <w:szCs w:val="18"/>
        </w:rPr>
      </w:pPr>
      <w:r>
        <w:rPr>
          <w:rFonts w:hint="default" w:cs="Arial"/>
          <w:sz w:val="18"/>
          <w:szCs w:val="18"/>
          <w:lang w:val="pt-BR"/>
        </w:rPr>
        <w:t xml:space="preserve">9.4 </w:t>
      </w:r>
      <w:r>
        <w:rPr>
          <w:rFonts w:hint="default" w:ascii="Arial" w:hAnsi="Arial" w:cs="Arial"/>
          <w:sz w:val="18"/>
          <w:szCs w:val="18"/>
        </w:rPr>
        <w:t>A CONTRATADA deverá arcar com todos os ônus referentes a transportes e fretes necessários à execução do objeto.</w:t>
      </w:r>
    </w:p>
    <w:p w14:paraId="571AD7CC">
      <w:pPr>
        <w:pStyle w:val="308"/>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283" w:firstLine="0" w:firstLineChars="0"/>
        <w:jc w:val="both"/>
        <w:rPr>
          <w:rFonts w:hint="default" w:ascii="Arial" w:hAnsi="Arial" w:cs="Arial"/>
          <w:sz w:val="18"/>
          <w:szCs w:val="18"/>
        </w:rPr>
      </w:pPr>
      <w:r>
        <w:rPr>
          <w:rFonts w:hint="default" w:cs="Arial"/>
          <w:sz w:val="18"/>
          <w:szCs w:val="18"/>
          <w:lang w:val="pt-BR"/>
        </w:rPr>
        <w:t xml:space="preserve">9.5 </w:t>
      </w:r>
      <w:r>
        <w:rPr>
          <w:rFonts w:hint="default" w:ascii="Arial" w:hAnsi="Arial" w:cs="Arial"/>
          <w:sz w:val="18"/>
          <w:szCs w:val="18"/>
        </w:rPr>
        <w:t>A CONTRATADA deverá prestar informações e esclarecimentos que venham a ser solicitados pela CONTRATANTE.</w:t>
      </w:r>
    </w:p>
    <w:p w14:paraId="3925AA06">
      <w:pPr>
        <w:pageBreakBefore w:val="0"/>
        <w:widowControl w:val="0"/>
        <w:tabs>
          <w:tab w:val="left" w:pos="1881"/>
          <w:tab w:val="left" w:pos="1882"/>
        </w:tabs>
        <w:kinsoku/>
        <w:wordWrap/>
        <w:overflowPunct/>
        <w:topLinePunct w:val="0"/>
        <w:autoSpaceDE w:val="0"/>
        <w:autoSpaceDN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Cs/>
          <w:sz w:val="18"/>
          <w:szCs w:val="18"/>
          <w:lang w:val="pt-BR"/>
        </w:rPr>
        <w:t xml:space="preserve">9.6 </w:t>
      </w:r>
      <w:r>
        <w:rPr>
          <w:rFonts w:hint="default" w:ascii="Arial" w:hAnsi="Arial" w:cs="Arial"/>
          <w:bCs/>
          <w:sz w:val="18"/>
          <w:szCs w:val="18"/>
        </w:rPr>
        <w:t>Cobertura Abrangente:</w:t>
      </w:r>
      <w:r>
        <w:rPr>
          <w:rFonts w:hint="default" w:ascii="Arial" w:hAnsi="Arial" w:cs="Arial"/>
          <w:sz w:val="18"/>
          <w:szCs w:val="18"/>
        </w:rPr>
        <w:t xml:space="preserve"> A empresa deve oferecer uma cobertura abrangente para veículos, incluindo proteção contra roubo, acidentes, danos físicos, responsabilidade civil, entre outros.</w:t>
      </w:r>
    </w:p>
    <w:p w14:paraId="7D7259F6">
      <w:pPr>
        <w:pageBreakBefore w:val="0"/>
        <w:widowControl w:val="0"/>
        <w:tabs>
          <w:tab w:val="left" w:pos="1881"/>
          <w:tab w:val="left" w:pos="1882"/>
        </w:tabs>
        <w:kinsoku/>
        <w:wordWrap/>
        <w:overflowPunct/>
        <w:topLinePunct w:val="0"/>
        <w:autoSpaceDE w:val="0"/>
        <w:autoSpaceDN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Cs/>
          <w:sz w:val="18"/>
          <w:szCs w:val="18"/>
          <w:lang w:val="pt-BR"/>
        </w:rPr>
        <w:t xml:space="preserve">9.7 </w:t>
      </w:r>
      <w:r>
        <w:rPr>
          <w:rFonts w:hint="default" w:ascii="Arial" w:hAnsi="Arial" w:cs="Arial"/>
          <w:bCs/>
          <w:sz w:val="18"/>
          <w:szCs w:val="18"/>
        </w:rPr>
        <w:t>Rede de Prestadores de Serviços:</w:t>
      </w:r>
      <w:r>
        <w:rPr>
          <w:rFonts w:hint="default" w:ascii="Arial" w:hAnsi="Arial" w:cs="Arial"/>
          <w:sz w:val="18"/>
          <w:szCs w:val="18"/>
        </w:rPr>
        <w:t xml:space="preserve"> É importante que a empresa tenha uma ampla rede de</w:t>
      </w:r>
      <w:r>
        <w:rPr>
          <w:rFonts w:hint="default" w:ascii="Arial" w:hAnsi="Arial" w:cs="Arial"/>
          <w:sz w:val="18"/>
          <w:szCs w:val="18"/>
          <w:lang w:val="pt-BR"/>
        </w:rPr>
        <w:t xml:space="preserve"> </w:t>
      </w:r>
      <w:r>
        <w:rPr>
          <w:rFonts w:hint="default" w:ascii="Arial" w:hAnsi="Arial" w:cs="Arial"/>
          <w:sz w:val="18"/>
          <w:szCs w:val="18"/>
        </w:rPr>
        <w:t>prestadores de serviços, como oficinas mecânicas, reboque, entre outros, para atender às necessidades da secretaria municipal de saúde.</w:t>
      </w:r>
    </w:p>
    <w:p w14:paraId="4A6F502E">
      <w:pPr>
        <w:pStyle w:val="221"/>
        <w:numPr>
          <w:ilvl w:val="0"/>
          <w:numId w:val="0"/>
        </w:numPr>
        <w:tabs>
          <w:tab w:val="left" w:pos="992"/>
        </w:tabs>
        <w:spacing w:before="3" w:line="237" w:lineRule="auto"/>
        <w:ind w:leftChars="0"/>
        <w:jc w:val="both"/>
        <w:rPr>
          <w:rFonts w:hint="default" w:ascii="Arial" w:hAnsi="Arial" w:cs="Arial"/>
          <w:sz w:val="20"/>
          <w:szCs w:val="20"/>
        </w:rPr>
      </w:pPr>
    </w:p>
    <w:p w14:paraId="09D0C8DA">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5C7CC706">
      <w:pPr>
        <w:pStyle w:val="221"/>
        <w:numPr>
          <w:ilvl w:val="1"/>
          <w:numId w:val="17"/>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3F2C195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0846125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28327F4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2F490E3F">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44EFFD76">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2567C402">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776B07F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10B221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0A9E08D0">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7660E435">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70070DB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XII</w:t>
      </w:r>
      <w:r>
        <w:rPr>
          <w:rStyle w:val="12"/>
          <w:rFonts w:hint="default" w:ascii="Arial" w:hAnsi="Arial" w:cs="Arial"/>
          <w:sz w:val="18"/>
          <w:szCs w:val="18"/>
        </w:rPr>
        <w:fldChar w:fldCharType="end"/>
      </w:r>
      <w:r>
        <w:rPr>
          <w:rFonts w:hint="default" w:ascii="Arial" w:hAnsi="Arial" w:cs="Arial"/>
          <w:sz w:val="18"/>
          <w:szCs w:val="18"/>
        </w:rPr>
        <w:t>)</w:t>
      </w:r>
    </w:p>
    <w:p w14:paraId="5EF81AD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597E542B">
      <w:pPr>
        <w:rPr>
          <w:rFonts w:hint="default"/>
        </w:rPr>
      </w:pPr>
    </w:p>
    <w:p w14:paraId="0D16E4A6">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70EDDB3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2CBE191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33A67A4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2F4BD4F6">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59B560A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6FD541A6">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5EC2EC78">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4903672D">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0EEA7BEE">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00C16BB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24F82D3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46" w:name="_Hlk114504069"/>
      <w:r>
        <w:rPr>
          <w:rStyle w:val="12"/>
          <w:rFonts w:hint="default" w:ascii="Arial" w:hAnsi="Arial" w:eastAsia="Arial" w:cs="Arial"/>
          <w:sz w:val="18"/>
          <w:szCs w:val="18"/>
        </w:rPr>
        <w:t>Lei nº 14.133, de 2021</w:t>
      </w:r>
      <w:bookmarkEnd w:id="46"/>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F1B2F1B">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0D5F4E22">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E6AE57">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0E5C597F">
      <w:pPr>
        <w:pageBreakBefore w:val="0"/>
        <w:numPr>
          <w:ilvl w:val="3"/>
          <w:numId w:val="1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38B9D25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ECA38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529D42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30AE3F0">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E8AC977">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7" w:name="_Hlk78351618"/>
      <w:bookmarkEnd w:id="47"/>
    </w:p>
    <w:p w14:paraId="1D351C1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310A27E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FB97ED">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309CED7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04F9E35A">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1DB96EEF">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4EE8C83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17EB029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67790C89">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4D15529">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15F1381">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0EA9046C">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617794AF">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lang w:val="pt-BR"/>
        </w:rPr>
      </w:pPr>
    </w:p>
    <w:p w14:paraId="5F248FE2">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XIX</w:t>
      </w:r>
      <w:r>
        <w:rPr>
          <w:rStyle w:val="12"/>
          <w:rFonts w:hint="default" w:ascii="Arial" w:hAnsi="Arial" w:cs="Arial"/>
          <w:sz w:val="18"/>
          <w:szCs w:val="18"/>
        </w:rPr>
        <w:fldChar w:fldCharType="end"/>
      </w:r>
      <w:r>
        <w:rPr>
          <w:rFonts w:hint="default" w:ascii="Arial" w:hAnsi="Arial" w:cs="Arial"/>
          <w:sz w:val="18"/>
          <w:szCs w:val="18"/>
        </w:rPr>
        <w:t>)</w:t>
      </w:r>
    </w:p>
    <w:p w14:paraId="2A37810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cs="Arial"/>
          <w:i w:val="0"/>
          <w:iCs w:val="0"/>
          <w:color w:val="auto"/>
          <w:sz w:val="18"/>
          <w:szCs w:val="18"/>
          <w:highlight w:val="none"/>
          <w:lang w:val="pt-BR"/>
        </w:rPr>
        <w:t xml:space="preserve">13.1 </w:t>
      </w:r>
      <w:r>
        <w:rPr>
          <w:i w:val="0"/>
          <w:iCs w:val="0"/>
          <w:color w:val="auto"/>
          <w:sz w:val="18"/>
          <w:szCs w:val="18"/>
          <w:highlight w:val="none"/>
        </w:rPr>
        <w:t>O contrato será extinto quando vencido o prazo nele estipulado, independentemente de terem sido cumpridas ou não as obrigações de ambas as partes contraentes.</w:t>
      </w:r>
    </w:p>
    <w:p w14:paraId="0144780F">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13.2 </w:t>
      </w:r>
      <w:r>
        <w:rPr>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2B5D70B7">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13.3 </w:t>
      </w:r>
      <w:r>
        <w:rPr>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18B13702">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13.4 </w:t>
      </w:r>
      <w:r>
        <w:rPr>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20E82C40">
      <w:pPr>
        <w:pStyle w:val="305"/>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13.5 </w:t>
      </w:r>
      <w:r>
        <w:rPr>
          <w:i w:val="0"/>
          <w:iCs w:val="0"/>
          <w:color w:val="auto"/>
          <w:sz w:val="18"/>
          <w:szCs w:val="18"/>
          <w:highlight w:val="none"/>
        </w:rPr>
        <w:t xml:space="preserve">O contrato poderá ser extinto antes de cumpridas as obrigações nele estipuladas, ou antes do prazo nele fixado, por algum dos motivos previstos no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"art137" \h </w:instrText>
      </w:r>
      <w:r>
        <w:rPr>
          <w:i w:val="0"/>
          <w:iCs w:val="0"/>
          <w:color w:val="auto"/>
          <w:sz w:val="18"/>
          <w:szCs w:val="18"/>
          <w:highlight w:val="none"/>
        </w:rPr>
        <w:fldChar w:fldCharType="separate"/>
      </w:r>
      <w:r>
        <w:rPr>
          <w:rStyle w:val="12"/>
          <w:i w:val="0"/>
          <w:iCs w:val="0"/>
          <w:color w:val="auto"/>
          <w:sz w:val="18"/>
          <w:szCs w:val="18"/>
          <w:highlight w:val="none"/>
        </w:rPr>
        <w:t>artigo 137 da Lei nº 14.133/21</w:t>
      </w:r>
      <w:r>
        <w:rPr>
          <w:rStyle w:val="12"/>
          <w:i w:val="0"/>
          <w:iCs w:val="0"/>
          <w:color w:val="auto"/>
          <w:sz w:val="18"/>
          <w:szCs w:val="18"/>
          <w:highlight w:val="none"/>
        </w:rPr>
        <w:fldChar w:fldCharType="end"/>
      </w:r>
      <w:r>
        <w:rPr>
          <w:i w:val="0"/>
          <w:iCs w:val="0"/>
          <w:color w:val="auto"/>
          <w:sz w:val="18"/>
          <w:szCs w:val="18"/>
          <w:highlight w:val="none"/>
        </w:rPr>
        <w:t>, bem como amigavelmente, assegurados o contraditório e a ampla defesa.</w:t>
      </w:r>
    </w:p>
    <w:p w14:paraId="3CB7EDF8">
      <w:pPr>
        <w:pStyle w:val="306"/>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13.6 </w:t>
      </w:r>
      <w:r>
        <w:rPr>
          <w:i w:val="0"/>
          <w:iCs w:val="0"/>
          <w:color w:val="auto"/>
          <w:sz w:val="18"/>
          <w:szCs w:val="18"/>
          <w:highlight w:val="none"/>
        </w:rPr>
        <w:t xml:space="preserve">Nesta hipótese, aplicam-se também os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"art138" </w:instrText>
      </w:r>
      <w:r>
        <w:rPr>
          <w:i w:val="0"/>
          <w:iCs w:val="0"/>
          <w:color w:val="auto"/>
          <w:sz w:val="18"/>
          <w:szCs w:val="18"/>
          <w:highlight w:val="none"/>
        </w:rPr>
        <w:fldChar w:fldCharType="separate"/>
      </w:r>
      <w:r>
        <w:rPr>
          <w:rStyle w:val="12"/>
          <w:i w:val="0"/>
          <w:iCs w:val="0"/>
          <w:color w:val="auto"/>
          <w:sz w:val="18"/>
          <w:szCs w:val="18"/>
          <w:highlight w:val="none"/>
        </w:rPr>
        <w:t>artigos 138 e 139</w:t>
      </w:r>
      <w:r>
        <w:rPr>
          <w:rStyle w:val="12"/>
          <w:i w:val="0"/>
          <w:iCs w:val="0"/>
          <w:color w:val="auto"/>
          <w:sz w:val="18"/>
          <w:szCs w:val="18"/>
          <w:highlight w:val="none"/>
        </w:rPr>
        <w:fldChar w:fldCharType="end"/>
      </w:r>
      <w:r>
        <w:rPr>
          <w:i w:val="0"/>
          <w:iCs w:val="0"/>
          <w:color w:val="auto"/>
          <w:sz w:val="18"/>
          <w:szCs w:val="18"/>
          <w:highlight w:val="none"/>
        </w:rPr>
        <w:t xml:space="preserve"> da mesma Lei.</w:t>
      </w:r>
    </w:p>
    <w:p w14:paraId="24E2B372">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i w:val="0"/>
          <w:iCs w:val="0"/>
          <w:color w:val="auto"/>
          <w:sz w:val="18"/>
          <w:szCs w:val="18"/>
          <w:highlight w:val="none"/>
          <w:lang w:val="pt-BR"/>
        </w:rPr>
        <w:t xml:space="preserve">13.7 </w:t>
      </w:r>
      <w:r>
        <w:rPr>
          <w:i w:val="0"/>
          <w:iCs w:val="0"/>
          <w:color w:val="auto"/>
          <w:sz w:val="18"/>
          <w:szCs w:val="18"/>
          <w:highlight w:val="none"/>
        </w:rPr>
        <w:t xml:space="preserve">A alteração social ou a modificação da finalidade ou da estrutura da empresa não ensejará a extinção se não restringir sua </w:t>
      </w:r>
      <w:r>
        <w:rPr>
          <w:color w:val="auto"/>
          <w:sz w:val="18"/>
          <w:szCs w:val="18"/>
        </w:rPr>
        <w:t>capacidade de concluir o contrato.</w:t>
      </w:r>
    </w:p>
    <w:p w14:paraId="6B63A401">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13.8 </w:t>
      </w:r>
      <w:r>
        <w:rPr>
          <w:color w:val="auto"/>
          <w:sz w:val="18"/>
          <w:szCs w:val="18"/>
        </w:rPr>
        <w:t>Se a operação implicar mudança da pessoa jurídica contratada, deverá ser formalizado termo aditivo para alteração subjetiva.</w:t>
      </w:r>
    </w:p>
    <w:p w14:paraId="679AE37E">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lang w:val="pt-BR"/>
        </w:rPr>
        <w:t xml:space="preserve">13.9 </w:t>
      </w:r>
      <w:r>
        <w:rPr>
          <w:color w:val="auto"/>
          <w:sz w:val="18"/>
          <w:szCs w:val="18"/>
        </w:rPr>
        <w:t>O term</w:t>
      </w:r>
      <w:r>
        <w:rPr>
          <w:color w:val="auto"/>
          <w:sz w:val="18"/>
          <w:szCs w:val="18"/>
          <w:highlight w:val="none"/>
        </w:rPr>
        <w:t>o de extinção, sempre que possível, será precedido:</w:t>
      </w:r>
    </w:p>
    <w:p w14:paraId="06DC956B">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Balanço dos eventos contratuais já cumpridos ou parcialmente cumpridos;</w:t>
      </w:r>
    </w:p>
    <w:p w14:paraId="36C84D5B">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Relação dos pagamentos já efetuados e ainda devidos;</w:t>
      </w:r>
    </w:p>
    <w:p w14:paraId="116F8EE2">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Indenizações e multas.</w:t>
      </w:r>
    </w:p>
    <w:p w14:paraId="43F63687">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highlight w:val="none"/>
          <w:lang w:val="pt-BR"/>
        </w:rPr>
        <w:t xml:space="preserve">13.10 </w:t>
      </w:r>
      <w:r>
        <w:rPr>
          <w:color w:val="auto"/>
          <w:sz w:val="18"/>
          <w:szCs w:val="18"/>
          <w:highlight w:val="none"/>
        </w:rPr>
        <w:t>A extinção do contrato não configura óbice para o reconhecimento do desequilíbrio econômico-financeiro, hipótese em que será concedida indenização por meio de termo indenizatório (</w:t>
      </w:r>
      <w:r>
        <w:rPr>
          <w:color w:val="auto"/>
          <w:sz w:val="18"/>
          <w:szCs w:val="18"/>
          <w:highlight w:val="none"/>
        </w:rPr>
        <w:fldChar w:fldCharType="begin"/>
      </w:r>
      <w:r>
        <w:rPr>
          <w:color w:val="auto"/>
          <w:sz w:val="18"/>
          <w:szCs w:val="18"/>
          <w:highlight w:val="none"/>
        </w:rPr>
        <w:instrText xml:space="preserve"> HYPERLINK "http://www.planalto.gov.br/ccivil_03/_ato2019-2022/2021/lei/L14133.htm" \l "art131" \h </w:instrText>
      </w:r>
      <w:r>
        <w:rPr>
          <w:color w:val="auto"/>
          <w:sz w:val="18"/>
          <w:szCs w:val="18"/>
          <w:highlight w:val="none"/>
        </w:rPr>
        <w:fldChar w:fldCharType="separate"/>
      </w:r>
      <w:r>
        <w:rPr>
          <w:rStyle w:val="12"/>
          <w:color w:val="auto"/>
          <w:sz w:val="18"/>
          <w:szCs w:val="18"/>
          <w:highlight w:val="none"/>
        </w:rPr>
        <w:t xml:space="preserve">art. 131, </w:t>
      </w:r>
      <w:r>
        <w:rPr>
          <w:rStyle w:val="12"/>
          <w:i/>
          <w:iCs/>
          <w:color w:val="auto"/>
          <w:sz w:val="18"/>
          <w:szCs w:val="18"/>
          <w:highlight w:val="none"/>
        </w:rPr>
        <w:t xml:space="preserve">caput, </w:t>
      </w:r>
      <w:r>
        <w:rPr>
          <w:rStyle w:val="12"/>
          <w:color w:val="auto"/>
          <w:sz w:val="18"/>
          <w:szCs w:val="18"/>
          <w:highlight w:val="none"/>
        </w:rPr>
        <w:t>da Lei n.º 14.133, de 2021).</w:t>
      </w:r>
      <w:r>
        <w:rPr>
          <w:rStyle w:val="12"/>
          <w:color w:val="auto"/>
          <w:sz w:val="18"/>
          <w:szCs w:val="18"/>
          <w:highlight w:val="none"/>
        </w:rPr>
        <w:fldChar w:fldCharType="end"/>
      </w:r>
      <w:r>
        <w:rPr>
          <w:color w:val="auto"/>
          <w:sz w:val="18"/>
          <w:szCs w:val="18"/>
          <w:highlight w:val="none"/>
        </w:rPr>
        <w:t xml:space="preserve"> </w:t>
      </w:r>
    </w:p>
    <w:p w14:paraId="6E580774">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color w:val="auto"/>
          <w:sz w:val="18"/>
          <w:szCs w:val="18"/>
          <w:highlight w:val="none"/>
          <w:lang w:val="pt-BR"/>
        </w:rPr>
        <w:t xml:space="preserve">13.11 </w:t>
      </w:r>
      <w:r>
        <w:rPr>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6F4B62A7">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DBBB356">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108BBC3B">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tbl>
      <w:tblPr>
        <w:tblStyle w:val="39"/>
        <w:tblW w:w="10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5"/>
        <w:gridCol w:w="3315"/>
        <w:gridCol w:w="1519"/>
        <w:gridCol w:w="1275"/>
        <w:gridCol w:w="1808"/>
      </w:tblGrid>
      <w:tr w14:paraId="7DCED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55" w:type="dxa"/>
            <w:shd w:val="clear" w:color="auto" w:fill="D8D8D8" w:themeFill="background1" w:themeFillShade="D9"/>
            <w:vAlign w:val="center"/>
          </w:tcPr>
          <w:p w14:paraId="4BAB97F4">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
                <w:bCs/>
                <w:sz w:val="17"/>
                <w:szCs w:val="17"/>
                <w:lang w:eastAsia="zh-CN"/>
              </w:rPr>
            </w:pPr>
            <w:r>
              <w:rPr>
                <w:rFonts w:hint="default" w:ascii="Arial" w:hAnsi="Arial" w:cs="Arial"/>
                <w:b/>
                <w:bCs/>
                <w:sz w:val="17"/>
                <w:szCs w:val="17"/>
                <w:lang w:eastAsia="zh-CN"/>
              </w:rPr>
              <w:t>CÓDIGO/CENTRO DE CUSTO</w:t>
            </w:r>
          </w:p>
        </w:tc>
        <w:tc>
          <w:tcPr>
            <w:tcW w:w="3315" w:type="dxa"/>
            <w:shd w:val="clear" w:color="auto" w:fill="D8D8D8" w:themeFill="background1" w:themeFillShade="D9"/>
            <w:vAlign w:val="center"/>
          </w:tcPr>
          <w:p w14:paraId="71376580">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
                <w:bCs/>
                <w:sz w:val="17"/>
                <w:szCs w:val="17"/>
                <w:lang w:eastAsia="zh-CN"/>
              </w:rPr>
            </w:pPr>
            <w:r>
              <w:rPr>
                <w:rFonts w:hint="default" w:ascii="Arial" w:hAnsi="Arial" w:cs="Arial"/>
                <w:b/>
                <w:bCs/>
                <w:sz w:val="17"/>
                <w:szCs w:val="17"/>
                <w:lang w:eastAsia="zh-CN"/>
              </w:rPr>
              <w:t>ÁREA REQUISITANTE</w:t>
            </w:r>
          </w:p>
        </w:tc>
        <w:tc>
          <w:tcPr>
            <w:tcW w:w="1519" w:type="dxa"/>
            <w:shd w:val="clear" w:color="auto" w:fill="D8D8D8" w:themeFill="background1" w:themeFillShade="D9"/>
            <w:vAlign w:val="center"/>
          </w:tcPr>
          <w:p w14:paraId="329E7FF4">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
                <w:bCs/>
                <w:sz w:val="17"/>
                <w:szCs w:val="17"/>
                <w:lang w:eastAsia="zh-CN"/>
              </w:rPr>
            </w:pPr>
            <w:r>
              <w:rPr>
                <w:rFonts w:hint="default" w:ascii="Arial" w:hAnsi="Arial" w:cs="Arial"/>
                <w:b/>
                <w:bCs/>
                <w:sz w:val="17"/>
                <w:szCs w:val="17"/>
                <w:lang w:eastAsia="zh-CN"/>
              </w:rPr>
              <w:t>FICHA</w:t>
            </w:r>
          </w:p>
        </w:tc>
        <w:tc>
          <w:tcPr>
            <w:tcW w:w="1275" w:type="dxa"/>
            <w:shd w:val="clear" w:color="auto" w:fill="D8D8D8" w:themeFill="background1" w:themeFillShade="D9"/>
            <w:vAlign w:val="center"/>
          </w:tcPr>
          <w:p w14:paraId="71829FF4">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
                <w:bCs/>
                <w:sz w:val="17"/>
                <w:szCs w:val="17"/>
                <w:lang w:eastAsia="zh-CN"/>
              </w:rPr>
            </w:pPr>
            <w:r>
              <w:rPr>
                <w:rFonts w:hint="default" w:ascii="Arial" w:hAnsi="Arial" w:cs="Arial"/>
                <w:b/>
                <w:bCs/>
                <w:sz w:val="17"/>
                <w:szCs w:val="17"/>
                <w:lang w:eastAsia="zh-CN"/>
              </w:rPr>
              <w:t>VEÍCULOS/</w:t>
            </w:r>
          </w:p>
          <w:p w14:paraId="132849FB">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
                <w:bCs/>
                <w:sz w:val="17"/>
                <w:szCs w:val="17"/>
                <w:lang w:eastAsia="zh-CN"/>
              </w:rPr>
            </w:pPr>
            <w:r>
              <w:rPr>
                <w:rFonts w:hint="default" w:ascii="Arial" w:hAnsi="Arial" w:cs="Arial"/>
                <w:b/>
                <w:bCs/>
                <w:sz w:val="17"/>
                <w:szCs w:val="17"/>
                <w:lang w:eastAsia="zh-CN"/>
              </w:rPr>
              <w:t>PLACAS</w:t>
            </w:r>
          </w:p>
        </w:tc>
        <w:tc>
          <w:tcPr>
            <w:tcW w:w="1808" w:type="dxa"/>
            <w:shd w:val="clear" w:color="auto" w:fill="D8D8D8" w:themeFill="background1" w:themeFillShade="D9"/>
            <w:vAlign w:val="center"/>
          </w:tcPr>
          <w:p w14:paraId="0B3FAC01">
            <w:pPr>
              <w:pageBreakBefore w:val="0"/>
              <w:kinsoku/>
              <w:wordWrap/>
              <w:overflowPunct/>
              <w:topLinePunct w:val="0"/>
              <w:bidi w:val="0"/>
              <w:snapToGrid/>
              <w:spacing w:afterAutospacing="0"/>
              <w:ind w:left="0" w:leftChars="0" w:right="0" w:firstLine="6" w:firstLineChars="0"/>
              <w:contextualSpacing/>
              <w:jc w:val="center"/>
              <w:rPr>
                <w:rFonts w:hint="default" w:ascii="Arial" w:hAnsi="Arial" w:cs="Arial"/>
                <w:b/>
                <w:bCs/>
                <w:sz w:val="17"/>
                <w:szCs w:val="17"/>
                <w:lang w:eastAsia="zh-CN"/>
              </w:rPr>
            </w:pPr>
            <w:r>
              <w:rPr>
                <w:rFonts w:hint="default" w:ascii="Arial" w:hAnsi="Arial" w:cs="Arial"/>
                <w:b/>
                <w:bCs/>
                <w:sz w:val="17"/>
                <w:szCs w:val="17"/>
                <w:lang w:eastAsia="zh-CN"/>
              </w:rPr>
              <w:t>COD.. BLOQUEIO</w:t>
            </w:r>
          </w:p>
        </w:tc>
      </w:tr>
      <w:tr w14:paraId="6EF8E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155" w:type="dxa"/>
            <w:vAlign w:val="center"/>
          </w:tcPr>
          <w:p w14:paraId="729B0612">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7"/>
                <w:szCs w:val="17"/>
                <w:lang w:eastAsia="zh-CN"/>
              </w:rPr>
            </w:pPr>
            <w:r>
              <w:rPr>
                <w:rFonts w:hint="default" w:ascii="Arial" w:hAnsi="Arial" w:cs="Arial"/>
                <w:sz w:val="17"/>
                <w:szCs w:val="17"/>
                <w:lang w:eastAsia="zh-CN"/>
              </w:rPr>
              <w:t>07</w:t>
            </w:r>
          </w:p>
        </w:tc>
        <w:tc>
          <w:tcPr>
            <w:tcW w:w="3315" w:type="dxa"/>
            <w:vAlign w:val="center"/>
          </w:tcPr>
          <w:p w14:paraId="735CD5F3">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7"/>
                <w:szCs w:val="17"/>
              </w:rPr>
            </w:pPr>
            <w:r>
              <w:rPr>
                <w:rFonts w:hint="default" w:ascii="Arial" w:hAnsi="Arial" w:cs="Arial"/>
                <w:bCs/>
                <w:sz w:val="17"/>
                <w:szCs w:val="17"/>
              </w:rPr>
              <w:t>FUNDO  MUNICIPAL DE ASSISTÊNCIA SOCIAL</w:t>
            </w:r>
          </w:p>
        </w:tc>
        <w:tc>
          <w:tcPr>
            <w:tcW w:w="1519" w:type="dxa"/>
            <w:vAlign w:val="center"/>
          </w:tcPr>
          <w:p w14:paraId="52D8E533">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7"/>
                <w:szCs w:val="17"/>
              </w:rPr>
            </w:pPr>
            <w:r>
              <w:rPr>
                <w:rFonts w:hint="default" w:ascii="Arial" w:hAnsi="Arial" w:cs="Arial"/>
                <w:bCs/>
                <w:sz w:val="17"/>
                <w:szCs w:val="17"/>
              </w:rPr>
              <w:t>1638</w:t>
            </w:r>
          </w:p>
        </w:tc>
        <w:tc>
          <w:tcPr>
            <w:tcW w:w="1275" w:type="dxa"/>
            <w:vAlign w:val="center"/>
          </w:tcPr>
          <w:p w14:paraId="5D536ED8">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7"/>
                <w:szCs w:val="17"/>
              </w:rPr>
            </w:pPr>
            <w:r>
              <w:rPr>
                <w:rFonts w:hint="default" w:ascii="Arial" w:hAnsi="Arial" w:cs="Arial"/>
                <w:bCs/>
                <w:sz w:val="17"/>
                <w:szCs w:val="17"/>
              </w:rPr>
              <w:t>QMV-0393</w:t>
            </w:r>
          </w:p>
          <w:p w14:paraId="5533E15B">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7"/>
                <w:szCs w:val="17"/>
              </w:rPr>
            </w:pPr>
            <w:r>
              <w:rPr>
                <w:rFonts w:hint="default" w:ascii="Arial" w:hAnsi="Arial" w:cs="Arial"/>
                <w:bCs/>
                <w:sz w:val="17"/>
                <w:szCs w:val="17"/>
              </w:rPr>
              <w:t xml:space="preserve"> E</w:t>
            </w:r>
          </w:p>
          <w:p w14:paraId="5FC8CD07">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7"/>
                <w:szCs w:val="17"/>
              </w:rPr>
            </w:pPr>
            <w:r>
              <w:rPr>
                <w:rFonts w:hint="default" w:ascii="Arial" w:hAnsi="Arial" w:cs="Arial"/>
                <w:bCs/>
                <w:sz w:val="17"/>
                <w:szCs w:val="17"/>
              </w:rPr>
              <w:t xml:space="preserve"> PWT- 9624</w:t>
            </w:r>
          </w:p>
        </w:tc>
        <w:tc>
          <w:tcPr>
            <w:tcW w:w="1808" w:type="dxa"/>
            <w:vAlign w:val="center"/>
          </w:tcPr>
          <w:p w14:paraId="48516AED">
            <w:pPr>
              <w:pageBreakBefore w:val="0"/>
              <w:kinsoku/>
              <w:wordWrap/>
              <w:overflowPunct/>
              <w:topLinePunct w:val="0"/>
              <w:bidi w:val="0"/>
              <w:snapToGrid/>
              <w:spacing w:afterAutospacing="0"/>
              <w:ind w:left="0" w:leftChars="0" w:right="0" w:firstLine="6" w:firstLineChars="0"/>
              <w:contextualSpacing/>
              <w:jc w:val="center"/>
              <w:rPr>
                <w:rFonts w:hint="default" w:ascii="Arial" w:hAnsi="Arial" w:cs="Arial"/>
                <w:bCs/>
                <w:sz w:val="17"/>
                <w:szCs w:val="17"/>
              </w:rPr>
            </w:pPr>
            <w:r>
              <w:rPr>
                <w:rFonts w:hint="default" w:ascii="Arial" w:hAnsi="Arial" w:cs="Arial"/>
                <w:bCs/>
                <w:sz w:val="17"/>
                <w:szCs w:val="17"/>
              </w:rPr>
              <w:t>395</w:t>
            </w:r>
          </w:p>
        </w:tc>
      </w:tr>
      <w:tr w14:paraId="5D0F6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155" w:type="dxa"/>
            <w:vAlign w:val="center"/>
          </w:tcPr>
          <w:p w14:paraId="6C4A2DB2">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7"/>
                <w:szCs w:val="17"/>
                <w:lang w:eastAsia="zh-CN"/>
              </w:rPr>
            </w:pPr>
            <w:r>
              <w:rPr>
                <w:rFonts w:hint="default" w:ascii="Arial" w:hAnsi="Arial" w:cs="Arial"/>
                <w:sz w:val="17"/>
                <w:szCs w:val="17"/>
                <w:lang w:eastAsia="zh-CN"/>
              </w:rPr>
              <w:t>07</w:t>
            </w:r>
          </w:p>
        </w:tc>
        <w:tc>
          <w:tcPr>
            <w:tcW w:w="3315" w:type="dxa"/>
            <w:vAlign w:val="center"/>
          </w:tcPr>
          <w:p w14:paraId="634C5662">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7"/>
                <w:szCs w:val="17"/>
              </w:rPr>
            </w:pPr>
            <w:r>
              <w:rPr>
                <w:rFonts w:hint="default" w:ascii="Arial" w:hAnsi="Arial" w:cs="Arial"/>
                <w:bCs/>
                <w:sz w:val="17"/>
                <w:szCs w:val="17"/>
              </w:rPr>
              <w:t>FUNDO  MUNICIPAL DE ASSISTÊNCIA SOCIAL</w:t>
            </w:r>
          </w:p>
        </w:tc>
        <w:tc>
          <w:tcPr>
            <w:tcW w:w="1519" w:type="dxa"/>
            <w:vAlign w:val="center"/>
          </w:tcPr>
          <w:p w14:paraId="0C6FCB33">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7"/>
                <w:szCs w:val="17"/>
              </w:rPr>
            </w:pPr>
            <w:r>
              <w:rPr>
                <w:rFonts w:hint="default" w:ascii="Arial" w:hAnsi="Arial" w:cs="Arial"/>
                <w:bCs/>
                <w:sz w:val="17"/>
                <w:szCs w:val="17"/>
              </w:rPr>
              <w:t>284</w:t>
            </w:r>
          </w:p>
        </w:tc>
        <w:tc>
          <w:tcPr>
            <w:tcW w:w="1275" w:type="dxa"/>
            <w:vAlign w:val="center"/>
          </w:tcPr>
          <w:p w14:paraId="22A509D5">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bCs/>
                <w:sz w:val="17"/>
                <w:szCs w:val="17"/>
              </w:rPr>
            </w:pPr>
            <w:r>
              <w:rPr>
                <w:rFonts w:hint="default" w:ascii="Arial" w:hAnsi="Arial" w:cs="Arial"/>
                <w:bCs/>
                <w:sz w:val="17"/>
                <w:szCs w:val="17"/>
              </w:rPr>
              <w:t>PWU-9582</w:t>
            </w:r>
          </w:p>
        </w:tc>
        <w:tc>
          <w:tcPr>
            <w:tcW w:w="1808" w:type="dxa"/>
            <w:vAlign w:val="center"/>
          </w:tcPr>
          <w:p w14:paraId="2DE70EAF">
            <w:pPr>
              <w:pageBreakBefore w:val="0"/>
              <w:kinsoku/>
              <w:wordWrap/>
              <w:overflowPunct/>
              <w:topLinePunct w:val="0"/>
              <w:bidi w:val="0"/>
              <w:snapToGrid/>
              <w:spacing w:afterAutospacing="0"/>
              <w:ind w:left="0" w:leftChars="0" w:right="0" w:firstLine="6" w:firstLineChars="0"/>
              <w:contextualSpacing/>
              <w:jc w:val="center"/>
              <w:rPr>
                <w:rFonts w:hint="default" w:ascii="Arial" w:hAnsi="Arial" w:cs="Arial"/>
                <w:bCs/>
                <w:sz w:val="17"/>
                <w:szCs w:val="17"/>
              </w:rPr>
            </w:pPr>
            <w:r>
              <w:rPr>
                <w:rFonts w:hint="default" w:ascii="Arial" w:hAnsi="Arial" w:cs="Arial"/>
                <w:bCs/>
                <w:sz w:val="17"/>
                <w:szCs w:val="17"/>
              </w:rPr>
              <w:t>394</w:t>
            </w:r>
          </w:p>
        </w:tc>
      </w:tr>
      <w:tr w14:paraId="56FFA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7736FDE8">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7"/>
                <w:szCs w:val="17"/>
                <w:lang w:eastAsia="zh-CN"/>
              </w:rPr>
            </w:pPr>
            <w:r>
              <w:rPr>
                <w:rFonts w:hint="default" w:ascii="Arial" w:hAnsi="Arial" w:cs="Arial"/>
                <w:sz w:val="17"/>
                <w:szCs w:val="17"/>
                <w:lang w:eastAsia="zh-CN"/>
              </w:rPr>
              <w:t>13</w:t>
            </w:r>
          </w:p>
        </w:tc>
        <w:tc>
          <w:tcPr>
            <w:tcW w:w="3315" w:type="dxa"/>
            <w:vAlign w:val="center"/>
          </w:tcPr>
          <w:p w14:paraId="1A6B4D51">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Cs/>
                <w:sz w:val="17"/>
                <w:szCs w:val="17"/>
              </w:rPr>
            </w:pPr>
            <w:r>
              <w:rPr>
                <w:rFonts w:hint="default" w:ascii="Arial" w:hAnsi="Arial" w:cs="Arial"/>
                <w:bCs/>
                <w:sz w:val="17"/>
                <w:szCs w:val="17"/>
              </w:rPr>
              <w:t>SECRETARIA DE  SERVIÇOS URBANOS</w:t>
            </w:r>
          </w:p>
        </w:tc>
        <w:tc>
          <w:tcPr>
            <w:tcW w:w="1519" w:type="dxa"/>
            <w:vAlign w:val="center"/>
          </w:tcPr>
          <w:p w14:paraId="2D899E0F">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Cs/>
                <w:sz w:val="17"/>
                <w:szCs w:val="17"/>
              </w:rPr>
            </w:pPr>
            <w:r>
              <w:rPr>
                <w:rFonts w:hint="default" w:ascii="Arial" w:hAnsi="Arial" w:cs="Arial"/>
                <w:bCs/>
                <w:sz w:val="17"/>
                <w:szCs w:val="17"/>
              </w:rPr>
              <w:t>1319</w:t>
            </w:r>
          </w:p>
        </w:tc>
        <w:tc>
          <w:tcPr>
            <w:tcW w:w="1275" w:type="dxa"/>
            <w:vAlign w:val="center"/>
          </w:tcPr>
          <w:p w14:paraId="43A09290">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Cs/>
                <w:sz w:val="17"/>
                <w:szCs w:val="17"/>
              </w:rPr>
            </w:pPr>
            <w:r>
              <w:rPr>
                <w:rFonts w:hint="default" w:ascii="Arial" w:hAnsi="Arial" w:cs="Arial"/>
                <w:bCs/>
                <w:sz w:val="17"/>
                <w:szCs w:val="17"/>
              </w:rPr>
              <w:t>HLF- 8906  E</w:t>
            </w:r>
          </w:p>
          <w:p w14:paraId="57DE767F">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bCs/>
                <w:sz w:val="17"/>
                <w:szCs w:val="17"/>
              </w:rPr>
            </w:pPr>
            <w:r>
              <w:rPr>
                <w:rFonts w:hint="default" w:ascii="Arial" w:hAnsi="Arial" w:cs="Arial"/>
                <w:bCs/>
                <w:sz w:val="17"/>
                <w:szCs w:val="17"/>
              </w:rPr>
              <w:t>HLF 6728</w:t>
            </w:r>
          </w:p>
        </w:tc>
        <w:tc>
          <w:tcPr>
            <w:tcW w:w="1808" w:type="dxa"/>
            <w:vAlign w:val="center"/>
          </w:tcPr>
          <w:p w14:paraId="0E81938C">
            <w:pPr>
              <w:pStyle w:val="221"/>
              <w:pageBreakBefore w:val="0"/>
              <w:kinsoku/>
              <w:wordWrap/>
              <w:overflowPunct/>
              <w:topLinePunct w:val="0"/>
              <w:bidi w:val="0"/>
              <w:snapToGrid/>
              <w:spacing w:afterAutospacing="0"/>
              <w:ind w:left="0" w:leftChars="0" w:right="0" w:firstLine="6" w:firstLineChars="0"/>
              <w:jc w:val="center"/>
              <w:rPr>
                <w:rFonts w:hint="default" w:ascii="Arial" w:hAnsi="Arial" w:cs="Arial"/>
                <w:bCs/>
                <w:sz w:val="17"/>
                <w:szCs w:val="17"/>
              </w:rPr>
            </w:pPr>
            <w:r>
              <w:rPr>
                <w:rFonts w:hint="default" w:ascii="Arial" w:hAnsi="Arial" w:cs="Arial"/>
                <w:bCs/>
                <w:sz w:val="17"/>
                <w:szCs w:val="17"/>
              </w:rPr>
              <w:t>490</w:t>
            </w:r>
          </w:p>
        </w:tc>
      </w:tr>
      <w:tr w14:paraId="17C34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23AF7C2D">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7"/>
                <w:szCs w:val="17"/>
                <w:lang w:eastAsia="zh-CN"/>
              </w:rPr>
            </w:pPr>
            <w:r>
              <w:rPr>
                <w:rFonts w:hint="default" w:ascii="Arial" w:hAnsi="Arial" w:cs="Arial"/>
                <w:sz w:val="17"/>
                <w:szCs w:val="17"/>
                <w:lang w:eastAsia="zh-CN"/>
              </w:rPr>
              <w:t>12</w:t>
            </w:r>
          </w:p>
        </w:tc>
        <w:tc>
          <w:tcPr>
            <w:tcW w:w="3315" w:type="dxa"/>
            <w:vAlign w:val="center"/>
          </w:tcPr>
          <w:p w14:paraId="6AFD5B91">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7"/>
                <w:szCs w:val="17"/>
              </w:rPr>
            </w:pPr>
            <w:r>
              <w:rPr>
                <w:rFonts w:hint="default" w:ascii="Arial" w:hAnsi="Arial" w:cs="Arial"/>
                <w:sz w:val="17"/>
                <w:szCs w:val="17"/>
              </w:rPr>
              <w:t>SECRETARIA DE OBRAS</w:t>
            </w:r>
          </w:p>
        </w:tc>
        <w:tc>
          <w:tcPr>
            <w:tcW w:w="1519" w:type="dxa"/>
            <w:vAlign w:val="center"/>
          </w:tcPr>
          <w:p w14:paraId="467416CE">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7"/>
                <w:szCs w:val="17"/>
              </w:rPr>
            </w:pPr>
            <w:r>
              <w:rPr>
                <w:rFonts w:hint="default" w:ascii="Arial" w:hAnsi="Arial" w:cs="Arial"/>
                <w:sz w:val="17"/>
                <w:szCs w:val="17"/>
              </w:rPr>
              <w:t>1182</w:t>
            </w:r>
          </w:p>
        </w:tc>
        <w:tc>
          <w:tcPr>
            <w:tcW w:w="1275" w:type="dxa"/>
            <w:vAlign w:val="center"/>
          </w:tcPr>
          <w:p w14:paraId="106EF57D">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7"/>
                <w:szCs w:val="17"/>
              </w:rPr>
            </w:pPr>
            <w:r>
              <w:rPr>
                <w:rFonts w:hint="default" w:ascii="Arial" w:hAnsi="Arial" w:cs="Arial"/>
                <w:sz w:val="17"/>
                <w:szCs w:val="17"/>
              </w:rPr>
              <w:t>HLF-4232</w:t>
            </w:r>
          </w:p>
        </w:tc>
        <w:tc>
          <w:tcPr>
            <w:tcW w:w="1808" w:type="dxa"/>
            <w:vAlign w:val="center"/>
          </w:tcPr>
          <w:p w14:paraId="7707D177">
            <w:pPr>
              <w:pStyle w:val="221"/>
              <w:pageBreakBefore w:val="0"/>
              <w:kinsoku/>
              <w:wordWrap/>
              <w:overflowPunct/>
              <w:topLinePunct w:val="0"/>
              <w:bidi w:val="0"/>
              <w:snapToGrid/>
              <w:spacing w:afterAutospacing="0"/>
              <w:ind w:left="0" w:leftChars="0" w:right="0" w:firstLine="6" w:firstLineChars="0"/>
              <w:jc w:val="center"/>
              <w:rPr>
                <w:rFonts w:hint="default" w:ascii="Arial" w:hAnsi="Arial" w:cs="Arial"/>
                <w:sz w:val="17"/>
                <w:szCs w:val="17"/>
              </w:rPr>
            </w:pPr>
            <w:r>
              <w:rPr>
                <w:rFonts w:hint="default" w:ascii="Arial" w:hAnsi="Arial" w:cs="Arial"/>
                <w:sz w:val="17"/>
                <w:szCs w:val="17"/>
              </w:rPr>
              <w:t>491</w:t>
            </w:r>
          </w:p>
        </w:tc>
      </w:tr>
      <w:tr w14:paraId="5A9F6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0AC2426B">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7"/>
                <w:szCs w:val="17"/>
                <w:lang w:eastAsia="zh-CN"/>
              </w:rPr>
            </w:pPr>
            <w:r>
              <w:rPr>
                <w:rFonts w:hint="default" w:ascii="Arial" w:hAnsi="Arial" w:cs="Arial"/>
                <w:sz w:val="17"/>
                <w:szCs w:val="17"/>
                <w:lang w:eastAsia="zh-CN"/>
              </w:rPr>
              <w:t>04</w:t>
            </w:r>
          </w:p>
        </w:tc>
        <w:tc>
          <w:tcPr>
            <w:tcW w:w="3315" w:type="dxa"/>
            <w:vAlign w:val="center"/>
          </w:tcPr>
          <w:p w14:paraId="1D5FAC1F">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7"/>
                <w:szCs w:val="17"/>
              </w:rPr>
            </w:pPr>
            <w:r>
              <w:rPr>
                <w:rFonts w:hint="default" w:ascii="Arial" w:hAnsi="Arial" w:cs="Arial"/>
                <w:sz w:val="17"/>
                <w:szCs w:val="17"/>
              </w:rPr>
              <w:t>SECRETARIA DE FAZENDA</w:t>
            </w:r>
          </w:p>
          <w:p w14:paraId="10CA6EDF">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7"/>
                <w:szCs w:val="17"/>
              </w:rPr>
            </w:pPr>
          </w:p>
        </w:tc>
        <w:tc>
          <w:tcPr>
            <w:tcW w:w="1519" w:type="dxa"/>
            <w:vAlign w:val="center"/>
          </w:tcPr>
          <w:p w14:paraId="544BA5E7">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7"/>
                <w:szCs w:val="17"/>
              </w:rPr>
            </w:pPr>
            <w:r>
              <w:rPr>
                <w:rFonts w:hint="default" w:ascii="Arial" w:hAnsi="Arial" w:cs="Arial"/>
                <w:sz w:val="17"/>
                <w:szCs w:val="17"/>
              </w:rPr>
              <w:t>185</w:t>
            </w:r>
          </w:p>
        </w:tc>
        <w:tc>
          <w:tcPr>
            <w:tcW w:w="1275" w:type="dxa"/>
            <w:vAlign w:val="center"/>
          </w:tcPr>
          <w:p w14:paraId="6AF19087">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7"/>
                <w:szCs w:val="17"/>
              </w:rPr>
            </w:pPr>
            <w:r>
              <w:rPr>
                <w:rFonts w:hint="default" w:ascii="Arial" w:hAnsi="Arial" w:cs="Arial"/>
                <w:sz w:val="17"/>
                <w:szCs w:val="17"/>
              </w:rPr>
              <w:t>HLF-7006</w:t>
            </w:r>
          </w:p>
        </w:tc>
        <w:tc>
          <w:tcPr>
            <w:tcW w:w="1808" w:type="dxa"/>
            <w:vAlign w:val="center"/>
          </w:tcPr>
          <w:p w14:paraId="7D49D1C9">
            <w:pPr>
              <w:pStyle w:val="221"/>
              <w:pageBreakBefore w:val="0"/>
              <w:kinsoku/>
              <w:wordWrap/>
              <w:overflowPunct/>
              <w:topLinePunct w:val="0"/>
              <w:bidi w:val="0"/>
              <w:snapToGrid/>
              <w:spacing w:afterAutospacing="0"/>
              <w:ind w:left="0" w:leftChars="0" w:right="0" w:firstLine="6" w:firstLineChars="0"/>
              <w:jc w:val="center"/>
              <w:rPr>
                <w:rFonts w:hint="default" w:ascii="Arial" w:hAnsi="Arial" w:cs="Arial"/>
                <w:sz w:val="17"/>
                <w:szCs w:val="17"/>
              </w:rPr>
            </w:pPr>
            <w:r>
              <w:rPr>
                <w:rFonts w:hint="default" w:ascii="Arial" w:hAnsi="Arial" w:cs="Arial"/>
                <w:sz w:val="17"/>
                <w:szCs w:val="17"/>
              </w:rPr>
              <w:t>493</w:t>
            </w:r>
          </w:p>
        </w:tc>
      </w:tr>
      <w:tr w14:paraId="26527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155" w:type="dxa"/>
            <w:vAlign w:val="center"/>
          </w:tcPr>
          <w:p w14:paraId="47430503">
            <w:pPr>
              <w:pageBreakBefore w:val="0"/>
              <w:kinsoku/>
              <w:wordWrap/>
              <w:overflowPunct/>
              <w:topLinePunct w:val="0"/>
              <w:bidi w:val="0"/>
              <w:snapToGrid/>
              <w:spacing w:afterAutospacing="0" w:line="240" w:lineRule="auto"/>
              <w:ind w:left="0" w:leftChars="0" w:right="0" w:firstLine="6" w:firstLineChars="0"/>
              <w:contextualSpacing/>
              <w:jc w:val="center"/>
              <w:rPr>
                <w:rFonts w:hint="default" w:ascii="Arial" w:hAnsi="Arial" w:cs="Arial"/>
                <w:sz w:val="17"/>
                <w:szCs w:val="17"/>
                <w:lang w:eastAsia="zh-CN"/>
              </w:rPr>
            </w:pPr>
            <w:r>
              <w:rPr>
                <w:rFonts w:hint="default" w:ascii="Arial" w:hAnsi="Arial" w:cs="Arial"/>
                <w:sz w:val="17"/>
                <w:szCs w:val="17"/>
                <w:lang w:eastAsia="zh-CN"/>
              </w:rPr>
              <w:t>02</w:t>
            </w:r>
          </w:p>
        </w:tc>
        <w:tc>
          <w:tcPr>
            <w:tcW w:w="3315" w:type="dxa"/>
            <w:vAlign w:val="center"/>
          </w:tcPr>
          <w:p w14:paraId="59DED459">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7"/>
                <w:szCs w:val="17"/>
              </w:rPr>
            </w:pPr>
            <w:r>
              <w:rPr>
                <w:rFonts w:hint="default" w:ascii="Arial" w:hAnsi="Arial" w:cs="Arial"/>
                <w:sz w:val="17"/>
                <w:szCs w:val="17"/>
              </w:rPr>
              <w:t>SECRETARIA DE ADMINISTRAÇÃO</w:t>
            </w:r>
          </w:p>
        </w:tc>
        <w:tc>
          <w:tcPr>
            <w:tcW w:w="1519" w:type="dxa"/>
            <w:vAlign w:val="center"/>
          </w:tcPr>
          <w:p w14:paraId="138BB8B2">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7"/>
                <w:szCs w:val="17"/>
              </w:rPr>
            </w:pPr>
            <w:r>
              <w:rPr>
                <w:rFonts w:hint="default" w:ascii="Arial" w:hAnsi="Arial" w:cs="Arial"/>
                <w:sz w:val="17"/>
                <w:szCs w:val="17"/>
              </w:rPr>
              <w:t>65</w:t>
            </w:r>
          </w:p>
        </w:tc>
        <w:tc>
          <w:tcPr>
            <w:tcW w:w="1275" w:type="dxa"/>
            <w:vAlign w:val="center"/>
          </w:tcPr>
          <w:p w14:paraId="55B4B817">
            <w:pPr>
              <w:pStyle w:val="221"/>
              <w:pageBreakBefore w:val="0"/>
              <w:kinsoku/>
              <w:wordWrap/>
              <w:overflowPunct/>
              <w:topLinePunct w:val="0"/>
              <w:bidi w:val="0"/>
              <w:snapToGrid/>
              <w:spacing w:afterAutospacing="0" w:line="240" w:lineRule="auto"/>
              <w:ind w:left="0" w:leftChars="0" w:right="0" w:firstLine="6" w:firstLineChars="0"/>
              <w:jc w:val="center"/>
              <w:rPr>
                <w:rFonts w:hint="default" w:ascii="Arial" w:hAnsi="Arial" w:cs="Arial"/>
                <w:sz w:val="17"/>
                <w:szCs w:val="17"/>
              </w:rPr>
            </w:pPr>
            <w:r>
              <w:rPr>
                <w:rFonts w:hint="default" w:ascii="Arial" w:hAnsi="Arial" w:cs="Arial"/>
                <w:sz w:val="17"/>
                <w:szCs w:val="17"/>
              </w:rPr>
              <w:t>GNT-6H87</w:t>
            </w:r>
          </w:p>
        </w:tc>
        <w:tc>
          <w:tcPr>
            <w:tcW w:w="1808" w:type="dxa"/>
            <w:vAlign w:val="center"/>
          </w:tcPr>
          <w:p w14:paraId="5DE156CF">
            <w:pPr>
              <w:pStyle w:val="221"/>
              <w:pageBreakBefore w:val="0"/>
              <w:kinsoku/>
              <w:wordWrap/>
              <w:overflowPunct/>
              <w:topLinePunct w:val="0"/>
              <w:bidi w:val="0"/>
              <w:snapToGrid/>
              <w:spacing w:afterAutospacing="0"/>
              <w:ind w:left="0" w:leftChars="0" w:right="0" w:firstLine="6" w:firstLineChars="0"/>
              <w:jc w:val="center"/>
              <w:rPr>
                <w:rFonts w:hint="default" w:ascii="Arial" w:hAnsi="Arial" w:cs="Arial"/>
                <w:sz w:val="17"/>
                <w:szCs w:val="17"/>
              </w:rPr>
            </w:pPr>
            <w:r>
              <w:rPr>
                <w:rFonts w:hint="default" w:ascii="Arial" w:hAnsi="Arial" w:cs="Arial"/>
                <w:sz w:val="17"/>
                <w:szCs w:val="17"/>
              </w:rPr>
              <w:t>369</w:t>
            </w:r>
          </w:p>
        </w:tc>
      </w:tr>
    </w:tbl>
    <w:p w14:paraId="30B76CE7">
      <w:pPr>
        <w:pStyle w:val="306"/>
        <w:pageBreakBefore w:val="0"/>
        <w:numPr>
          <w:ilvl w:val="2"/>
          <w:numId w:val="0"/>
        </w:numPr>
        <w:kinsoku/>
        <w:wordWrap/>
        <w:overflowPunct/>
        <w:topLinePunct w:val="0"/>
        <w:bidi w:val="0"/>
        <w:adjustRightInd/>
        <w:snapToGrid/>
        <w:spacing w:before="0" w:after="0" w:line="240" w:lineRule="auto"/>
        <w:textAlignment w:val="auto"/>
        <w:rPr>
          <w:rFonts w:hint="default" w:cs="Arial"/>
          <w:b/>
          <w:bCs/>
          <w:sz w:val="18"/>
          <w:szCs w:val="18"/>
          <w:lang w:val="pt-BR"/>
        </w:rPr>
      </w:pPr>
    </w:p>
    <w:p w14:paraId="0A1D0E4F">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2B96A1DC">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11E7AAC0">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136A2346">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69980B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88BACB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207E537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40B8DD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194AAFA">
      <w:pPr>
        <w:adjustRightInd w:val="0"/>
        <w:jc w:val="both"/>
        <w:rPr>
          <w:rFonts w:ascii="Arial" w:hAnsi="Arial" w:cs="Arial"/>
          <w:b/>
          <w:bCs/>
          <w:color w:val="auto"/>
          <w:sz w:val="18"/>
          <w:szCs w:val="18"/>
          <w:lang w:val="pt-BR"/>
        </w:rPr>
      </w:pPr>
      <w:r>
        <w:rPr>
          <w:rFonts w:ascii="Arial" w:hAnsi="Arial" w:cs="Arial"/>
          <w:b/>
          <w:bCs/>
          <w:color w:val="auto"/>
          <w:sz w:val="18"/>
          <w:szCs w:val="18"/>
        </w:rPr>
        <w:t xml:space="preserve">CLÁUSULA DÉCIMA </w:t>
      </w:r>
      <w:r>
        <w:rPr>
          <w:rFonts w:ascii="Arial" w:hAnsi="Arial" w:cs="Arial"/>
          <w:b/>
          <w:bCs/>
          <w:color w:val="auto"/>
          <w:sz w:val="18"/>
          <w:szCs w:val="18"/>
          <w:lang w:val="pt-BR"/>
        </w:rPr>
        <w:t>S</w:t>
      </w:r>
      <w:r>
        <w:rPr>
          <w:rFonts w:hint="default" w:ascii="Arial" w:hAnsi="Arial" w:cs="Arial"/>
          <w:b/>
          <w:bCs/>
          <w:color w:val="auto"/>
          <w:sz w:val="18"/>
          <w:szCs w:val="18"/>
          <w:lang w:val="pt-BR"/>
        </w:rPr>
        <w:t>ÉTIMA</w:t>
      </w:r>
      <w:r>
        <w:rPr>
          <w:rFonts w:ascii="Arial" w:hAnsi="Arial" w:cs="Arial"/>
          <w:b/>
          <w:bCs/>
          <w:color w:val="auto"/>
          <w:sz w:val="18"/>
          <w:szCs w:val="18"/>
        </w:rPr>
        <w:t xml:space="preserve">: </w:t>
      </w:r>
      <w:r>
        <w:rPr>
          <w:rFonts w:ascii="Arial" w:hAnsi="Arial" w:cs="Arial" w:eastAsiaTheme="minorHAnsi"/>
          <w:b/>
          <w:bCs/>
          <w:color w:val="auto"/>
          <w:sz w:val="18"/>
          <w:szCs w:val="18"/>
        </w:rPr>
        <w:t>GESTOR DO CONTRATO</w:t>
      </w:r>
      <w:r>
        <w:rPr>
          <w:rFonts w:ascii="Arial" w:hAnsi="Arial" w:cs="Arial" w:eastAsiaTheme="minorHAnsi"/>
          <w:b/>
          <w:bCs/>
          <w:color w:val="auto"/>
          <w:sz w:val="18"/>
          <w:szCs w:val="18"/>
          <w:lang w:val="pt-BR"/>
        </w:rPr>
        <w:t xml:space="preserve"> E FISCALIZAÇÃO</w:t>
      </w:r>
    </w:p>
    <w:p w14:paraId="44F6DEAB">
      <w:pPr>
        <w:pStyle w:val="221"/>
        <w:keepNext w:val="0"/>
        <w:keepLines w:val="0"/>
        <w:pageBreakBefore w:val="0"/>
        <w:numPr>
          <w:ilvl w:val="1"/>
          <w:numId w:val="13"/>
        </w:numPr>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sz w:val="18"/>
          <w:szCs w:val="18"/>
          <w:lang w:val="pt-BR"/>
        </w:rPr>
      </w:pP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instrumento</w:t>
      </w:r>
      <w:r>
        <w:rPr>
          <w:rFonts w:ascii="Arial" w:hAnsi="Arial" w:cs="Arial"/>
          <w:spacing w:val="1"/>
          <w:sz w:val="18"/>
          <w:szCs w:val="18"/>
        </w:rPr>
        <w:t xml:space="preserve"> </w:t>
      </w:r>
      <w:r>
        <w:rPr>
          <w:rFonts w:ascii="Arial" w:hAnsi="Arial" w:cs="Arial"/>
          <w:sz w:val="18"/>
          <w:szCs w:val="18"/>
        </w:rPr>
        <w:t>equivalente</w:t>
      </w:r>
      <w:r>
        <w:rPr>
          <w:rFonts w:ascii="Arial" w:hAnsi="Arial" w:cs="Arial"/>
          <w:spacing w:val="1"/>
          <w:sz w:val="18"/>
          <w:szCs w:val="18"/>
        </w:rPr>
        <w:t xml:space="preserve"> </w:t>
      </w:r>
      <w:r>
        <w:rPr>
          <w:rFonts w:ascii="Arial" w:hAnsi="Arial" w:cs="Arial"/>
          <w:sz w:val="18"/>
          <w:szCs w:val="18"/>
        </w:rPr>
        <w:t>oriundo</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contratação,</w:t>
      </w:r>
      <w:r>
        <w:rPr>
          <w:rFonts w:ascii="Arial" w:hAnsi="Arial" w:cs="Arial"/>
          <w:spacing w:val="1"/>
          <w:sz w:val="18"/>
          <w:szCs w:val="18"/>
        </w:rPr>
        <w:t xml:space="preserve"> </w:t>
      </w:r>
      <w:r>
        <w:rPr>
          <w:rFonts w:ascii="Arial" w:hAnsi="Arial" w:cs="Arial"/>
          <w:sz w:val="18"/>
          <w:szCs w:val="18"/>
        </w:rPr>
        <w:t>terá</w:t>
      </w:r>
      <w:r>
        <w:rPr>
          <w:rFonts w:ascii="Arial" w:hAnsi="Arial" w:cs="Arial"/>
          <w:spacing w:val="1"/>
          <w:sz w:val="18"/>
          <w:szCs w:val="18"/>
        </w:rPr>
        <w:t xml:space="preserve"> </w:t>
      </w:r>
      <w:r>
        <w:rPr>
          <w:rFonts w:ascii="Arial" w:hAnsi="Arial" w:cs="Arial"/>
          <w:sz w:val="18"/>
          <w:szCs w:val="18"/>
        </w:rPr>
        <w:t xml:space="preserve">Fiscal </w:t>
      </w:r>
      <w:r>
        <w:rPr>
          <w:rFonts w:hint="default" w:ascii="Arial" w:hAnsi="Arial" w:cs="Arial"/>
          <w:sz w:val="18"/>
          <w:szCs w:val="18"/>
          <w:lang w:val="pt-BR"/>
        </w:rPr>
        <w:t>o</w:t>
      </w:r>
      <w:r>
        <w:rPr>
          <w:rFonts w:ascii="Arial" w:hAnsi="Arial" w:cs="Arial"/>
          <w:sz w:val="18"/>
          <w:szCs w:val="18"/>
        </w:rPr>
        <w:t xml:space="preserve"> servidor</w:t>
      </w:r>
      <w:r>
        <w:rPr>
          <w:rFonts w:hint="default" w:ascii="Arial" w:hAnsi="Arial" w:cs="Arial"/>
          <w:sz w:val="18"/>
          <w:szCs w:val="18"/>
          <w:lang w:val="pt-BR"/>
        </w:rPr>
        <w:t>:</w:t>
      </w:r>
    </w:p>
    <w:p w14:paraId="1C0E9130">
      <w:pPr>
        <w:ind w:left="0" w:leftChars="0" w:firstLine="0" w:firstLineChars="0"/>
        <w:rPr>
          <w:rFonts w:ascii="Arial" w:hAnsi="Arial" w:cs="Arial"/>
          <w:sz w:val="18"/>
          <w:szCs w:val="18"/>
        </w:rPr>
      </w:pPr>
      <w:r>
        <w:rPr>
          <w:rFonts w:ascii="Arial" w:hAnsi="Arial" w:cs="Arial"/>
          <w:sz w:val="18"/>
          <w:szCs w:val="18"/>
        </w:rPr>
        <w:t>- Maria Fernanda Gonçalves Gail– Secretaria de Administração</w:t>
      </w:r>
    </w:p>
    <w:p w14:paraId="3B443ACF">
      <w:pPr>
        <w:spacing w:line="240" w:lineRule="auto"/>
        <w:ind w:left="0" w:leftChars="0" w:firstLine="0" w:firstLineChars="0"/>
        <w:rPr>
          <w:rFonts w:ascii="Arial" w:hAnsi="Arial" w:cs="Arial"/>
          <w:sz w:val="18"/>
          <w:szCs w:val="18"/>
        </w:rPr>
      </w:pPr>
      <w:r>
        <w:rPr>
          <w:rFonts w:ascii="Arial" w:hAnsi="Arial" w:cs="Arial"/>
          <w:sz w:val="18"/>
          <w:szCs w:val="18"/>
        </w:rPr>
        <w:t>-</w:t>
      </w:r>
      <w:r>
        <w:rPr>
          <w:rFonts w:hint="default" w:ascii="Arial" w:hAnsi="Arial" w:cs="Arial"/>
          <w:sz w:val="18"/>
          <w:szCs w:val="18"/>
          <w:lang w:val="pt-BR"/>
        </w:rPr>
        <w:t xml:space="preserve"> </w:t>
      </w:r>
      <w:r>
        <w:rPr>
          <w:rFonts w:ascii="Arial" w:hAnsi="Arial" w:cs="Arial"/>
          <w:sz w:val="18"/>
          <w:szCs w:val="18"/>
        </w:rPr>
        <w:t>Carla da Rocha Patrício - Secretaria de Desenvolvimento Social</w:t>
      </w:r>
    </w:p>
    <w:p w14:paraId="40219C0B">
      <w:pPr>
        <w:spacing w:line="240" w:lineRule="auto"/>
        <w:ind w:left="0" w:leftChars="0" w:firstLine="0" w:firstLineChars="0"/>
        <w:rPr>
          <w:rFonts w:ascii="Arial" w:hAnsi="Arial" w:cs="Arial"/>
          <w:sz w:val="18"/>
          <w:szCs w:val="18"/>
        </w:rPr>
      </w:pPr>
      <w:r>
        <w:rPr>
          <w:rFonts w:ascii="Arial" w:hAnsi="Arial" w:cs="Arial"/>
          <w:sz w:val="18"/>
          <w:szCs w:val="18"/>
        </w:rPr>
        <w:t>-</w:t>
      </w:r>
      <w:r>
        <w:rPr>
          <w:rFonts w:hint="default" w:ascii="Arial" w:hAnsi="Arial" w:cs="Arial"/>
          <w:sz w:val="18"/>
          <w:szCs w:val="18"/>
          <w:lang w:val="pt-BR"/>
        </w:rPr>
        <w:t xml:space="preserve"> </w:t>
      </w:r>
      <w:r>
        <w:rPr>
          <w:rFonts w:ascii="Arial" w:hAnsi="Arial" w:cs="Arial"/>
          <w:sz w:val="18"/>
          <w:szCs w:val="18"/>
        </w:rPr>
        <w:t xml:space="preserve">Daniel Renault de Castro - Secretaria de Serviços Urbanos </w:t>
      </w:r>
    </w:p>
    <w:p w14:paraId="0DC616B0">
      <w:pPr>
        <w:spacing w:line="240" w:lineRule="auto"/>
        <w:ind w:left="0" w:leftChars="0" w:firstLine="0" w:firstLineChars="0"/>
        <w:rPr>
          <w:rFonts w:ascii="Arial" w:hAnsi="Arial" w:cs="Arial"/>
          <w:sz w:val="18"/>
          <w:szCs w:val="18"/>
        </w:rPr>
      </w:pPr>
      <w:r>
        <w:rPr>
          <w:rFonts w:ascii="Arial" w:hAnsi="Arial" w:cs="Arial"/>
          <w:sz w:val="18"/>
          <w:szCs w:val="18"/>
        </w:rPr>
        <w:t>-</w:t>
      </w:r>
      <w:r>
        <w:rPr>
          <w:rFonts w:hint="default" w:ascii="Arial" w:hAnsi="Arial" w:cs="Arial"/>
          <w:sz w:val="18"/>
          <w:szCs w:val="18"/>
          <w:lang w:val="pt-BR"/>
        </w:rPr>
        <w:t xml:space="preserve"> </w:t>
      </w:r>
      <w:r>
        <w:rPr>
          <w:rFonts w:ascii="Arial" w:hAnsi="Arial" w:cs="Arial"/>
          <w:sz w:val="18"/>
          <w:szCs w:val="18"/>
        </w:rPr>
        <w:t>Tamires de Paiva Ferreira - Secretaria de Fazenda</w:t>
      </w:r>
    </w:p>
    <w:p w14:paraId="069CA6FB">
      <w:pPr>
        <w:spacing w:line="240" w:lineRule="auto"/>
        <w:ind w:left="0" w:leftChars="0" w:firstLine="0" w:firstLineChars="0"/>
        <w:rPr>
          <w:rFonts w:ascii="Arial" w:hAnsi="Arial" w:cs="Arial"/>
          <w:sz w:val="18"/>
          <w:szCs w:val="18"/>
        </w:rPr>
      </w:pPr>
      <w:r>
        <w:rPr>
          <w:rFonts w:ascii="Arial" w:hAnsi="Arial" w:cs="Arial"/>
          <w:sz w:val="18"/>
          <w:szCs w:val="18"/>
        </w:rPr>
        <w:t>-</w:t>
      </w:r>
      <w:r>
        <w:rPr>
          <w:rFonts w:hint="default" w:ascii="Arial" w:hAnsi="Arial" w:cs="Arial"/>
          <w:sz w:val="18"/>
          <w:szCs w:val="18"/>
          <w:lang w:val="pt-BR"/>
        </w:rPr>
        <w:t xml:space="preserve"> </w:t>
      </w:r>
      <w:r>
        <w:rPr>
          <w:rFonts w:ascii="Arial" w:hAnsi="Arial" w:cs="Arial"/>
          <w:sz w:val="18"/>
          <w:szCs w:val="18"/>
        </w:rPr>
        <w:t xml:space="preserve">Adriano Ferreira de Freitas - Secretaria de Obras </w:t>
      </w:r>
    </w:p>
    <w:p w14:paraId="70FC1D80">
      <w:pPr>
        <w:spacing w:line="240" w:lineRule="auto"/>
        <w:ind w:left="0" w:leftChars="0" w:firstLine="0" w:firstLineChars="0"/>
        <w:rPr>
          <w:rFonts w:ascii="Arial" w:hAnsi="Arial" w:cs="Arial"/>
          <w:sz w:val="18"/>
          <w:szCs w:val="18"/>
        </w:rPr>
      </w:pPr>
      <w:r>
        <w:rPr>
          <w:rFonts w:ascii="Arial" w:hAnsi="Arial" w:cs="Arial"/>
          <w:sz w:val="18"/>
          <w:szCs w:val="18"/>
        </w:rPr>
        <w:t>-</w:t>
      </w:r>
      <w:r>
        <w:rPr>
          <w:rFonts w:hint="default" w:ascii="Arial" w:hAnsi="Arial" w:cs="Arial"/>
          <w:sz w:val="18"/>
          <w:szCs w:val="18"/>
          <w:lang w:val="pt-BR"/>
        </w:rPr>
        <w:t xml:space="preserve"> </w:t>
      </w:r>
      <w:r>
        <w:rPr>
          <w:rFonts w:ascii="Arial" w:hAnsi="Arial" w:cs="Arial"/>
          <w:sz w:val="18"/>
          <w:szCs w:val="18"/>
        </w:rPr>
        <w:t>Maria Aparecida de Melo Lopes - Gabinete do Prefeito</w:t>
      </w:r>
    </w:p>
    <w:p w14:paraId="08CBF3B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17.2 </w:t>
      </w:r>
      <w:r>
        <w:rPr>
          <w:rFonts w:ascii="Arial" w:hAnsi="Arial" w:cs="Arial"/>
          <w:sz w:val="18"/>
          <w:szCs w:val="18"/>
        </w:rPr>
        <w:t xml:space="preserve">Fica sobre a responsabilidade </w:t>
      </w:r>
      <w:r>
        <w:rPr>
          <w:rFonts w:hint="default" w:ascii="Arial" w:hAnsi="Arial" w:cs="Arial"/>
          <w:sz w:val="18"/>
          <w:szCs w:val="18"/>
          <w:lang w:val="pt-BR"/>
        </w:rPr>
        <w:t>o</w:t>
      </w:r>
      <w:r>
        <w:rPr>
          <w:rFonts w:ascii="Arial" w:hAnsi="Arial" w:cs="Arial"/>
          <w:sz w:val="18"/>
          <w:szCs w:val="18"/>
        </w:rPr>
        <w:t xml:space="preserve"> </w:t>
      </w:r>
      <w:r>
        <w:rPr>
          <w:rFonts w:hint="default" w:ascii="Arial" w:hAnsi="Arial" w:cs="Arial"/>
          <w:sz w:val="18"/>
          <w:szCs w:val="18"/>
          <w:lang w:val="pt-BR"/>
        </w:rPr>
        <w:t>Secretário responsável por cada secretaria</w:t>
      </w:r>
      <w:r>
        <w:rPr>
          <w:rFonts w:ascii="Arial" w:hAnsi="Arial" w:cs="Arial"/>
          <w:sz w:val="18"/>
          <w:szCs w:val="18"/>
        </w:rPr>
        <w:t xml:space="preserve"> a gestão do contrato que vai direcionar e acompanhar todo procedimento da empresa contratada juntamente com a fiscal do contrato.</w:t>
      </w:r>
    </w:p>
    <w:p w14:paraId="0E152D29">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iCs/>
          <w:sz w:val="18"/>
          <w:szCs w:val="18"/>
        </w:rPr>
        <w:t>1</w:t>
      </w:r>
      <w:r>
        <w:rPr>
          <w:rFonts w:hint="default" w:ascii="Arial" w:hAnsi="Arial" w:cs="Arial"/>
          <w:iCs/>
          <w:sz w:val="18"/>
          <w:szCs w:val="18"/>
          <w:lang w:val="pt-BR"/>
        </w:rPr>
        <w:t>7</w:t>
      </w:r>
      <w:r>
        <w:rPr>
          <w:rFonts w:ascii="Arial" w:hAnsi="Arial" w:cs="Arial"/>
          <w:iCs/>
          <w:sz w:val="18"/>
          <w:szCs w:val="18"/>
        </w:rPr>
        <w:t xml:space="preserve">.3 Na </w:t>
      </w:r>
      <w:r>
        <w:rPr>
          <w:rFonts w:ascii="Arial" w:hAnsi="Arial" w:cs="Arial"/>
          <w:sz w:val="18"/>
          <w:szCs w:val="18"/>
        </w:rPr>
        <w:t xml:space="preserve">ausência dos servidores que ocupam os cargos acima, os responsáveis tanto pela </w:t>
      </w:r>
      <w:r>
        <w:rPr>
          <w:rFonts w:ascii="Arial" w:hAnsi="Arial" w:cs="Arial"/>
          <w:spacing w:val="-59"/>
          <w:sz w:val="18"/>
          <w:szCs w:val="18"/>
        </w:rPr>
        <w:t xml:space="preserve"> </w:t>
      </w:r>
      <w:r>
        <w:rPr>
          <w:rFonts w:ascii="Arial" w:hAnsi="Arial" w:cs="Arial"/>
          <w:sz w:val="18"/>
          <w:szCs w:val="18"/>
        </w:rPr>
        <w:t>gestão</w:t>
      </w:r>
      <w:r>
        <w:rPr>
          <w:rFonts w:ascii="Arial" w:hAnsi="Arial" w:cs="Arial"/>
          <w:spacing w:val="-14"/>
          <w:sz w:val="18"/>
          <w:szCs w:val="18"/>
        </w:rPr>
        <w:t xml:space="preserve"> </w:t>
      </w:r>
      <w:r>
        <w:rPr>
          <w:rFonts w:ascii="Arial" w:hAnsi="Arial" w:cs="Arial"/>
          <w:sz w:val="18"/>
          <w:szCs w:val="18"/>
        </w:rPr>
        <w:t>quanto</w:t>
      </w:r>
      <w:r>
        <w:rPr>
          <w:rFonts w:ascii="Arial" w:hAnsi="Arial" w:cs="Arial"/>
          <w:spacing w:val="-13"/>
          <w:sz w:val="18"/>
          <w:szCs w:val="18"/>
        </w:rPr>
        <w:t xml:space="preserve"> </w:t>
      </w:r>
      <w:r>
        <w:rPr>
          <w:rFonts w:ascii="Arial" w:hAnsi="Arial" w:cs="Arial"/>
          <w:sz w:val="18"/>
          <w:szCs w:val="18"/>
        </w:rPr>
        <w:t>pela</w:t>
      </w:r>
      <w:r>
        <w:rPr>
          <w:rFonts w:ascii="Arial" w:hAnsi="Arial" w:cs="Arial"/>
          <w:spacing w:val="-12"/>
          <w:sz w:val="18"/>
          <w:szCs w:val="18"/>
        </w:rPr>
        <w:t xml:space="preserve"> </w:t>
      </w:r>
      <w:r>
        <w:rPr>
          <w:rFonts w:ascii="Arial" w:hAnsi="Arial" w:cs="Arial"/>
          <w:sz w:val="18"/>
          <w:szCs w:val="18"/>
        </w:rPr>
        <w:t>fiscalização</w:t>
      </w:r>
      <w:r>
        <w:rPr>
          <w:rFonts w:ascii="Arial" w:hAnsi="Arial" w:cs="Arial"/>
          <w:spacing w:val="-10"/>
          <w:sz w:val="18"/>
          <w:szCs w:val="18"/>
        </w:rPr>
        <w:t xml:space="preserve"> </w:t>
      </w:r>
      <w:r>
        <w:rPr>
          <w:rFonts w:ascii="Arial" w:hAnsi="Arial" w:cs="Arial"/>
          <w:sz w:val="18"/>
          <w:szCs w:val="18"/>
        </w:rPr>
        <w:t>serão</w:t>
      </w:r>
      <w:r>
        <w:rPr>
          <w:rFonts w:ascii="Arial" w:hAnsi="Arial" w:cs="Arial"/>
          <w:spacing w:val="-13"/>
          <w:sz w:val="18"/>
          <w:szCs w:val="18"/>
        </w:rPr>
        <w:t xml:space="preserve"> </w:t>
      </w:r>
      <w:r>
        <w:rPr>
          <w:rFonts w:ascii="Arial" w:hAnsi="Arial" w:cs="Arial"/>
          <w:sz w:val="18"/>
          <w:szCs w:val="18"/>
        </w:rPr>
        <w:t>os</w:t>
      </w:r>
      <w:r>
        <w:rPr>
          <w:rFonts w:ascii="Arial" w:hAnsi="Arial" w:cs="Arial"/>
          <w:spacing w:val="-13"/>
          <w:sz w:val="18"/>
          <w:szCs w:val="18"/>
        </w:rPr>
        <w:t xml:space="preserve"> </w:t>
      </w:r>
      <w:r>
        <w:rPr>
          <w:rFonts w:ascii="Arial" w:hAnsi="Arial" w:cs="Arial"/>
          <w:sz w:val="18"/>
          <w:szCs w:val="18"/>
        </w:rPr>
        <w:t>servidores</w:t>
      </w:r>
      <w:r>
        <w:rPr>
          <w:rFonts w:ascii="Arial" w:hAnsi="Arial" w:cs="Arial"/>
          <w:spacing w:val="-10"/>
          <w:sz w:val="18"/>
          <w:szCs w:val="18"/>
        </w:rPr>
        <w:t xml:space="preserve"> </w:t>
      </w:r>
      <w:r>
        <w:rPr>
          <w:rFonts w:ascii="Arial" w:hAnsi="Arial" w:cs="Arial"/>
          <w:sz w:val="18"/>
          <w:szCs w:val="18"/>
        </w:rPr>
        <w:t>que</w:t>
      </w:r>
      <w:r>
        <w:rPr>
          <w:rFonts w:ascii="Arial" w:hAnsi="Arial" w:cs="Arial"/>
          <w:spacing w:val="-13"/>
          <w:sz w:val="18"/>
          <w:szCs w:val="18"/>
        </w:rPr>
        <w:t xml:space="preserve"> </w:t>
      </w:r>
      <w:r>
        <w:rPr>
          <w:rFonts w:ascii="Arial" w:hAnsi="Arial" w:cs="Arial"/>
          <w:sz w:val="18"/>
          <w:szCs w:val="18"/>
        </w:rPr>
        <w:t>estiverem</w:t>
      </w:r>
      <w:r>
        <w:rPr>
          <w:rFonts w:ascii="Arial" w:hAnsi="Arial" w:cs="Arial"/>
          <w:spacing w:val="-11"/>
          <w:sz w:val="18"/>
          <w:szCs w:val="18"/>
        </w:rPr>
        <w:t xml:space="preserve"> </w:t>
      </w:r>
      <w:r>
        <w:rPr>
          <w:rFonts w:ascii="Arial" w:hAnsi="Arial" w:cs="Arial"/>
          <w:sz w:val="18"/>
          <w:szCs w:val="18"/>
        </w:rPr>
        <w:t>atuando</w:t>
      </w:r>
      <w:r>
        <w:rPr>
          <w:rFonts w:ascii="Arial" w:hAnsi="Arial" w:cs="Arial"/>
          <w:spacing w:val="-15"/>
          <w:sz w:val="18"/>
          <w:szCs w:val="18"/>
        </w:rPr>
        <w:t xml:space="preserve"> </w:t>
      </w:r>
      <w:r>
        <w:rPr>
          <w:rFonts w:ascii="Arial" w:hAnsi="Arial" w:cs="Arial"/>
          <w:sz w:val="18"/>
          <w:szCs w:val="18"/>
        </w:rPr>
        <w:t>em</w:t>
      </w:r>
      <w:r>
        <w:rPr>
          <w:rFonts w:ascii="Arial" w:hAnsi="Arial" w:cs="Arial"/>
          <w:spacing w:val="-12"/>
          <w:sz w:val="18"/>
          <w:szCs w:val="18"/>
        </w:rPr>
        <w:t xml:space="preserve"> </w:t>
      </w:r>
      <w:r>
        <w:rPr>
          <w:rFonts w:ascii="Arial" w:hAnsi="Arial" w:cs="Arial"/>
          <w:sz w:val="18"/>
          <w:szCs w:val="18"/>
        </w:rPr>
        <w:t xml:space="preserve">substituição </w:t>
      </w:r>
      <w:r>
        <w:rPr>
          <w:rFonts w:ascii="Arial" w:hAnsi="Arial" w:cs="Arial"/>
          <w:spacing w:val="-59"/>
          <w:sz w:val="18"/>
          <w:szCs w:val="18"/>
        </w:rPr>
        <w:t xml:space="preserve">     </w:t>
      </w:r>
      <w:r>
        <w:rPr>
          <w:rFonts w:ascii="Arial" w:hAnsi="Arial" w:cs="Arial"/>
          <w:sz w:val="18"/>
          <w:szCs w:val="18"/>
        </w:rPr>
        <w:t>aos referidos</w:t>
      </w:r>
      <w:r>
        <w:rPr>
          <w:rFonts w:ascii="Arial" w:hAnsi="Arial" w:cs="Arial"/>
          <w:spacing w:val="-2"/>
          <w:sz w:val="18"/>
          <w:szCs w:val="18"/>
        </w:rPr>
        <w:t xml:space="preserve"> </w:t>
      </w:r>
      <w:r>
        <w:rPr>
          <w:rFonts w:ascii="Arial" w:hAnsi="Arial" w:cs="Arial"/>
          <w:sz w:val="18"/>
          <w:szCs w:val="18"/>
        </w:rPr>
        <w:t>cargos.</w:t>
      </w:r>
    </w:p>
    <w:p w14:paraId="6CB431EE">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4 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9DC3426">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.5 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 xml:space="preserve">objeto, devendo o servidor designado verificar a qualidade e </w:t>
      </w:r>
    </w:p>
    <w:p w14:paraId="3B18094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procedência da prestação do</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6B4DC03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.6 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79921B4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.7 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7011B30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D7EC7B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022915C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2"/>
          <w:rFonts w:hint="default" w:ascii="Arial" w:hAnsi="Arial" w:cs="Arial"/>
          <w:sz w:val="18"/>
          <w:szCs w:val="18"/>
        </w:rPr>
        <w:t>art. 94 da Lei 14.133, de 2021</w:t>
      </w:r>
      <w:r>
        <w:rPr>
          <w:rStyle w:val="12"/>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2"/>
          <w:rFonts w:hint="default" w:ascii="Arial" w:hAnsi="Arial" w:cs="Arial"/>
          <w:sz w:val="18"/>
          <w:szCs w:val="18"/>
        </w:rPr>
        <w:t>art. 8º, §2º, da Lei n. 12.527, de 2011</w:t>
      </w:r>
      <w:r>
        <w:rPr>
          <w:rStyle w:val="12"/>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2"/>
          <w:rFonts w:hint="default" w:ascii="Arial" w:hAnsi="Arial" w:cs="Arial"/>
          <w:sz w:val="18"/>
          <w:szCs w:val="18"/>
        </w:rPr>
        <w:t>art. 7º, §3º, inciso V, do Decreto n. 7.724, de 2012.</w:t>
      </w:r>
      <w:r>
        <w:rPr>
          <w:rStyle w:val="12"/>
          <w:rFonts w:hint="default" w:ascii="Arial" w:hAnsi="Arial" w:cs="Arial"/>
          <w:sz w:val="18"/>
          <w:szCs w:val="18"/>
        </w:rPr>
        <w:fldChar w:fldCharType="end"/>
      </w:r>
      <w:r>
        <w:rPr>
          <w:rFonts w:hint="default" w:ascii="Arial" w:hAnsi="Arial" w:cs="Arial"/>
          <w:sz w:val="18"/>
          <w:szCs w:val="18"/>
        </w:rPr>
        <w:t xml:space="preserve"> </w:t>
      </w:r>
    </w:p>
    <w:p w14:paraId="2729C1FC">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20"/>
          <w:szCs w:val="20"/>
        </w:rPr>
      </w:pPr>
    </w:p>
    <w:p w14:paraId="71FE88F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12A6786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19.1 </w:t>
      </w:r>
      <w:r>
        <w:rPr>
          <w:rFonts w:hint="default" w:ascii="Arial" w:hAnsi="Arial" w:cs="Arial"/>
          <w:sz w:val="18"/>
          <w:szCs w:val="18"/>
        </w:rPr>
        <w:t xml:space="preserve">Fica eleito o Foro </w:t>
      </w:r>
      <w:r>
        <w:rPr>
          <w:rFonts w:hint="default" w:cs="Arial"/>
          <w:sz w:val="18"/>
          <w:szCs w:val="18"/>
          <w:lang w:val="pt-BR"/>
        </w:rPr>
        <w:t xml:space="preserve">da </w:t>
      </w:r>
      <w:r>
        <w:rPr>
          <w:rFonts w:ascii="Arial" w:hAnsi="Arial" w:cs="Arial"/>
          <w:sz w:val="18"/>
          <w:szCs w:val="18"/>
        </w:rPr>
        <w:t>Comarca de Cataguases (MG)</w:t>
      </w:r>
      <w:r>
        <w:rPr>
          <w:rFonts w:hint="default"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653FD298">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58DE173F">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068D82F3">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70E47791">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37DDE8BF">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40C1D34E">
      <w:pPr>
        <w:jc w:val="both"/>
        <w:rPr>
          <w:rFonts w:hint="default" w:ascii="Arial" w:hAnsi="Arial" w:cs="Arial" w:eastAsiaTheme="minorHAnsi"/>
          <w:bCs/>
          <w:color w:val="000000"/>
          <w:sz w:val="18"/>
          <w:szCs w:val="18"/>
        </w:rPr>
      </w:pPr>
    </w:p>
    <w:p w14:paraId="6236BB05">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35130699">
      <w:pPr>
        <w:jc w:val="both"/>
        <w:rPr>
          <w:rFonts w:ascii="Arial" w:hAnsi="Arial" w:cs="Arial" w:eastAsiaTheme="minorHAnsi"/>
          <w:sz w:val="20"/>
          <w:szCs w:val="20"/>
        </w:rPr>
      </w:pPr>
    </w:p>
    <w:p w14:paraId="06A418B2">
      <w:pPr>
        <w:jc w:val="both"/>
        <w:rPr>
          <w:rFonts w:ascii="Arial" w:hAnsi="Arial" w:cs="Arial" w:eastAsiaTheme="minorHAnsi"/>
          <w:sz w:val="20"/>
          <w:szCs w:val="20"/>
        </w:rPr>
      </w:pPr>
    </w:p>
    <w:p w14:paraId="1AE42E15">
      <w:pPr>
        <w:jc w:val="both"/>
        <w:rPr>
          <w:rFonts w:ascii="Arial" w:hAnsi="Arial" w:cs="Arial" w:eastAsiaTheme="minorHAnsi"/>
          <w:sz w:val="20"/>
          <w:szCs w:val="20"/>
        </w:rPr>
      </w:pPr>
    </w:p>
    <w:p w14:paraId="180EBB12">
      <w:pPr>
        <w:jc w:val="both"/>
        <w:rPr>
          <w:rFonts w:ascii="Arial" w:hAnsi="Arial" w:cs="Arial" w:eastAsiaTheme="minorHAnsi"/>
          <w:sz w:val="20"/>
          <w:szCs w:val="20"/>
        </w:rPr>
      </w:pPr>
    </w:p>
    <w:p w14:paraId="631332E4">
      <w:pPr>
        <w:jc w:val="both"/>
        <w:rPr>
          <w:rFonts w:ascii="Arial" w:hAnsi="Arial" w:cs="Arial" w:eastAsiaTheme="minorHAnsi"/>
          <w:sz w:val="20"/>
          <w:szCs w:val="20"/>
        </w:rPr>
      </w:pPr>
    </w:p>
    <w:p w14:paraId="4684D424">
      <w:pPr>
        <w:jc w:val="both"/>
        <w:rPr>
          <w:rFonts w:ascii="Arial" w:hAnsi="Arial" w:cs="Arial" w:eastAsiaTheme="minorHAnsi"/>
          <w:sz w:val="20"/>
          <w:szCs w:val="20"/>
        </w:rPr>
      </w:pPr>
    </w:p>
    <w:p w14:paraId="2708F314">
      <w:pPr>
        <w:jc w:val="both"/>
        <w:rPr>
          <w:rFonts w:ascii="Arial" w:hAnsi="Arial" w:cs="Arial" w:eastAsiaTheme="minorHAnsi"/>
          <w:sz w:val="20"/>
          <w:szCs w:val="20"/>
        </w:rPr>
      </w:pPr>
    </w:p>
    <w:p w14:paraId="0B8098FE">
      <w:pPr>
        <w:jc w:val="both"/>
        <w:rPr>
          <w:rFonts w:ascii="Arial" w:hAnsi="Arial" w:cs="Arial" w:eastAsiaTheme="minorHAnsi"/>
          <w:sz w:val="20"/>
          <w:szCs w:val="20"/>
        </w:rPr>
      </w:pPr>
    </w:p>
    <w:p w14:paraId="20A1BF96">
      <w:pPr>
        <w:jc w:val="both"/>
        <w:rPr>
          <w:rFonts w:ascii="Arial" w:hAnsi="Arial" w:cs="Arial" w:eastAsiaTheme="minorHAnsi"/>
          <w:sz w:val="20"/>
          <w:szCs w:val="20"/>
        </w:rPr>
      </w:pPr>
    </w:p>
    <w:p w14:paraId="4650FC98">
      <w:pPr>
        <w:jc w:val="both"/>
        <w:rPr>
          <w:rFonts w:ascii="Arial" w:hAnsi="Arial" w:cs="Arial" w:eastAsiaTheme="minorHAnsi"/>
          <w:sz w:val="20"/>
          <w:szCs w:val="20"/>
        </w:rPr>
      </w:pPr>
    </w:p>
    <w:p w14:paraId="5C91E3DC">
      <w:pPr>
        <w:jc w:val="both"/>
        <w:rPr>
          <w:rFonts w:ascii="Arial" w:hAnsi="Arial" w:cs="Arial" w:eastAsiaTheme="minorHAnsi"/>
          <w:sz w:val="20"/>
          <w:szCs w:val="20"/>
        </w:rPr>
      </w:pPr>
    </w:p>
    <w:p w14:paraId="772DB288">
      <w:pPr>
        <w:jc w:val="both"/>
        <w:rPr>
          <w:rFonts w:ascii="Arial" w:hAnsi="Arial" w:cs="Arial" w:eastAsiaTheme="minorHAnsi"/>
          <w:sz w:val="20"/>
          <w:szCs w:val="20"/>
        </w:rPr>
      </w:pPr>
    </w:p>
    <w:p w14:paraId="3BFBF73B">
      <w:pPr>
        <w:jc w:val="both"/>
        <w:rPr>
          <w:rFonts w:ascii="Arial" w:hAnsi="Arial" w:cs="Arial" w:eastAsiaTheme="minorHAnsi"/>
          <w:sz w:val="20"/>
          <w:szCs w:val="20"/>
        </w:rPr>
      </w:pPr>
    </w:p>
    <w:p w14:paraId="1CB827AE">
      <w:pPr>
        <w:jc w:val="both"/>
        <w:rPr>
          <w:rFonts w:ascii="Arial" w:hAnsi="Arial" w:cs="Arial" w:eastAsiaTheme="minorHAnsi"/>
          <w:sz w:val="20"/>
          <w:szCs w:val="20"/>
        </w:rPr>
      </w:pPr>
    </w:p>
    <w:p w14:paraId="19CC3BB6">
      <w:pPr>
        <w:jc w:val="both"/>
        <w:rPr>
          <w:rFonts w:ascii="Arial" w:hAnsi="Arial" w:cs="Arial" w:eastAsiaTheme="minorHAnsi"/>
          <w:sz w:val="20"/>
          <w:szCs w:val="20"/>
        </w:rPr>
      </w:pPr>
    </w:p>
    <w:p w14:paraId="57E32146">
      <w:pPr>
        <w:jc w:val="both"/>
        <w:rPr>
          <w:rFonts w:ascii="Arial" w:hAnsi="Arial" w:cs="Arial" w:eastAsiaTheme="minorHAnsi"/>
          <w:sz w:val="20"/>
          <w:szCs w:val="20"/>
        </w:rPr>
      </w:pPr>
    </w:p>
    <w:p w14:paraId="7C95EC92">
      <w:pPr>
        <w:jc w:val="both"/>
        <w:rPr>
          <w:rFonts w:ascii="Arial" w:hAnsi="Arial" w:cs="Arial" w:eastAsiaTheme="minorHAnsi"/>
          <w:sz w:val="20"/>
          <w:szCs w:val="20"/>
        </w:rPr>
      </w:pPr>
    </w:p>
    <w:p w14:paraId="67D57CE5">
      <w:pPr>
        <w:jc w:val="both"/>
        <w:rPr>
          <w:rFonts w:ascii="Arial" w:hAnsi="Arial" w:cs="Arial" w:eastAsiaTheme="minorHAnsi"/>
          <w:sz w:val="20"/>
          <w:szCs w:val="20"/>
        </w:rPr>
      </w:pPr>
    </w:p>
    <w:p w14:paraId="39E6A2C8">
      <w:pPr>
        <w:jc w:val="both"/>
        <w:rPr>
          <w:rFonts w:ascii="Arial" w:hAnsi="Arial" w:cs="Arial" w:eastAsiaTheme="minorHAnsi"/>
          <w:sz w:val="20"/>
          <w:szCs w:val="20"/>
        </w:rPr>
      </w:pPr>
    </w:p>
    <w:p w14:paraId="6E3AFFB0">
      <w:pPr>
        <w:jc w:val="both"/>
        <w:rPr>
          <w:rFonts w:ascii="Arial" w:hAnsi="Arial" w:cs="Arial" w:eastAsiaTheme="minorHAnsi"/>
          <w:sz w:val="20"/>
          <w:szCs w:val="20"/>
        </w:rPr>
      </w:pPr>
    </w:p>
    <w:p w14:paraId="7F699F7C">
      <w:pPr>
        <w:jc w:val="both"/>
        <w:rPr>
          <w:rFonts w:ascii="Arial" w:hAnsi="Arial" w:cs="Arial" w:eastAsiaTheme="minorHAnsi"/>
          <w:sz w:val="20"/>
          <w:szCs w:val="20"/>
        </w:rPr>
      </w:pPr>
    </w:p>
    <w:p w14:paraId="3418A420">
      <w:pPr>
        <w:jc w:val="center"/>
        <w:rPr>
          <w:rFonts w:ascii="Arial" w:hAnsi="Arial" w:cs="Arial"/>
          <w:b/>
          <w:bCs/>
          <w:sz w:val="26"/>
          <w:szCs w:val="26"/>
        </w:rPr>
      </w:pPr>
      <w:r>
        <w:rPr>
          <w:rFonts w:ascii="Arial" w:hAnsi="Arial" w:cs="Arial"/>
          <w:b/>
          <w:bCs/>
          <w:sz w:val="26"/>
          <w:szCs w:val="26"/>
        </w:rPr>
        <w:t>ANEXO IV</w:t>
      </w:r>
    </w:p>
    <w:p w14:paraId="631F3A5A">
      <w:pPr>
        <w:jc w:val="center"/>
        <w:rPr>
          <w:rFonts w:ascii="Arial" w:hAnsi="Arial" w:cs="Arial"/>
          <w:b/>
          <w:bCs/>
        </w:rPr>
      </w:pPr>
    </w:p>
    <w:p w14:paraId="14265498">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138/2024</w:t>
      </w:r>
    </w:p>
    <w:p w14:paraId="5AF92B9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079/2024</w:t>
      </w:r>
    </w:p>
    <w:p w14:paraId="5E9FE111">
      <w:pPr>
        <w:spacing w:line="200" w:lineRule="atLeast"/>
        <w:jc w:val="center"/>
        <w:rPr>
          <w:rFonts w:ascii="Garamond" w:hAnsi="Garamond"/>
          <w:b/>
          <w:lang w:eastAsia="ar-SA"/>
        </w:rPr>
      </w:pPr>
    </w:p>
    <w:p w14:paraId="700E72A1">
      <w:pPr>
        <w:spacing w:line="200" w:lineRule="atLeast"/>
        <w:jc w:val="center"/>
        <w:rPr>
          <w:rFonts w:ascii="Garamond" w:hAnsi="Garamond"/>
          <w:b/>
          <w:lang w:eastAsia="ar-SA"/>
        </w:rPr>
      </w:pPr>
    </w:p>
    <w:p w14:paraId="7D3B99C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7D5A64B">
      <w:pPr>
        <w:autoSpaceDE w:val="0"/>
        <w:spacing w:line="200" w:lineRule="atLeast"/>
        <w:jc w:val="center"/>
        <w:rPr>
          <w:rFonts w:ascii="Arial" w:hAnsi="Arial" w:cs="Arial"/>
          <w:b/>
          <w:bCs/>
          <w:sz w:val="20"/>
          <w:szCs w:val="20"/>
          <w:lang w:eastAsia="ar-SA"/>
        </w:rPr>
      </w:pPr>
    </w:p>
    <w:p w14:paraId="3AE66402">
      <w:pPr>
        <w:autoSpaceDE w:val="0"/>
        <w:spacing w:line="200" w:lineRule="atLeast"/>
        <w:rPr>
          <w:rFonts w:ascii="Arial" w:hAnsi="Arial" w:cs="Arial"/>
          <w:b/>
          <w:bCs/>
          <w:sz w:val="20"/>
          <w:szCs w:val="20"/>
          <w:lang w:eastAsia="ar-SA"/>
        </w:rPr>
      </w:pPr>
    </w:p>
    <w:p w14:paraId="1E57A48E">
      <w:pPr>
        <w:autoSpaceDE w:val="0"/>
        <w:spacing w:line="200" w:lineRule="atLeast"/>
        <w:rPr>
          <w:rFonts w:ascii="Arial" w:hAnsi="Arial" w:cs="Arial"/>
          <w:b/>
          <w:bCs/>
          <w:sz w:val="20"/>
          <w:szCs w:val="20"/>
          <w:lang w:eastAsia="ar-SA"/>
        </w:rPr>
      </w:pPr>
    </w:p>
    <w:p w14:paraId="53F1316D">
      <w:pPr>
        <w:autoSpaceDE w:val="0"/>
        <w:spacing w:line="200" w:lineRule="atLeast"/>
        <w:rPr>
          <w:rFonts w:ascii="Arial" w:hAnsi="Arial" w:cs="Arial"/>
          <w:b/>
          <w:bCs/>
          <w:sz w:val="20"/>
          <w:szCs w:val="20"/>
          <w:lang w:eastAsia="ar-SA"/>
        </w:rPr>
      </w:pPr>
    </w:p>
    <w:p w14:paraId="52416D61">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5A18A30A">
      <w:pPr>
        <w:autoSpaceDE w:val="0"/>
        <w:spacing w:line="200" w:lineRule="atLeast"/>
        <w:rPr>
          <w:rFonts w:ascii="Arial" w:hAnsi="Arial" w:cs="Arial"/>
          <w:b/>
          <w:bCs/>
          <w:sz w:val="20"/>
          <w:szCs w:val="20"/>
          <w:lang w:eastAsia="ar-SA"/>
        </w:rPr>
      </w:pPr>
    </w:p>
    <w:p w14:paraId="3271C2F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5E43BA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3D926F78">
      <w:pPr>
        <w:autoSpaceDE w:val="0"/>
        <w:spacing w:line="200" w:lineRule="atLeast"/>
        <w:rPr>
          <w:rFonts w:ascii="Garamond" w:hAnsi="Garamond"/>
          <w:lang w:eastAsia="ar-SA"/>
        </w:rPr>
      </w:pPr>
    </w:p>
    <w:p w14:paraId="3D91232F">
      <w:pPr>
        <w:autoSpaceDE w:val="0"/>
        <w:spacing w:line="200" w:lineRule="atLeast"/>
        <w:ind w:firstLine="1134"/>
        <w:jc w:val="both"/>
        <w:rPr>
          <w:rFonts w:ascii="Arial" w:hAnsi="Arial" w:cs="Arial"/>
          <w:sz w:val="20"/>
          <w:szCs w:val="20"/>
          <w:lang w:eastAsia="ar-SA"/>
        </w:rPr>
      </w:pPr>
    </w:p>
    <w:p w14:paraId="4C14F86E">
      <w:pPr>
        <w:autoSpaceDE w:val="0"/>
        <w:spacing w:line="200" w:lineRule="atLeast"/>
        <w:rPr>
          <w:rFonts w:ascii="Arial" w:hAnsi="Arial" w:cs="Arial"/>
          <w:sz w:val="20"/>
          <w:szCs w:val="20"/>
          <w:lang w:eastAsia="ar-SA"/>
        </w:rPr>
      </w:pPr>
    </w:p>
    <w:p w14:paraId="499C951C">
      <w:pPr>
        <w:autoSpaceDE w:val="0"/>
        <w:spacing w:line="200" w:lineRule="atLeast"/>
        <w:rPr>
          <w:rFonts w:ascii="Arial" w:hAnsi="Arial" w:cs="Arial"/>
          <w:i/>
          <w:iCs/>
          <w:sz w:val="20"/>
          <w:szCs w:val="20"/>
          <w:lang w:eastAsia="ar-SA"/>
        </w:rPr>
      </w:pPr>
    </w:p>
    <w:p w14:paraId="55DFB8D3">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9787700">
      <w:pPr>
        <w:pStyle w:val="330"/>
        <w:spacing w:before="0" w:after="0"/>
        <w:jc w:val="center"/>
        <w:rPr>
          <w:rFonts w:ascii="Arial" w:hAnsi="Arial" w:cs="Arial"/>
          <w:sz w:val="20"/>
          <w:szCs w:val="20"/>
        </w:rPr>
      </w:pPr>
    </w:p>
    <w:p w14:paraId="00EEE005">
      <w:pPr>
        <w:pStyle w:val="330"/>
        <w:spacing w:before="0" w:after="0"/>
        <w:jc w:val="both"/>
        <w:rPr>
          <w:rFonts w:ascii="Arial" w:hAnsi="Arial" w:cs="Arial"/>
          <w:sz w:val="20"/>
          <w:szCs w:val="20"/>
        </w:rPr>
      </w:pPr>
    </w:p>
    <w:p w14:paraId="1975F90D">
      <w:pPr>
        <w:pStyle w:val="330"/>
        <w:spacing w:before="0" w:after="0"/>
        <w:jc w:val="center"/>
        <w:rPr>
          <w:rFonts w:ascii="Arial" w:hAnsi="Arial" w:cs="Arial"/>
          <w:sz w:val="20"/>
          <w:szCs w:val="20"/>
        </w:rPr>
      </w:pPr>
    </w:p>
    <w:p w14:paraId="12EBB6DD">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5B0A9A9">
      <w:pPr>
        <w:pStyle w:val="330"/>
        <w:spacing w:before="0" w:after="0"/>
        <w:jc w:val="center"/>
        <w:rPr>
          <w:rFonts w:ascii="Arial" w:hAnsi="Arial" w:cs="Arial"/>
          <w:sz w:val="20"/>
          <w:szCs w:val="20"/>
        </w:rPr>
      </w:pPr>
      <w:r>
        <w:rPr>
          <w:rFonts w:ascii="Arial" w:hAnsi="Arial" w:cs="Arial"/>
          <w:sz w:val="20"/>
          <w:szCs w:val="20"/>
        </w:rPr>
        <w:t>Ass. Responsável</w:t>
      </w:r>
    </w:p>
    <w:p w14:paraId="65D1151F">
      <w:pPr>
        <w:autoSpaceDE w:val="0"/>
        <w:spacing w:line="200" w:lineRule="atLeast"/>
        <w:rPr>
          <w:rFonts w:ascii="Arial" w:hAnsi="Arial" w:cs="Arial"/>
          <w:sz w:val="20"/>
          <w:szCs w:val="20"/>
          <w:lang w:eastAsia="ar-SA"/>
        </w:rPr>
      </w:pPr>
    </w:p>
    <w:p w14:paraId="1F9FE74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98315CC">
      <w:pPr>
        <w:autoSpaceDE w:val="0"/>
        <w:autoSpaceDN w:val="0"/>
        <w:adjustRightInd w:val="0"/>
        <w:rPr>
          <w:rFonts w:ascii="Arial" w:hAnsi="Arial" w:eastAsia="Calibri" w:cs="Arial"/>
          <w:color w:val="000000"/>
          <w:sz w:val="20"/>
          <w:szCs w:val="20"/>
          <w:lang w:eastAsia="en-US"/>
        </w:rPr>
      </w:pPr>
    </w:p>
    <w:p w14:paraId="5DEEA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AEC6A6">
      <w:pPr>
        <w:ind w:firstLine="567"/>
        <w:jc w:val="center"/>
        <w:rPr>
          <w:rFonts w:ascii="Arial" w:hAnsi="Arial" w:cs="Arial"/>
          <w:b/>
          <w:bCs/>
          <w:sz w:val="20"/>
          <w:szCs w:val="20"/>
        </w:rPr>
      </w:pPr>
    </w:p>
    <w:p w14:paraId="7187A7E6">
      <w:pPr>
        <w:ind w:firstLine="567"/>
        <w:jc w:val="center"/>
        <w:rPr>
          <w:rFonts w:ascii="Arial" w:hAnsi="Arial" w:cs="Arial"/>
          <w:b/>
          <w:bCs/>
          <w:sz w:val="20"/>
          <w:szCs w:val="20"/>
        </w:rPr>
      </w:pPr>
    </w:p>
    <w:p w14:paraId="1AFFFAB7">
      <w:pPr>
        <w:ind w:firstLine="567"/>
        <w:jc w:val="center"/>
        <w:rPr>
          <w:rFonts w:ascii="Arial" w:hAnsi="Arial" w:cs="Arial"/>
          <w:b/>
          <w:bCs/>
          <w:sz w:val="20"/>
          <w:szCs w:val="20"/>
        </w:rPr>
      </w:pPr>
    </w:p>
    <w:p w14:paraId="32B1CBAC">
      <w:pPr>
        <w:ind w:firstLine="567"/>
        <w:jc w:val="center"/>
        <w:rPr>
          <w:rFonts w:ascii="Arial" w:hAnsi="Arial" w:cs="Arial"/>
          <w:b/>
          <w:bCs/>
          <w:sz w:val="20"/>
          <w:szCs w:val="20"/>
        </w:rPr>
      </w:pPr>
    </w:p>
    <w:p w14:paraId="5F2D45D1">
      <w:pPr>
        <w:ind w:firstLine="567"/>
        <w:jc w:val="center"/>
        <w:rPr>
          <w:rFonts w:ascii="Arial" w:hAnsi="Arial" w:cs="Arial"/>
          <w:b/>
          <w:bCs/>
          <w:sz w:val="20"/>
          <w:szCs w:val="20"/>
        </w:rPr>
      </w:pPr>
    </w:p>
    <w:p w14:paraId="7263B679">
      <w:pPr>
        <w:ind w:firstLine="567"/>
        <w:jc w:val="center"/>
        <w:rPr>
          <w:rFonts w:ascii="Arial" w:hAnsi="Arial" w:cs="Arial"/>
          <w:b/>
          <w:bCs/>
          <w:sz w:val="20"/>
          <w:szCs w:val="20"/>
        </w:rPr>
      </w:pPr>
    </w:p>
    <w:p w14:paraId="4D511D19">
      <w:pPr>
        <w:ind w:firstLine="567"/>
        <w:jc w:val="center"/>
        <w:rPr>
          <w:rFonts w:ascii="Arial" w:hAnsi="Arial" w:cs="Arial"/>
          <w:b/>
          <w:bCs/>
          <w:sz w:val="20"/>
          <w:szCs w:val="20"/>
        </w:rPr>
      </w:pPr>
    </w:p>
    <w:p w14:paraId="1E83FB5C">
      <w:pPr>
        <w:ind w:firstLine="567"/>
        <w:jc w:val="center"/>
        <w:rPr>
          <w:rFonts w:ascii="Arial" w:hAnsi="Arial" w:cs="Arial"/>
          <w:b/>
          <w:bCs/>
          <w:sz w:val="20"/>
          <w:szCs w:val="20"/>
        </w:rPr>
      </w:pPr>
    </w:p>
    <w:p w14:paraId="517896FB">
      <w:pPr>
        <w:ind w:firstLine="567"/>
        <w:jc w:val="center"/>
        <w:rPr>
          <w:rFonts w:ascii="Arial" w:hAnsi="Arial" w:cs="Arial"/>
          <w:b/>
          <w:bCs/>
          <w:sz w:val="20"/>
          <w:szCs w:val="20"/>
        </w:rPr>
      </w:pPr>
    </w:p>
    <w:p w14:paraId="0B28A5FE">
      <w:pPr>
        <w:ind w:firstLine="567"/>
        <w:jc w:val="center"/>
        <w:rPr>
          <w:rFonts w:ascii="Arial" w:hAnsi="Arial" w:cs="Arial"/>
          <w:b/>
          <w:bCs/>
          <w:sz w:val="20"/>
          <w:szCs w:val="20"/>
        </w:rPr>
      </w:pPr>
    </w:p>
    <w:p w14:paraId="0C7771E5">
      <w:pPr>
        <w:ind w:firstLine="567"/>
        <w:jc w:val="center"/>
        <w:rPr>
          <w:rFonts w:ascii="Arial" w:hAnsi="Arial" w:cs="Arial"/>
          <w:b/>
          <w:bCs/>
          <w:sz w:val="20"/>
          <w:szCs w:val="20"/>
        </w:rPr>
      </w:pPr>
    </w:p>
    <w:p w14:paraId="2319990D">
      <w:pPr>
        <w:ind w:firstLine="567"/>
        <w:jc w:val="center"/>
        <w:rPr>
          <w:rFonts w:ascii="Arial" w:hAnsi="Arial" w:cs="Arial"/>
          <w:b/>
          <w:bCs/>
          <w:sz w:val="20"/>
          <w:szCs w:val="20"/>
        </w:rPr>
      </w:pPr>
    </w:p>
    <w:p w14:paraId="5DAB79AF">
      <w:pPr>
        <w:ind w:firstLine="567"/>
        <w:jc w:val="center"/>
        <w:rPr>
          <w:rFonts w:ascii="Arial" w:hAnsi="Arial" w:cs="Arial"/>
          <w:b/>
          <w:bCs/>
          <w:sz w:val="20"/>
          <w:szCs w:val="20"/>
        </w:rPr>
      </w:pPr>
    </w:p>
    <w:p w14:paraId="1BAC3238">
      <w:pPr>
        <w:ind w:firstLine="567"/>
        <w:jc w:val="center"/>
        <w:rPr>
          <w:rFonts w:ascii="Arial" w:hAnsi="Arial" w:cs="Arial"/>
          <w:b/>
          <w:bCs/>
          <w:sz w:val="20"/>
          <w:szCs w:val="20"/>
        </w:rPr>
      </w:pPr>
    </w:p>
    <w:p w14:paraId="1879C841">
      <w:pPr>
        <w:ind w:firstLine="567"/>
        <w:jc w:val="center"/>
        <w:rPr>
          <w:rFonts w:ascii="Arial" w:hAnsi="Arial" w:cs="Arial"/>
          <w:b/>
          <w:bCs/>
          <w:sz w:val="20"/>
          <w:szCs w:val="20"/>
        </w:rPr>
      </w:pPr>
    </w:p>
    <w:p w14:paraId="5509041D">
      <w:pPr>
        <w:ind w:firstLine="567"/>
        <w:jc w:val="center"/>
        <w:rPr>
          <w:rFonts w:ascii="Arial" w:hAnsi="Arial" w:cs="Arial"/>
          <w:b/>
          <w:bCs/>
          <w:sz w:val="20"/>
          <w:szCs w:val="20"/>
        </w:rPr>
      </w:pPr>
    </w:p>
    <w:p w14:paraId="0C5DE87B">
      <w:pPr>
        <w:ind w:firstLine="567"/>
        <w:jc w:val="center"/>
        <w:rPr>
          <w:rFonts w:ascii="Arial" w:hAnsi="Arial" w:cs="Arial"/>
          <w:b/>
          <w:bCs/>
          <w:sz w:val="20"/>
          <w:szCs w:val="20"/>
        </w:rPr>
      </w:pPr>
    </w:p>
    <w:p w14:paraId="64819055">
      <w:pPr>
        <w:ind w:firstLine="567"/>
        <w:jc w:val="center"/>
        <w:rPr>
          <w:rFonts w:ascii="Arial" w:hAnsi="Arial" w:cs="Arial"/>
          <w:b/>
          <w:bCs/>
          <w:sz w:val="20"/>
          <w:szCs w:val="20"/>
        </w:rPr>
      </w:pPr>
    </w:p>
    <w:p w14:paraId="70E77A6C">
      <w:pPr>
        <w:ind w:firstLine="567"/>
        <w:jc w:val="center"/>
        <w:rPr>
          <w:rFonts w:ascii="Arial" w:hAnsi="Arial" w:cs="Arial"/>
          <w:b/>
          <w:bCs/>
          <w:sz w:val="20"/>
          <w:szCs w:val="20"/>
        </w:rPr>
      </w:pPr>
    </w:p>
    <w:p w14:paraId="14176EB2">
      <w:pPr>
        <w:ind w:firstLine="567"/>
        <w:jc w:val="center"/>
        <w:rPr>
          <w:rFonts w:ascii="Arial" w:hAnsi="Arial" w:cs="Arial"/>
          <w:b/>
          <w:bCs/>
          <w:sz w:val="20"/>
          <w:szCs w:val="20"/>
        </w:rPr>
      </w:pPr>
    </w:p>
    <w:p w14:paraId="1228B117">
      <w:pPr>
        <w:ind w:firstLine="567"/>
        <w:jc w:val="center"/>
        <w:rPr>
          <w:rFonts w:ascii="Arial" w:hAnsi="Arial" w:cs="Arial"/>
          <w:b/>
          <w:bCs/>
          <w:sz w:val="20"/>
          <w:szCs w:val="20"/>
        </w:rPr>
      </w:pPr>
    </w:p>
    <w:p w14:paraId="3CD74131">
      <w:pPr>
        <w:ind w:firstLine="567"/>
        <w:jc w:val="center"/>
        <w:rPr>
          <w:rFonts w:ascii="Arial" w:hAnsi="Arial" w:cs="Arial"/>
          <w:b/>
          <w:bCs/>
          <w:sz w:val="20"/>
          <w:szCs w:val="20"/>
        </w:rPr>
      </w:pPr>
    </w:p>
    <w:p w14:paraId="7D126168">
      <w:pPr>
        <w:jc w:val="both"/>
        <w:rPr>
          <w:rFonts w:ascii="Arial" w:hAnsi="Arial" w:cs="Arial"/>
          <w:b/>
          <w:bCs/>
          <w:sz w:val="20"/>
          <w:szCs w:val="20"/>
        </w:rPr>
      </w:pPr>
    </w:p>
    <w:p w14:paraId="2D1DE976">
      <w:pPr>
        <w:jc w:val="both"/>
        <w:rPr>
          <w:rFonts w:ascii="Arial" w:hAnsi="Arial" w:cs="Arial"/>
          <w:b/>
          <w:bCs/>
          <w:sz w:val="20"/>
          <w:szCs w:val="20"/>
        </w:rPr>
      </w:pPr>
    </w:p>
    <w:p w14:paraId="678CE5B1">
      <w:pPr>
        <w:jc w:val="both"/>
        <w:rPr>
          <w:rFonts w:ascii="Arial" w:hAnsi="Arial" w:cs="Arial"/>
          <w:b/>
          <w:bCs/>
          <w:sz w:val="20"/>
          <w:szCs w:val="20"/>
        </w:rPr>
      </w:pPr>
    </w:p>
    <w:p w14:paraId="59B4A07A">
      <w:pPr>
        <w:jc w:val="both"/>
        <w:rPr>
          <w:rFonts w:ascii="Arial" w:hAnsi="Arial" w:cs="Arial"/>
          <w:b/>
          <w:bCs/>
          <w:sz w:val="20"/>
          <w:szCs w:val="20"/>
        </w:rPr>
      </w:pPr>
    </w:p>
    <w:p w14:paraId="44615F1C">
      <w:pPr>
        <w:ind w:firstLine="567"/>
        <w:jc w:val="center"/>
        <w:rPr>
          <w:rFonts w:ascii="Arial" w:hAnsi="Arial" w:cs="Arial"/>
          <w:b/>
          <w:bCs/>
          <w:sz w:val="20"/>
          <w:szCs w:val="20"/>
        </w:rPr>
      </w:pPr>
    </w:p>
    <w:p w14:paraId="086A1441">
      <w:pPr>
        <w:ind w:firstLine="567"/>
        <w:jc w:val="center"/>
        <w:rPr>
          <w:rFonts w:ascii="Arial" w:hAnsi="Arial" w:cs="Arial"/>
          <w:b/>
          <w:bCs/>
          <w:sz w:val="20"/>
          <w:szCs w:val="20"/>
        </w:rPr>
      </w:pPr>
    </w:p>
    <w:p w14:paraId="7C04BA55">
      <w:pPr>
        <w:jc w:val="center"/>
        <w:rPr>
          <w:rFonts w:ascii="Arial" w:hAnsi="Arial" w:cs="Arial"/>
          <w:b/>
          <w:bCs/>
          <w:sz w:val="26"/>
          <w:szCs w:val="26"/>
        </w:rPr>
      </w:pPr>
      <w:r>
        <w:rPr>
          <w:rFonts w:ascii="Arial" w:hAnsi="Arial" w:cs="Arial"/>
          <w:b/>
          <w:bCs/>
          <w:sz w:val="26"/>
          <w:szCs w:val="26"/>
        </w:rPr>
        <w:t>ANEXO V</w:t>
      </w:r>
    </w:p>
    <w:p w14:paraId="76B5894B">
      <w:pPr>
        <w:jc w:val="center"/>
        <w:rPr>
          <w:rFonts w:ascii="Arial" w:hAnsi="Arial" w:cs="Arial"/>
          <w:b/>
          <w:bCs/>
        </w:rPr>
      </w:pPr>
    </w:p>
    <w:p w14:paraId="7150404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138/2024</w:t>
      </w:r>
    </w:p>
    <w:p w14:paraId="00CD7801">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079/2024</w:t>
      </w:r>
    </w:p>
    <w:p w14:paraId="53326F97">
      <w:pPr>
        <w:spacing w:line="200" w:lineRule="atLeast"/>
        <w:jc w:val="center"/>
        <w:rPr>
          <w:rFonts w:ascii="Garamond" w:hAnsi="Garamond"/>
          <w:b/>
          <w:lang w:eastAsia="ar-SA"/>
        </w:rPr>
      </w:pPr>
    </w:p>
    <w:p w14:paraId="07F1581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4B35E7A">
      <w:pPr>
        <w:autoSpaceDE w:val="0"/>
        <w:spacing w:line="200" w:lineRule="atLeast"/>
        <w:jc w:val="center"/>
        <w:rPr>
          <w:rFonts w:ascii="Arial" w:hAnsi="Arial" w:cs="Arial"/>
          <w:b/>
          <w:bCs/>
          <w:sz w:val="20"/>
          <w:szCs w:val="20"/>
          <w:lang w:eastAsia="ar-SA"/>
        </w:rPr>
      </w:pPr>
    </w:p>
    <w:p w14:paraId="15E53197">
      <w:pPr>
        <w:autoSpaceDE w:val="0"/>
        <w:spacing w:line="200" w:lineRule="atLeast"/>
        <w:rPr>
          <w:rFonts w:ascii="Arial" w:hAnsi="Arial" w:cs="Arial"/>
          <w:b/>
          <w:bCs/>
          <w:sz w:val="20"/>
          <w:szCs w:val="20"/>
          <w:lang w:eastAsia="ar-SA"/>
        </w:rPr>
      </w:pPr>
    </w:p>
    <w:p w14:paraId="75C0DE1C">
      <w:pPr>
        <w:autoSpaceDE w:val="0"/>
        <w:spacing w:line="200" w:lineRule="atLeast"/>
        <w:rPr>
          <w:rFonts w:ascii="Arial" w:hAnsi="Arial" w:cs="Arial"/>
          <w:b/>
          <w:bCs/>
          <w:sz w:val="20"/>
          <w:szCs w:val="20"/>
          <w:lang w:eastAsia="ar-SA"/>
        </w:rPr>
      </w:pPr>
    </w:p>
    <w:p w14:paraId="30E0A7EE">
      <w:pPr>
        <w:autoSpaceDE w:val="0"/>
        <w:spacing w:line="200" w:lineRule="atLeast"/>
        <w:rPr>
          <w:rFonts w:ascii="Arial" w:hAnsi="Arial" w:cs="Arial"/>
          <w:b/>
          <w:bCs/>
          <w:sz w:val="20"/>
          <w:szCs w:val="20"/>
          <w:lang w:eastAsia="ar-SA"/>
        </w:rPr>
      </w:pPr>
    </w:p>
    <w:p w14:paraId="1121C158">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D6AABA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6DE1AB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4F1393A">
      <w:pPr>
        <w:autoSpaceDE w:val="0"/>
        <w:spacing w:line="200" w:lineRule="atLeast"/>
        <w:ind w:firstLine="1134"/>
        <w:jc w:val="both"/>
        <w:rPr>
          <w:rFonts w:ascii="Arial" w:hAnsi="Arial" w:cs="Arial"/>
          <w:sz w:val="20"/>
          <w:szCs w:val="20"/>
          <w:lang w:eastAsia="ar-SA"/>
        </w:rPr>
      </w:pPr>
    </w:p>
    <w:p w14:paraId="282ED477">
      <w:pPr>
        <w:autoSpaceDE w:val="0"/>
        <w:spacing w:line="200" w:lineRule="atLeast"/>
        <w:rPr>
          <w:rFonts w:ascii="Arial" w:hAnsi="Arial" w:cs="Arial"/>
          <w:sz w:val="20"/>
          <w:szCs w:val="20"/>
          <w:lang w:eastAsia="ar-SA"/>
        </w:rPr>
      </w:pPr>
    </w:p>
    <w:p w14:paraId="514B3E76">
      <w:pPr>
        <w:autoSpaceDE w:val="0"/>
        <w:spacing w:line="200" w:lineRule="atLeast"/>
        <w:rPr>
          <w:rFonts w:ascii="Arial" w:hAnsi="Arial" w:cs="Arial"/>
          <w:i/>
          <w:iCs/>
          <w:sz w:val="20"/>
          <w:szCs w:val="20"/>
          <w:lang w:eastAsia="ar-SA"/>
        </w:rPr>
      </w:pPr>
    </w:p>
    <w:p w14:paraId="3AF46BC8">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4536517">
      <w:pPr>
        <w:pStyle w:val="330"/>
        <w:spacing w:before="0" w:after="0"/>
        <w:jc w:val="center"/>
        <w:rPr>
          <w:rFonts w:ascii="Arial" w:hAnsi="Arial" w:cs="Arial"/>
          <w:sz w:val="20"/>
          <w:szCs w:val="20"/>
        </w:rPr>
      </w:pPr>
    </w:p>
    <w:p w14:paraId="27318547">
      <w:pPr>
        <w:pStyle w:val="330"/>
        <w:spacing w:before="0" w:after="0"/>
        <w:jc w:val="center"/>
        <w:rPr>
          <w:rFonts w:ascii="Arial" w:hAnsi="Arial" w:cs="Arial"/>
          <w:sz w:val="20"/>
          <w:szCs w:val="20"/>
        </w:rPr>
      </w:pPr>
    </w:p>
    <w:p w14:paraId="7FA8623B">
      <w:pPr>
        <w:pStyle w:val="330"/>
        <w:spacing w:before="0" w:after="0"/>
        <w:jc w:val="center"/>
        <w:rPr>
          <w:rFonts w:ascii="Arial" w:hAnsi="Arial" w:cs="Arial"/>
          <w:sz w:val="20"/>
          <w:szCs w:val="20"/>
        </w:rPr>
      </w:pPr>
    </w:p>
    <w:p w14:paraId="062CD60C">
      <w:pPr>
        <w:pStyle w:val="330"/>
        <w:spacing w:before="0" w:after="0"/>
        <w:jc w:val="center"/>
        <w:rPr>
          <w:rFonts w:ascii="Arial" w:hAnsi="Arial" w:cs="Arial"/>
          <w:sz w:val="20"/>
          <w:szCs w:val="20"/>
        </w:rPr>
      </w:pPr>
    </w:p>
    <w:p w14:paraId="7DDA8972">
      <w:pPr>
        <w:pStyle w:val="330"/>
        <w:spacing w:before="0" w:after="0"/>
        <w:jc w:val="both"/>
        <w:rPr>
          <w:rFonts w:ascii="Arial" w:hAnsi="Arial" w:cs="Arial"/>
          <w:sz w:val="20"/>
          <w:szCs w:val="20"/>
        </w:rPr>
      </w:pPr>
    </w:p>
    <w:p w14:paraId="42986F1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C35012A">
      <w:pPr>
        <w:pStyle w:val="330"/>
        <w:spacing w:before="0" w:after="0"/>
        <w:jc w:val="center"/>
        <w:rPr>
          <w:rFonts w:ascii="Arial" w:hAnsi="Arial" w:cs="Arial"/>
          <w:sz w:val="20"/>
          <w:szCs w:val="20"/>
        </w:rPr>
      </w:pPr>
      <w:r>
        <w:rPr>
          <w:rFonts w:ascii="Arial" w:hAnsi="Arial" w:cs="Arial"/>
          <w:sz w:val="20"/>
          <w:szCs w:val="20"/>
        </w:rPr>
        <w:t>Ass. Responsável</w:t>
      </w:r>
    </w:p>
    <w:p w14:paraId="604B2F8C">
      <w:pPr>
        <w:autoSpaceDE w:val="0"/>
        <w:spacing w:line="200" w:lineRule="atLeast"/>
        <w:rPr>
          <w:rFonts w:ascii="Arial" w:hAnsi="Arial" w:cs="Arial"/>
          <w:sz w:val="20"/>
          <w:szCs w:val="20"/>
          <w:lang w:eastAsia="ar-SA"/>
        </w:rPr>
      </w:pPr>
    </w:p>
    <w:p w14:paraId="2F834FDE">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D8D564">
      <w:pPr>
        <w:autoSpaceDE w:val="0"/>
        <w:autoSpaceDN w:val="0"/>
        <w:adjustRightInd w:val="0"/>
        <w:rPr>
          <w:rFonts w:ascii="Arial" w:hAnsi="Arial" w:eastAsia="Calibri" w:cs="Arial"/>
          <w:color w:val="000000"/>
          <w:sz w:val="20"/>
          <w:szCs w:val="20"/>
          <w:lang w:eastAsia="en-US"/>
        </w:rPr>
      </w:pPr>
    </w:p>
    <w:p w14:paraId="40B1837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16E1A34">
      <w:pPr>
        <w:ind w:firstLine="567"/>
        <w:jc w:val="center"/>
        <w:rPr>
          <w:rFonts w:ascii="Arial" w:hAnsi="Arial" w:cs="Arial"/>
          <w:b/>
          <w:bCs/>
          <w:sz w:val="20"/>
          <w:szCs w:val="20"/>
        </w:rPr>
      </w:pPr>
    </w:p>
    <w:p w14:paraId="0B893366">
      <w:pPr>
        <w:ind w:firstLine="567"/>
        <w:jc w:val="center"/>
        <w:rPr>
          <w:rFonts w:ascii="Arial" w:hAnsi="Arial" w:cs="Arial"/>
          <w:b/>
          <w:bCs/>
          <w:sz w:val="20"/>
          <w:szCs w:val="20"/>
        </w:rPr>
      </w:pPr>
    </w:p>
    <w:p w14:paraId="6DE30EF1">
      <w:pPr>
        <w:ind w:firstLine="567"/>
        <w:jc w:val="center"/>
        <w:rPr>
          <w:rFonts w:ascii="Arial" w:hAnsi="Arial" w:cs="Arial"/>
          <w:b/>
          <w:bCs/>
          <w:sz w:val="20"/>
          <w:szCs w:val="20"/>
        </w:rPr>
      </w:pPr>
    </w:p>
    <w:p w14:paraId="6CB38D69">
      <w:pPr>
        <w:ind w:firstLine="567"/>
        <w:jc w:val="center"/>
        <w:rPr>
          <w:rFonts w:ascii="Arial" w:hAnsi="Arial" w:cs="Arial"/>
          <w:b/>
          <w:bCs/>
          <w:sz w:val="20"/>
          <w:szCs w:val="20"/>
        </w:rPr>
      </w:pPr>
    </w:p>
    <w:p w14:paraId="7A23D63F">
      <w:pPr>
        <w:ind w:firstLine="567"/>
        <w:jc w:val="center"/>
        <w:rPr>
          <w:rFonts w:ascii="Arial" w:hAnsi="Arial" w:cs="Arial"/>
          <w:b/>
          <w:bCs/>
          <w:sz w:val="20"/>
          <w:szCs w:val="20"/>
        </w:rPr>
      </w:pPr>
    </w:p>
    <w:p w14:paraId="35960E19">
      <w:pPr>
        <w:ind w:firstLine="567"/>
        <w:jc w:val="center"/>
        <w:rPr>
          <w:rFonts w:ascii="Arial" w:hAnsi="Arial" w:cs="Arial"/>
          <w:b/>
          <w:bCs/>
          <w:sz w:val="20"/>
          <w:szCs w:val="20"/>
        </w:rPr>
      </w:pPr>
    </w:p>
    <w:p w14:paraId="79A1F765">
      <w:pPr>
        <w:ind w:firstLine="567"/>
        <w:jc w:val="center"/>
        <w:rPr>
          <w:rFonts w:ascii="Arial" w:hAnsi="Arial" w:cs="Arial"/>
          <w:b/>
          <w:bCs/>
          <w:sz w:val="20"/>
          <w:szCs w:val="20"/>
        </w:rPr>
      </w:pPr>
    </w:p>
    <w:p w14:paraId="795FF4BA">
      <w:pPr>
        <w:ind w:firstLine="567"/>
        <w:jc w:val="center"/>
        <w:rPr>
          <w:rFonts w:ascii="Arial" w:hAnsi="Arial" w:cs="Arial"/>
          <w:b/>
          <w:bCs/>
          <w:sz w:val="20"/>
          <w:szCs w:val="20"/>
        </w:rPr>
      </w:pPr>
    </w:p>
    <w:p w14:paraId="66D0C9BE">
      <w:pPr>
        <w:ind w:firstLine="567"/>
        <w:jc w:val="center"/>
        <w:rPr>
          <w:rFonts w:ascii="Arial" w:hAnsi="Arial" w:cs="Arial"/>
          <w:b/>
          <w:bCs/>
          <w:sz w:val="20"/>
          <w:szCs w:val="20"/>
        </w:rPr>
      </w:pPr>
    </w:p>
    <w:p w14:paraId="01B2BB2F">
      <w:pPr>
        <w:ind w:firstLine="567"/>
        <w:jc w:val="center"/>
        <w:rPr>
          <w:rFonts w:ascii="Arial" w:hAnsi="Arial" w:cs="Arial"/>
          <w:b/>
          <w:bCs/>
          <w:sz w:val="20"/>
          <w:szCs w:val="20"/>
        </w:rPr>
      </w:pPr>
    </w:p>
    <w:p w14:paraId="4C8B2A2B">
      <w:pPr>
        <w:ind w:firstLine="567"/>
        <w:jc w:val="center"/>
        <w:rPr>
          <w:rFonts w:ascii="Arial" w:hAnsi="Arial" w:cs="Arial"/>
          <w:b/>
          <w:bCs/>
          <w:sz w:val="20"/>
          <w:szCs w:val="20"/>
        </w:rPr>
      </w:pPr>
    </w:p>
    <w:p w14:paraId="5191A56D">
      <w:pPr>
        <w:ind w:firstLine="567"/>
        <w:jc w:val="center"/>
        <w:rPr>
          <w:rFonts w:ascii="Arial" w:hAnsi="Arial" w:cs="Arial"/>
          <w:b/>
          <w:bCs/>
          <w:sz w:val="20"/>
          <w:szCs w:val="20"/>
        </w:rPr>
      </w:pPr>
    </w:p>
    <w:p w14:paraId="76283F82">
      <w:pPr>
        <w:ind w:firstLine="567"/>
        <w:jc w:val="center"/>
        <w:rPr>
          <w:rFonts w:ascii="Arial" w:hAnsi="Arial" w:cs="Arial"/>
          <w:b/>
          <w:bCs/>
          <w:sz w:val="20"/>
          <w:szCs w:val="20"/>
        </w:rPr>
      </w:pPr>
    </w:p>
    <w:p w14:paraId="56B598BA">
      <w:pPr>
        <w:ind w:firstLine="567"/>
        <w:jc w:val="center"/>
        <w:rPr>
          <w:rFonts w:ascii="Arial" w:hAnsi="Arial" w:cs="Arial"/>
          <w:b/>
          <w:bCs/>
          <w:sz w:val="20"/>
          <w:szCs w:val="20"/>
        </w:rPr>
      </w:pPr>
    </w:p>
    <w:p w14:paraId="3A9521EC">
      <w:pPr>
        <w:ind w:firstLine="567"/>
        <w:jc w:val="center"/>
        <w:rPr>
          <w:rFonts w:ascii="Arial" w:hAnsi="Arial" w:cs="Arial"/>
          <w:b/>
          <w:bCs/>
          <w:sz w:val="20"/>
          <w:szCs w:val="20"/>
        </w:rPr>
      </w:pPr>
    </w:p>
    <w:p w14:paraId="04875CBF">
      <w:pPr>
        <w:ind w:firstLine="567"/>
        <w:jc w:val="center"/>
        <w:rPr>
          <w:rFonts w:ascii="Arial" w:hAnsi="Arial" w:cs="Arial"/>
          <w:b/>
          <w:bCs/>
          <w:sz w:val="20"/>
          <w:szCs w:val="20"/>
        </w:rPr>
      </w:pPr>
    </w:p>
    <w:p w14:paraId="6EE0F6CA">
      <w:pPr>
        <w:ind w:firstLine="567"/>
        <w:jc w:val="center"/>
        <w:rPr>
          <w:rFonts w:ascii="Arial" w:hAnsi="Arial" w:cs="Arial"/>
          <w:b/>
          <w:bCs/>
          <w:sz w:val="20"/>
          <w:szCs w:val="20"/>
        </w:rPr>
      </w:pPr>
    </w:p>
    <w:p w14:paraId="4EEE6AF7">
      <w:pPr>
        <w:ind w:firstLine="567"/>
        <w:jc w:val="center"/>
        <w:rPr>
          <w:rFonts w:ascii="Arial" w:hAnsi="Arial" w:cs="Arial"/>
          <w:b/>
          <w:bCs/>
          <w:sz w:val="20"/>
          <w:szCs w:val="20"/>
        </w:rPr>
      </w:pPr>
    </w:p>
    <w:p w14:paraId="064B2877">
      <w:pPr>
        <w:ind w:firstLine="567"/>
        <w:jc w:val="center"/>
        <w:rPr>
          <w:rFonts w:ascii="Arial" w:hAnsi="Arial" w:cs="Arial"/>
          <w:b/>
          <w:bCs/>
          <w:sz w:val="20"/>
          <w:szCs w:val="20"/>
        </w:rPr>
      </w:pPr>
    </w:p>
    <w:p w14:paraId="37B5438D">
      <w:pPr>
        <w:ind w:firstLine="567"/>
        <w:jc w:val="center"/>
        <w:rPr>
          <w:rFonts w:ascii="Arial" w:hAnsi="Arial" w:cs="Arial"/>
          <w:b/>
          <w:bCs/>
          <w:sz w:val="20"/>
          <w:szCs w:val="20"/>
        </w:rPr>
      </w:pPr>
    </w:p>
    <w:p w14:paraId="45FF5254">
      <w:pPr>
        <w:ind w:firstLine="567"/>
        <w:jc w:val="center"/>
        <w:rPr>
          <w:rFonts w:ascii="Arial" w:hAnsi="Arial" w:cs="Arial"/>
          <w:b/>
          <w:bCs/>
          <w:sz w:val="20"/>
          <w:szCs w:val="20"/>
        </w:rPr>
      </w:pPr>
    </w:p>
    <w:p w14:paraId="4568D199">
      <w:pPr>
        <w:ind w:firstLine="567"/>
        <w:jc w:val="center"/>
        <w:rPr>
          <w:rFonts w:ascii="Arial" w:hAnsi="Arial" w:cs="Arial"/>
          <w:b/>
          <w:bCs/>
          <w:sz w:val="20"/>
          <w:szCs w:val="20"/>
        </w:rPr>
      </w:pPr>
    </w:p>
    <w:p w14:paraId="6586EF63">
      <w:pPr>
        <w:ind w:firstLine="567"/>
        <w:jc w:val="center"/>
        <w:rPr>
          <w:rFonts w:ascii="Arial" w:hAnsi="Arial" w:cs="Arial"/>
          <w:b/>
          <w:bCs/>
          <w:sz w:val="20"/>
          <w:szCs w:val="20"/>
        </w:rPr>
      </w:pPr>
    </w:p>
    <w:p w14:paraId="3BB4BD29">
      <w:pPr>
        <w:ind w:firstLine="567"/>
        <w:jc w:val="center"/>
        <w:rPr>
          <w:rFonts w:ascii="Arial" w:hAnsi="Arial" w:cs="Arial"/>
          <w:b/>
          <w:bCs/>
          <w:sz w:val="20"/>
          <w:szCs w:val="20"/>
        </w:rPr>
      </w:pPr>
    </w:p>
    <w:p w14:paraId="3F1DA016">
      <w:pPr>
        <w:ind w:firstLine="567"/>
        <w:jc w:val="center"/>
        <w:rPr>
          <w:rFonts w:ascii="Arial" w:hAnsi="Arial" w:cs="Arial"/>
          <w:b/>
          <w:bCs/>
          <w:sz w:val="20"/>
          <w:szCs w:val="20"/>
        </w:rPr>
      </w:pPr>
    </w:p>
    <w:p w14:paraId="36568BAE">
      <w:pPr>
        <w:ind w:firstLine="567"/>
        <w:jc w:val="center"/>
        <w:rPr>
          <w:rFonts w:ascii="Arial" w:hAnsi="Arial" w:cs="Arial"/>
          <w:b/>
          <w:bCs/>
          <w:sz w:val="20"/>
          <w:szCs w:val="20"/>
        </w:rPr>
      </w:pPr>
    </w:p>
    <w:p w14:paraId="7FF857D6">
      <w:pPr>
        <w:jc w:val="both"/>
        <w:rPr>
          <w:rFonts w:ascii="Arial" w:hAnsi="Arial" w:cs="Arial"/>
          <w:b/>
          <w:bCs/>
          <w:sz w:val="20"/>
          <w:szCs w:val="20"/>
        </w:rPr>
      </w:pPr>
    </w:p>
    <w:p w14:paraId="25BDD74C">
      <w:pPr>
        <w:jc w:val="center"/>
        <w:rPr>
          <w:rFonts w:ascii="Arial" w:hAnsi="Arial" w:cs="Arial"/>
          <w:b/>
          <w:bCs/>
          <w:sz w:val="26"/>
          <w:szCs w:val="26"/>
        </w:rPr>
      </w:pPr>
      <w:r>
        <w:rPr>
          <w:rFonts w:ascii="Arial" w:hAnsi="Arial" w:cs="Arial"/>
          <w:b/>
          <w:bCs/>
          <w:sz w:val="26"/>
          <w:szCs w:val="26"/>
        </w:rPr>
        <w:t>ANEXO VI</w:t>
      </w:r>
    </w:p>
    <w:p w14:paraId="6E6897D3">
      <w:pPr>
        <w:jc w:val="center"/>
        <w:rPr>
          <w:rFonts w:ascii="Arial" w:hAnsi="Arial" w:cs="Arial"/>
          <w:b/>
          <w:bCs/>
        </w:rPr>
      </w:pPr>
    </w:p>
    <w:p w14:paraId="078B194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138/2024</w:t>
      </w:r>
    </w:p>
    <w:p w14:paraId="04ED9046">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079/2024</w:t>
      </w:r>
    </w:p>
    <w:p w14:paraId="10987490">
      <w:pPr>
        <w:spacing w:line="200" w:lineRule="atLeast"/>
        <w:jc w:val="center"/>
        <w:rPr>
          <w:rFonts w:ascii="Garamond" w:hAnsi="Garamond"/>
          <w:b/>
          <w:lang w:eastAsia="ar-SA"/>
        </w:rPr>
      </w:pPr>
    </w:p>
    <w:p w14:paraId="4BCE632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BCE90A3">
      <w:pPr>
        <w:autoSpaceDE w:val="0"/>
        <w:spacing w:line="200" w:lineRule="atLeast"/>
        <w:jc w:val="center"/>
        <w:rPr>
          <w:rFonts w:ascii="Arial" w:hAnsi="Arial" w:cs="Arial"/>
          <w:b/>
          <w:bCs/>
          <w:sz w:val="20"/>
          <w:szCs w:val="20"/>
          <w:lang w:eastAsia="ar-SA"/>
        </w:rPr>
      </w:pPr>
    </w:p>
    <w:p w14:paraId="33AAD35E">
      <w:pPr>
        <w:autoSpaceDE w:val="0"/>
        <w:spacing w:line="200" w:lineRule="atLeast"/>
        <w:rPr>
          <w:rFonts w:ascii="Arial" w:hAnsi="Arial" w:cs="Arial"/>
          <w:b/>
          <w:bCs/>
          <w:sz w:val="20"/>
          <w:szCs w:val="20"/>
          <w:lang w:eastAsia="ar-SA"/>
        </w:rPr>
      </w:pPr>
    </w:p>
    <w:p w14:paraId="0899FEE6">
      <w:pPr>
        <w:autoSpaceDE w:val="0"/>
        <w:spacing w:line="200" w:lineRule="atLeast"/>
        <w:rPr>
          <w:rFonts w:ascii="Arial" w:hAnsi="Arial" w:cs="Arial"/>
          <w:b/>
          <w:bCs/>
          <w:sz w:val="20"/>
          <w:szCs w:val="20"/>
          <w:lang w:eastAsia="ar-SA"/>
        </w:rPr>
      </w:pPr>
    </w:p>
    <w:p w14:paraId="54B1DABA">
      <w:pPr>
        <w:autoSpaceDE w:val="0"/>
        <w:spacing w:line="200" w:lineRule="atLeast"/>
        <w:rPr>
          <w:rFonts w:ascii="Arial" w:hAnsi="Arial" w:cs="Arial"/>
          <w:b/>
          <w:bCs/>
          <w:sz w:val="20"/>
          <w:szCs w:val="20"/>
          <w:lang w:eastAsia="ar-SA"/>
        </w:rPr>
      </w:pPr>
    </w:p>
    <w:p w14:paraId="5EC04744">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4B142A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EF9747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781824E">
      <w:pPr>
        <w:pStyle w:val="330"/>
        <w:spacing w:before="0" w:after="0"/>
        <w:jc w:val="center"/>
        <w:rPr>
          <w:rFonts w:ascii="Arial" w:hAnsi="Arial" w:cs="Arial"/>
          <w:sz w:val="20"/>
          <w:szCs w:val="20"/>
        </w:rPr>
      </w:pPr>
    </w:p>
    <w:p w14:paraId="48B4E096">
      <w:pPr>
        <w:pStyle w:val="330"/>
        <w:spacing w:before="0" w:after="0"/>
        <w:jc w:val="center"/>
        <w:rPr>
          <w:rFonts w:ascii="Arial" w:hAnsi="Arial" w:cs="Arial"/>
          <w:sz w:val="20"/>
          <w:szCs w:val="20"/>
        </w:rPr>
      </w:pPr>
    </w:p>
    <w:p w14:paraId="04BD1CAB">
      <w:pPr>
        <w:pStyle w:val="330"/>
        <w:spacing w:before="0" w:after="0"/>
        <w:jc w:val="center"/>
        <w:rPr>
          <w:rFonts w:ascii="Arial" w:hAnsi="Arial" w:cs="Arial"/>
          <w:sz w:val="20"/>
          <w:szCs w:val="20"/>
        </w:rPr>
      </w:pPr>
    </w:p>
    <w:p w14:paraId="5C8332AA">
      <w:pPr>
        <w:autoSpaceDE w:val="0"/>
        <w:spacing w:line="200" w:lineRule="atLeast"/>
        <w:rPr>
          <w:rFonts w:ascii="Arial" w:hAnsi="Arial" w:cs="Arial"/>
          <w:i/>
          <w:iCs/>
          <w:sz w:val="20"/>
          <w:szCs w:val="20"/>
          <w:lang w:eastAsia="ar-SA"/>
        </w:rPr>
      </w:pPr>
    </w:p>
    <w:p w14:paraId="65D191BC">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78542E1">
      <w:pPr>
        <w:pStyle w:val="330"/>
        <w:spacing w:before="0" w:after="0"/>
        <w:jc w:val="both"/>
        <w:rPr>
          <w:rFonts w:ascii="Arial" w:hAnsi="Arial" w:cs="Arial"/>
          <w:sz w:val="20"/>
          <w:szCs w:val="20"/>
        </w:rPr>
      </w:pPr>
    </w:p>
    <w:p w14:paraId="1432E03A">
      <w:pPr>
        <w:pStyle w:val="330"/>
        <w:spacing w:before="0" w:after="0"/>
        <w:jc w:val="center"/>
        <w:rPr>
          <w:rFonts w:ascii="Arial" w:hAnsi="Arial" w:cs="Arial"/>
          <w:sz w:val="20"/>
          <w:szCs w:val="20"/>
        </w:rPr>
      </w:pPr>
    </w:p>
    <w:p w14:paraId="4B9BB0A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C671F6D">
      <w:pPr>
        <w:pStyle w:val="330"/>
        <w:spacing w:before="0" w:after="0"/>
        <w:jc w:val="center"/>
        <w:rPr>
          <w:rFonts w:ascii="Arial" w:hAnsi="Arial" w:cs="Arial"/>
          <w:sz w:val="20"/>
          <w:szCs w:val="20"/>
        </w:rPr>
      </w:pPr>
      <w:r>
        <w:rPr>
          <w:rFonts w:ascii="Arial" w:hAnsi="Arial" w:cs="Arial"/>
          <w:sz w:val="20"/>
          <w:szCs w:val="20"/>
        </w:rPr>
        <w:t>Ass. Responsável</w:t>
      </w:r>
    </w:p>
    <w:p w14:paraId="157E51FC">
      <w:pPr>
        <w:autoSpaceDE w:val="0"/>
        <w:spacing w:line="200" w:lineRule="atLeast"/>
        <w:rPr>
          <w:rFonts w:ascii="Arial" w:hAnsi="Arial" w:cs="Arial"/>
          <w:sz w:val="20"/>
          <w:szCs w:val="20"/>
          <w:lang w:eastAsia="ar-SA"/>
        </w:rPr>
      </w:pPr>
    </w:p>
    <w:p w14:paraId="4D0BED5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CD3612E">
      <w:pPr>
        <w:autoSpaceDE w:val="0"/>
        <w:autoSpaceDN w:val="0"/>
        <w:adjustRightInd w:val="0"/>
        <w:rPr>
          <w:rFonts w:ascii="Arial" w:hAnsi="Arial" w:eastAsia="Calibri" w:cs="Arial"/>
          <w:color w:val="000000"/>
          <w:sz w:val="20"/>
          <w:szCs w:val="20"/>
          <w:lang w:eastAsia="en-US"/>
        </w:rPr>
      </w:pPr>
    </w:p>
    <w:p w14:paraId="016D06B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4A41057">
      <w:pPr>
        <w:ind w:left="-284" w:firstLine="284"/>
        <w:jc w:val="both"/>
        <w:rPr>
          <w:rFonts w:ascii="Arial" w:hAnsi="Arial" w:cs="Arial" w:eastAsiaTheme="minorHAnsi"/>
          <w:sz w:val="20"/>
          <w:szCs w:val="20"/>
        </w:rPr>
      </w:pPr>
    </w:p>
    <w:p w14:paraId="0A212592">
      <w:pPr>
        <w:ind w:left="-284" w:firstLine="284"/>
        <w:jc w:val="both"/>
        <w:rPr>
          <w:rFonts w:ascii="Arial" w:hAnsi="Arial" w:cs="Arial" w:eastAsiaTheme="minorHAnsi"/>
          <w:sz w:val="20"/>
          <w:szCs w:val="20"/>
        </w:rPr>
      </w:pPr>
    </w:p>
    <w:p w14:paraId="2E5A9E7D">
      <w:pPr>
        <w:ind w:left="-284" w:firstLine="284"/>
        <w:jc w:val="both"/>
        <w:rPr>
          <w:rFonts w:ascii="Arial" w:hAnsi="Arial" w:cs="Arial" w:eastAsiaTheme="minorHAnsi"/>
          <w:sz w:val="20"/>
          <w:szCs w:val="20"/>
        </w:rPr>
      </w:pPr>
    </w:p>
    <w:p w14:paraId="6DAAF5EB">
      <w:pPr>
        <w:ind w:left="-284" w:firstLine="284"/>
        <w:jc w:val="both"/>
        <w:rPr>
          <w:rFonts w:ascii="Arial" w:hAnsi="Arial" w:cs="Arial" w:eastAsiaTheme="minorHAnsi"/>
          <w:sz w:val="20"/>
          <w:szCs w:val="20"/>
        </w:rPr>
      </w:pPr>
    </w:p>
    <w:p w14:paraId="77E54307">
      <w:pPr>
        <w:ind w:left="-284" w:firstLine="284"/>
        <w:jc w:val="both"/>
        <w:rPr>
          <w:rFonts w:ascii="Arial" w:hAnsi="Arial" w:cs="Arial" w:eastAsiaTheme="minorHAnsi"/>
          <w:sz w:val="20"/>
          <w:szCs w:val="20"/>
        </w:rPr>
      </w:pPr>
    </w:p>
    <w:p w14:paraId="6D3943BF">
      <w:pPr>
        <w:ind w:left="-284" w:firstLine="284"/>
        <w:jc w:val="both"/>
        <w:rPr>
          <w:rFonts w:ascii="Arial" w:hAnsi="Arial" w:cs="Arial" w:eastAsiaTheme="minorHAnsi"/>
          <w:sz w:val="20"/>
          <w:szCs w:val="20"/>
        </w:rPr>
      </w:pPr>
    </w:p>
    <w:p w14:paraId="6B4C7E08">
      <w:pPr>
        <w:ind w:left="-284" w:firstLine="284"/>
        <w:jc w:val="both"/>
        <w:rPr>
          <w:rFonts w:ascii="Arial" w:hAnsi="Arial" w:cs="Arial" w:eastAsiaTheme="minorHAnsi"/>
          <w:sz w:val="20"/>
          <w:szCs w:val="20"/>
        </w:rPr>
      </w:pPr>
    </w:p>
    <w:p w14:paraId="0A830956">
      <w:pPr>
        <w:ind w:left="-284" w:firstLine="284"/>
        <w:jc w:val="both"/>
        <w:rPr>
          <w:rFonts w:ascii="Arial" w:hAnsi="Arial" w:cs="Arial" w:eastAsiaTheme="minorHAnsi"/>
          <w:sz w:val="20"/>
          <w:szCs w:val="20"/>
        </w:rPr>
      </w:pPr>
    </w:p>
    <w:p w14:paraId="1A73ED01">
      <w:pPr>
        <w:ind w:left="-284" w:firstLine="284"/>
        <w:jc w:val="both"/>
        <w:rPr>
          <w:rFonts w:ascii="Arial" w:hAnsi="Arial" w:cs="Arial" w:eastAsiaTheme="minorHAnsi"/>
          <w:sz w:val="20"/>
          <w:szCs w:val="20"/>
        </w:rPr>
      </w:pPr>
    </w:p>
    <w:p w14:paraId="3F561FF7">
      <w:pPr>
        <w:ind w:left="-284" w:firstLine="284"/>
        <w:jc w:val="both"/>
        <w:rPr>
          <w:rFonts w:ascii="Arial" w:hAnsi="Arial" w:cs="Arial" w:eastAsiaTheme="minorHAnsi"/>
          <w:sz w:val="20"/>
          <w:szCs w:val="20"/>
        </w:rPr>
      </w:pPr>
    </w:p>
    <w:p w14:paraId="68643D1A">
      <w:pPr>
        <w:ind w:left="-284" w:firstLine="284"/>
        <w:jc w:val="both"/>
        <w:rPr>
          <w:rFonts w:ascii="Arial" w:hAnsi="Arial" w:cs="Arial" w:eastAsiaTheme="minorHAnsi"/>
          <w:sz w:val="20"/>
          <w:szCs w:val="20"/>
        </w:rPr>
      </w:pPr>
    </w:p>
    <w:p w14:paraId="24AD324D">
      <w:pPr>
        <w:ind w:left="-284" w:firstLine="284"/>
        <w:jc w:val="both"/>
        <w:rPr>
          <w:rFonts w:ascii="Arial" w:hAnsi="Arial" w:cs="Arial" w:eastAsiaTheme="minorHAnsi"/>
          <w:sz w:val="20"/>
          <w:szCs w:val="20"/>
        </w:rPr>
      </w:pPr>
    </w:p>
    <w:p w14:paraId="30A2353C">
      <w:pPr>
        <w:ind w:left="-284" w:firstLine="284"/>
        <w:jc w:val="both"/>
        <w:rPr>
          <w:rFonts w:ascii="Arial" w:hAnsi="Arial" w:cs="Arial" w:eastAsiaTheme="minorHAnsi"/>
          <w:sz w:val="20"/>
          <w:szCs w:val="20"/>
        </w:rPr>
      </w:pPr>
    </w:p>
    <w:p w14:paraId="77D74078">
      <w:pPr>
        <w:ind w:left="-284" w:firstLine="284"/>
        <w:jc w:val="both"/>
        <w:rPr>
          <w:rFonts w:ascii="Arial" w:hAnsi="Arial" w:cs="Arial" w:eastAsiaTheme="minorHAnsi"/>
          <w:sz w:val="20"/>
          <w:szCs w:val="20"/>
        </w:rPr>
      </w:pPr>
    </w:p>
    <w:p w14:paraId="3A859AAF">
      <w:pPr>
        <w:ind w:left="-284" w:firstLine="284"/>
        <w:jc w:val="both"/>
        <w:rPr>
          <w:rFonts w:ascii="Arial" w:hAnsi="Arial" w:cs="Arial" w:eastAsiaTheme="minorHAnsi"/>
          <w:sz w:val="20"/>
          <w:szCs w:val="20"/>
        </w:rPr>
      </w:pPr>
    </w:p>
    <w:p w14:paraId="07C2415B">
      <w:pPr>
        <w:ind w:left="-284" w:firstLine="284"/>
        <w:jc w:val="both"/>
        <w:rPr>
          <w:rFonts w:ascii="Arial" w:hAnsi="Arial" w:cs="Arial" w:eastAsiaTheme="minorHAnsi"/>
          <w:sz w:val="20"/>
          <w:szCs w:val="20"/>
        </w:rPr>
      </w:pPr>
    </w:p>
    <w:p w14:paraId="54428F04">
      <w:pPr>
        <w:ind w:left="-284" w:firstLine="284"/>
        <w:jc w:val="both"/>
        <w:rPr>
          <w:rFonts w:ascii="Arial" w:hAnsi="Arial" w:cs="Arial" w:eastAsiaTheme="minorHAnsi"/>
          <w:sz w:val="20"/>
          <w:szCs w:val="20"/>
        </w:rPr>
      </w:pPr>
    </w:p>
    <w:p w14:paraId="4D0F1C0F">
      <w:pPr>
        <w:ind w:left="-284" w:firstLine="284"/>
        <w:jc w:val="both"/>
        <w:rPr>
          <w:rFonts w:ascii="Arial" w:hAnsi="Arial" w:cs="Arial" w:eastAsiaTheme="minorHAnsi"/>
          <w:sz w:val="20"/>
          <w:szCs w:val="20"/>
        </w:rPr>
      </w:pPr>
    </w:p>
    <w:p w14:paraId="51E06726">
      <w:pPr>
        <w:ind w:left="-284" w:firstLine="284"/>
        <w:jc w:val="both"/>
        <w:rPr>
          <w:rFonts w:ascii="Arial" w:hAnsi="Arial" w:cs="Arial" w:eastAsiaTheme="minorHAnsi"/>
          <w:sz w:val="20"/>
          <w:szCs w:val="20"/>
        </w:rPr>
      </w:pPr>
    </w:p>
    <w:p w14:paraId="6719434F">
      <w:pPr>
        <w:ind w:left="-284" w:firstLine="284"/>
        <w:jc w:val="both"/>
        <w:rPr>
          <w:rFonts w:ascii="Arial" w:hAnsi="Arial" w:cs="Arial" w:eastAsiaTheme="minorHAnsi"/>
          <w:sz w:val="20"/>
          <w:szCs w:val="20"/>
        </w:rPr>
      </w:pPr>
    </w:p>
    <w:p w14:paraId="7892B2AB">
      <w:pPr>
        <w:ind w:left="-284" w:firstLine="284"/>
        <w:jc w:val="both"/>
        <w:rPr>
          <w:rFonts w:ascii="Arial" w:hAnsi="Arial" w:cs="Arial" w:eastAsiaTheme="minorHAnsi"/>
          <w:sz w:val="20"/>
          <w:szCs w:val="20"/>
        </w:rPr>
      </w:pPr>
    </w:p>
    <w:p w14:paraId="52C0490D">
      <w:pPr>
        <w:ind w:left="-284" w:firstLine="284"/>
        <w:jc w:val="both"/>
        <w:rPr>
          <w:rFonts w:ascii="Arial" w:hAnsi="Arial" w:cs="Arial" w:eastAsiaTheme="minorHAnsi"/>
          <w:sz w:val="20"/>
          <w:szCs w:val="20"/>
        </w:rPr>
      </w:pPr>
    </w:p>
    <w:p w14:paraId="1BAADAF8">
      <w:pPr>
        <w:ind w:left="-284" w:firstLine="284"/>
        <w:jc w:val="both"/>
        <w:rPr>
          <w:rFonts w:ascii="Arial" w:hAnsi="Arial" w:cs="Arial" w:eastAsiaTheme="minorHAnsi"/>
          <w:sz w:val="20"/>
          <w:szCs w:val="20"/>
        </w:rPr>
      </w:pPr>
    </w:p>
    <w:p w14:paraId="581842B3">
      <w:pPr>
        <w:ind w:left="-284" w:firstLine="284"/>
        <w:jc w:val="both"/>
        <w:rPr>
          <w:rFonts w:ascii="Arial" w:hAnsi="Arial" w:cs="Arial" w:eastAsiaTheme="minorHAnsi"/>
          <w:sz w:val="20"/>
          <w:szCs w:val="20"/>
        </w:rPr>
      </w:pPr>
    </w:p>
    <w:p w14:paraId="1467D2BD">
      <w:pPr>
        <w:ind w:left="-284" w:firstLine="284"/>
        <w:jc w:val="both"/>
        <w:rPr>
          <w:rFonts w:ascii="Arial" w:hAnsi="Arial" w:cs="Arial" w:eastAsiaTheme="minorHAnsi"/>
          <w:sz w:val="20"/>
          <w:szCs w:val="20"/>
        </w:rPr>
      </w:pPr>
    </w:p>
    <w:p w14:paraId="26147399">
      <w:pPr>
        <w:ind w:left="-284" w:firstLine="284"/>
        <w:jc w:val="both"/>
        <w:rPr>
          <w:rFonts w:ascii="Arial" w:hAnsi="Arial" w:cs="Arial" w:eastAsiaTheme="minorHAnsi"/>
          <w:sz w:val="20"/>
          <w:szCs w:val="20"/>
        </w:rPr>
      </w:pPr>
    </w:p>
    <w:p w14:paraId="7D013A9C">
      <w:pPr>
        <w:ind w:left="-284" w:firstLine="284"/>
        <w:jc w:val="both"/>
        <w:rPr>
          <w:rFonts w:ascii="Arial" w:hAnsi="Arial" w:cs="Arial" w:eastAsiaTheme="minorHAnsi"/>
          <w:sz w:val="20"/>
          <w:szCs w:val="20"/>
        </w:rPr>
      </w:pPr>
    </w:p>
    <w:p w14:paraId="24D8E95A">
      <w:pPr>
        <w:ind w:left="-284" w:firstLine="284"/>
        <w:jc w:val="both"/>
        <w:rPr>
          <w:rFonts w:ascii="Arial" w:hAnsi="Arial" w:cs="Arial" w:eastAsiaTheme="minorHAnsi"/>
          <w:sz w:val="20"/>
          <w:szCs w:val="20"/>
        </w:rPr>
      </w:pPr>
    </w:p>
    <w:p w14:paraId="58BF4808">
      <w:pPr>
        <w:ind w:left="-284" w:firstLine="284"/>
        <w:jc w:val="both"/>
        <w:rPr>
          <w:rFonts w:ascii="Arial" w:hAnsi="Arial" w:cs="Arial" w:eastAsiaTheme="minorHAnsi"/>
          <w:sz w:val="20"/>
          <w:szCs w:val="20"/>
        </w:rPr>
      </w:pPr>
    </w:p>
    <w:p w14:paraId="71310D0C">
      <w:pPr>
        <w:ind w:left="-284" w:firstLine="284"/>
        <w:jc w:val="both"/>
        <w:rPr>
          <w:rFonts w:ascii="Arial" w:hAnsi="Arial" w:cs="Arial" w:eastAsiaTheme="minorHAnsi"/>
          <w:sz w:val="20"/>
          <w:szCs w:val="20"/>
        </w:rPr>
      </w:pPr>
    </w:p>
    <w:p w14:paraId="069112A1">
      <w:pPr>
        <w:jc w:val="center"/>
        <w:rPr>
          <w:rFonts w:ascii="Arial" w:hAnsi="Arial" w:cs="Arial"/>
          <w:b/>
          <w:bCs/>
          <w:sz w:val="26"/>
          <w:szCs w:val="26"/>
        </w:rPr>
      </w:pPr>
      <w:r>
        <w:rPr>
          <w:rFonts w:ascii="Arial" w:hAnsi="Arial" w:cs="Arial"/>
          <w:b/>
          <w:bCs/>
          <w:sz w:val="26"/>
          <w:szCs w:val="26"/>
        </w:rPr>
        <w:t>ANEXO VII</w:t>
      </w:r>
    </w:p>
    <w:p w14:paraId="55228E60">
      <w:pPr>
        <w:jc w:val="center"/>
        <w:rPr>
          <w:rFonts w:ascii="Arial" w:hAnsi="Arial" w:cs="Arial"/>
          <w:b/>
          <w:bCs/>
        </w:rPr>
      </w:pPr>
    </w:p>
    <w:p w14:paraId="4AB0D7F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138/2024</w:t>
      </w:r>
    </w:p>
    <w:p w14:paraId="6E8EFE64">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079/2024</w:t>
      </w:r>
    </w:p>
    <w:p w14:paraId="27AD7207">
      <w:pPr>
        <w:spacing w:line="200" w:lineRule="atLeast"/>
        <w:jc w:val="center"/>
        <w:rPr>
          <w:rFonts w:ascii="Garamond" w:hAnsi="Garamond"/>
          <w:b/>
          <w:lang w:eastAsia="ar-SA"/>
        </w:rPr>
      </w:pPr>
    </w:p>
    <w:p w14:paraId="6D57B3E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2E02C1A">
      <w:pPr>
        <w:autoSpaceDE w:val="0"/>
        <w:spacing w:line="200" w:lineRule="atLeast"/>
        <w:jc w:val="center"/>
        <w:rPr>
          <w:rFonts w:ascii="Arial" w:hAnsi="Arial" w:cs="Arial"/>
          <w:b/>
          <w:bCs/>
          <w:sz w:val="20"/>
          <w:szCs w:val="20"/>
          <w:lang w:eastAsia="ar-SA"/>
        </w:rPr>
      </w:pPr>
    </w:p>
    <w:p w14:paraId="6AAFCA5E">
      <w:pPr>
        <w:autoSpaceDE w:val="0"/>
        <w:spacing w:line="200" w:lineRule="atLeast"/>
        <w:rPr>
          <w:rFonts w:ascii="Arial" w:hAnsi="Arial" w:cs="Arial"/>
          <w:b/>
          <w:bCs/>
          <w:sz w:val="20"/>
          <w:szCs w:val="20"/>
          <w:lang w:eastAsia="ar-SA"/>
        </w:rPr>
      </w:pPr>
    </w:p>
    <w:p w14:paraId="175BD8E6">
      <w:pPr>
        <w:autoSpaceDE w:val="0"/>
        <w:spacing w:line="200" w:lineRule="atLeast"/>
        <w:rPr>
          <w:rFonts w:ascii="Arial" w:hAnsi="Arial" w:cs="Arial"/>
          <w:b/>
          <w:bCs/>
          <w:sz w:val="20"/>
          <w:szCs w:val="20"/>
          <w:lang w:eastAsia="ar-SA"/>
        </w:rPr>
      </w:pPr>
    </w:p>
    <w:p w14:paraId="6FE750D5">
      <w:pPr>
        <w:autoSpaceDE w:val="0"/>
        <w:spacing w:line="200" w:lineRule="atLeast"/>
        <w:rPr>
          <w:rFonts w:ascii="Arial" w:hAnsi="Arial" w:cs="Arial"/>
          <w:b/>
          <w:bCs/>
          <w:sz w:val="20"/>
          <w:szCs w:val="20"/>
          <w:lang w:eastAsia="ar-SA"/>
        </w:rPr>
      </w:pPr>
    </w:p>
    <w:p w14:paraId="73DBF953">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500C8072">
      <w:pPr>
        <w:pStyle w:val="15"/>
        <w:ind w:firstLine="1134"/>
        <w:rPr>
          <w:rFonts w:ascii="Arial" w:hAnsi="Arial" w:cs="Arial"/>
          <w:b w:val="0"/>
          <w:bCs w:val="0"/>
          <w:sz w:val="20"/>
          <w:szCs w:val="20"/>
        </w:rPr>
      </w:pPr>
    </w:p>
    <w:p w14:paraId="0BBF3F84">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5053C1D3">
      <w:pPr>
        <w:pStyle w:val="330"/>
        <w:spacing w:before="0" w:after="0"/>
        <w:jc w:val="center"/>
        <w:rPr>
          <w:rFonts w:ascii="Arial" w:hAnsi="Arial" w:cs="Arial"/>
          <w:sz w:val="20"/>
          <w:szCs w:val="20"/>
        </w:rPr>
      </w:pPr>
    </w:p>
    <w:p w14:paraId="09AF60C1">
      <w:pPr>
        <w:pStyle w:val="330"/>
        <w:spacing w:before="0" w:after="0"/>
        <w:jc w:val="center"/>
        <w:rPr>
          <w:rFonts w:ascii="Arial" w:hAnsi="Arial" w:cs="Arial"/>
          <w:sz w:val="20"/>
          <w:szCs w:val="20"/>
        </w:rPr>
      </w:pPr>
    </w:p>
    <w:p w14:paraId="537779CE">
      <w:pPr>
        <w:autoSpaceDE w:val="0"/>
        <w:spacing w:line="200" w:lineRule="atLeast"/>
        <w:rPr>
          <w:rFonts w:ascii="Arial" w:hAnsi="Arial" w:cs="Arial"/>
          <w:i/>
          <w:iCs/>
          <w:sz w:val="20"/>
          <w:szCs w:val="20"/>
          <w:lang w:eastAsia="ar-SA"/>
        </w:rPr>
      </w:pPr>
    </w:p>
    <w:p w14:paraId="7FB58483">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E34925E">
      <w:pPr>
        <w:pStyle w:val="330"/>
        <w:spacing w:before="0" w:after="0"/>
        <w:jc w:val="center"/>
        <w:rPr>
          <w:rFonts w:ascii="Arial" w:hAnsi="Arial" w:cs="Arial"/>
          <w:sz w:val="20"/>
          <w:szCs w:val="20"/>
        </w:rPr>
      </w:pPr>
    </w:p>
    <w:p w14:paraId="1443C6B1">
      <w:pPr>
        <w:pStyle w:val="330"/>
        <w:spacing w:before="0" w:after="0"/>
        <w:jc w:val="both"/>
        <w:rPr>
          <w:rFonts w:ascii="Arial" w:hAnsi="Arial" w:cs="Arial"/>
          <w:sz w:val="20"/>
          <w:szCs w:val="20"/>
        </w:rPr>
      </w:pPr>
    </w:p>
    <w:p w14:paraId="173C0E3B">
      <w:pPr>
        <w:pStyle w:val="330"/>
        <w:spacing w:before="0" w:after="0"/>
        <w:jc w:val="center"/>
        <w:rPr>
          <w:rFonts w:ascii="Arial" w:hAnsi="Arial" w:cs="Arial"/>
          <w:sz w:val="20"/>
          <w:szCs w:val="20"/>
        </w:rPr>
      </w:pPr>
    </w:p>
    <w:p w14:paraId="7BB108E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6FE342D">
      <w:pPr>
        <w:pStyle w:val="330"/>
        <w:spacing w:before="0" w:after="0"/>
        <w:jc w:val="center"/>
        <w:rPr>
          <w:rFonts w:ascii="Arial" w:hAnsi="Arial" w:cs="Arial"/>
          <w:sz w:val="20"/>
          <w:szCs w:val="20"/>
        </w:rPr>
      </w:pPr>
      <w:r>
        <w:rPr>
          <w:rFonts w:ascii="Arial" w:hAnsi="Arial" w:cs="Arial"/>
          <w:sz w:val="20"/>
          <w:szCs w:val="20"/>
        </w:rPr>
        <w:t>Ass. Responsável</w:t>
      </w:r>
    </w:p>
    <w:p w14:paraId="243A6384">
      <w:pPr>
        <w:autoSpaceDE w:val="0"/>
        <w:spacing w:line="200" w:lineRule="atLeast"/>
        <w:rPr>
          <w:rFonts w:ascii="Arial" w:hAnsi="Arial" w:cs="Arial"/>
          <w:sz w:val="20"/>
          <w:szCs w:val="20"/>
          <w:lang w:eastAsia="ar-SA"/>
        </w:rPr>
      </w:pPr>
    </w:p>
    <w:p w14:paraId="2E2CC07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C825AD2">
      <w:pPr>
        <w:autoSpaceDE w:val="0"/>
        <w:autoSpaceDN w:val="0"/>
        <w:adjustRightInd w:val="0"/>
        <w:rPr>
          <w:rFonts w:ascii="Arial" w:hAnsi="Arial" w:eastAsia="Calibri" w:cs="Arial"/>
          <w:color w:val="000000"/>
          <w:sz w:val="20"/>
          <w:szCs w:val="20"/>
          <w:lang w:eastAsia="en-US"/>
        </w:rPr>
      </w:pPr>
    </w:p>
    <w:p w14:paraId="759D5D8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13C5A7F">
      <w:pPr>
        <w:ind w:left="-284" w:firstLine="284"/>
        <w:jc w:val="both"/>
        <w:rPr>
          <w:rFonts w:ascii="Arial" w:hAnsi="Arial" w:cs="Arial" w:eastAsiaTheme="minorHAnsi"/>
          <w:sz w:val="20"/>
          <w:szCs w:val="20"/>
        </w:rPr>
      </w:pPr>
    </w:p>
    <w:p w14:paraId="3DDD4312">
      <w:pPr>
        <w:ind w:left="-284" w:firstLine="284"/>
        <w:jc w:val="both"/>
        <w:rPr>
          <w:rFonts w:ascii="Arial" w:hAnsi="Arial" w:cs="Arial" w:eastAsiaTheme="minorHAnsi"/>
          <w:sz w:val="20"/>
          <w:szCs w:val="20"/>
        </w:rPr>
      </w:pPr>
    </w:p>
    <w:p w14:paraId="315E8E37">
      <w:pPr>
        <w:ind w:left="-284" w:firstLine="284"/>
        <w:jc w:val="both"/>
        <w:rPr>
          <w:rFonts w:ascii="Arial" w:hAnsi="Arial" w:cs="Arial" w:eastAsiaTheme="minorHAnsi"/>
          <w:sz w:val="20"/>
          <w:szCs w:val="20"/>
        </w:rPr>
      </w:pPr>
    </w:p>
    <w:p w14:paraId="42A04169">
      <w:pPr>
        <w:ind w:left="-284" w:firstLine="284"/>
        <w:jc w:val="both"/>
        <w:rPr>
          <w:rFonts w:ascii="Arial" w:hAnsi="Arial" w:cs="Arial" w:eastAsiaTheme="minorHAnsi"/>
          <w:sz w:val="20"/>
          <w:szCs w:val="20"/>
        </w:rPr>
      </w:pPr>
    </w:p>
    <w:p w14:paraId="34CD0992">
      <w:pPr>
        <w:ind w:left="-284" w:firstLine="284"/>
        <w:jc w:val="both"/>
        <w:rPr>
          <w:rFonts w:ascii="Arial" w:hAnsi="Arial" w:cs="Arial" w:eastAsiaTheme="minorHAnsi"/>
          <w:sz w:val="20"/>
          <w:szCs w:val="20"/>
        </w:rPr>
      </w:pPr>
    </w:p>
    <w:p w14:paraId="7F015729">
      <w:pPr>
        <w:ind w:left="-284" w:firstLine="284"/>
        <w:jc w:val="both"/>
        <w:rPr>
          <w:rFonts w:ascii="Arial" w:hAnsi="Arial" w:cs="Arial" w:eastAsiaTheme="minorHAnsi"/>
          <w:sz w:val="20"/>
          <w:szCs w:val="20"/>
        </w:rPr>
      </w:pPr>
    </w:p>
    <w:p w14:paraId="5D68509B">
      <w:pPr>
        <w:ind w:left="-284" w:firstLine="284"/>
        <w:jc w:val="both"/>
        <w:rPr>
          <w:rFonts w:ascii="Arial" w:hAnsi="Arial" w:cs="Arial" w:eastAsiaTheme="minorHAnsi"/>
          <w:sz w:val="20"/>
          <w:szCs w:val="20"/>
        </w:rPr>
      </w:pPr>
    </w:p>
    <w:p w14:paraId="4582BAA7">
      <w:pPr>
        <w:ind w:left="-284" w:firstLine="284"/>
        <w:jc w:val="both"/>
        <w:rPr>
          <w:rFonts w:ascii="Arial" w:hAnsi="Arial" w:cs="Arial" w:eastAsiaTheme="minorHAnsi"/>
          <w:sz w:val="20"/>
          <w:szCs w:val="20"/>
        </w:rPr>
      </w:pPr>
    </w:p>
    <w:p w14:paraId="52B60C3B">
      <w:pPr>
        <w:ind w:left="-284" w:firstLine="284"/>
        <w:jc w:val="both"/>
        <w:rPr>
          <w:rFonts w:ascii="Arial" w:hAnsi="Arial" w:cs="Arial" w:eastAsiaTheme="minorHAnsi"/>
          <w:sz w:val="20"/>
          <w:szCs w:val="20"/>
        </w:rPr>
      </w:pPr>
    </w:p>
    <w:p w14:paraId="7E05C693">
      <w:pPr>
        <w:ind w:left="-284" w:firstLine="284"/>
        <w:jc w:val="both"/>
        <w:rPr>
          <w:rFonts w:ascii="Arial" w:hAnsi="Arial" w:cs="Arial" w:eastAsiaTheme="minorHAnsi"/>
          <w:sz w:val="20"/>
          <w:szCs w:val="20"/>
        </w:rPr>
      </w:pPr>
    </w:p>
    <w:p w14:paraId="057E93E0">
      <w:pPr>
        <w:ind w:left="-284" w:firstLine="284"/>
        <w:jc w:val="both"/>
        <w:rPr>
          <w:rFonts w:ascii="Arial" w:hAnsi="Arial" w:cs="Arial" w:eastAsiaTheme="minorHAnsi"/>
          <w:sz w:val="20"/>
          <w:szCs w:val="20"/>
        </w:rPr>
      </w:pPr>
    </w:p>
    <w:p w14:paraId="7C35BE2B">
      <w:pPr>
        <w:ind w:left="-284" w:firstLine="284"/>
        <w:jc w:val="both"/>
        <w:rPr>
          <w:rFonts w:ascii="Arial" w:hAnsi="Arial" w:cs="Arial" w:eastAsiaTheme="minorHAnsi"/>
          <w:sz w:val="20"/>
          <w:szCs w:val="20"/>
        </w:rPr>
      </w:pPr>
    </w:p>
    <w:p w14:paraId="7E908078">
      <w:pPr>
        <w:ind w:left="-284" w:firstLine="284"/>
        <w:jc w:val="both"/>
        <w:rPr>
          <w:rFonts w:ascii="Arial" w:hAnsi="Arial" w:cs="Arial" w:eastAsiaTheme="minorHAnsi"/>
          <w:sz w:val="20"/>
          <w:szCs w:val="20"/>
        </w:rPr>
      </w:pPr>
    </w:p>
    <w:p w14:paraId="298DE37B">
      <w:pPr>
        <w:ind w:left="-284" w:firstLine="284"/>
        <w:jc w:val="both"/>
        <w:rPr>
          <w:rFonts w:ascii="Arial" w:hAnsi="Arial" w:cs="Arial" w:eastAsiaTheme="minorHAnsi"/>
          <w:sz w:val="20"/>
          <w:szCs w:val="20"/>
        </w:rPr>
      </w:pPr>
    </w:p>
    <w:p w14:paraId="759CF9BD">
      <w:pPr>
        <w:ind w:left="-284" w:firstLine="284"/>
        <w:jc w:val="both"/>
        <w:rPr>
          <w:rFonts w:ascii="Arial" w:hAnsi="Arial" w:cs="Arial" w:eastAsiaTheme="minorHAnsi"/>
          <w:sz w:val="20"/>
          <w:szCs w:val="20"/>
        </w:rPr>
      </w:pPr>
    </w:p>
    <w:p w14:paraId="1A0C5D80">
      <w:pPr>
        <w:ind w:left="-284" w:firstLine="284"/>
        <w:jc w:val="both"/>
        <w:rPr>
          <w:rFonts w:ascii="Arial" w:hAnsi="Arial" w:cs="Arial" w:eastAsiaTheme="minorHAnsi"/>
          <w:sz w:val="20"/>
          <w:szCs w:val="20"/>
        </w:rPr>
      </w:pPr>
    </w:p>
    <w:p w14:paraId="42E0A1DE">
      <w:pPr>
        <w:ind w:left="-284" w:firstLine="284"/>
        <w:jc w:val="both"/>
        <w:rPr>
          <w:rFonts w:ascii="Arial" w:hAnsi="Arial" w:cs="Arial" w:eastAsiaTheme="minorHAnsi"/>
          <w:sz w:val="20"/>
          <w:szCs w:val="20"/>
        </w:rPr>
      </w:pPr>
    </w:p>
    <w:p w14:paraId="5BFBDE15">
      <w:pPr>
        <w:ind w:left="-284" w:firstLine="284"/>
        <w:jc w:val="both"/>
        <w:rPr>
          <w:rFonts w:ascii="Arial" w:hAnsi="Arial" w:cs="Arial" w:eastAsiaTheme="minorHAnsi"/>
          <w:sz w:val="20"/>
          <w:szCs w:val="20"/>
        </w:rPr>
      </w:pPr>
    </w:p>
    <w:p w14:paraId="5EB32657">
      <w:pPr>
        <w:ind w:left="-284" w:firstLine="284"/>
        <w:jc w:val="both"/>
        <w:rPr>
          <w:rFonts w:ascii="Arial" w:hAnsi="Arial" w:cs="Arial" w:eastAsiaTheme="minorHAnsi"/>
          <w:sz w:val="20"/>
          <w:szCs w:val="20"/>
        </w:rPr>
      </w:pPr>
    </w:p>
    <w:p w14:paraId="4F66F5D4">
      <w:pPr>
        <w:ind w:left="-284" w:firstLine="284"/>
        <w:jc w:val="both"/>
        <w:rPr>
          <w:rFonts w:ascii="Arial" w:hAnsi="Arial" w:cs="Arial" w:eastAsiaTheme="minorHAnsi"/>
          <w:sz w:val="20"/>
          <w:szCs w:val="20"/>
        </w:rPr>
      </w:pPr>
    </w:p>
    <w:p w14:paraId="49059B28">
      <w:pPr>
        <w:ind w:left="-284" w:firstLine="284"/>
        <w:jc w:val="both"/>
        <w:rPr>
          <w:rFonts w:ascii="Arial" w:hAnsi="Arial" w:cs="Arial" w:eastAsiaTheme="minorHAnsi"/>
          <w:sz w:val="20"/>
          <w:szCs w:val="20"/>
        </w:rPr>
      </w:pPr>
    </w:p>
    <w:p w14:paraId="3A73C163">
      <w:pPr>
        <w:ind w:left="-284" w:firstLine="284"/>
        <w:jc w:val="both"/>
        <w:rPr>
          <w:rFonts w:ascii="Arial" w:hAnsi="Arial" w:cs="Arial" w:eastAsiaTheme="minorHAnsi"/>
          <w:sz w:val="20"/>
          <w:szCs w:val="20"/>
        </w:rPr>
      </w:pPr>
    </w:p>
    <w:p w14:paraId="21339ABB">
      <w:pPr>
        <w:ind w:left="-284" w:firstLine="284"/>
        <w:jc w:val="both"/>
        <w:rPr>
          <w:rFonts w:ascii="Arial" w:hAnsi="Arial" w:cs="Arial" w:eastAsiaTheme="minorHAnsi"/>
          <w:sz w:val="20"/>
          <w:szCs w:val="20"/>
        </w:rPr>
      </w:pPr>
    </w:p>
    <w:p w14:paraId="78DC3017">
      <w:pPr>
        <w:ind w:left="-284" w:firstLine="284"/>
        <w:jc w:val="both"/>
        <w:rPr>
          <w:rFonts w:ascii="Arial" w:hAnsi="Arial" w:cs="Arial" w:eastAsiaTheme="minorHAnsi"/>
          <w:sz w:val="20"/>
          <w:szCs w:val="20"/>
        </w:rPr>
      </w:pPr>
    </w:p>
    <w:p w14:paraId="28491662">
      <w:pPr>
        <w:ind w:left="-284" w:firstLine="284"/>
        <w:jc w:val="both"/>
        <w:rPr>
          <w:rFonts w:ascii="Arial" w:hAnsi="Arial" w:cs="Arial" w:eastAsiaTheme="minorHAnsi"/>
          <w:sz w:val="20"/>
          <w:szCs w:val="20"/>
        </w:rPr>
      </w:pPr>
    </w:p>
    <w:p w14:paraId="43CB8C4F">
      <w:pPr>
        <w:ind w:left="-284" w:firstLine="284"/>
        <w:jc w:val="both"/>
        <w:rPr>
          <w:rFonts w:ascii="Arial" w:hAnsi="Arial" w:cs="Arial" w:eastAsiaTheme="minorHAnsi"/>
          <w:sz w:val="20"/>
          <w:szCs w:val="20"/>
        </w:rPr>
      </w:pPr>
    </w:p>
    <w:p w14:paraId="1FB747D5">
      <w:pPr>
        <w:ind w:left="-284" w:firstLine="284"/>
        <w:jc w:val="both"/>
        <w:rPr>
          <w:rFonts w:ascii="Arial" w:hAnsi="Arial" w:cs="Arial" w:eastAsiaTheme="minorHAnsi"/>
          <w:sz w:val="20"/>
          <w:szCs w:val="20"/>
        </w:rPr>
      </w:pPr>
    </w:p>
    <w:p w14:paraId="2B2F86A4">
      <w:pPr>
        <w:ind w:left="-284" w:firstLine="284"/>
        <w:jc w:val="both"/>
        <w:rPr>
          <w:rFonts w:ascii="Arial" w:hAnsi="Arial" w:cs="Arial" w:eastAsiaTheme="minorHAnsi"/>
          <w:sz w:val="20"/>
          <w:szCs w:val="20"/>
        </w:rPr>
      </w:pPr>
    </w:p>
    <w:p w14:paraId="58ADE2CA">
      <w:pPr>
        <w:ind w:left="-284" w:firstLine="284"/>
        <w:jc w:val="both"/>
        <w:rPr>
          <w:rFonts w:ascii="Arial" w:hAnsi="Arial" w:cs="Arial" w:eastAsiaTheme="minorHAnsi"/>
          <w:sz w:val="20"/>
          <w:szCs w:val="20"/>
        </w:rPr>
      </w:pPr>
    </w:p>
    <w:p w14:paraId="15A5F2E3">
      <w:pPr>
        <w:jc w:val="both"/>
        <w:rPr>
          <w:rFonts w:ascii="Arial" w:hAnsi="Arial" w:cs="Arial" w:eastAsiaTheme="minorHAnsi"/>
          <w:sz w:val="20"/>
          <w:szCs w:val="20"/>
        </w:rPr>
      </w:pPr>
    </w:p>
    <w:p w14:paraId="7ADD984B">
      <w:pPr>
        <w:jc w:val="both"/>
        <w:rPr>
          <w:rFonts w:ascii="Arial" w:hAnsi="Arial" w:cs="Arial" w:eastAsiaTheme="minorHAnsi"/>
          <w:sz w:val="20"/>
          <w:szCs w:val="20"/>
        </w:rPr>
      </w:pPr>
    </w:p>
    <w:p w14:paraId="4D1EFEA5">
      <w:pPr>
        <w:jc w:val="center"/>
        <w:rPr>
          <w:rFonts w:ascii="Arial" w:hAnsi="Arial" w:cs="Arial"/>
          <w:b/>
          <w:bCs/>
          <w:sz w:val="26"/>
          <w:szCs w:val="26"/>
        </w:rPr>
      </w:pPr>
      <w:r>
        <w:rPr>
          <w:rFonts w:ascii="Arial" w:hAnsi="Arial" w:cs="Arial"/>
          <w:b/>
          <w:bCs/>
          <w:sz w:val="26"/>
          <w:szCs w:val="26"/>
        </w:rPr>
        <w:t>ANEXO VIII</w:t>
      </w:r>
    </w:p>
    <w:p w14:paraId="4243F40F">
      <w:pPr>
        <w:jc w:val="center"/>
        <w:rPr>
          <w:rFonts w:ascii="Arial" w:hAnsi="Arial" w:cs="Arial"/>
          <w:b/>
          <w:bCs/>
        </w:rPr>
      </w:pPr>
    </w:p>
    <w:p w14:paraId="4A98EEC9">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138/2024</w:t>
      </w:r>
    </w:p>
    <w:p w14:paraId="2F8FC901">
      <w:pPr>
        <w:spacing w:line="200" w:lineRule="atLeast"/>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079/2024</w:t>
      </w:r>
    </w:p>
    <w:p w14:paraId="4C1DD7E4">
      <w:pPr>
        <w:spacing w:line="200" w:lineRule="atLeast"/>
        <w:jc w:val="center"/>
        <w:rPr>
          <w:rFonts w:hint="default" w:ascii="Arial" w:hAnsi="Arial" w:cs="Arial"/>
          <w:b/>
          <w:bCs/>
          <w:lang w:val="pt-BR"/>
        </w:rPr>
      </w:pPr>
    </w:p>
    <w:p w14:paraId="6B699111">
      <w:pPr>
        <w:spacing w:line="200" w:lineRule="atLeast"/>
        <w:jc w:val="center"/>
        <w:rPr>
          <w:rFonts w:hint="default" w:ascii="Arial" w:hAnsi="Arial" w:cs="Arial"/>
          <w:b/>
          <w:bCs/>
          <w:lang w:val="pt-BR" w:eastAsia="ar-SA"/>
        </w:rPr>
      </w:pPr>
    </w:p>
    <w:p w14:paraId="0C9214B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6FBA2F3">
      <w:pPr>
        <w:autoSpaceDE w:val="0"/>
        <w:spacing w:line="200" w:lineRule="atLeast"/>
        <w:jc w:val="center"/>
        <w:rPr>
          <w:rFonts w:ascii="Arial" w:hAnsi="Arial" w:cs="Arial"/>
          <w:b/>
          <w:bCs/>
          <w:sz w:val="20"/>
          <w:szCs w:val="20"/>
          <w:lang w:eastAsia="ar-SA"/>
        </w:rPr>
      </w:pPr>
    </w:p>
    <w:p w14:paraId="3AE28234">
      <w:pPr>
        <w:autoSpaceDE w:val="0"/>
        <w:spacing w:line="200" w:lineRule="atLeast"/>
        <w:rPr>
          <w:rFonts w:ascii="Arial" w:hAnsi="Arial" w:cs="Arial"/>
          <w:b/>
          <w:bCs/>
          <w:sz w:val="20"/>
          <w:szCs w:val="20"/>
          <w:lang w:eastAsia="ar-SA"/>
        </w:rPr>
      </w:pPr>
    </w:p>
    <w:p w14:paraId="30149340">
      <w:pPr>
        <w:autoSpaceDE w:val="0"/>
        <w:spacing w:line="200" w:lineRule="atLeast"/>
        <w:rPr>
          <w:rFonts w:ascii="Arial" w:hAnsi="Arial" w:cs="Arial"/>
          <w:b/>
          <w:bCs/>
          <w:sz w:val="20"/>
          <w:szCs w:val="20"/>
          <w:lang w:eastAsia="ar-SA"/>
        </w:rPr>
      </w:pPr>
    </w:p>
    <w:p w14:paraId="1F81B674">
      <w:pPr>
        <w:autoSpaceDE w:val="0"/>
        <w:spacing w:line="200" w:lineRule="atLeast"/>
        <w:rPr>
          <w:rFonts w:ascii="Arial" w:hAnsi="Arial" w:cs="Arial"/>
          <w:b/>
          <w:bCs/>
          <w:sz w:val="20"/>
          <w:szCs w:val="20"/>
          <w:lang w:eastAsia="ar-SA"/>
        </w:rPr>
      </w:pPr>
    </w:p>
    <w:p w14:paraId="06E366FC">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08AAC9C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D8B2137">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F82899E">
      <w:pPr>
        <w:autoSpaceDE w:val="0"/>
        <w:spacing w:line="200" w:lineRule="atLeast"/>
        <w:ind w:firstLine="1134"/>
        <w:jc w:val="both"/>
        <w:rPr>
          <w:rFonts w:ascii="Arial" w:hAnsi="Arial" w:cs="Arial"/>
          <w:sz w:val="20"/>
          <w:szCs w:val="20"/>
          <w:lang w:eastAsia="ar-SA"/>
        </w:rPr>
      </w:pPr>
    </w:p>
    <w:p w14:paraId="072F4181">
      <w:pPr>
        <w:pStyle w:val="330"/>
        <w:spacing w:before="0" w:after="0"/>
        <w:jc w:val="center"/>
        <w:rPr>
          <w:rFonts w:ascii="Arial" w:hAnsi="Arial" w:cs="Arial"/>
          <w:sz w:val="20"/>
          <w:szCs w:val="20"/>
        </w:rPr>
      </w:pPr>
    </w:p>
    <w:p w14:paraId="254AF3E8">
      <w:pPr>
        <w:autoSpaceDE w:val="0"/>
        <w:spacing w:line="200" w:lineRule="atLeast"/>
        <w:rPr>
          <w:rFonts w:ascii="Arial" w:hAnsi="Arial" w:cs="Arial"/>
          <w:i/>
          <w:iCs/>
          <w:sz w:val="20"/>
          <w:szCs w:val="20"/>
          <w:lang w:eastAsia="ar-SA"/>
        </w:rPr>
      </w:pPr>
    </w:p>
    <w:p w14:paraId="016CBC1E">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FFFC4B3">
      <w:pPr>
        <w:pStyle w:val="330"/>
        <w:spacing w:before="0" w:after="0"/>
        <w:jc w:val="center"/>
        <w:rPr>
          <w:rFonts w:ascii="Arial" w:hAnsi="Arial" w:cs="Arial"/>
          <w:sz w:val="20"/>
          <w:szCs w:val="20"/>
        </w:rPr>
      </w:pPr>
    </w:p>
    <w:p w14:paraId="013458AD">
      <w:pPr>
        <w:pStyle w:val="330"/>
        <w:spacing w:before="0" w:after="0"/>
        <w:jc w:val="center"/>
        <w:rPr>
          <w:rFonts w:ascii="Arial" w:hAnsi="Arial" w:cs="Arial"/>
          <w:sz w:val="20"/>
          <w:szCs w:val="20"/>
        </w:rPr>
      </w:pPr>
    </w:p>
    <w:p w14:paraId="07147BF4">
      <w:pPr>
        <w:pStyle w:val="330"/>
        <w:spacing w:before="0" w:after="0"/>
        <w:jc w:val="both"/>
        <w:rPr>
          <w:rFonts w:ascii="Arial" w:hAnsi="Arial" w:cs="Arial"/>
          <w:sz w:val="20"/>
          <w:szCs w:val="20"/>
        </w:rPr>
      </w:pPr>
    </w:p>
    <w:p w14:paraId="2B43B5A6">
      <w:pPr>
        <w:pStyle w:val="330"/>
        <w:spacing w:before="0" w:after="0"/>
        <w:jc w:val="center"/>
        <w:rPr>
          <w:rFonts w:ascii="Arial" w:hAnsi="Arial" w:cs="Arial"/>
          <w:sz w:val="20"/>
          <w:szCs w:val="20"/>
        </w:rPr>
      </w:pPr>
    </w:p>
    <w:p w14:paraId="609B709B">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18EDF6B">
      <w:pPr>
        <w:pStyle w:val="330"/>
        <w:spacing w:before="0" w:after="0"/>
        <w:jc w:val="center"/>
        <w:rPr>
          <w:rFonts w:ascii="Arial" w:hAnsi="Arial" w:cs="Arial"/>
          <w:sz w:val="20"/>
          <w:szCs w:val="20"/>
        </w:rPr>
      </w:pPr>
      <w:r>
        <w:rPr>
          <w:rFonts w:ascii="Arial" w:hAnsi="Arial" w:cs="Arial"/>
          <w:sz w:val="20"/>
          <w:szCs w:val="20"/>
        </w:rPr>
        <w:t>Ass. Responsável</w:t>
      </w:r>
    </w:p>
    <w:p w14:paraId="34E36301">
      <w:pPr>
        <w:autoSpaceDE w:val="0"/>
        <w:spacing w:line="200" w:lineRule="atLeast"/>
        <w:rPr>
          <w:rFonts w:ascii="Arial" w:hAnsi="Arial" w:cs="Arial"/>
          <w:sz w:val="20"/>
          <w:szCs w:val="20"/>
          <w:lang w:eastAsia="ar-SA"/>
        </w:rPr>
      </w:pPr>
    </w:p>
    <w:p w14:paraId="3C7AE85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098CFE9">
      <w:pPr>
        <w:autoSpaceDE w:val="0"/>
        <w:autoSpaceDN w:val="0"/>
        <w:adjustRightInd w:val="0"/>
        <w:rPr>
          <w:rFonts w:ascii="Arial" w:hAnsi="Arial" w:eastAsia="Calibri" w:cs="Arial"/>
          <w:color w:val="000000"/>
          <w:sz w:val="20"/>
          <w:szCs w:val="20"/>
          <w:lang w:eastAsia="en-US"/>
        </w:rPr>
      </w:pPr>
    </w:p>
    <w:p w14:paraId="73796D8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05D3EB2">
      <w:pPr>
        <w:ind w:left="-284" w:firstLine="284"/>
        <w:jc w:val="both"/>
        <w:rPr>
          <w:rFonts w:ascii="Arial" w:hAnsi="Arial" w:cs="Arial" w:eastAsiaTheme="minorHAnsi"/>
          <w:sz w:val="20"/>
          <w:szCs w:val="20"/>
        </w:rPr>
      </w:pPr>
    </w:p>
    <w:p w14:paraId="66AA3505">
      <w:pPr>
        <w:ind w:left="-284" w:firstLine="284"/>
        <w:jc w:val="both"/>
        <w:rPr>
          <w:rFonts w:ascii="Arial" w:hAnsi="Arial" w:cs="Arial" w:eastAsiaTheme="minorHAnsi"/>
          <w:sz w:val="20"/>
          <w:szCs w:val="20"/>
        </w:rPr>
      </w:pPr>
    </w:p>
    <w:p w14:paraId="47FAD02E">
      <w:pPr>
        <w:ind w:left="-284" w:firstLine="284"/>
        <w:jc w:val="both"/>
        <w:rPr>
          <w:rFonts w:ascii="Arial" w:hAnsi="Arial" w:cs="Arial" w:eastAsiaTheme="minorHAnsi"/>
          <w:sz w:val="20"/>
          <w:szCs w:val="20"/>
        </w:rPr>
      </w:pPr>
    </w:p>
    <w:p w14:paraId="7DC54A68">
      <w:pPr>
        <w:ind w:left="-284" w:firstLine="284"/>
        <w:jc w:val="both"/>
        <w:rPr>
          <w:rFonts w:ascii="Arial" w:hAnsi="Arial" w:cs="Arial" w:eastAsiaTheme="minorHAnsi"/>
          <w:sz w:val="20"/>
          <w:szCs w:val="20"/>
        </w:rPr>
      </w:pPr>
    </w:p>
    <w:p w14:paraId="30E44052">
      <w:pPr>
        <w:ind w:left="-284" w:firstLine="284"/>
        <w:jc w:val="both"/>
        <w:rPr>
          <w:rFonts w:ascii="Arial" w:hAnsi="Arial" w:cs="Arial" w:eastAsiaTheme="minorHAnsi"/>
          <w:sz w:val="20"/>
          <w:szCs w:val="20"/>
        </w:rPr>
      </w:pPr>
    </w:p>
    <w:p w14:paraId="604ECF32">
      <w:pPr>
        <w:ind w:left="-284" w:firstLine="284"/>
        <w:jc w:val="both"/>
        <w:rPr>
          <w:rFonts w:ascii="Arial" w:hAnsi="Arial" w:cs="Arial" w:eastAsiaTheme="minorHAnsi"/>
          <w:sz w:val="20"/>
          <w:szCs w:val="20"/>
        </w:rPr>
      </w:pPr>
    </w:p>
    <w:p w14:paraId="7B10ACB2">
      <w:pPr>
        <w:ind w:left="-284" w:firstLine="284"/>
        <w:jc w:val="both"/>
        <w:rPr>
          <w:rFonts w:ascii="Arial" w:hAnsi="Arial" w:cs="Arial" w:eastAsiaTheme="minorHAnsi"/>
          <w:sz w:val="20"/>
          <w:szCs w:val="20"/>
        </w:rPr>
      </w:pPr>
    </w:p>
    <w:p w14:paraId="6CB2687F">
      <w:pPr>
        <w:ind w:left="-284" w:firstLine="284"/>
        <w:jc w:val="both"/>
        <w:rPr>
          <w:rFonts w:ascii="Arial" w:hAnsi="Arial" w:cs="Arial" w:eastAsiaTheme="minorHAnsi"/>
          <w:sz w:val="20"/>
          <w:szCs w:val="20"/>
        </w:rPr>
      </w:pPr>
    </w:p>
    <w:p w14:paraId="5CBCDACC">
      <w:pPr>
        <w:ind w:left="-284" w:firstLine="284"/>
        <w:jc w:val="both"/>
        <w:rPr>
          <w:rFonts w:ascii="Arial" w:hAnsi="Arial" w:cs="Arial" w:eastAsiaTheme="minorHAnsi"/>
          <w:sz w:val="20"/>
          <w:szCs w:val="20"/>
        </w:rPr>
      </w:pPr>
    </w:p>
    <w:p w14:paraId="4A8579E5">
      <w:pPr>
        <w:ind w:left="-284" w:firstLine="284"/>
        <w:jc w:val="both"/>
        <w:rPr>
          <w:rFonts w:ascii="Arial" w:hAnsi="Arial" w:cs="Arial" w:eastAsiaTheme="minorHAnsi"/>
          <w:sz w:val="20"/>
          <w:szCs w:val="20"/>
        </w:rPr>
      </w:pPr>
    </w:p>
    <w:p w14:paraId="4C658318">
      <w:pPr>
        <w:ind w:left="-284" w:firstLine="284"/>
        <w:jc w:val="both"/>
        <w:rPr>
          <w:rFonts w:ascii="Arial" w:hAnsi="Arial" w:cs="Arial" w:eastAsiaTheme="minorHAnsi"/>
          <w:sz w:val="20"/>
          <w:szCs w:val="20"/>
        </w:rPr>
      </w:pPr>
    </w:p>
    <w:p w14:paraId="0CF2F145">
      <w:pPr>
        <w:ind w:left="-284" w:firstLine="284"/>
        <w:jc w:val="both"/>
        <w:rPr>
          <w:rFonts w:ascii="Arial" w:hAnsi="Arial" w:cs="Arial" w:eastAsiaTheme="minorHAnsi"/>
          <w:sz w:val="20"/>
          <w:szCs w:val="20"/>
        </w:rPr>
      </w:pPr>
    </w:p>
    <w:p w14:paraId="5F22478D">
      <w:pPr>
        <w:ind w:left="-284" w:firstLine="284"/>
        <w:jc w:val="both"/>
        <w:rPr>
          <w:rFonts w:ascii="Arial" w:hAnsi="Arial" w:cs="Arial" w:eastAsiaTheme="minorHAnsi"/>
          <w:sz w:val="20"/>
          <w:szCs w:val="20"/>
        </w:rPr>
      </w:pPr>
    </w:p>
    <w:p w14:paraId="05BF95F0">
      <w:pPr>
        <w:ind w:left="-284" w:firstLine="284"/>
        <w:jc w:val="both"/>
        <w:rPr>
          <w:rFonts w:ascii="Arial" w:hAnsi="Arial" w:cs="Arial" w:eastAsiaTheme="minorHAnsi"/>
          <w:sz w:val="20"/>
          <w:szCs w:val="20"/>
        </w:rPr>
      </w:pPr>
    </w:p>
    <w:p w14:paraId="0A4CB0A0">
      <w:pPr>
        <w:ind w:left="-284" w:firstLine="284"/>
        <w:jc w:val="both"/>
        <w:rPr>
          <w:rFonts w:ascii="Arial" w:hAnsi="Arial" w:cs="Arial" w:eastAsiaTheme="minorHAnsi"/>
          <w:sz w:val="20"/>
          <w:szCs w:val="20"/>
        </w:rPr>
      </w:pPr>
    </w:p>
    <w:p w14:paraId="1FB12BF0">
      <w:pPr>
        <w:ind w:left="-284" w:firstLine="284"/>
        <w:jc w:val="both"/>
        <w:rPr>
          <w:rFonts w:ascii="Arial" w:hAnsi="Arial" w:cs="Arial" w:eastAsiaTheme="minorHAnsi"/>
          <w:sz w:val="20"/>
          <w:szCs w:val="20"/>
        </w:rPr>
      </w:pPr>
    </w:p>
    <w:p w14:paraId="68C2A2F4">
      <w:pPr>
        <w:ind w:left="-284" w:firstLine="284"/>
        <w:jc w:val="both"/>
        <w:rPr>
          <w:rFonts w:ascii="Arial" w:hAnsi="Arial" w:cs="Arial" w:eastAsiaTheme="minorHAnsi"/>
          <w:sz w:val="20"/>
          <w:szCs w:val="20"/>
        </w:rPr>
      </w:pPr>
    </w:p>
    <w:p w14:paraId="277068E2">
      <w:pPr>
        <w:ind w:left="-284" w:firstLine="284"/>
        <w:jc w:val="both"/>
        <w:rPr>
          <w:rFonts w:ascii="Arial" w:hAnsi="Arial" w:cs="Arial" w:eastAsiaTheme="minorHAnsi"/>
          <w:sz w:val="20"/>
          <w:szCs w:val="20"/>
        </w:rPr>
      </w:pPr>
    </w:p>
    <w:p w14:paraId="3A28202C">
      <w:pPr>
        <w:ind w:left="-284" w:firstLine="284"/>
        <w:jc w:val="both"/>
        <w:rPr>
          <w:rFonts w:ascii="Arial" w:hAnsi="Arial" w:cs="Arial" w:eastAsiaTheme="minorHAnsi"/>
          <w:sz w:val="20"/>
          <w:szCs w:val="20"/>
        </w:rPr>
      </w:pPr>
    </w:p>
    <w:p w14:paraId="5FE3A6D8">
      <w:pPr>
        <w:ind w:left="-284" w:firstLine="284"/>
        <w:jc w:val="both"/>
        <w:rPr>
          <w:rFonts w:ascii="Arial" w:hAnsi="Arial" w:cs="Arial" w:eastAsiaTheme="minorHAnsi"/>
          <w:sz w:val="20"/>
          <w:szCs w:val="20"/>
        </w:rPr>
      </w:pPr>
    </w:p>
    <w:p w14:paraId="5DA6C46D">
      <w:pPr>
        <w:ind w:left="-284" w:firstLine="284"/>
        <w:jc w:val="both"/>
        <w:rPr>
          <w:rFonts w:ascii="Arial" w:hAnsi="Arial" w:cs="Arial" w:eastAsiaTheme="minorHAnsi"/>
          <w:sz w:val="20"/>
          <w:szCs w:val="20"/>
        </w:rPr>
      </w:pPr>
    </w:p>
    <w:p w14:paraId="3498B9F2">
      <w:pPr>
        <w:ind w:left="-284" w:firstLine="284"/>
        <w:jc w:val="both"/>
        <w:rPr>
          <w:rFonts w:ascii="Arial" w:hAnsi="Arial" w:cs="Arial" w:eastAsiaTheme="minorHAnsi"/>
          <w:sz w:val="20"/>
          <w:szCs w:val="20"/>
        </w:rPr>
      </w:pPr>
    </w:p>
    <w:p w14:paraId="69F2003A">
      <w:pPr>
        <w:ind w:left="-284" w:firstLine="284"/>
        <w:jc w:val="both"/>
        <w:rPr>
          <w:rFonts w:ascii="Arial" w:hAnsi="Arial" w:cs="Arial" w:eastAsiaTheme="minorHAnsi"/>
          <w:sz w:val="20"/>
          <w:szCs w:val="20"/>
        </w:rPr>
      </w:pPr>
    </w:p>
    <w:p w14:paraId="5BC2443D">
      <w:pPr>
        <w:ind w:left="-284" w:firstLine="284"/>
        <w:jc w:val="both"/>
        <w:rPr>
          <w:rFonts w:ascii="Arial" w:hAnsi="Arial" w:cs="Arial" w:eastAsiaTheme="minorHAnsi"/>
          <w:sz w:val="20"/>
          <w:szCs w:val="20"/>
        </w:rPr>
      </w:pPr>
    </w:p>
    <w:p w14:paraId="3504A1B7">
      <w:pPr>
        <w:ind w:left="-284" w:firstLine="284"/>
        <w:jc w:val="both"/>
        <w:rPr>
          <w:rFonts w:ascii="Arial" w:hAnsi="Arial" w:cs="Arial" w:eastAsiaTheme="minorHAnsi"/>
          <w:sz w:val="20"/>
          <w:szCs w:val="20"/>
        </w:rPr>
      </w:pPr>
    </w:p>
    <w:p w14:paraId="3114E8C5">
      <w:pPr>
        <w:ind w:left="-284" w:firstLine="284"/>
        <w:jc w:val="both"/>
        <w:rPr>
          <w:rFonts w:ascii="Arial" w:hAnsi="Arial" w:cs="Arial" w:eastAsiaTheme="minorHAnsi"/>
          <w:sz w:val="20"/>
          <w:szCs w:val="20"/>
        </w:rPr>
      </w:pPr>
    </w:p>
    <w:p w14:paraId="494AC73D">
      <w:pPr>
        <w:jc w:val="center"/>
        <w:rPr>
          <w:rFonts w:ascii="Arial" w:hAnsi="Arial" w:cs="Arial"/>
          <w:b/>
          <w:bCs/>
          <w:sz w:val="26"/>
          <w:szCs w:val="26"/>
        </w:rPr>
      </w:pPr>
      <w:r>
        <w:rPr>
          <w:rFonts w:ascii="Arial" w:hAnsi="Arial" w:cs="Arial"/>
          <w:b/>
          <w:bCs/>
          <w:sz w:val="26"/>
          <w:szCs w:val="26"/>
        </w:rPr>
        <w:t>ANEXO IX</w:t>
      </w:r>
    </w:p>
    <w:p w14:paraId="230BA564">
      <w:pPr>
        <w:jc w:val="center"/>
        <w:rPr>
          <w:rFonts w:ascii="Arial" w:hAnsi="Arial" w:cs="Arial"/>
          <w:b/>
          <w:bCs/>
        </w:rPr>
      </w:pPr>
    </w:p>
    <w:p w14:paraId="703F19C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138/2024</w:t>
      </w:r>
    </w:p>
    <w:p w14:paraId="2823E15E">
      <w:pPr>
        <w:spacing w:line="200" w:lineRule="atLeast"/>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079/2024</w:t>
      </w:r>
    </w:p>
    <w:p w14:paraId="6B26F759">
      <w:pPr>
        <w:spacing w:line="200" w:lineRule="atLeast"/>
        <w:jc w:val="center"/>
        <w:rPr>
          <w:rFonts w:hint="default" w:ascii="Arial" w:hAnsi="Arial" w:cs="Arial"/>
          <w:b/>
          <w:bCs/>
          <w:lang w:val="pt-BR"/>
        </w:rPr>
      </w:pPr>
    </w:p>
    <w:p w14:paraId="19E388F8">
      <w:pPr>
        <w:spacing w:line="200" w:lineRule="atLeast"/>
        <w:jc w:val="center"/>
        <w:rPr>
          <w:rFonts w:hint="default" w:ascii="Arial" w:hAnsi="Arial" w:cs="Arial"/>
          <w:b/>
          <w:bCs/>
          <w:lang w:val="pt-BR"/>
        </w:rPr>
      </w:pPr>
    </w:p>
    <w:p w14:paraId="3DC81DB9">
      <w:pPr>
        <w:spacing w:line="200" w:lineRule="atLeast"/>
        <w:jc w:val="center"/>
        <w:rPr>
          <w:rFonts w:hint="default" w:ascii="Arial" w:hAnsi="Arial" w:cs="Arial"/>
          <w:b/>
          <w:bCs/>
          <w:lang w:val="pt-BR" w:eastAsia="ar-SA"/>
        </w:rPr>
      </w:pPr>
    </w:p>
    <w:p w14:paraId="75D4BC6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E3BBCE5">
      <w:pPr>
        <w:autoSpaceDE w:val="0"/>
        <w:spacing w:line="200" w:lineRule="atLeast"/>
        <w:jc w:val="center"/>
        <w:rPr>
          <w:rFonts w:ascii="Arial" w:hAnsi="Arial" w:cs="Arial"/>
          <w:b/>
          <w:bCs/>
          <w:sz w:val="20"/>
          <w:szCs w:val="20"/>
          <w:lang w:eastAsia="ar-SA"/>
        </w:rPr>
      </w:pPr>
    </w:p>
    <w:p w14:paraId="6CBA4736">
      <w:pPr>
        <w:autoSpaceDE w:val="0"/>
        <w:spacing w:line="200" w:lineRule="atLeast"/>
        <w:rPr>
          <w:rFonts w:ascii="Arial" w:hAnsi="Arial" w:cs="Arial"/>
          <w:b/>
          <w:bCs/>
          <w:sz w:val="20"/>
          <w:szCs w:val="20"/>
          <w:lang w:eastAsia="ar-SA"/>
        </w:rPr>
      </w:pPr>
    </w:p>
    <w:p w14:paraId="00574237">
      <w:pPr>
        <w:autoSpaceDE w:val="0"/>
        <w:spacing w:line="200" w:lineRule="atLeast"/>
        <w:rPr>
          <w:rFonts w:ascii="Arial" w:hAnsi="Arial" w:cs="Arial"/>
          <w:b/>
          <w:bCs/>
          <w:sz w:val="20"/>
          <w:szCs w:val="20"/>
          <w:lang w:eastAsia="ar-SA"/>
        </w:rPr>
      </w:pPr>
    </w:p>
    <w:p w14:paraId="46EC1B3C">
      <w:pPr>
        <w:autoSpaceDE w:val="0"/>
        <w:spacing w:line="200" w:lineRule="atLeast"/>
        <w:rPr>
          <w:rFonts w:ascii="Arial" w:hAnsi="Arial" w:cs="Arial"/>
          <w:b/>
          <w:bCs/>
          <w:sz w:val="20"/>
          <w:szCs w:val="20"/>
          <w:lang w:eastAsia="ar-SA"/>
        </w:rPr>
      </w:pPr>
    </w:p>
    <w:p w14:paraId="5FDB080B">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CD2907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13C184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E90D301">
      <w:pPr>
        <w:autoSpaceDE w:val="0"/>
        <w:spacing w:line="200" w:lineRule="atLeast"/>
        <w:ind w:firstLine="1134"/>
        <w:jc w:val="both"/>
        <w:rPr>
          <w:rFonts w:ascii="Arial" w:hAnsi="Arial" w:cs="Arial"/>
          <w:sz w:val="20"/>
          <w:szCs w:val="20"/>
          <w:lang w:eastAsia="ar-SA"/>
        </w:rPr>
      </w:pPr>
    </w:p>
    <w:p w14:paraId="28C1F267">
      <w:pPr>
        <w:pStyle w:val="330"/>
        <w:spacing w:before="0" w:after="0"/>
        <w:jc w:val="center"/>
        <w:rPr>
          <w:rFonts w:ascii="Arial" w:hAnsi="Arial" w:cs="Arial"/>
          <w:sz w:val="20"/>
          <w:szCs w:val="20"/>
        </w:rPr>
      </w:pPr>
    </w:p>
    <w:p w14:paraId="7BFF9426">
      <w:pPr>
        <w:autoSpaceDE w:val="0"/>
        <w:spacing w:line="200" w:lineRule="atLeast"/>
        <w:rPr>
          <w:rFonts w:ascii="Arial" w:hAnsi="Arial" w:cs="Arial"/>
          <w:i/>
          <w:iCs/>
          <w:sz w:val="20"/>
          <w:szCs w:val="20"/>
          <w:lang w:eastAsia="ar-SA"/>
        </w:rPr>
      </w:pPr>
    </w:p>
    <w:p w14:paraId="548D7545">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19AB4E3">
      <w:pPr>
        <w:pStyle w:val="330"/>
        <w:spacing w:before="0" w:after="0"/>
        <w:jc w:val="center"/>
        <w:rPr>
          <w:rFonts w:ascii="Arial" w:hAnsi="Arial" w:cs="Arial"/>
          <w:sz w:val="20"/>
          <w:szCs w:val="20"/>
        </w:rPr>
      </w:pPr>
    </w:p>
    <w:p w14:paraId="552C596C">
      <w:pPr>
        <w:pStyle w:val="330"/>
        <w:spacing w:before="0" w:after="0"/>
        <w:jc w:val="center"/>
        <w:rPr>
          <w:rFonts w:ascii="Arial" w:hAnsi="Arial" w:cs="Arial"/>
          <w:sz w:val="20"/>
          <w:szCs w:val="20"/>
        </w:rPr>
      </w:pPr>
    </w:p>
    <w:p w14:paraId="27BDC2F7">
      <w:pPr>
        <w:pStyle w:val="330"/>
        <w:spacing w:before="0" w:after="0"/>
        <w:jc w:val="both"/>
        <w:rPr>
          <w:rFonts w:ascii="Arial" w:hAnsi="Arial" w:cs="Arial"/>
          <w:sz w:val="20"/>
          <w:szCs w:val="20"/>
        </w:rPr>
      </w:pPr>
    </w:p>
    <w:p w14:paraId="28B0F96A">
      <w:pPr>
        <w:pStyle w:val="330"/>
        <w:spacing w:before="0" w:after="0"/>
        <w:jc w:val="center"/>
        <w:rPr>
          <w:rFonts w:ascii="Arial" w:hAnsi="Arial" w:cs="Arial"/>
          <w:sz w:val="20"/>
          <w:szCs w:val="20"/>
        </w:rPr>
      </w:pPr>
    </w:p>
    <w:p w14:paraId="2E9DD2CB">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3433952">
      <w:pPr>
        <w:pStyle w:val="330"/>
        <w:spacing w:before="0" w:after="0"/>
        <w:jc w:val="center"/>
        <w:rPr>
          <w:rFonts w:ascii="Arial" w:hAnsi="Arial" w:cs="Arial"/>
          <w:sz w:val="20"/>
          <w:szCs w:val="20"/>
        </w:rPr>
      </w:pPr>
      <w:r>
        <w:rPr>
          <w:rFonts w:ascii="Arial" w:hAnsi="Arial" w:cs="Arial"/>
          <w:sz w:val="20"/>
          <w:szCs w:val="20"/>
        </w:rPr>
        <w:t>Ass. Responsável</w:t>
      </w:r>
    </w:p>
    <w:p w14:paraId="77973E75">
      <w:pPr>
        <w:autoSpaceDE w:val="0"/>
        <w:spacing w:line="200" w:lineRule="atLeast"/>
        <w:rPr>
          <w:rFonts w:ascii="Arial" w:hAnsi="Arial" w:cs="Arial"/>
          <w:sz w:val="20"/>
          <w:szCs w:val="20"/>
          <w:lang w:eastAsia="ar-SA"/>
        </w:rPr>
      </w:pPr>
    </w:p>
    <w:p w14:paraId="59CD40F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D70ED9">
      <w:pPr>
        <w:autoSpaceDE w:val="0"/>
        <w:autoSpaceDN w:val="0"/>
        <w:adjustRightInd w:val="0"/>
        <w:rPr>
          <w:rFonts w:ascii="Arial" w:hAnsi="Arial" w:eastAsia="Calibri" w:cs="Arial"/>
          <w:color w:val="000000"/>
          <w:sz w:val="20"/>
          <w:szCs w:val="20"/>
          <w:lang w:eastAsia="en-US"/>
        </w:rPr>
      </w:pPr>
    </w:p>
    <w:p w14:paraId="489623B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5FDB61">
      <w:pPr>
        <w:ind w:left="-284" w:firstLine="284"/>
        <w:jc w:val="both"/>
        <w:rPr>
          <w:rFonts w:ascii="Arial" w:hAnsi="Arial" w:cs="Arial" w:eastAsiaTheme="minorHAnsi"/>
          <w:sz w:val="20"/>
          <w:szCs w:val="20"/>
        </w:rPr>
      </w:pPr>
    </w:p>
    <w:p w14:paraId="682D5F82">
      <w:pPr>
        <w:ind w:left="-284" w:firstLine="284"/>
        <w:jc w:val="both"/>
        <w:rPr>
          <w:rFonts w:ascii="Arial" w:hAnsi="Arial" w:cs="Arial" w:eastAsiaTheme="minorHAnsi"/>
          <w:sz w:val="20"/>
          <w:szCs w:val="20"/>
        </w:rPr>
      </w:pPr>
    </w:p>
    <w:p w14:paraId="6CC1252D">
      <w:pPr>
        <w:ind w:left="-284" w:firstLine="284"/>
        <w:jc w:val="both"/>
        <w:rPr>
          <w:rFonts w:ascii="Arial" w:hAnsi="Arial" w:cs="Arial" w:eastAsiaTheme="minorHAnsi"/>
          <w:sz w:val="20"/>
          <w:szCs w:val="20"/>
        </w:rPr>
      </w:pPr>
    </w:p>
    <w:p w14:paraId="39531586">
      <w:pPr>
        <w:ind w:left="-284" w:firstLine="284"/>
        <w:jc w:val="both"/>
        <w:rPr>
          <w:rFonts w:ascii="Arial" w:hAnsi="Arial" w:cs="Arial" w:eastAsiaTheme="minorHAnsi"/>
          <w:sz w:val="20"/>
          <w:szCs w:val="20"/>
        </w:rPr>
      </w:pPr>
    </w:p>
    <w:p w14:paraId="2514F9B8">
      <w:pPr>
        <w:ind w:left="-284" w:firstLine="284"/>
        <w:jc w:val="both"/>
        <w:rPr>
          <w:rFonts w:ascii="Arial" w:hAnsi="Arial" w:cs="Arial" w:eastAsiaTheme="minorHAnsi"/>
          <w:sz w:val="20"/>
          <w:szCs w:val="20"/>
        </w:rPr>
      </w:pPr>
    </w:p>
    <w:p w14:paraId="4B1CCD05">
      <w:pPr>
        <w:ind w:left="-284" w:firstLine="284"/>
        <w:jc w:val="both"/>
        <w:rPr>
          <w:rFonts w:ascii="Arial" w:hAnsi="Arial" w:cs="Arial" w:eastAsiaTheme="minorHAnsi"/>
          <w:sz w:val="20"/>
          <w:szCs w:val="20"/>
        </w:rPr>
      </w:pPr>
    </w:p>
    <w:p w14:paraId="29E69D39">
      <w:pPr>
        <w:ind w:left="-284" w:firstLine="284"/>
        <w:jc w:val="both"/>
        <w:rPr>
          <w:rFonts w:ascii="Arial" w:hAnsi="Arial" w:cs="Arial" w:eastAsiaTheme="minorHAnsi"/>
          <w:sz w:val="20"/>
          <w:szCs w:val="20"/>
        </w:rPr>
      </w:pPr>
    </w:p>
    <w:p w14:paraId="54E11B75">
      <w:pPr>
        <w:ind w:left="-284" w:firstLine="284"/>
        <w:jc w:val="both"/>
        <w:rPr>
          <w:rFonts w:ascii="Arial" w:hAnsi="Arial" w:cs="Arial" w:eastAsiaTheme="minorHAnsi"/>
          <w:sz w:val="20"/>
          <w:szCs w:val="20"/>
        </w:rPr>
      </w:pPr>
    </w:p>
    <w:p w14:paraId="01DF4BE2">
      <w:pPr>
        <w:ind w:left="-284" w:firstLine="284"/>
        <w:jc w:val="both"/>
        <w:rPr>
          <w:rFonts w:ascii="Arial" w:hAnsi="Arial" w:cs="Arial" w:eastAsiaTheme="minorHAnsi"/>
          <w:sz w:val="20"/>
          <w:szCs w:val="20"/>
        </w:rPr>
      </w:pPr>
    </w:p>
    <w:p w14:paraId="3D7DEBAC">
      <w:pPr>
        <w:ind w:left="-284" w:firstLine="284"/>
        <w:jc w:val="both"/>
        <w:rPr>
          <w:rFonts w:ascii="Arial" w:hAnsi="Arial" w:cs="Arial" w:eastAsiaTheme="minorHAnsi"/>
          <w:sz w:val="20"/>
          <w:szCs w:val="20"/>
        </w:rPr>
      </w:pPr>
    </w:p>
    <w:p w14:paraId="423109E6">
      <w:pPr>
        <w:ind w:left="-284" w:firstLine="284"/>
        <w:jc w:val="both"/>
        <w:rPr>
          <w:rFonts w:ascii="Arial" w:hAnsi="Arial" w:cs="Arial" w:eastAsiaTheme="minorHAnsi"/>
          <w:sz w:val="20"/>
          <w:szCs w:val="20"/>
        </w:rPr>
      </w:pPr>
    </w:p>
    <w:p w14:paraId="24771930">
      <w:pPr>
        <w:ind w:left="-284" w:firstLine="284"/>
        <w:jc w:val="both"/>
        <w:rPr>
          <w:rFonts w:ascii="Arial" w:hAnsi="Arial" w:cs="Arial" w:eastAsiaTheme="minorHAnsi"/>
          <w:sz w:val="20"/>
          <w:szCs w:val="20"/>
        </w:rPr>
      </w:pPr>
    </w:p>
    <w:p w14:paraId="3182725F">
      <w:pPr>
        <w:ind w:left="-284" w:firstLine="284"/>
        <w:jc w:val="both"/>
        <w:rPr>
          <w:rFonts w:ascii="Arial" w:hAnsi="Arial" w:cs="Arial" w:eastAsiaTheme="minorHAnsi"/>
          <w:sz w:val="20"/>
          <w:szCs w:val="20"/>
        </w:rPr>
      </w:pPr>
    </w:p>
    <w:p w14:paraId="18B87778">
      <w:pPr>
        <w:ind w:left="-284" w:firstLine="284"/>
        <w:jc w:val="both"/>
        <w:rPr>
          <w:rFonts w:ascii="Arial" w:hAnsi="Arial" w:cs="Arial" w:eastAsiaTheme="minorHAnsi"/>
          <w:sz w:val="20"/>
          <w:szCs w:val="20"/>
        </w:rPr>
      </w:pPr>
    </w:p>
    <w:p w14:paraId="675F43E6">
      <w:pPr>
        <w:ind w:left="-284" w:firstLine="284"/>
        <w:jc w:val="both"/>
        <w:rPr>
          <w:rFonts w:ascii="Arial" w:hAnsi="Arial" w:cs="Arial" w:eastAsiaTheme="minorHAnsi"/>
          <w:sz w:val="20"/>
          <w:szCs w:val="20"/>
        </w:rPr>
      </w:pPr>
    </w:p>
    <w:p w14:paraId="6F86BCB1">
      <w:pPr>
        <w:ind w:left="-284" w:firstLine="284"/>
        <w:jc w:val="both"/>
        <w:rPr>
          <w:rFonts w:ascii="Arial" w:hAnsi="Arial" w:cs="Arial" w:eastAsiaTheme="minorHAnsi"/>
          <w:sz w:val="20"/>
          <w:szCs w:val="20"/>
        </w:rPr>
      </w:pPr>
    </w:p>
    <w:p w14:paraId="06E6D8A3">
      <w:pPr>
        <w:ind w:left="-284" w:firstLine="284"/>
        <w:jc w:val="both"/>
        <w:rPr>
          <w:rFonts w:ascii="Arial" w:hAnsi="Arial" w:cs="Arial" w:eastAsiaTheme="minorHAnsi"/>
          <w:sz w:val="20"/>
          <w:szCs w:val="20"/>
        </w:rPr>
      </w:pPr>
    </w:p>
    <w:p w14:paraId="12122154">
      <w:pPr>
        <w:ind w:left="-284" w:firstLine="284"/>
        <w:jc w:val="both"/>
        <w:rPr>
          <w:rFonts w:ascii="Arial" w:hAnsi="Arial" w:cs="Arial" w:eastAsiaTheme="minorHAnsi"/>
          <w:sz w:val="20"/>
          <w:szCs w:val="20"/>
        </w:rPr>
      </w:pPr>
    </w:p>
    <w:p w14:paraId="16D1934B">
      <w:pPr>
        <w:ind w:left="-284" w:firstLine="284"/>
        <w:jc w:val="both"/>
        <w:rPr>
          <w:rFonts w:ascii="Arial" w:hAnsi="Arial" w:cs="Arial" w:eastAsiaTheme="minorHAnsi"/>
          <w:sz w:val="20"/>
          <w:szCs w:val="20"/>
        </w:rPr>
      </w:pPr>
    </w:p>
    <w:p w14:paraId="51A785EB">
      <w:pPr>
        <w:ind w:left="-284" w:firstLine="284"/>
        <w:jc w:val="both"/>
        <w:rPr>
          <w:rFonts w:ascii="Arial" w:hAnsi="Arial" w:cs="Arial" w:eastAsiaTheme="minorHAnsi"/>
          <w:sz w:val="20"/>
          <w:szCs w:val="20"/>
        </w:rPr>
      </w:pPr>
    </w:p>
    <w:p w14:paraId="700BAD93">
      <w:pPr>
        <w:ind w:left="-284" w:firstLine="284"/>
        <w:jc w:val="both"/>
        <w:rPr>
          <w:rFonts w:ascii="Arial" w:hAnsi="Arial" w:cs="Arial" w:eastAsiaTheme="minorHAnsi"/>
          <w:sz w:val="20"/>
          <w:szCs w:val="20"/>
        </w:rPr>
      </w:pPr>
    </w:p>
    <w:p w14:paraId="4413F0A7">
      <w:pPr>
        <w:ind w:left="-284" w:firstLine="284"/>
        <w:jc w:val="both"/>
        <w:rPr>
          <w:rFonts w:ascii="Arial" w:hAnsi="Arial" w:cs="Arial" w:eastAsiaTheme="minorHAnsi"/>
          <w:sz w:val="20"/>
          <w:szCs w:val="20"/>
        </w:rPr>
      </w:pPr>
    </w:p>
    <w:p w14:paraId="1CFD5038">
      <w:pPr>
        <w:ind w:left="-284" w:firstLine="284"/>
        <w:jc w:val="both"/>
        <w:rPr>
          <w:rFonts w:ascii="Arial" w:hAnsi="Arial" w:cs="Arial" w:eastAsiaTheme="minorHAnsi"/>
          <w:sz w:val="20"/>
          <w:szCs w:val="20"/>
        </w:rPr>
      </w:pPr>
    </w:p>
    <w:p w14:paraId="50A2236C">
      <w:pPr>
        <w:ind w:left="-284" w:firstLine="284"/>
        <w:jc w:val="both"/>
        <w:rPr>
          <w:rFonts w:ascii="Arial" w:hAnsi="Arial" w:cs="Arial" w:eastAsiaTheme="minorHAnsi"/>
          <w:sz w:val="20"/>
          <w:szCs w:val="20"/>
        </w:rPr>
      </w:pPr>
    </w:p>
    <w:p w14:paraId="0417A24F">
      <w:pPr>
        <w:jc w:val="both"/>
        <w:rPr>
          <w:rFonts w:ascii="Arial" w:hAnsi="Arial" w:cs="Arial" w:eastAsiaTheme="minorHAnsi"/>
          <w:sz w:val="20"/>
          <w:szCs w:val="20"/>
        </w:rPr>
      </w:pPr>
    </w:p>
    <w:p w14:paraId="3500B862">
      <w:pPr>
        <w:ind w:left="-284" w:firstLine="284"/>
        <w:jc w:val="both"/>
        <w:rPr>
          <w:rFonts w:ascii="Arial" w:hAnsi="Arial" w:cs="Arial" w:eastAsiaTheme="minorHAnsi"/>
          <w:sz w:val="20"/>
          <w:szCs w:val="20"/>
        </w:rPr>
      </w:pPr>
    </w:p>
    <w:p w14:paraId="4F0F2F36">
      <w:pPr>
        <w:jc w:val="center"/>
        <w:rPr>
          <w:rFonts w:ascii="Arial" w:hAnsi="Arial" w:cs="Arial"/>
          <w:b/>
          <w:bCs/>
          <w:sz w:val="26"/>
          <w:szCs w:val="26"/>
        </w:rPr>
      </w:pPr>
      <w:r>
        <w:rPr>
          <w:rFonts w:ascii="Arial" w:hAnsi="Arial" w:cs="Arial"/>
          <w:b/>
          <w:bCs/>
          <w:sz w:val="26"/>
          <w:szCs w:val="26"/>
        </w:rPr>
        <w:t>ANEXO X</w:t>
      </w:r>
    </w:p>
    <w:p w14:paraId="3667254E">
      <w:pPr>
        <w:jc w:val="center"/>
        <w:rPr>
          <w:rFonts w:ascii="Arial" w:hAnsi="Arial" w:cs="Arial"/>
          <w:b/>
          <w:bCs/>
        </w:rPr>
      </w:pPr>
    </w:p>
    <w:p w14:paraId="6B0D9E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138/2024</w:t>
      </w:r>
    </w:p>
    <w:p w14:paraId="4725B4BF">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079/2024</w:t>
      </w:r>
    </w:p>
    <w:p w14:paraId="25B8C1B9">
      <w:pPr>
        <w:spacing w:line="200" w:lineRule="atLeast"/>
        <w:jc w:val="center"/>
        <w:rPr>
          <w:rFonts w:ascii="Garamond" w:hAnsi="Garamond"/>
          <w:b/>
          <w:lang w:eastAsia="ar-SA"/>
        </w:rPr>
      </w:pPr>
    </w:p>
    <w:p w14:paraId="6C2C0A11">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A46A76F">
      <w:pPr>
        <w:autoSpaceDE w:val="0"/>
        <w:spacing w:line="200" w:lineRule="atLeast"/>
        <w:jc w:val="center"/>
        <w:rPr>
          <w:rFonts w:ascii="Arial" w:hAnsi="Arial" w:cs="Arial"/>
          <w:b/>
          <w:bCs/>
          <w:sz w:val="20"/>
          <w:szCs w:val="20"/>
          <w:lang w:eastAsia="ar-SA"/>
        </w:rPr>
      </w:pPr>
    </w:p>
    <w:p w14:paraId="2C14F63D">
      <w:pPr>
        <w:autoSpaceDE w:val="0"/>
        <w:spacing w:line="200" w:lineRule="atLeast"/>
        <w:rPr>
          <w:rFonts w:ascii="Arial" w:hAnsi="Arial" w:cs="Arial"/>
          <w:b/>
          <w:bCs/>
          <w:sz w:val="20"/>
          <w:szCs w:val="20"/>
          <w:lang w:eastAsia="ar-SA"/>
        </w:rPr>
      </w:pPr>
    </w:p>
    <w:p w14:paraId="2C60ECBD">
      <w:pPr>
        <w:autoSpaceDE w:val="0"/>
        <w:spacing w:line="200" w:lineRule="atLeast"/>
        <w:rPr>
          <w:rFonts w:ascii="Arial" w:hAnsi="Arial" w:cs="Arial"/>
          <w:b/>
          <w:bCs/>
          <w:sz w:val="20"/>
          <w:szCs w:val="20"/>
          <w:lang w:eastAsia="ar-SA"/>
        </w:rPr>
      </w:pPr>
    </w:p>
    <w:p w14:paraId="6436195E">
      <w:pPr>
        <w:autoSpaceDE w:val="0"/>
        <w:spacing w:line="200" w:lineRule="atLeast"/>
        <w:rPr>
          <w:rFonts w:ascii="Arial" w:hAnsi="Arial" w:cs="Arial"/>
          <w:b/>
          <w:bCs/>
          <w:sz w:val="20"/>
          <w:szCs w:val="20"/>
          <w:lang w:eastAsia="ar-SA"/>
        </w:rPr>
      </w:pPr>
    </w:p>
    <w:p w14:paraId="36ABAD2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6EB286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7CE9EB6">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44947B6">
      <w:pPr>
        <w:pStyle w:val="330"/>
        <w:spacing w:before="0" w:after="0"/>
        <w:jc w:val="center"/>
        <w:rPr>
          <w:rFonts w:ascii="Arial" w:hAnsi="Arial" w:cs="Arial"/>
          <w:sz w:val="20"/>
          <w:szCs w:val="20"/>
        </w:rPr>
      </w:pPr>
    </w:p>
    <w:p w14:paraId="742D9C2D">
      <w:pPr>
        <w:autoSpaceDE w:val="0"/>
        <w:spacing w:line="200" w:lineRule="atLeast"/>
        <w:rPr>
          <w:rFonts w:ascii="Arial" w:hAnsi="Arial" w:cs="Arial"/>
          <w:i/>
          <w:iCs/>
          <w:sz w:val="20"/>
          <w:szCs w:val="20"/>
          <w:lang w:eastAsia="ar-SA"/>
        </w:rPr>
      </w:pPr>
    </w:p>
    <w:p w14:paraId="66D54AB0">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87D048C">
      <w:pPr>
        <w:pStyle w:val="330"/>
        <w:spacing w:before="0" w:after="0"/>
        <w:jc w:val="center"/>
        <w:rPr>
          <w:rFonts w:ascii="Arial" w:hAnsi="Arial" w:cs="Arial"/>
          <w:sz w:val="20"/>
          <w:szCs w:val="20"/>
        </w:rPr>
      </w:pPr>
    </w:p>
    <w:p w14:paraId="77BAE3E3">
      <w:pPr>
        <w:pStyle w:val="330"/>
        <w:spacing w:before="0" w:after="0"/>
        <w:jc w:val="center"/>
        <w:rPr>
          <w:rFonts w:ascii="Arial" w:hAnsi="Arial" w:cs="Arial"/>
          <w:sz w:val="20"/>
          <w:szCs w:val="20"/>
        </w:rPr>
      </w:pPr>
    </w:p>
    <w:p w14:paraId="4AE29385">
      <w:pPr>
        <w:pStyle w:val="330"/>
        <w:spacing w:before="0" w:after="0"/>
        <w:jc w:val="both"/>
        <w:rPr>
          <w:rFonts w:ascii="Arial" w:hAnsi="Arial" w:cs="Arial"/>
          <w:sz w:val="20"/>
          <w:szCs w:val="20"/>
        </w:rPr>
      </w:pPr>
    </w:p>
    <w:p w14:paraId="722505F2">
      <w:pPr>
        <w:pStyle w:val="330"/>
        <w:spacing w:before="0" w:after="0"/>
        <w:jc w:val="center"/>
        <w:rPr>
          <w:rFonts w:ascii="Arial" w:hAnsi="Arial" w:cs="Arial"/>
          <w:sz w:val="20"/>
          <w:szCs w:val="20"/>
        </w:rPr>
      </w:pPr>
    </w:p>
    <w:p w14:paraId="7F0F774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F921140">
      <w:pPr>
        <w:pStyle w:val="330"/>
        <w:spacing w:before="0" w:after="0"/>
        <w:jc w:val="center"/>
        <w:rPr>
          <w:rFonts w:ascii="Arial" w:hAnsi="Arial" w:cs="Arial"/>
          <w:sz w:val="20"/>
          <w:szCs w:val="20"/>
        </w:rPr>
      </w:pPr>
      <w:r>
        <w:rPr>
          <w:rFonts w:ascii="Arial" w:hAnsi="Arial" w:cs="Arial"/>
          <w:sz w:val="20"/>
          <w:szCs w:val="20"/>
        </w:rPr>
        <w:t>Ass. Responsável</w:t>
      </w:r>
    </w:p>
    <w:p w14:paraId="67EB208E">
      <w:pPr>
        <w:autoSpaceDE w:val="0"/>
        <w:spacing w:line="200" w:lineRule="atLeast"/>
        <w:rPr>
          <w:rFonts w:ascii="Arial" w:hAnsi="Arial" w:cs="Arial"/>
          <w:sz w:val="20"/>
          <w:szCs w:val="20"/>
          <w:lang w:eastAsia="ar-SA"/>
        </w:rPr>
      </w:pPr>
    </w:p>
    <w:p w14:paraId="6250467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29F59E8">
      <w:pPr>
        <w:autoSpaceDE w:val="0"/>
        <w:autoSpaceDN w:val="0"/>
        <w:adjustRightInd w:val="0"/>
        <w:rPr>
          <w:rFonts w:ascii="Arial" w:hAnsi="Arial" w:eastAsia="Calibri" w:cs="Arial"/>
          <w:color w:val="000000"/>
          <w:sz w:val="20"/>
          <w:szCs w:val="20"/>
          <w:lang w:eastAsia="en-US"/>
        </w:rPr>
      </w:pPr>
    </w:p>
    <w:p w14:paraId="7F22712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CE5755">
      <w:pPr>
        <w:ind w:left="-284" w:firstLine="284"/>
        <w:jc w:val="both"/>
        <w:rPr>
          <w:rFonts w:ascii="Arial" w:hAnsi="Arial" w:cs="Arial" w:eastAsiaTheme="minorHAnsi"/>
          <w:sz w:val="20"/>
          <w:szCs w:val="20"/>
        </w:rPr>
      </w:pPr>
    </w:p>
    <w:p w14:paraId="25F468C7">
      <w:pPr>
        <w:ind w:left="-284" w:firstLine="284"/>
        <w:jc w:val="both"/>
        <w:rPr>
          <w:rFonts w:ascii="Arial" w:hAnsi="Arial" w:cs="Arial" w:eastAsiaTheme="minorHAnsi"/>
          <w:sz w:val="20"/>
          <w:szCs w:val="20"/>
        </w:rPr>
      </w:pPr>
    </w:p>
    <w:p w14:paraId="74FCB9E9">
      <w:pPr>
        <w:ind w:left="-284" w:firstLine="284"/>
        <w:jc w:val="both"/>
        <w:rPr>
          <w:rFonts w:ascii="Arial" w:hAnsi="Arial" w:cs="Arial" w:eastAsiaTheme="minorHAnsi"/>
          <w:sz w:val="20"/>
          <w:szCs w:val="20"/>
        </w:rPr>
      </w:pPr>
    </w:p>
    <w:p w14:paraId="29BBCA32">
      <w:pPr>
        <w:ind w:left="-284" w:firstLine="284"/>
        <w:jc w:val="both"/>
        <w:rPr>
          <w:rFonts w:ascii="Arial" w:hAnsi="Arial" w:cs="Arial" w:eastAsiaTheme="minorHAnsi"/>
          <w:sz w:val="20"/>
          <w:szCs w:val="20"/>
        </w:rPr>
      </w:pPr>
    </w:p>
    <w:p w14:paraId="0A9477F4">
      <w:pPr>
        <w:ind w:left="-284" w:firstLine="284"/>
        <w:jc w:val="both"/>
        <w:rPr>
          <w:rFonts w:ascii="Arial" w:hAnsi="Arial" w:cs="Arial" w:eastAsiaTheme="minorHAnsi"/>
          <w:sz w:val="20"/>
          <w:szCs w:val="20"/>
        </w:rPr>
      </w:pPr>
    </w:p>
    <w:p w14:paraId="25071366">
      <w:pPr>
        <w:ind w:left="-284" w:firstLine="284"/>
        <w:jc w:val="both"/>
        <w:rPr>
          <w:rFonts w:ascii="Arial" w:hAnsi="Arial" w:cs="Arial" w:eastAsiaTheme="minorHAnsi"/>
          <w:sz w:val="20"/>
          <w:szCs w:val="20"/>
        </w:rPr>
      </w:pPr>
    </w:p>
    <w:p w14:paraId="650940AF">
      <w:pPr>
        <w:ind w:left="-284" w:firstLine="284"/>
        <w:jc w:val="both"/>
        <w:rPr>
          <w:rFonts w:ascii="Arial" w:hAnsi="Arial" w:cs="Arial" w:eastAsiaTheme="minorHAnsi"/>
          <w:sz w:val="20"/>
          <w:szCs w:val="20"/>
        </w:rPr>
      </w:pPr>
    </w:p>
    <w:p w14:paraId="2E582B13">
      <w:pPr>
        <w:ind w:left="-284" w:firstLine="284"/>
        <w:jc w:val="both"/>
        <w:rPr>
          <w:rFonts w:ascii="Arial" w:hAnsi="Arial" w:cs="Arial" w:eastAsiaTheme="minorHAnsi"/>
          <w:sz w:val="20"/>
          <w:szCs w:val="20"/>
        </w:rPr>
      </w:pPr>
    </w:p>
    <w:p w14:paraId="163FF3B2">
      <w:pPr>
        <w:ind w:left="-284" w:firstLine="284"/>
        <w:jc w:val="both"/>
        <w:rPr>
          <w:rFonts w:ascii="Arial" w:hAnsi="Arial" w:cs="Arial" w:eastAsiaTheme="minorHAnsi"/>
          <w:sz w:val="20"/>
          <w:szCs w:val="20"/>
        </w:rPr>
      </w:pPr>
    </w:p>
    <w:p w14:paraId="2C8D08EE">
      <w:pPr>
        <w:ind w:left="-284" w:firstLine="284"/>
        <w:jc w:val="both"/>
        <w:rPr>
          <w:rFonts w:ascii="Arial" w:hAnsi="Arial" w:cs="Arial" w:eastAsiaTheme="minorHAnsi"/>
          <w:sz w:val="20"/>
          <w:szCs w:val="20"/>
        </w:rPr>
      </w:pPr>
    </w:p>
    <w:p w14:paraId="21E908C0">
      <w:pPr>
        <w:ind w:left="-284" w:firstLine="284"/>
        <w:jc w:val="both"/>
        <w:rPr>
          <w:rFonts w:ascii="Arial" w:hAnsi="Arial" w:cs="Arial" w:eastAsiaTheme="minorHAnsi"/>
          <w:sz w:val="20"/>
          <w:szCs w:val="20"/>
        </w:rPr>
      </w:pPr>
    </w:p>
    <w:p w14:paraId="5A231040">
      <w:pPr>
        <w:ind w:left="-284" w:firstLine="284"/>
        <w:jc w:val="both"/>
        <w:rPr>
          <w:rFonts w:ascii="Arial" w:hAnsi="Arial" w:cs="Arial" w:eastAsiaTheme="minorHAnsi"/>
          <w:sz w:val="20"/>
          <w:szCs w:val="20"/>
        </w:rPr>
      </w:pPr>
    </w:p>
    <w:p w14:paraId="5ABCFFE4">
      <w:pPr>
        <w:ind w:left="-284" w:firstLine="284"/>
        <w:jc w:val="both"/>
        <w:rPr>
          <w:rFonts w:ascii="Arial" w:hAnsi="Arial" w:cs="Arial" w:eastAsiaTheme="minorHAnsi"/>
          <w:sz w:val="20"/>
          <w:szCs w:val="20"/>
        </w:rPr>
      </w:pPr>
    </w:p>
    <w:p w14:paraId="0576D904">
      <w:pPr>
        <w:ind w:left="-284" w:firstLine="284"/>
        <w:jc w:val="both"/>
        <w:rPr>
          <w:rFonts w:ascii="Arial" w:hAnsi="Arial" w:cs="Arial" w:eastAsiaTheme="minorHAnsi"/>
          <w:sz w:val="20"/>
          <w:szCs w:val="20"/>
        </w:rPr>
      </w:pPr>
    </w:p>
    <w:p w14:paraId="6764D5EA">
      <w:pPr>
        <w:ind w:left="-284" w:firstLine="284"/>
        <w:jc w:val="both"/>
        <w:rPr>
          <w:rFonts w:ascii="Arial" w:hAnsi="Arial" w:cs="Arial" w:eastAsiaTheme="minorHAnsi"/>
          <w:sz w:val="20"/>
          <w:szCs w:val="20"/>
        </w:rPr>
      </w:pPr>
    </w:p>
    <w:p w14:paraId="384B3E11">
      <w:pPr>
        <w:ind w:left="-284" w:firstLine="284"/>
        <w:jc w:val="both"/>
        <w:rPr>
          <w:rFonts w:ascii="Arial" w:hAnsi="Arial" w:cs="Arial" w:eastAsiaTheme="minorHAnsi"/>
          <w:sz w:val="20"/>
          <w:szCs w:val="20"/>
        </w:rPr>
      </w:pPr>
    </w:p>
    <w:p w14:paraId="7FCF5F2E">
      <w:pPr>
        <w:ind w:left="-284" w:firstLine="284"/>
        <w:jc w:val="both"/>
        <w:rPr>
          <w:rFonts w:ascii="Arial" w:hAnsi="Arial" w:cs="Arial" w:eastAsiaTheme="minorHAnsi"/>
          <w:sz w:val="20"/>
          <w:szCs w:val="20"/>
        </w:rPr>
      </w:pPr>
    </w:p>
    <w:p w14:paraId="5514E415">
      <w:pPr>
        <w:ind w:left="-284" w:firstLine="284"/>
        <w:jc w:val="both"/>
        <w:rPr>
          <w:rFonts w:ascii="Arial" w:hAnsi="Arial" w:cs="Arial" w:eastAsiaTheme="minorHAnsi"/>
          <w:sz w:val="20"/>
          <w:szCs w:val="20"/>
        </w:rPr>
      </w:pPr>
    </w:p>
    <w:p w14:paraId="7506C76F">
      <w:pPr>
        <w:ind w:left="-284" w:firstLine="284"/>
        <w:jc w:val="both"/>
        <w:rPr>
          <w:rFonts w:ascii="Arial" w:hAnsi="Arial" w:cs="Arial" w:eastAsiaTheme="minorHAnsi"/>
          <w:sz w:val="20"/>
          <w:szCs w:val="20"/>
        </w:rPr>
      </w:pPr>
    </w:p>
    <w:p w14:paraId="5E1FF257">
      <w:pPr>
        <w:ind w:left="-284" w:firstLine="284"/>
        <w:jc w:val="both"/>
        <w:rPr>
          <w:rFonts w:ascii="Arial" w:hAnsi="Arial" w:cs="Arial" w:eastAsiaTheme="minorHAnsi"/>
          <w:sz w:val="20"/>
          <w:szCs w:val="20"/>
        </w:rPr>
      </w:pPr>
    </w:p>
    <w:p w14:paraId="5A313BA0">
      <w:pPr>
        <w:ind w:left="-284" w:firstLine="284"/>
        <w:jc w:val="both"/>
        <w:rPr>
          <w:rFonts w:ascii="Arial" w:hAnsi="Arial" w:cs="Arial" w:eastAsiaTheme="minorHAnsi"/>
          <w:sz w:val="20"/>
          <w:szCs w:val="20"/>
        </w:rPr>
      </w:pPr>
    </w:p>
    <w:p w14:paraId="3CA32608">
      <w:pPr>
        <w:ind w:left="-284" w:firstLine="284"/>
        <w:jc w:val="both"/>
        <w:rPr>
          <w:rFonts w:ascii="Arial" w:hAnsi="Arial" w:cs="Arial" w:eastAsiaTheme="minorHAnsi"/>
          <w:sz w:val="20"/>
          <w:szCs w:val="20"/>
        </w:rPr>
      </w:pPr>
    </w:p>
    <w:p w14:paraId="23CAE45E">
      <w:pPr>
        <w:ind w:left="-284" w:firstLine="284"/>
        <w:jc w:val="both"/>
        <w:rPr>
          <w:rFonts w:ascii="Arial" w:hAnsi="Arial" w:cs="Arial" w:eastAsiaTheme="minorHAnsi"/>
          <w:sz w:val="20"/>
          <w:szCs w:val="20"/>
        </w:rPr>
      </w:pPr>
    </w:p>
    <w:p w14:paraId="3D718590">
      <w:pPr>
        <w:ind w:left="-284" w:firstLine="284"/>
        <w:jc w:val="both"/>
        <w:rPr>
          <w:rFonts w:ascii="Arial" w:hAnsi="Arial" w:cs="Arial" w:eastAsiaTheme="minorHAnsi"/>
          <w:sz w:val="20"/>
          <w:szCs w:val="20"/>
        </w:rPr>
      </w:pPr>
    </w:p>
    <w:p w14:paraId="2E84B75C">
      <w:pPr>
        <w:ind w:left="-284" w:firstLine="284"/>
        <w:jc w:val="both"/>
        <w:rPr>
          <w:rFonts w:ascii="Arial" w:hAnsi="Arial" w:cs="Arial" w:eastAsiaTheme="minorHAnsi"/>
          <w:sz w:val="20"/>
          <w:szCs w:val="20"/>
        </w:rPr>
      </w:pPr>
    </w:p>
    <w:p w14:paraId="0D37D37D">
      <w:pPr>
        <w:ind w:left="-284" w:firstLine="284"/>
        <w:jc w:val="both"/>
        <w:rPr>
          <w:rFonts w:ascii="Arial" w:hAnsi="Arial" w:cs="Arial" w:eastAsiaTheme="minorHAnsi"/>
          <w:sz w:val="20"/>
          <w:szCs w:val="20"/>
        </w:rPr>
      </w:pPr>
      <w:bookmarkStart w:id="48" w:name="_GoBack"/>
      <w:bookmarkEnd w:id="48"/>
    </w:p>
    <w:p w14:paraId="313A355B">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6AD1FEF5">
      <w:pPr>
        <w:jc w:val="center"/>
        <w:rPr>
          <w:rFonts w:ascii="Arial" w:hAnsi="Arial" w:cs="Arial"/>
          <w:b/>
          <w:bCs/>
        </w:rPr>
      </w:pPr>
    </w:p>
    <w:p w14:paraId="74641DA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138/2024</w:t>
      </w:r>
    </w:p>
    <w:p w14:paraId="08B2DEA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079/2024</w:t>
      </w:r>
    </w:p>
    <w:p w14:paraId="7D1F0555">
      <w:pPr>
        <w:spacing w:line="200" w:lineRule="atLeast"/>
        <w:jc w:val="center"/>
        <w:rPr>
          <w:rFonts w:ascii="Garamond" w:hAnsi="Garamond"/>
          <w:b/>
          <w:lang w:eastAsia="ar-SA"/>
        </w:rPr>
      </w:pPr>
    </w:p>
    <w:p w14:paraId="0C212FC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3056219">
      <w:pPr>
        <w:autoSpaceDE w:val="0"/>
        <w:spacing w:line="200" w:lineRule="atLeast"/>
        <w:jc w:val="center"/>
        <w:rPr>
          <w:rFonts w:ascii="Arial" w:hAnsi="Arial" w:cs="Arial"/>
          <w:b/>
          <w:bCs/>
          <w:sz w:val="20"/>
          <w:szCs w:val="20"/>
          <w:lang w:eastAsia="ar-SA"/>
        </w:rPr>
      </w:pPr>
    </w:p>
    <w:p w14:paraId="4632F65C">
      <w:pPr>
        <w:autoSpaceDE w:val="0"/>
        <w:spacing w:line="200" w:lineRule="atLeast"/>
        <w:rPr>
          <w:rFonts w:hint="default" w:ascii="Arial" w:hAnsi="Arial" w:cs="Arial"/>
          <w:b/>
          <w:bCs/>
          <w:sz w:val="20"/>
          <w:szCs w:val="20"/>
          <w:lang w:eastAsia="ar-SA"/>
        </w:rPr>
      </w:pPr>
    </w:p>
    <w:p w14:paraId="64912954">
      <w:pPr>
        <w:autoSpaceDE w:val="0"/>
        <w:spacing w:line="200" w:lineRule="atLeast"/>
        <w:rPr>
          <w:rFonts w:hint="default" w:ascii="Arial" w:hAnsi="Arial" w:cs="Arial"/>
          <w:b/>
          <w:bCs/>
          <w:sz w:val="20"/>
          <w:szCs w:val="20"/>
          <w:lang w:eastAsia="ar-SA"/>
        </w:rPr>
      </w:pPr>
    </w:p>
    <w:p w14:paraId="6BD7F052">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204A549">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8269721">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4D843141">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36B43F1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CA6290D">
      <w:pPr>
        <w:pStyle w:val="330"/>
        <w:spacing w:before="0" w:after="0"/>
        <w:jc w:val="center"/>
        <w:rPr>
          <w:rFonts w:hint="default" w:ascii="Arial" w:hAnsi="Arial" w:cs="Arial"/>
          <w:sz w:val="20"/>
          <w:szCs w:val="20"/>
        </w:rPr>
      </w:pPr>
    </w:p>
    <w:p w14:paraId="025BF665">
      <w:pPr>
        <w:autoSpaceDE w:val="0"/>
        <w:spacing w:line="200" w:lineRule="atLeast"/>
        <w:rPr>
          <w:rFonts w:hint="default" w:ascii="Arial" w:hAnsi="Arial" w:cs="Arial"/>
          <w:i/>
          <w:iCs/>
          <w:sz w:val="20"/>
          <w:szCs w:val="20"/>
          <w:lang w:eastAsia="ar-SA"/>
        </w:rPr>
      </w:pPr>
    </w:p>
    <w:p w14:paraId="3B5CB124">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1BC6D50">
      <w:pPr>
        <w:pStyle w:val="330"/>
        <w:spacing w:before="0" w:after="0"/>
        <w:jc w:val="center"/>
        <w:rPr>
          <w:rFonts w:hint="default" w:ascii="Arial" w:hAnsi="Arial" w:cs="Arial"/>
          <w:sz w:val="20"/>
          <w:szCs w:val="20"/>
        </w:rPr>
      </w:pPr>
    </w:p>
    <w:p w14:paraId="76DCE05F">
      <w:pPr>
        <w:pStyle w:val="330"/>
        <w:spacing w:before="0" w:after="0"/>
        <w:jc w:val="center"/>
        <w:rPr>
          <w:rFonts w:hint="default" w:ascii="Arial" w:hAnsi="Arial" w:cs="Arial"/>
          <w:sz w:val="20"/>
          <w:szCs w:val="20"/>
        </w:rPr>
      </w:pPr>
    </w:p>
    <w:p w14:paraId="5EF493AA">
      <w:pPr>
        <w:pStyle w:val="330"/>
        <w:spacing w:before="0" w:after="0"/>
        <w:jc w:val="both"/>
        <w:rPr>
          <w:rFonts w:hint="default" w:ascii="Arial" w:hAnsi="Arial" w:cs="Arial"/>
          <w:sz w:val="20"/>
          <w:szCs w:val="20"/>
        </w:rPr>
      </w:pPr>
    </w:p>
    <w:p w14:paraId="2DAF0E6A">
      <w:pPr>
        <w:pStyle w:val="330"/>
        <w:spacing w:before="0" w:after="0"/>
        <w:jc w:val="center"/>
        <w:rPr>
          <w:rFonts w:hint="default" w:ascii="Arial" w:hAnsi="Arial" w:cs="Arial"/>
          <w:sz w:val="20"/>
          <w:szCs w:val="20"/>
        </w:rPr>
      </w:pPr>
    </w:p>
    <w:p w14:paraId="18959018">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1C1D181">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BD09CED">
      <w:pPr>
        <w:autoSpaceDE w:val="0"/>
        <w:spacing w:line="200" w:lineRule="atLeast"/>
        <w:rPr>
          <w:rFonts w:hint="default" w:ascii="Arial" w:hAnsi="Arial" w:cs="Arial"/>
          <w:sz w:val="20"/>
          <w:szCs w:val="20"/>
          <w:lang w:eastAsia="ar-SA"/>
        </w:rPr>
      </w:pPr>
    </w:p>
    <w:p w14:paraId="26AA5271">
      <w:pPr>
        <w:ind w:left="-284" w:firstLine="284"/>
        <w:jc w:val="both"/>
        <w:rPr>
          <w:rFonts w:hint="default" w:ascii="Arial" w:hAnsi="Arial" w:cs="Arial" w:eastAsiaTheme="minorHAnsi"/>
          <w:sz w:val="20"/>
          <w:szCs w:val="20"/>
        </w:rPr>
      </w:pPr>
    </w:p>
    <w:p w14:paraId="47D976CD">
      <w:pPr>
        <w:pStyle w:val="330"/>
        <w:spacing w:before="0" w:after="0"/>
        <w:jc w:val="center"/>
        <w:rPr>
          <w:rFonts w:ascii="Arial" w:hAnsi="Arial" w:cs="Arial"/>
          <w:sz w:val="20"/>
          <w:szCs w:val="20"/>
        </w:rPr>
      </w:pPr>
    </w:p>
    <w:p w14:paraId="195C36A2">
      <w:pPr>
        <w:pStyle w:val="330"/>
        <w:spacing w:before="0" w:after="0"/>
        <w:jc w:val="both"/>
        <w:rPr>
          <w:rFonts w:ascii="Arial" w:hAnsi="Arial" w:cs="Arial"/>
          <w:sz w:val="20"/>
          <w:szCs w:val="20"/>
        </w:rPr>
      </w:pPr>
      <w:r>
        <w:rPr>
          <w:rFonts w:ascii="Arial" w:hAnsi="Arial" w:cs="Arial"/>
          <w:sz w:val="20"/>
          <w:szCs w:val="20"/>
        </w:rPr>
        <w:tab/>
      </w:r>
    </w:p>
    <w:p w14:paraId="78774530">
      <w:pPr>
        <w:autoSpaceDE w:val="0"/>
        <w:autoSpaceDN w:val="0"/>
        <w:adjustRightInd w:val="0"/>
        <w:rPr>
          <w:rFonts w:ascii="Arial" w:hAnsi="Arial" w:eastAsia="Calibri" w:cs="Arial"/>
          <w:color w:val="000000"/>
          <w:sz w:val="20"/>
          <w:szCs w:val="20"/>
          <w:lang w:eastAsia="en-US"/>
        </w:rPr>
      </w:pPr>
    </w:p>
    <w:p w14:paraId="10F5E18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86BA64E">
      <w:pPr>
        <w:ind w:left="-284" w:firstLine="284"/>
        <w:jc w:val="both"/>
        <w:rPr>
          <w:rFonts w:ascii="Arial" w:hAnsi="Arial" w:cs="Arial" w:eastAsiaTheme="minorHAnsi"/>
          <w:sz w:val="20"/>
          <w:szCs w:val="20"/>
        </w:rPr>
      </w:pPr>
    </w:p>
    <w:p w14:paraId="1EBE9833">
      <w:pPr>
        <w:ind w:left="-284" w:firstLine="284"/>
        <w:jc w:val="both"/>
        <w:rPr>
          <w:rFonts w:ascii="Arial" w:hAnsi="Arial" w:cs="Arial" w:eastAsiaTheme="minorHAnsi"/>
          <w:sz w:val="20"/>
          <w:szCs w:val="20"/>
        </w:rPr>
      </w:pPr>
    </w:p>
    <w:p w14:paraId="146BA64B">
      <w:pPr>
        <w:ind w:left="-284" w:firstLine="284"/>
        <w:jc w:val="both"/>
        <w:rPr>
          <w:rFonts w:ascii="Arial" w:hAnsi="Arial" w:cs="Arial" w:eastAsiaTheme="minorHAnsi"/>
          <w:sz w:val="20"/>
          <w:szCs w:val="20"/>
        </w:rPr>
      </w:pPr>
    </w:p>
    <w:p w14:paraId="400D1BFB">
      <w:pPr>
        <w:ind w:left="-284" w:firstLine="284"/>
        <w:jc w:val="both"/>
        <w:rPr>
          <w:rFonts w:ascii="Arial" w:hAnsi="Arial" w:cs="Arial" w:eastAsiaTheme="minorHAnsi"/>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Arial"/>
    <w:panose1 w:val="020B0604020202020204"/>
    <w:charset w:val="00"/>
    <w:family w:val="swiss"/>
    <w:pitch w:val="default"/>
    <w:sig w:usb0="00000000" w:usb1="00000000" w:usb2="00000009" w:usb3="00000000" w:csb0="000001FF" w:csb1="00000000"/>
  </w:font>
  <w:font w:name="sans-serif">
    <w:altName w:val="Segoe Print"/>
    <w:panose1 w:val="00000000000000000000"/>
    <w:charset w:val="00"/>
    <w:family w:val="auto"/>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86"/>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9C3C0">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7A717A42">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138/2024</w:t>
    </w:r>
  </w:p>
  <w:p w14:paraId="11286F7E">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3670099">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1472A">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C1A41F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C1A41F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1F9257DE"/>
    <w:multiLevelType w:val="multilevel"/>
    <w:tmpl w:val="1F9257DE"/>
    <w:lvl w:ilvl="0" w:tentative="0">
      <w:start w:val="1"/>
      <w:numFmt w:val="decimal"/>
      <w:lvlText w:val="%1."/>
      <w:lvlJc w:val="left"/>
      <w:pPr>
        <w:ind w:left="360" w:hanging="360"/>
      </w:pPr>
      <w:rPr>
        <w:rFonts w:hint="default" w:ascii="Arial" w:hAnsi="Arial" w:cs="Arial"/>
        <w:b/>
        <w:sz w:val="18"/>
        <w:szCs w:val="18"/>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3">
    <w:nsid w:val="23B732BF"/>
    <w:multiLevelType w:val="multilevel"/>
    <w:tmpl w:val="23B732BF"/>
    <w:lvl w:ilvl="0" w:tentative="0">
      <w:start w:val="16"/>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4">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5">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4F7D07C3"/>
    <w:multiLevelType w:val="singleLevel"/>
    <w:tmpl w:val="4F7D07C3"/>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9"/>
  </w:num>
  <w:num w:numId="2">
    <w:abstractNumId w:val="8"/>
  </w:num>
  <w:num w:numId="3">
    <w:abstractNumId w:val="16"/>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2"/>
  </w:num>
  <w:num w:numId="9">
    <w:abstractNumId w:val="15"/>
  </w:num>
  <w:num w:numId="10">
    <w:abstractNumId w:val="1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5"/>
  </w:num>
  <w:num w:numId="15">
    <w:abstractNumId w:val="2"/>
  </w:num>
  <w:num w:numId="16">
    <w:abstractNumId w:val="4"/>
  </w:num>
  <w:num w:numId="17">
    <w:abstractNumId w:val="7"/>
  </w:num>
  <w:num w:numId="18">
    <w:abstractNumId w:val="17"/>
  </w:num>
  <w:num w:numId="19">
    <w:abstractNumId w:val="1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06D7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504144A"/>
    <w:rsid w:val="052109D9"/>
    <w:rsid w:val="062D0D0F"/>
    <w:rsid w:val="06A40338"/>
    <w:rsid w:val="071B739D"/>
    <w:rsid w:val="0A1A36A0"/>
    <w:rsid w:val="0AB86A22"/>
    <w:rsid w:val="0C9B62D5"/>
    <w:rsid w:val="0CCA5BBD"/>
    <w:rsid w:val="0D084D71"/>
    <w:rsid w:val="0F085E08"/>
    <w:rsid w:val="100C1DE2"/>
    <w:rsid w:val="121455AF"/>
    <w:rsid w:val="147E4D12"/>
    <w:rsid w:val="15D363DA"/>
    <w:rsid w:val="180A3FE4"/>
    <w:rsid w:val="186F4AA4"/>
    <w:rsid w:val="1BE30671"/>
    <w:rsid w:val="1DB077BE"/>
    <w:rsid w:val="1EEF7494"/>
    <w:rsid w:val="21523992"/>
    <w:rsid w:val="22DF6543"/>
    <w:rsid w:val="233B79CA"/>
    <w:rsid w:val="242B3FE6"/>
    <w:rsid w:val="243F4EA1"/>
    <w:rsid w:val="26087329"/>
    <w:rsid w:val="26A522E5"/>
    <w:rsid w:val="27096B61"/>
    <w:rsid w:val="275E4507"/>
    <w:rsid w:val="29A90543"/>
    <w:rsid w:val="29FB61AD"/>
    <w:rsid w:val="2A285235"/>
    <w:rsid w:val="2E514506"/>
    <w:rsid w:val="2E7471D0"/>
    <w:rsid w:val="30704386"/>
    <w:rsid w:val="3279475B"/>
    <w:rsid w:val="32CB6763"/>
    <w:rsid w:val="33C66AF6"/>
    <w:rsid w:val="35EE5AE6"/>
    <w:rsid w:val="36153AC8"/>
    <w:rsid w:val="364C6748"/>
    <w:rsid w:val="36E91DC4"/>
    <w:rsid w:val="3876120E"/>
    <w:rsid w:val="38932BBD"/>
    <w:rsid w:val="398273A0"/>
    <w:rsid w:val="3A782F7C"/>
    <w:rsid w:val="3AE54320"/>
    <w:rsid w:val="3B67381A"/>
    <w:rsid w:val="3B6E5957"/>
    <w:rsid w:val="3C885550"/>
    <w:rsid w:val="3D183A50"/>
    <w:rsid w:val="3EB475C0"/>
    <w:rsid w:val="3F075458"/>
    <w:rsid w:val="3FD91DCF"/>
    <w:rsid w:val="4172472A"/>
    <w:rsid w:val="417501F3"/>
    <w:rsid w:val="43985420"/>
    <w:rsid w:val="44A72B8D"/>
    <w:rsid w:val="46681314"/>
    <w:rsid w:val="46B76E83"/>
    <w:rsid w:val="470518CB"/>
    <w:rsid w:val="48E15443"/>
    <w:rsid w:val="48F30D3D"/>
    <w:rsid w:val="4B821692"/>
    <w:rsid w:val="4D5756EE"/>
    <w:rsid w:val="4F7D4FF7"/>
    <w:rsid w:val="4FDA3AB0"/>
    <w:rsid w:val="501E3DBF"/>
    <w:rsid w:val="505E3468"/>
    <w:rsid w:val="506F6F85"/>
    <w:rsid w:val="51453A91"/>
    <w:rsid w:val="51CF3978"/>
    <w:rsid w:val="52465311"/>
    <w:rsid w:val="532B3B01"/>
    <w:rsid w:val="53F41D4A"/>
    <w:rsid w:val="54061467"/>
    <w:rsid w:val="55230341"/>
    <w:rsid w:val="554D2BAE"/>
    <w:rsid w:val="57FD574B"/>
    <w:rsid w:val="58614E3B"/>
    <w:rsid w:val="59194FF3"/>
    <w:rsid w:val="594C2058"/>
    <w:rsid w:val="5AB321B9"/>
    <w:rsid w:val="5ABB7811"/>
    <w:rsid w:val="5C5A6F50"/>
    <w:rsid w:val="5DF61B0A"/>
    <w:rsid w:val="5E5379F3"/>
    <w:rsid w:val="5F183E1A"/>
    <w:rsid w:val="5F69595D"/>
    <w:rsid w:val="61112F59"/>
    <w:rsid w:val="61576B5D"/>
    <w:rsid w:val="6212532B"/>
    <w:rsid w:val="63680F03"/>
    <w:rsid w:val="63685B24"/>
    <w:rsid w:val="63AB5314"/>
    <w:rsid w:val="63F5795B"/>
    <w:rsid w:val="648D429C"/>
    <w:rsid w:val="664571D6"/>
    <w:rsid w:val="67EE7592"/>
    <w:rsid w:val="6A902988"/>
    <w:rsid w:val="6B5A180D"/>
    <w:rsid w:val="6B9E1E8B"/>
    <w:rsid w:val="6E114EEB"/>
    <w:rsid w:val="6E2455A3"/>
    <w:rsid w:val="6E41024E"/>
    <w:rsid w:val="6E911780"/>
    <w:rsid w:val="6EA5427E"/>
    <w:rsid w:val="6F092237"/>
    <w:rsid w:val="725A39AC"/>
    <w:rsid w:val="750C7615"/>
    <w:rsid w:val="76A25A12"/>
    <w:rsid w:val="76EC40F8"/>
    <w:rsid w:val="77110C43"/>
    <w:rsid w:val="77D01E06"/>
    <w:rsid w:val="784150D0"/>
    <w:rsid w:val="78F00CAF"/>
    <w:rsid w:val="7B9C60C3"/>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41</Pages>
  <Words>19818</Words>
  <Characters>107018</Characters>
  <Lines>891</Lines>
  <Paragraphs>253</Paragraphs>
  <TotalTime>3</TotalTime>
  <ScaleCrop>false</ScaleCrop>
  <LinksUpToDate>false</LinksUpToDate>
  <CharactersWithSpaces>126583</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2024-10-03T13:52:04Z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1046-12.2.0.18586</vt:lpwstr>
  </property>
  <property fmtid="{D5CDD505-2E9C-101B-9397-08002B2CF9AE}" pid="3" name="ICV">
    <vt:lpwstr>24C3767E0DB64BCC85D21FA08A86264C_13</vt:lpwstr>
  </property>
</Properties>
</file>