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EE6F2">
      <w:pPr>
        <w:pStyle w:val="198"/>
        <w:widowControl/>
        <w:tabs>
          <w:tab w:val="clear" w:pos="5954"/>
        </w:tabs>
        <w:jc w:val="center"/>
        <w:rPr>
          <w:rFonts w:ascii="Arial" w:hAnsi="Arial" w:cs="Arial"/>
          <w:b/>
          <w:sz w:val="24"/>
          <w:szCs w:val="24"/>
        </w:rPr>
      </w:pPr>
    </w:p>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136/2024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078/2024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90078</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057/2024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31/10</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2"/>
                <w:szCs w:val="22"/>
                <w:lang w:val="pt-BR"/>
              </w:rPr>
            </w:pPr>
            <w:r>
              <w:rPr>
                <w:rFonts w:ascii="Arial" w:hAnsi="Arial" w:cs="Arial"/>
                <w:color w:val="000000"/>
                <w:sz w:val="22"/>
                <w:szCs w:val="22"/>
              </w:rPr>
              <w:t xml:space="preserve">Registrar preços para futura e eventual contratação de </w:t>
            </w:r>
            <w:r>
              <w:rPr>
                <w:rFonts w:ascii="Arial" w:hAnsi="Arial" w:cs="Arial"/>
                <w:b w:val="0"/>
                <w:bCs w:val="0"/>
                <w:color w:val="000000"/>
                <w:sz w:val="22"/>
                <w:szCs w:val="22"/>
              </w:rPr>
              <w:t xml:space="preserve">empresa especializada em </w:t>
            </w:r>
            <w:r>
              <w:rPr>
                <w:rFonts w:hint="default" w:ascii="Arial" w:hAnsi="Arial" w:cs="Arial"/>
                <w:b w:val="0"/>
                <w:bCs w:val="0"/>
                <w:color w:val="000000"/>
                <w:sz w:val="22"/>
                <w:szCs w:val="22"/>
                <w:lang w:val="pt-BR"/>
              </w:rPr>
              <w:t>fornecimento de fraldas descartáveis para atender às demandas da Secretaria Municipal de Saúde e da Secretaria Municipal de Desenvolvimento Social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303.742,00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w:t>
      </w:r>
      <w:r>
        <w:rPr>
          <w:rFonts w:hint="default" w:ascii="Arial" w:hAnsi="Arial" w:cs="Arial"/>
          <w:b/>
          <w:sz w:val="20"/>
          <w:szCs w:val="20"/>
          <w:highlight w:val="yellow"/>
          <w:lang w:val="pt-BR"/>
        </w:rPr>
        <w:t xml:space="preserve"> - ANEXO I</w:t>
      </w:r>
      <w:r>
        <w:rPr>
          <w:rFonts w:ascii="Arial" w:hAnsi="Arial" w:cs="Arial"/>
          <w:b/>
          <w:sz w:val="20"/>
          <w:szCs w:val="20"/>
          <w:highlight w:val="yellow"/>
        </w:rPr>
        <w:t xml:space="preserve">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16821F7">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078/2024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136/2024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31/10/2024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136/2024</w:t>
      </w:r>
      <w:r>
        <w:rPr>
          <w:rFonts w:hint="default" w:ascii="Arial" w:hAnsi="Arial" w:cs="Arial"/>
          <w:sz w:val="18"/>
          <w:szCs w:val="18"/>
        </w:rPr>
        <w:t xml:space="preserve"> para Sistema de Registro de Preços n° </w:t>
      </w:r>
      <w:r>
        <w:rPr>
          <w:rFonts w:hint="default" w:ascii="Arial" w:hAnsi="Arial" w:cs="Arial"/>
          <w:sz w:val="18"/>
          <w:szCs w:val="18"/>
          <w:lang w:val="pt-BR"/>
        </w:rPr>
        <w:t>057/2024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078/2024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fraldas descartáveis para atender às demandas da Secretaria Municipal de Saúde e da Secretaria Municipal de Desenvolvimento Social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fraldas descartáveis para atender às demandas da Secretaria Municipal de Saúde e da Secretaria Municipal de Desenvolvimento Social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97E37C6">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Centro de Custo</w:t>
      </w:r>
    </w:p>
    <w:p w14:paraId="2D769DAC">
      <w:pPr>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02.07 – FUNDO DO DESENVOLVIMENTO SOCIAL</w:t>
      </w:r>
    </w:p>
    <w:p w14:paraId="5460C020">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 xml:space="preserve">02.08 – SECRETARIA DE SAÚDE </w:t>
      </w:r>
    </w:p>
    <w:p w14:paraId="40E7DD6E">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222222"/>
          <w:sz w:val="18"/>
          <w:szCs w:val="18"/>
        </w:rPr>
      </w:pPr>
      <w:r>
        <w:rPr>
          <w:rFonts w:hint="default" w:ascii="Arial" w:hAnsi="Arial" w:cs="Arial"/>
          <w:sz w:val="18"/>
          <w:szCs w:val="18"/>
        </w:rPr>
        <w:t>10.122.0000.0.008 – Cumprimento de Sentenças Judiciais na Área da Saúde</w:t>
      </w:r>
    </w:p>
    <w:p w14:paraId="59B1600F">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5FE895DD">
      <w:pPr>
        <w:spacing w:line="360" w:lineRule="auto"/>
        <w:jc w:val="both"/>
        <w:rPr>
          <w:rFonts w:hint="default" w:ascii="Arial" w:hAnsi="Arial" w:cs="Arial"/>
          <w:b/>
          <w:sz w:val="18"/>
          <w:szCs w:val="18"/>
          <w:lang w:eastAsia="ar-SA"/>
        </w:rPr>
      </w:pPr>
    </w:p>
    <w:p w14:paraId="68130061">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172C9DEF">
      <w:pPr>
        <w:pStyle w:val="304"/>
        <w:tabs>
          <w:tab w:val="left" w:pos="993"/>
        </w:tabs>
        <w:spacing w:before="0" w:after="0" w:line="240" w:lineRule="auto"/>
        <w:rPr>
          <w:rFonts w:hint="default" w:ascii="Arial" w:hAnsi="Arial" w:cs="Arial"/>
          <w:sz w:val="18"/>
          <w:szCs w:val="18"/>
        </w:rPr>
      </w:pPr>
    </w:p>
    <w:p w14:paraId="6F4B5345">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2219AE7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7D92202">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585D23F5">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5A13DCF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3F2BA232">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7174591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0231F25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06478434">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
          <w:sz w:val="18"/>
          <w:szCs w:val="18"/>
          <w:lang w:eastAsia="zh-CN"/>
        </w:rPr>
      </w:pPr>
      <w:r>
        <w:rPr>
          <w:rFonts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0390B0BB">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LiberationSerif-Bold" w:cs="Arial"/>
          <w:b/>
          <w:sz w:val="18"/>
          <w:szCs w:val="18"/>
          <w:lang w:eastAsia="zh-CN"/>
        </w:rPr>
      </w:pPr>
      <w:r>
        <w:rPr>
          <w:rFonts w:ascii="Arial" w:hAnsi="Arial" w:cs="Arial"/>
          <w:sz w:val="18"/>
          <w:szCs w:val="18"/>
        </w:rPr>
        <w:t>OBS: Produto isento de registro na ANVISA conforme a resolução da diretoria colegiada – RDC N 640, de 24 de março de 2022.</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p w14:paraId="0D80A1A2">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Centro de Custo</w:t>
      </w:r>
    </w:p>
    <w:p w14:paraId="0295DF87">
      <w:pPr>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02.07 – FUNDO DO DESENVOLVIMENTO SOCIAL</w:t>
      </w:r>
    </w:p>
    <w:p w14:paraId="2FBD50BE">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sz w:val="18"/>
          <w:szCs w:val="18"/>
        </w:rPr>
      </w:pPr>
      <w:r>
        <w:rPr>
          <w:rFonts w:hint="default" w:ascii="Arial" w:hAnsi="Arial" w:cs="Arial"/>
          <w:b w:val="0"/>
          <w:bCs w:val="0"/>
          <w:sz w:val="18"/>
          <w:szCs w:val="18"/>
        </w:rPr>
        <w:t xml:space="preserve">02.08 – SECRETARIA DE SAÚDE </w:t>
      </w:r>
    </w:p>
    <w:p w14:paraId="222CE2EB">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222222"/>
          <w:sz w:val="18"/>
          <w:szCs w:val="18"/>
        </w:rPr>
      </w:pPr>
      <w:r>
        <w:rPr>
          <w:rFonts w:hint="default" w:ascii="Arial" w:hAnsi="Arial" w:cs="Arial"/>
          <w:sz w:val="18"/>
          <w:szCs w:val="18"/>
        </w:rPr>
        <w:t>10.122.0000.0.008 – Cumprimento de Sentenças Judiciais na Área da Saúde</w:t>
      </w:r>
    </w:p>
    <w:p w14:paraId="49E78C62">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Cs/>
          <w:sz w:val="18"/>
          <w:szCs w:val="18"/>
        </w:rPr>
        <w:t>R$ 303.742,00 (</w:t>
      </w:r>
      <w:r>
        <w:rPr>
          <w:rFonts w:hint="default" w:ascii="Arial" w:hAnsi="Arial" w:cs="Arial"/>
          <w:bCs/>
          <w:sz w:val="18"/>
          <w:szCs w:val="18"/>
          <w:lang w:val="pt-BR"/>
        </w:rPr>
        <w:t>t</w:t>
      </w:r>
      <w:r>
        <w:rPr>
          <w:rFonts w:hint="default" w:ascii="Arial" w:hAnsi="Arial" w:eastAsia="Times New Roman" w:cs="Arial"/>
          <w:bCs/>
          <w:sz w:val="18"/>
          <w:szCs w:val="18"/>
        </w:rPr>
        <w:t>rezentos e três mil, setecentos e quarenta e dois reais)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ii"/>
      <w:bookmarkEnd w:id="29"/>
      <w:bookmarkStart w:id="30" w:name="art155x"/>
      <w:bookmarkEnd w:id="30"/>
      <w:bookmarkStart w:id="31" w:name="art155v"/>
      <w:bookmarkEnd w:id="31"/>
      <w:bookmarkStart w:id="32" w:name="art155ix"/>
      <w:bookmarkEnd w:id="32"/>
      <w:bookmarkStart w:id="33" w:name="art155iii"/>
      <w:bookmarkEnd w:id="33"/>
      <w:bookmarkStart w:id="34" w:name="art155vii"/>
      <w:bookmarkEnd w:id="34"/>
      <w:bookmarkStart w:id="35" w:name="art155viii"/>
      <w:bookmarkEnd w:id="35"/>
      <w:bookmarkStart w:id="36" w:name="art155v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7"/>
      <w:bookmarkEnd w:id="37"/>
      <w:bookmarkStart w:id="38" w:name="art156§4"/>
      <w:bookmarkEnd w:id="38"/>
      <w:bookmarkStart w:id="39" w:name="art156§5"/>
      <w:bookmarkEnd w:id="39"/>
      <w:bookmarkStart w:id="40" w:name="art156§6"/>
      <w:bookmarkEnd w:id="40"/>
      <w:bookmarkStart w:id="41" w:name="art156§3"/>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17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1596AE2D">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136/2024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078/2024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057/2024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1199B82D">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na forma eletrônica, para Registro de Preços, menor preço por item, </w:t>
      </w:r>
      <w:r>
        <w:rPr>
          <w:rFonts w:hint="default" w:ascii="Arial" w:hAnsi="Arial" w:cs="Arial"/>
          <w:sz w:val="18"/>
          <w:szCs w:val="18"/>
        </w:rPr>
        <w:t>para aquisição de fraldas descartáveis, para atender às Secretaria de Desenvolvimento Social de Cataguases e as demandas judiciais da Secretaria Municipal de Saúde da Prefeitura de Cataguases – MG.</w:t>
      </w:r>
    </w:p>
    <w:p w14:paraId="79C821A2">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lang w:eastAsia="zh-CN"/>
        </w:rPr>
      </w:pPr>
    </w:p>
    <w:p w14:paraId="03680A60">
      <w:pPr>
        <w:pStyle w:val="279"/>
        <w:pageBreakBefore w:val="0"/>
        <w:widowControl/>
        <w:kinsoku/>
        <w:wordWrap/>
        <w:overflowPunct/>
        <w:topLinePunct w:val="0"/>
        <w:bidi w:val="0"/>
        <w:adjustRightInd/>
        <w:snapToGrid/>
        <w:spacing w:before="0" w:beforeAutospacing="0" w:after="0" w:afterAutospacing="0" w:line="276"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4BAEBF5E">
      <w:pPr>
        <w:pStyle w:val="304"/>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fraldas descartáveis, para atender às demandas judiciais.</w:t>
      </w:r>
    </w:p>
    <w:p w14:paraId="375A4812">
      <w:pPr>
        <w:pStyle w:val="304"/>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5ED1191D">
      <w:pPr>
        <w:pStyle w:val="304"/>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4DC8B60C">
      <w:pPr>
        <w:pageBreakBefore w:val="0"/>
        <w:widowControl/>
        <w:kinsoku/>
        <w:wordWrap/>
        <w:overflowPunct/>
        <w:topLinePunct w:val="0"/>
        <w:bidi w:val="0"/>
        <w:adjustRightInd/>
        <w:snapToGrid/>
        <w:spacing w:beforeAutospacing="0" w:afterAutospacing="0" w:line="276"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enquadra-se na classificação de </w:t>
      </w:r>
      <w:r>
        <w:rPr>
          <w:rFonts w:hint="default" w:ascii="Arial" w:hAnsi="Arial" w:cs="Arial"/>
          <w:color w:val="000000"/>
          <w:sz w:val="18"/>
          <w:szCs w:val="18"/>
        </w:rPr>
        <w:t xml:space="preserve">compra, tendo em vista seu caráter de aquisição remunerada de bens para fornecimento de uma só vez ou parceladamente, considerada imediata aquela com prazo de entrega de até </w:t>
      </w:r>
      <w:r>
        <w:rPr>
          <w:rFonts w:hint="default" w:ascii="Arial" w:hAnsi="Arial" w:eastAsia="LiberationSerif-Bold" w:cs="Arial"/>
          <w:bCs/>
          <w:sz w:val="18"/>
          <w:szCs w:val="18"/>
          <w:lang w:eastAsia="zh-CN"/>
        </w:rPr>
        <w:t>30 (trinta) dias</w:t>
      </w:r>
      <w:r>
        <w:rPr>
          <w:rFonts w:hint="default" w:ascii="Arial" w:hAnsi="Arial" w:cs="Arial"/>
          <w:color w:val="000000"/>
          <w:sz w:val="18"/>
          <w:szCs w:val="18"/>
        </w:rPr>
        <w:t xml:space="preserve"> dias da ordem de fornecimento</w:t>
      </w:r>
      <w:r>
        <w:rPr>
          <w:rFonts w:hint="default" w:ascii="Arial" w:hAnsi="Arial" w:cs="Arial"/>
          <w:sz w:val="18"/>
          <w:szCs w:val="18"/>
        </w:rPr>
        <w:t>, nos termos do art.6°, inciso X, da Lei Federal nº 14.133/2021.</w:t>
      </w:r>
    </w:p>
    <w:p w14:paraId="7B598AC4">
      <w:pPr>
        <w:pStyle w:val="304"/>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4679CC0A">
      <w:pPr>
        <w:pStyle w:val="304"/>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50098EAD">
      <w:pPr>
        <w:pageBreakBefore w:val="0"/>
        <w:widowControl/>
        <w:kinsoku/>
        <w:wordWrap/>
        <w:overflowPunct/>
        <w:topLinePunct w:val="0"/>
        <w:bidi w:val="0"/>
        <w:adjustRightInd/>
        <w:snapToGrid/>
        <w:spacing w:beforeAutospacing="0" w:afterAutospacing="0" w:line="276" w:lineRule="auto"/>
        <w:ind w:left="0" w:leftChars="0" w:right="0" w:firstLine="0" w:firstLineChars="0"/>
        <w:jc w:val="both"/>
        <w:textAlignment w:val="auto"/>
        <w:rPr>
          <w:rFonts w:hint="default" w:ascii="Arial" w:hAnsi="Arial" w:cs="Arial"/>
          <w:b/>
          <w:sz w:val="18"/>
          <w:szCs w:val="18"/>
        </w:rPr>
      </w:pPr>
    </w:p>
    <w:p w14:paraId="3BED95B0">
      <w:pPr>
        <w:pageBreakBefore w:val="0"/>
        <w:widowControl/>
        <w:kinsoku/>
        <w:wordWrap/>
        <w:overflowPunct/>
        <w:topLinePunct w:val="0"/>
        <w:bidi w:val="0"/>
        <w:adjustRightInd/>
        <w:snapToGrid/>
        <w:spacing w:beforeAutospacing="0" w:afterAutospacing="0" w:line="276"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p w14:paraId="26CBE0E2">
      <w:pPr>
        <w:pageBreakBefore w:val="0"/>
        <w:widowControl/>
        <w:suppressAutoHyphen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estimativa das quantidades a serem contratadas são detalhadas conforme tabela abaixo:</w:t>
      </w:r>
    </w:p>
    <w:p w14:paraId="6E97EF50">
      <w:pPr>
        <w:pageBreakBefore w:val="0"/>
        <w:widowControl/>
        <w:suppressAutoHyphen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LiberationSerif-Bold" w:cs="Arial"/>
          <w:sz w:val="18"/>
          <w:szCs w:val="18"/>
          <w:lang w:eastAsia="zh-CN"/>
        </w:rPr>
      </w:pPr>
    </w:p>
    <w:tbl>
      <w:tblPr>
        <w:tblStyle w:val="5"/>
        <w:tblW w:w="10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57"/>
        <w:gridCol w:w="4660"/>
        <w:gridCol w:w="1413"/>
        <w:gridCol w:w="990"/>
        <w:gridCol w:w="1074"/>
        <w:gridCol w:w="908"/>
        <w:gridCol w:w="837"/>
      </w:tblGrid>
      <w:tr w14:paraId="2F515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758" w:type="dxa"/>
            <w:vAlign w:val="center"/>
          </w:tcPr>
          <w:p w14:paraId="0229198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Item</w:t>
            </w:r>
          </w:p>
        </w:tc>
        <w:tc>
          <w:tcPr>
            <w:tcW w:w="4680" w:type="dxa"/>
            <w:vAlign w:val="center"/>
          </w:tcPr>
          <w:p w14:paraId="556DB60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Descrição</w:t>
            </w:r>
          </w:p>
        </w:tc>
        <w:tc>
          <w:tcPr>
            <w:tcW w:w="1415" w:type="dxa"/>
            <w:vAlign w:val="center"/>
          </w:tcPr>
          <w:p w14:paraId="2D65A5C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Marcas para Referência</w:t>
            </w:r>
          </w:p>
        </w:tc>
        <w:tc>
          <w:tcPr>
            <w:tcW w:w="993" w:type="dxa"/>
            <w:vAlign w:val="center"/>
          </w:tcPr>
          <w:p w14:paraId="18CE4FAC">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Und</w:t>
            </w:r>
          </w:p>
        </w:tc>
        <w:tc>
          <w:tcPr>
            <w:tcW w:w="1075" w:type="dxa"/>
            <w:vAlign w:val="center"/>
          </w:tcPr>
          <w:p w14:paraId="7C6079E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 mínimo</w:t>
            </w:r>
          </w:p>
        </w:tc>
        <w:tc>
          <w:tcPr>
            <w:tcW w:w="909" w:type="dxa"/>
            <w:vAlign w:val="center"/>
          </w:tcPr>
          <w:p w14:paraId="6480DCE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w:t>
            </w:r>
          </w:p>
        </w:tc>
        <w:tc>
          <w:tcPr>
            <w:tcW w:w="809" w:type="dxa"/>
            <w:vAlign w:val="center"/>
          </w:tcPr>
          <w:p w14:paraId="2F6DBBB3">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Código</w:t>
            </w:r>
          </w:p>
        </w:tc>
      </w:tr>
      <w:tr w14:paraId="54557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307C31D8">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10EE0CD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EG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415" w:type="dxa"/>
          </w:tcPr>
          <w:p w14:paraId="529F0FB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4FFA2FC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0D8677E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6C9EE92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3.600</w:t>
            </w:r>
          </w:p>
        </w:tc>
        <w:tc>
          <w:tcPr>
            <w:tcW w:w="809" w:type="dxa"/>
          </w:tcPr>
          <w:p w14:paraId="2750D25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616014</w:t>
            </w:r>
          </w:p>
        </w:tc>
      </w:tr>
      <w:tr w14:paraId="3FCEE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7B63AB8E">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6C6DD86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Fralda Descartável Adulto: </w:t>
            </w:r>
            <w:r>
              <w:rPr>
                <w:rFonts w:hint="default" w:ascii="Arial" w:hAnsi="Arial" w:cs="Arial"/>
                <w:sz w:val="18"/>
                <w:szCs w:val="18"/>
                <w:shd w:val="clear" w:color="auto" w:fill="FFFFFF"/>
              </w:rPr>
              <w:t>Tam 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415" w:type="dxa"/>
          </w:tcPr>
          <w:p w14:paraId="5DB1122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0FCE57A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0094B27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0BB2711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2.200</w:t>
            </w:r>
          </w:p>
        </w:tc>
        <w:tc>
          <w:tcPr>
            <w:tcW w:w="809" w:type="dxa"/>
          </w:tcPr>
          <w:p w14:paraId="05BA09F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616018</w:t>
            </w:r>
          </w:p>
        </w:tc>
      </w:tr>
      <w:tr w14:paraId="41066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14C3E70F">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6181610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415" w:type="dxa"/>
          </w:tcPr>
          <w:p w14:paraId="6148975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4A28523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40D02491">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2B30852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4.000</w:t>
            </w:r>
          </w:p>
        </w:tc>
        <w:tc>
          <w:tcPr>
            <w:tcW w:w="809" w:type="dxa"/>
          </w:tcPr>
          <w:p w14:paraId="222C6397">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616017</w:t>
            </w:r>
          </w:p>
        </w:tc>
      </w:tr>
      <w:tr w14:paraId="5BDE3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164727DA">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47776EE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P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415" w:type="dxa"/>
          </w:tcPr>
          <w:p w14:paraId="2BFB672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608A7A4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7DD9707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5A27CB7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2.200</w:t>
            </w:r>
          </w:p>
        </w:tc>
        <w:tc>
          <w:tcPr>
            <w:tcW w:w="809" w:type="dxa"/>
          </w:tcPr>
          <w:p w14:paraId="45CD094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616137</w:t>
            </w:r>
          </w:p>
        </w:tc>
      </w:tr>
      <w:tr w14:paraId="109C6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76ACF8FB">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5497066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1415" w:type="dxa"/>
          </w:tcPr>
          <w:p w14:paraId="48459597">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1B9ADC8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74019B1C">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7825293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17.200</w:t>
            </w:r>
          </w:p>
        </w:tc>
        <w:tc>
          <w:tcPr>
            <w:tcW w:w="809" w:type="dxa"/>
          </w:tcPr>
          <w:p w14:paraId="4B8EBE4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616138</w:t>
            </w:r>
          </w:p>
        </w:tc>
      </w:tr>
      <w:tr w14:paraId="563BB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22A668D5">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5764396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1415" w:type="dxa"/>
          </w:tcPr>
          <w:p w14:paraId="4A560F5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45DC1BD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53DEA83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4123B67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23.200</w:t>
            </w:r>
          </w:p>
        </w:tc>
        <w:tc>
          <w:tcPr>
            <w:tcW w:w="809" w:type="dxa"/>
          </w:tcPr>
          <w:p w14:paraId="46CB424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616022</w:t>
            </w:r>
          </w:p>
        </w:tc>
      </w:tr>
      <w:tr w14:paraId="47165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5485CC03">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7EC4CB3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1415" w:type="dxa"/>
          </w:tcPr>
          <w:p w14:paraId="202D7A2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Não se aplica</w:t>
            </w:r>
          </w:p>
        </w:tc>
        <w:tc>
          <w:tcPr>
            <w:tcW w:w="993" w:type="dxa"/>
          </w:tcPr>
          <w:p w14:paraId="24AEF74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2BB48D37">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74F6754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18.000</w:t>
            </w:r>
          </w:p>
        </w:tc>
        <w:tc>
          <w:tcPr>
            <w:tcW w:w="809" w:type="dxa"/>
          </w:tcPr>
          <w:p w14:paraId="73DD569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616021</w:t>
            </w:r>
          </w:p>
        </w:tc>
      </w:tr>
      <w:tr w14:paraId="2659C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2723BE2C">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7B63FC1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1415" w:type="dxa"/>
          </w:tcPr>
          <w:p w14:paraId="60E8858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0E27DB0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1C5C5E1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3677363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18.400</w:t>
            </w:r>
          </w:p>
        </w:tc>
        <w:tc>
          <w:tcPr>
            <w:tcW w:w="809" w:type="dxa"/>
          </w:tcPr>
          <w:p w14:paraId="2882886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616024</w:t>
            </w:r>
          </w:p>
        </w:tc>
      </w:tr>
      <w:tr w14:paraId="79327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58" w:type="dxa"/>
            <w:vAlign w:val="center"/>
          </w:tcPr>
          <w:p w14:paraId="63D25F28">
            <w:pPr>
              <w:pStyle w:val="221"/>
              <w:pageBreakBefore w:val="0"/>
              <w:widowControl/>
              <w:numPr>
                <w:ilvl w:val="0"/>
                <w:numId w:val="19"/>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680" w:type="dxa"/>
          </w:tcPr>
          <w:p w14:paraId="2042776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Fralda Infantil: </w:t>
            </w:r>
            <w:r>
              <w:rPr>
                <w:rFonts w:hint="default" w:ascii="Arial" w:hAnsi="Arial" w:cs="Arial"/>
                <w:sz w:val="18"/>
                <w:szCs w:val="18"/>
                <w:shd w:val="clear" w:color="auto" w:fill="FFFFFF"/>
              </w:rPr>
              <w:t>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1415" w:type="dxa"/>
          </w:tcPr>
          <w:p w14:paraId="72FCD8D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highlight w:val="yellow"/>
              </w:rPr>
            </w:pPr>
            <w:r>
              <w:rPr>
                <w:rFonts w:hint="default" w:ascii="Arial" w:hAnsi="Arial" w:cs="Arial"/>
                <w:bCs/>
                <w:sz w:val="18"/>
                <w:szCs w:val="18"/>
              </w:rPr>
              <w:t>Não se aplica</w:t>
            </w:r>
          </w:p>
        </w:tc>
        <w:tc>
          <w:tcPr>
            <w:tcW w:w="993" w:type="dxa"/>
          </w:tcPr>
          <w:p w14:paraId="1607044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Und</w:t>
            </w:r>
          </w:p>
        </w:tc>
        <w:tc>
          <w:tcPr>
            <w:tcW w:w="1075" w:type="dxa"/>
          </w:tcPr>
          <w:p w14:paraId="7192B21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100</w:t>
            </w:r>
          </w:p>
        </w:tc>
        <w:tc>
          <w:tcPr>
            <w:tcW w:w="909" w:type="dxa"/>
          </w:tcPr>
          <w:p w14:paraId="708FB97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17.800</w:t>
            </w:r>
          </w:p>
        </w:tc>
        <w:tc>
          <w:tcPr>
            <w:tcW w:w="809" w:type="dxa"/>
          </w:tcPr>
          <w:p w14:paraId="195744F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616025</w:t>
            </w:r>
          </w:p>
        </w:tc>
      </w:tr>
    </w:tbl>
    <w:p w14:paraId="62295FB1">
      <w:pPr>
        <w:pageBreakBefore w:val="0"/>
        <w:widowControl/>
        <w:suppressAutoHyphens/>
        <w:kinsoku/>
        <w:wordWrap/>
        <w:overflowPunct/>
        <w:topLinePunct w:val="0"/>
        <w:bidi w:val="0"/>
        <w:adjustRightInd/>
        <w:snapToGrid/>
        <w:spacing w:beforeAutospacing="0" w:afterAutospacing="0"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277F2A62">
      <w:pPr>
        <w:pageBreakBefore w:val="0"/>
        <w:widowControl/>
        <w:suppressAutoHyphens/>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3E02A97B">
      <w:pPr>
        <w:pageBreakBefore w:val="0"/>
        <w:widowControl/>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quantidade a ser adquirida deverá ser suficiente para suprir as necessidades previstas das Secretarias Municipais de Saúde e Desenvolvimento Social, durante o período contratual, proporcionando regularidade no abastecimento e evitando rupturas de estoque que comprometam a continuidade dos serviços públicos. O licitante vencedor deverá entregar os produtos, após solicitação expressa do município, no prazo de 15 (quinze) dias, durante a vigência da Ata. Caso a quantidade total dos produtos cotados não seja a solicitada pelo CONTRATANTE até o final da vigência da Ata, torna-se automaticamente extinta as obrigações de ambas as partes, sendo pagos somente os produtos solicitados e efetivamente entregues, cancelando-se os respectivos saldos, não gerando direito à indenização. </w:t>
      </w:r>
    </w:p>
    <w:p w14:paraId="39EFE241">
      <w:pPr>
        <w:pageBreakBefore w:val="0"/>
        <w:widowControl/>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rPr>
      </w:pPr>
    </w:p>
    <w:p w14:paraId="06578B12">
      <w:pPr>
        <w:pStyle w:val="279"/>
        <w:pageBreakBefore w:val="0"/>
        <w:widowControl/>
        <w:kinsoku/>
        <w:wordWrap/>
        <w:overflowPunct/>
        <w:topLinePunct w:val="0"/>
        <w:autoSpaceDE/>
        <w:autoSpaceDN/>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065677F8">
      <w:pPr>
        <w:pageBreakBefore w:val="0"/>
        <w:widowControl/>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 Secretaria Municipal de Saúde de Cataguases - MG enfrenta a necessidade urgente de adquirir fraldas descartáveis, visando atender adequadamente às demandas judiciais que determinam a provisão desses itens essenciais. A demanda por fraldas descartáveis é crescente e precisa ser suprida de maneira contínua para garantir a saúde e o bem-estar dos beneficiários do SUS. A contratação através de um processo licitatório, na modalidade de pregão eletrônico, permitirá não apenas a obtenção dos melhores preços, mas também assegurará a transparência e a legalidade do processo, conforme os requisitos estabelecidos pela Lei 14.133/2021. Dessa forma, o registro de preços se apresenta como uma estratégia eficaz para atender às necessidades contínuas da Secretaria, proporcionando maior agilidade e eficiência na aquisição desses insumos críticos, fundamentais para o cumprimento das determinações judiciais e para a manutenção da qualidade dos serviços de saúde oferecidos à população.</w:t>
      </w:r>
    </w:p>
    <w:p w14:paraId="1714CEA4">
      <w:pPr>
        <w:pageBreakBefore w:val="0"/>
        <w:widowControl/>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eastAsia="Times New Roman" w:cs="Arial"/>
          <w:sz w:val="18"/>
          <w:szCs w:val="18"/>
        </w:rPr>
      </w:pPr>
    </w:p>
    <w:p w14:paraId="3A99AAC6">
      <w:pPr>
        <w:pStyle w:val="279"/>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6DDC6398">
      <w:pPr>
        <w:pageBreakBefore w:val="0"/>
        <w:widowControl/>
        <w:kinsoku/>
        <w:wordWrap/>
        <w:overflowPunct/>
        <w:topLinePunct w:val="0"/>
        <w:bidi w:val="0"/>
        <w:adjustRightInd/>
        <w:snapToGrid/>
        <w:spacing w:beforeAutospacing="0" w:afterAutospacing="0" w:line="276"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sz w:val="18"/>
          <w:szCs w:val="18"/>
        </w:rPr>
        <w:t xml:space="preserve">A solução proposta para a aquisição de fraldas descartáveis visa atender de forma eficaz e ágil às demandas emergenciais da Secretaria Municipal de Saúde e da Secretaria de Desenvolvimento Social de Cataguases. Considerando a crescente necessidade de suprir as necessidades básicas de uma parcela da população que enfrenta situações vulneráveis, as fraldas descartáveis se tornam essenciais para garantir dignidade e conforto. </w:t>
      </w:r>
      <w:r>
        <w:rPr>
          <w:rFonts w:hint="default" w:ascii="Arial" w:hAnsi="Arial" w:eastAsia="Times New Roman" w:cs="Arial"/>
          <w:sz w:val="18"/>
          <w:szCs w:val="18"/>
        </w:rPr>
        <w:t>Este processo de licitação, realizado na modalidade eletrônica e do tipo pregão, permitirá o registro de preços, facilitando a gestão e a flexibilidade nas compras, assegurando que possamos responder rapidamente a situações que exigem intervenção imediata. A escolha por esse tipo de contratação é estratégica, pois possibilita não apenas a obtenção dos produtos necessários, mas também a melhor utilização dos recursos públicos, respeitando o princípio da economicidade.</w:t>
      </w:r>
      <w:r>
        <w:rPr>
          <w:rFonts w:hint="default" w:ascii="Arial" w:hAnsi="Arial" w:cs="Arial"/>
          <w:sz w:val="18"/>
          <w:szCs w:val="18"/>
        </w:rPr>
        <w:t xml:space="preserve"> </w:t>
      </w:r>
      <w:r>
        <w:rPr>
          <w:rFonts w:hint="default" w:ascii="Arial" w:hAnsi="Arial" w:eastAsia="Times New Roman" w:cs="Arial"/>
          <w:sz w:val="18"/>
          <w:szCs w:val="18"/>
        </w:rPr>
        <w:t>Além disso, a aquisição de fraldas descartáveis terá um impacto significativo na qualidade de vida dos beneficiários, refletindo diretamente nas políticas públicas voltadas à saúde e ao bem-estar social. Dessa forma, estamos comprometidos em garantir que as ações da Secretaria Municipal de Saúde sejam pautadas pela humanização e pelo respeito às necessidades da população, contribuindo para um atendimento mais justo e igualitário.</w:t>
      </w:r>
    </w:p>
    <w:p w14:paraId="501BA3A8">
      <w:pPr>
        <w:pageBreakBefore w:val="0"/>
        <w:widowControl/>
        <w:kinsoku/>
        <w:wordWrap/>
        <w:overflowPunct/>
        <w:topLinePunct w:val="0"/>
        <w:bidi w:val="0"/>
        <w:adjustRightInd/>
        <w:snapToGrid/>
        <w:spacing w:beforeAutospacing="0" w:afterAutospacing="0" w:line="276" w:lineRule="auto"/>
        <w:ind w:left="0" w:leftChars="0" w:right="0" w:firstLine="0" w:firstLineChars="0"/>
        <w:jc w:val="both"/>
        <w:textAlignment w:val="auto"/>
        <w:rPr>
          <w:rFonts w:hint="default" w:ascii="Arial" w:hAnsi="Arial" w:eastAsia="Times New Roman" w:cs="Arial"/>
          <w:sz w:val="18"/>
          <w:szCs w:val="18"/>
        </w:rPr>
      </w:pPr>
    </w:p>
    <w:p w14:paraId="19BB3D02">
      <w:pPr>
        <w:pStyle w:val="279"/>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01B68380">
      <w:pPr>
        <w:pStyle w:val="305"/>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0B7EBB8A">
      <w:pPr>
        <w:pStyle w:val="305"/>
        <w:pageBreakBefore w:val="0"/>
        <w:widowControl/>
        <w:numPr>
          <w:ilvl w:val="0"/>
          <w:numId w:val="0"/>
        </w:numPr>
        <w:kinsoku/>
        <w:wordWrap/>
        <w:overflowPunct/>
        <w:topLinePunct w:val="0"/>
        <w:bidi w:val="0"/>
        <w:adjustRightInd/>
        <w:snapToGrid/>
        <w:spacing w:before="0" w:beforeAutospacing="0" w:after="0" w:afterAutospacing="0"/>
        <w:ind w:left="0" w:leftChars="0" w:right="0" w:firstLine="0" w:firstLineChars="0"/>
        <w:textAlignment w:val="auto"/>
        <w:rPr>
          <w:rFonts w:hint="default" w:ascii="Arial" w:hAnsi="Arial" w:cs="Arial"/>
          <w:sz w:val="18"/>
          <w:szCs w:val="18"/>
        </w:rPr>
      </w:pPr>
    </w:p>
    <w:p w14:paraId="537848C8">
      <w:pPr>
        <w:pStyle w:val="304"/>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733271F3">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7C35260">
      <w:pPr>
        <w:pStyle w:val="221"/>
        <w:keepNext/>
        <w:keepLines/>
        <w:pageBreakBefore w:val="0"/>
        <w:widowControl/>
        <w:numPr>
          <w:ilvl w:val="0"/>
          <w:numId w:val="20"/>
        </w:numPr>
        <w:tabs>
          <w:tab w:val="left" w:pos="567"/>
        </w:tabs>
        <w:kinsoku/>
        <w:wordWrap/>
        <w:overflowPunct/>
        <w:topLinePunct w:val="0"/>
        <w:bidi w:val="0"/>
        <w:adjustRightInd/>
        <w:snapToGrid/>
        <w:spacing w:beforeAutospacing="0" w:after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3FD45F18">
      <w:pPr>
        <w:pStyle w:val="221"/>
        <w:keepNext/>
        <w:keepLines/>
        <w:pageBreakBefore w:val="0"/>
        <w:widowControl/>
        <w:numPr>
          <w:ilvl w:val="0"/>
          <w:numId w:val="20"/>
        </w:numPr>
        <w:tabs>
          <w:tab w:val="left" w:pos="567"/>
        </w:tabs>
        <w:kinsoku/>
        <w:wordWrap/>
        <w:overflowPunct/>
        <w:topLinePunct w:val="0"/>
        <w:bidi w:val="0"/>
        <w:adjustRightInd/>
        <w:snapToGrid/>
        <w:spacing w:beforeAutospacing="0" w:after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6D678E1D">
      <w:pPr>
        <w:pStyle w:val="221"/>
        <w:pageBreakBefore w:val="0"/>
        <w:widowControl/>
        <w:numPr>
          <w:ilvl w:val="1"/>
          <w:numId w:val="20"/>
        </w:numPr>
        <w:kinsoku/>
        <w:wordWrap/>
        <w:overflowPunct/>
        <w:topLinePunct w:val="0"/>
        <w:bidi w:val="0"/>
        <w:adjustRightInd/>
        <w:snapToGrid/>
        <w:spacing w:beforeAutospacing="0" w:afterAutospacing="0" w:line="24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0A14A576">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p>
    <w:p w14:paraId="7FD246A3">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GARANTIA DA CONTRATAÇÃO</w:t>
      </w:r>
    </w:p>
    <w:p w14:paraId="5408FE55">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de 90 (noventa) dias</w:t>
      </w:r>
      <w:r>
        <w:rPr>
          <w:rFonts w:hint="default" w:ascii="Arial" w:hAnsi="Arial" w:cs="Arial"/>
          <w:sz w:val="18"/>
          <w:szCs w:val="18"/>
        </w:rPr>
        <w:t xml:space="preserve"> para esse objeto. </w:t>
      </w:r>
    </w:p>
    <w:p w14:paraId="772887F5">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p>
    <w:p w14:paraId="2D124BA6">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077E4357">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há a necessidade de indicação de marca específica para este objeto, desde que as marcas ofertantes atendam TODAS as especificações acerca do produto que se pretende adquirir, conforme anexo II do ETP.</w:t>
      </w:r>
    </w:p>
    <w:p w14:paraId="1DB4AECA">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62E5796C">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p>
    <w:p w14:paraId="3722B770">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6A7A9C23">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6B5511BC">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p>
    <w:p w14:paraId="2CA9ABD6">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61F5650E">
      <w:pPr>
        <w:pStyle w:val="305"/>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793A60D3">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p>
    <w:p w14:paraId="35D2E6CF">
      <w:pPr>
        <w:pStyle w:val="304"/>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392E93A4">
      <w:pPr>
        <w:pStyle w:val="304"/>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Para esta aquisição não se faz necessária o prévio envio de amostras, sendo necessário o envio de folder ou catálogo com informações pertinentes ao item, onde atendam TODAS as especificações exigidas. Sendo necessária a aprovação anteriormente.</w:t>
      </w:r>
    </w:p>
    <w:p w14:paraId="73B9DC16">
      <w:pPr>
        <w:pStyle w:val="304"/>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028B217A">
      <w:pPr>
        <w:pStyle w:val="221"/>
        <w:pageBreakBefore w:val="0"/>
        <w:widowControl/>
        <w:numPr>
          <w:ilvl w:val="0"/>
          <w:numId w:val="21"/>
        </w:numPr>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024CE991">
      <w:pPr>
        <w:pageBreakBefore w:val="0"/>
        <w:widowControl/>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2C40F5C1">
      <w:pPr>
        <w:pageBreakBefore w:val="0"/>
        <w:widowControl/>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3A83E9E2">
      <w:pPr>
        <w:pageBreakBefore w:val="0"/>
        <w:widowControl/>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shd w:val="clear" w:color="auto" w:fill="FFFFFF"/>
          <w:lang w:eastAsia="pt-BR"/>
        </w:rPr>
      </w:pPr>
    </w:p>
    <w:p w14:paraId="36CC5622">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0222A34A">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497D0D09">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itens deverão ser entregues após o envio da Autorização de Fornecimento à CONTRATADA, respeitando os quantitativos, descrições e local de entrega devendo descarregar e armazenar os produtos em local indicado contidos no e-mail de envio e comprometendo-se, ainda, integralmente, com eventuais danos causados a este.</w:t>
      </w:r>
    </w:p>
    <w:p w14:paraId="0BBEC9E3">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6131574D">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12B28D19">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407DC432">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2BAD2FD4">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37645261">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1688BFF6">
      <w:pPr>
        <w:pStyle w:val="306"/>
        <w:pageBreakBefore w:val="0"/>
        <w:widowControl/>
        <w:numPr>
          <w:ilvl w:val="0"/>
          <w:numId w:val="22"/>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334982CB">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1F00FD72">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A6183A4">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68DA8AB">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3609D57A">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5D9E10DE">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41A0ABA8">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1B970408">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219D7CD6">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65ABC513">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3A9BD8D">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47AA8D1B">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711CEE26">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541268DD">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da Ata. Atender prontamente qualquer reclamação, exigência ou observação realizada pela CONTRATANTE.</w:t>
      </w:r>
    </w:p>
    <w:p w14:paraId="03A2D3A1">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B5BE80D">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14AFBA19">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4B53E117">
      <w:pPr>
        <w:pStyle w:val="307"/>
        <w:pageBreakBefore w:val="0"/>
        <w:widowControl/>
        <w:numPr>
          <w:ilvl w:val="0"/>
          <w:numId w:val="0"/>
        </w:numPr>
        <w:suppressAutoHyphen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13C5B1EE">
      <w:pPr>
        <w:pStyle w:val="307"/>
        <w:pageBreakBefore w:val="0"/>
        <w:widowControl/>
        <w:numPr>
          <w:ilvl w:val="0"/>
          <w:numId w:val="0"/>
        </w:numPr>
        <w:suppressAutoHyphen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0353FB1">
      <w:pPr>
        <w:pStyle w:val="307"/>
        <w:pageBreakBefore w:val="0"/>
        <w:widowControl/>
        <w:numPr>
          <w:ilvl w:val="0"/>
          <w:numId w:val="0"/>
        </w:numPr>
        <w:suppressAutoHyphen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006F292A">
      <w:pPr>
        <w:pStyle w:val="307"/>
        <w:pageBreakBefore w:val="0"/>
        <w:widowControl/>
        <w:numPr>
          <w:ilvl w:val="0"/>
          <w:numId w:val="0"/>
        </w:numPr>
        <w:suppressAutoHyphen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45EF4611">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DA ATA</w:t>
      </w:r>
    </w:p>
    <w:p w14:paraId="024ADFD0">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da Ata:</w:t>
      </w:r>
    </w:p>
    <w:p w14:paraId="0E4A16DD">
      <w:pPr>
        <w:pStyle w:val="307"/>
        <w:pageBreakBefore w:val="0"/>
        <w:widowControl/>
        <w:numPr>
          <w:ilvl w:val="0"/>
          <w:numId w:val="22"/>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Carla da Rocha Patrício</w:t>
      </w:r>
    </w:p>
    <w:p w14:paraId="74F82D05">
      <w:pPr>
        <w:pStyle w:val="221"/>
        <w:pageBreakBefore w:val="0"/>
        <w:widowControl/>
        <w:numPr>
          <w:ilvl w:val="0"/>
          <w:numId w:val="21"/>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eastAsiaTheme="majorEastAsia"/>
          <w:sz w:val="18"/>
          <w:szCs w:val="18"/>
        </w:rPr>
      </w:pPr>
      <w:r>
        <w:rPr>
          <w:rFonts w:hint="default" w:ascii="Arial" w:hAnsi="Arial" w:cs="Arial" w:eastAsiaTheme="majorEastAsia"/>
          <w:sz w:val="18"/>
          <w:szCs w:val="18"/>
        </w:rPr>
        <w:t>Lais Aparecida de Resende Rodrigues Beto.</w:t>
      </w:r>
    </w:p>
    <w:p w14:paraId="3F846922">
      <w:pPr>
        <w:pStyle w:val="221"/>
        <w:pageBreakBefore w:val="0"/>
        <w:widowControl/>
        <w:numPr>
          <w:ilvl w:val="0"/>
          <w:numId w:val="0"/>
        </w:numPr>
        <w:kinsoku/>
        <w:wordWrap/>
        <w:overflowPunct/>
        <w:topLinePunct w:val="0"/>
        <w:bidi w:val="0"/>
        <w:adjustRightInd/>
        <w:snapToGrid/>
        <w:spacing w:beforeAutospacing="0" w:afterAutospacing="0" w:line="240" w:lineRule="auto"/>
        <w:ind w:leftChars="0" w:right="0" w:rightChars="0"/>
        <w:jc w:val="both"/>
        <w:textAlignment w:val="auto"/>
        <w:rPr>
          <w:rFonts w:hint="default" w:ascii="Arial" w:hAnsi="Arial" w:cs="Arial" w:eastAsiaTheme="majorEastAsia"/>
          <w:sz w:val="18"/>
          <w:szCs w:val="18"/>
        </w:rPr>
      </w:pPr>
    </w:p>
    <w:p w14:paraId="3E066593">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4446ACF8">
      <w:pPr>
        <w:pageBreakBefore w:val="0"/>
        <w:widowControl/>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5C58FC35">
      <w:pPr>
        <w:pStyle w:val="221"/>
        <w:pageBreakBefore w:val="0"/>
        <w:widowControl/>
        <w:numPr>
          <w:ilvl w:val="0"/>
          <w:numId w:val="21"/>
        </w:numPr>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58877D28">
      <w:pPr>
        <w:pStyle w:val="221"/>
        <w:pageBreakBefore w:val="0"/>
        <w:widowControl/>
        <w:numPr>
          <w:ilvl w:val="0"/>
          <w:numId w:val="0"/>
        </w:numPr>
        <w:kinsoku/>
        <w:wordWrap/>
        <w:overflowPunct/>
        <w:topLinePunct w:val="0"/>
        <w:bidi w:val="0"/>
        <w:adjustRightInd/>
        <w:snapToGrid/>
        <w:spacing w:beforeAutospacing="0" w:afterAutospacing="0" w:line="240" w:lineRule="auto"/>
        <w:ind w:leftChars="0" w:right="0" w:rightChars="0"/>
        <w:textAlignment w:val="auto"/>
        <w:rPr>
          <w:rFonts w:hint="default" w:ascii="Arial" w:hAnsi="Arial" w:cs="Arial"/>
          <w:sz w:val="18"/>
          <w:szCs w:val="18"/>
          <w:lang w:eastAsia="pt-BR"/>
        </w:rPr>
      </w:pPr>
    </w:p>
    <w:p w14:paraId="11F23696">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458DB8F6">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da Ata, para efeito de posterior verificação de sua conformidade com as especificações constantes no Termo de Referência e na proposta. </w:t>
      </w:r>
    </w:p>
    <w:p w14:paraId="37A8B346">
      <w:pPr>
        <w:pStyle w:val="307"/>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2FE5B233">
      <w:pPr>
        <w:pStyle w:val="279"/>
        <w:pageBreakBefore w:val="0"/>
        <w:widowControl/>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6329155F">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0D14B84A">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4728F08D">
      <w:pPr>
        <w:pStyle w:val="279"/>
        <w:pageBreakBefore w:val="0"/>
        <w:widowControl/>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2D646729">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2D5C974B">
      <w:pPr>
        <w:pStyle w:val="307"/>
        <w:pageBreakBefore w:val="0"/>
        <w:widowControl/>
        <w:numPr>
          <w:ilvl w:val="0"/>
          <w:numId w:val="0"/>
        </w:numPr>
        <w:tabs>
          <w:tab w:val="left" w:pos="284"/>
        </w:tabs>
        <w:kinsoku/>
        <w:wordWrap/>
        <w:overflowPunct/>
        <w:topLinePunct w:val="0"/>
        <w:autoSpaceDE w:val="0"/>
        <w:autoSpaceDN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2611DEA3">
      <w:pPr>
        <w:pStyle w:val="279"/>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C148DF6">
      <w:pPr>
        <w:pStyle w:val="279"/>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268B52F0">
      <w:pPr>
        <w:rPr>
          <w:rFonts w:hint="default"/>
        </w:rPr>
      </w:pPr>
    </w:p>
    <w:p w14:paraId="18F79561">
      <w:pPr>
        <w:pStyle w:val="221"/>
        <w:keepNext/>
        <w:keepLines/>
        <w:pageBreakBefore w:val="0"/>
        <w:widowControl/>
        <w:numPr>
          <w:ilvl w:val="0"/>
          <w:numId w:val="23"/>
        </w:numPr>
        <w:tabs>
          <w:tab w:val="left" w:pos="567"/>
        </w:tabs>
        <w:kinsoku/>
        <w:wordWrap/>
        <w:overflowPunct/>
        <w:topLinePunct w:val="0"/>
        <w:bidi w:val="0"/>
        <w:adjustRightInd/>
        <w:snapToGrid/>
        <w:spacing w:beforeAutospacing="0" w:after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43D33723">
      <w:pPr>
        <w:pStyle w:val="279"/>
        <w:pageBreakBefore w:val="0"/>
        <w:widowControl/>
        <w:numPr>
          <w:ilvl w:val="0"/>
          <w:numId w:val="23"/>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305D1370">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47781C89">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F52973E">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6261C6F">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3E1123D7">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6BC29E86">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78A11060">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63DAD740">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OBS: Produto isento de registro na ANVISA conforme a resolução da diretoria colegiada – RDC N 640, de 24 de março de 2022.</w:t>
      </w:r>
    </w:p>
    <w:p w14:paraId="147FB04D">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rPr>
      </w:pPr>
    </w:p>
    <w:p w14:paraId="059ECC6E">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3714BA52">
      <w:pPr>
        <w:pStyle w:val="304"/>
        <w:pageBreakBefore w:val="0"/>
        <w:widowControl/>
        <w:numPr>
          <w:ilvl w:val="0"/>
          <w:numId w:val="0"/>
        </w:numPr>
        <w:tabs>
          <w:tab w:val="left" w:pos="284"/>
        </w:tab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custo total estimado para a referida aquisição é de </w:t>
      </w:r>
      <w:r>
        <w:rPr>
          <w:rFonts w:hint="default" w:ascii="Arial" w:hAnsi="Arial" w:eastAsia="Times New Roman" w:cs="Arial"/>
          <w:bCs/>
          <w:sz w:val="18"/>
          <w:szCs w:val="18"/>
        </w:rPr>
        <w:t>R$ 303.742,00 (Trezentos e três mil, setecentos e quarenta e dois reais)</w:t>
      </w:r>
      <w:r>
        <w:rPr>
          <w:rFonts w:hint="default" w:ascii="Arial" w:hAnsi="Arial" w:cs="Arial"/>
          <w:sz w:val="18"/>
          <w:szCs w:val="18"/>
        </w:rPr>
        <w:t>.</w:t>
      </w:r>
    </w:p>
    <w:p w14:paraId="255C0846">
      <w:pPr>
        <w:pStyle w:val="304"/>
        <w:pageBreakBefore w:val="0"/>
        <w:widowControl/>
        <w:numPr>
          <w:ilvl w:val="0"/>
          <w:numId w:val="0"/>
        </w:numPr>
        <w:tabs>
          <w:tab w:val="left" w:pos="284"/>
        </w:tabs>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25248664">
      <w:pPr>
        <w:pStyle w:val="279"/>
        <w:pageBreakBefore w:val="0"/>
        <w:widowControl/>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71CFAE09">
      <w:pPr>
        <w:pStyle w:val="304"/>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30A837AA">
      <w:pPr>
        <w:pStyle w:val="279"/>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7356E772">
      <w:pPr>
        <w:pageBreakBefore w:val="0"/>
        <w:widowControl/>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02.07 – FUNDO DO DESENVOLVIMENTO SOCIAL</w:t>
      </w:r>
    </w:p>
    <w:p w14:paraId="4EB60CCE">
      <w:pPr>
        <w:pStyle w:val="279"/>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724CFC8B">
      <w:pPr>
        <w:pStyle w:val="22"/>
        <w:pageBreakBefore w:val="0"/>
        <w:widowControl/>
        <w:shd w:val="clear" w:color="auto" w:fill="FFFFFF"/>
        <w:kinsoku/>
        <w:wordWrap/>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222222"/>
          <w:sz w:val="18"/>
          <w:szCs w:val="18"/>
        </w:rPr>
      </w:pPr>
      <w:r>
        <w:rPr>
          <w:rFonts w:hint="default" w:ascii="Arial" w:hAnsi="Arial" w:cs="Arial"/>
          <w:sz w:val="18"/>
          <w:szCs w:val="18"/>
        </w:rPr>
        <w:t>10.122.0000.0.008 – Cumprimento de Sentenças Judiciais na Área da Saúde</w:t>
      </w:r>
    </w:p>
    <w:p w14:paraId="4702F3F6">
      <w:pPr>
        <w:pStyle w:val="22"/>
        <w:pageBreakBefore w:val="0"/>
        <w:widowControl/>
        <w:shd w:val="clear" w:color="auto" w:fill="FFFFFF"/>
        <w:kinsoku/>
        <w:wordWrap/>
        <w:overflowPunct/>
        <w:topLinePunct w:val="0"/>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tbl>
      <w:tblPr>
        <w:tblStyle w:val="5"/>
        <w:tblW w:w="0" w:type="auto"/>
        <w:jc w:val="center"/>
        <w:tblLayout w:type="autofit"/>
        <w:tblCellMar>
          <w:top w:w="0" w:type="dxa"/>
          <w:left w:w="108" w:type="dxa"/>
          <w:bottom w:w="0" w:type="dxa"/>
          <w:right w:w="108" w:type="dxa"/>
        </w:tblCellMar>
      </w:tblPr>
      <w:tblGrid>
        <w:gridCol w:w="4653"/>
        <w:gridCol w:w="164"/>
        <w:gridCol w:w="4470"/>
      </w:tblGrid>
      <w:tr w14:paraId="24E79936">
        <w:tblPrEx>
          <w:tblCellMar>
            <w:top w:w="0" w:type="dxa"/>
            <w:left w:w="108" w:type="dxa"/>
            <w:bottom w:w="0" w:type="dxa"/>
            <w:right w:w="108" w:type="dxa"/>
          </w:tblCellMar>
        </w:tblPrEx>
        <w:trPr>
          <w:jc w:val="center"/>
        </w:trPr>
        <w:tc>
          <w:tcPr>
            <w:tcW w:w="4653" w:type="dxa"/>
          </w:tcPr>
          <w:p w14:paraId="7B2BE832">
            <w:pPr>
              <w:pageBreakBefore w:val="0"/>
              <w:widowControl/>
              <w:kinsoku/>
              <w:wordWrap/>
              <w:overflowPunct/>
              <w:topLinePunct w:val="0"/>
              <w:bidi w:val="0"/>
              <w:adjustRightInd/>
              <w:snapToGrid/>
              <w:spacing w:beforeAutospacing="0" w:afterAutospacing="0" w:line="240" w:lineRule="auto"/>
              <w:ind w:left="0" w:leftChars="0" w:right="0" w:firstLine="0" w:firstLineChars="0"/>
              <w:textAlignment w:val="auto"/>
              <w:rPr>
                <w:rFonts w:hint="default" w:ascii="Arial" w:hAnsi="Arial" w:cs="Arial"/>
                <w:sz w:val="18"/>
                <w:szCs w:val="18"/>
              </w:rPr>
            </w:pPr>
          </w:p>
          <w:p w14:paraId="2E9197DC">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gridSpan w:val="2"/>
          </w:tcPr>
          <w:p w14:paraId="20287C69">
            <w:pPr>
              <w:pageBreakBefore w:val="0"/>
              <w:widowControl/>
              <w:kinsoku/>
              <w:wordWrap/>
              <w:overflowPunct/>
              <w:topLinePunct w:val="0"/>
              <w:bidi w:val="0"/>
              <w:adjustRightInd/>
              <w:snapToGrid/>
              <w:spacing w:beforeAutospacing="0" w:afterAutospacing="0" w:line="276" w:lineRule="auto"/>
              <w:ind w:left="0" w:leftChars="0" w:right="0" w:firstLine="0" w:firstLineChars="0"/>
              <w:textAlignment w:val="auto"/>
              <w:rPr>
                <w:rFonts w:hint="default" w:ascii="Arial" w:hAnsi="Arial" w:cs="Arial"/>
                <w:sz w:val="18"/>
                <w:szCs w:val="18"/>
              </w:rPr>
            </w:pPr>
          </w:p>
          <w:p w14:paraId="2C2526C8">
            <w:pPr>
              <w:pageBreakBefore w:val="0"/>
              <w:widowControl/>
              <w:kinsoku/>
              <w:wordWrap/>
              <w:overflowPunct/>
              <w:topLinePunct w:val="0"/>
              <w:bidi w:val="0"/>
              <w:adjustRightInd/>
              <w:snapToGrid/>
              <w:spacing w:beforeAutospacing="0" w:afterAutospacing="0" w:line="276"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3E9B9C9C">
        <w:tblPrEx>
          <w:tblCellMar>
            <w:top w:w="0" w:type="dxa"/>
            <w:left w:w="108" w:type="dxa"/>
            <w:bottom w:w="0" w:type="dxa"/>
            <w:right w:w="108" w:type="dxa"/>
          </w:tblCellMar>
        </w:tblPrEx>
        <w:trPr>
          <w:jc w:val="center"/>
        </w:trPr>
        <w:tc>
          <w:tcPr>
            <w:tcW w:w="4653" w:type="dxa"/>
          </w:tcPr>
          <w:p w14:paraId="3D7A672F">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gridSpan w:val="2"/>
          </w:tcPr>
          <w:p w14:paraId="0066F736">
            <w:pPr>
              <w:pageBreakBefore w:val="0"/>
              <w:widowControl/>
              <w:kinsoku/>
              <w:wordWrap/>
              <w:overflowPunct/>
              <w:topLinePunct w:val="0"/>
              <w:bidi w:val="0"/>
              <w:adjustRightInd/>
              <w:snapToGrid/>
              <w:spacing w:beforeAutospacing="0" w:afterAutospacing="0" w:line="276"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6D853B23">
        <w:tblPrEx>
          <w:tblCellMar>
            <w:top w:w="0" w:type="dxa"/>
            <w:left w:w="108" w:type="dxa"/>
            <w:bottom w:w="0" w:type="dxa"/>
            <w:right w:w="108" w:type="dxa"/>
          </w:tblCellMar>
        </w:tblPrEx>
        <w:trPr>
          <w:jc w:val="center"/>
        </w:trPr>
        <w:tc>
          <w:tcPr>
            <w:tcW w:w="4653" w:type="dxa"/>
          </w:tcPr>
          <w:p w14:paraId="11DB3A6B">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gridSpan w:val="2"/>
          </w:tcPr>
          <w:p w14:paraId="5132CA24">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7B1735EB">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p>
          <w:p w14:paraId="3ACF2AB3">
            <w:pPr>
              <w:pageBreakBefore w:val="0"/>
              <w:widowControl/>
              <w:kinsoku/>
              <w:wordWrap/>
              <w:overflowPunct/>
              <w:topLinePunct w:val="0"/>
              <w:bidi w:val="0"/>
              <w:adjustRightInd/>
              <w:snapToGrid/>
              <w:spacing w:beforeAutospacing="0" w:afterAutospacing="0" w:line="276" w:lineRule="auto"/>
              <w:ind w:left="0" w:leftChars="0" w:right="0" w:firstLine="0" w:firstLineChars="0"/>
              <w:textAlignment w:val="auto"/>
              <w:rPr>
                <w:rFonts w:hint="default" w:ascii="Arial" w:hAnsi="Arial" w:cs="Arial"/>
                <w:sz w:val="18"/>
                <w:szCs w:val="18"/>
              </w:rPr>
            </w:pPr>
          </w:p>
          <w:p w14:paraId="3B60EE35">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p>
        </w:tc>
      </w:tr>
      <w:tr w14:paraId="1DF375CB">
        <w:tblPrEx>
          <w:tblCellMar>
            <w:top w:w="0" w:type="dxa"/>
            <w:left w:w="108" w:type="dxa"/>
            <w:bottom w:w="0" w:type="dxa"/>
            <w:right w:w="108" w:type="dxa"/>
          </w:tblCellMar>
        </w:tblPrEx>
        <w:trPr>
          <w:jc w:val="center"/>
        </w:trPr>
        <w:tc>
          <w:tcPr>
            <w:tcW w:w="4653" w:type="dxa"/>
          </w:tcPr>
          <w:p w14:paraId="70168FB4">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gridSpan w:val="2"/>
          </w:tcPr>
          <w:p w14:paraId="167201FB">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3D1BABFF">
        <w:tblPrEx>
          <w:tblCellMar>
            <w:top w:w="0" w:type="dxa"/>
            <w:left w:w="108" w:type="dxa"/>
            <w:bottom w:w="0" w:type="dxa"/>
            <w:right w:w="108" w:type="dxa"/>
          </w:tblCellMar>
        </w:tblPrEx>
        <w:trPr>
          <w:jc w:val="center"/>
        </w:trPr>
        <w:tc>
          <w:tcPr>
            <w:tcW w:w="4653" w:type="dxa"/>
          </w:tcPr>
          <w:p w14:paraId="10E34F1E">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359B807C">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gridSpan w:val="2"/>
          </w:tcPr>
          <w:p w14:paraId="60667885">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eastAsiaTheme="majorEastAsia"/>
                <w:sz w:val="18"/>
                <w:szCs w:val="18"/>
              </w:rPr>
            </w:pPr>
            <w:r>
              <w:rPr>
                <w:rFonts w:hint="default" w:ascii="Arial" w:hAnsi="Arial" w:cs="Arial" w:eastAsiaTheme="majorEastAsia"/>
                <w:sz w:val="18"/>
                <w:szCs w:val="18"/>
              </w:rPr>
              <w:t>Carla da Rocha Patrício</w:t>
            </w:r>
          </w:p>
          <w:p w14:paraId="1DC4EABE">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7906F39F">
        <w:tblPrEx>
          <w:tblCellMar>
            <w:top w:w="0" w:type="dxa"/>
            <w:left w:w="108" w:type="dxa"/>
            <w:bottom w:w="0" w:type="dxa"/>
            <w:right w:w="108" w:type="dxa"/>
          </w:tblCellMar>
        </w:tblPrEx>
        <w:trPr>
          <w:jc w:val="center"/>
        </w:trPr>
        <w:tc>
          <w:tcPr>
            <w:tcW w:w="4653" w:type="dxa"/>
          </w:tcPr>
          <w:p w14:paraId="3E03187E">
            <w:pPr>
              <w:pageBreakBefore w:val="0"/>
              <w:widowControl/>
              <w:kinsoku/>
              <w:wordWrap/>
              <w:overflowPunct/>
              <w:topLinePunct w:val="0"/>
              <w:bidi w:val="0"/>
              <w:adjustRightInd/>
              <w:snapToGrid/>
              <w:spacing w:beforeAutospacing="0" w:afterAutospacing="0" w:line="276" w:lineRule="auto"/>
              <w:ind w:left="0" w:leftChars="0" w:right="0" w:firstLine="0" w:firstLineChars="0"/>
              <w:textAlignment w:val="auto"/>
              <w:rPr>
                <w:rFonts w:hint="default" w:ascii="Arial" w:hAnsi="Arial" w:cs="Arial"/>
                <w:sz w:val="18"/>
                <w:szCs w:val="18"/>
              </w:rPr>
            </w:pPr>
          </w:p>
        </w:tc>
        <w:tc>
          <w:tcPr>
            <w:tcW w:w="4634" w:type="dxa"/>
            <w:gridSpan w:val="2"/>
          </w:tcPr>
          <w:p w14:paraId="79560FA5">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sz w:val="18"/>
                <w:szCs w:val="18"/>
              </w:rPr>
            </w:pPr>
          </w:p>
        </w:tc>
      </w:tr>
      <w:tr w14:paraId="730CC268">
        <w:tblPrEx>
          <w:tblCellMar>
            <w:top w:w="0" w:type="dxa"/>
            <w:left w:w="108" w:type="dxa"/>
            <w:bottom w:w="0" w:type="dxa"/>
            <w:right w:w="108" w:type="dxa"/>
          </w:tblCellMar>
        </w:tblPrEx>
        <w:trPr>
          <w:gridAfter w:val="1"/>
          <w:wAfter w:w="4470" w:type="dxa"/>
          <w:jc w:val="center"/>
        </w:trPr>
        <w:tc>
          <w:tcPr>
            <w:tcW w:w="4817" w:type="dxa"/>
            <w:gridSpan w:val="2"/>
            <w:vAlign w:val="center"/>
          </w:tcPr>
          <w:tbl>
            <w:tblPr>
              <w:tblStyle w:val="5"/>
              <w:tblW w:w="0" w:type="auto"/>
              <w:jc w:val="center"/>
              <w:tblLayout w:type="autofit"/>
              <w:tblCellMar>
                <w:top w:w="0" w:type="dxa"/>
                <w:left w:w="108" w:type="dxa"/>
                <w:bottom w:w="0" w:type="dxa"/>
                <w:right w:w="108" w:type="dxa"/>
              </w:tblCellMar>
            </w:tblPr>
            <w:tblGrid>
              <w:gridCol w:w="4466"/>
              <w:gridCol w:w="135"/>
            </w:tblGrid>
            <w:tr w14:paraId="4D47065F">
              <w:trPr>
                <w:jc w:val="center"/>
              </w:trPr>
              <w:tc>
                <w:tcPr>
                  <w:tcW w:w="4601" w:type="dxa"/>
                  <w:gridSpan w:val="2"/>
                  <w:vAlign w:val="center"/>
                </w:tcPr>
                <w:p w14:paraId="4D887353">
                  <w:pPr>
                    <w:pageBreakBefore w:val="0"/>
                    <w:widowControl/>
                    <w:kinsoku/>
                    <w:wordWrap/>
                    <w:overflowPunct/>
                    <w:topLinePunct w:val="0"/>
                    <w:bidi w:val="0"/>
                    <w:adjustRightInd/>
                    <w:snapToGrid/>
                    <w:spacing w:beforeAutospacing="0" w:afterAutospacing="0" w:line="360" w:lineRule="auto"/>
                    <w:ind w:left="0" w:leftChars="0" w:right="0" w:firstLine="0" w:firstLineChars="0"/>
                    <w:textAlignment w:val="auto"/>
                    <w:rPr>
                      <w:rFonts w:hint="default" w:ascii="Arial" w:hAnsi="Arial" w:cs="Arial"/>
                      <w:sz w:val="18"/>
                      <w:szCs w:val="18"/>
                    </w:rPr>
                  </w:pPr>
                </w:p>
              </w:tc>
            </w:tr>
            <w:tr w14:paraId="282484E1">
              <w:tblPrEx>
                <w:tblCellMar>
                  <w:top w:w="0" w:type="dxa"/>
                  <w:left w:w="108" w:type="dxa"/>
                  <w:bottom w:w="0" w:type="dxa"/>
                  <w:right w:w="108" w:type="dxa"/>
                </w:tblCellMar>
              </w:tblPrEx>
              <w:trPr>
                <w:gridAfter w:val="1"/>
                <w:wAfter w:w="135" w:type="dxa"/>
                <w:jc w:val="center"/>
              </w:trPr>
              <w:tc>
                <w:tcPr>
                  <w:tcW w:w="4466" w:type="dxa"/>
                </w:tcPr>
                <w:p w14:paraId="36F82981">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r>
            <w:tr w14:paraId="23B8501B">
              <w:trPr>
                <w:gridAfter w:val="1"/>
                <w:wAfter w:w="135" w:type="dxa"/>
                <w:jc w:val="center"/>
              </w:trPr>
              <w:tc>
                <w:tcPr>
                  <w:tcW w:w="4466" w:type="dxa"/>
                </w:tcPr>
                <w:p w14:paraId="2584F38C">
                  <w:pPr>
                    <w:pageBreakBefore w:val="0"/>
                    <w:widowControl/>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eastAsiaTheme="majorEastAsia"/>
                      <w:sz w:val="18"/>
                      <w:szCs w:val="18"/>
                    </w:rPr>
                  </w:pPr>
                  <w:r>
                    <w:rPr>
                      <w:rFonts w:hint="default" w:ascii="Arial" w:hAnsi="Arial" w:cs="Arial" w:eastAsiaTheme="majorEastAsia"/>
                      <w:sz w:val="18"/>
                      <w:szCs w:val="18"/>
                    </w:rPr>
                    <w:t>Lais Aparecida de Resende Rodrigues Beto</w:t>
                  </w:r>
                </w:p>
                <w:p w14:paraId="160206E1">
                  <w:pPr>
                    <w:pageBreakBefore w:val="0"/>
                    <w:widowControl/>
                    <w:kinsoku/>
                    <w:wordWrap/>
                    <w:overflowPunct/>
                    <w:topLinePunct w:val="0"/>
                    <w:bidi w:val="0"/>
                    <w:adjustRightInd/>
                    <w:snapToGrid/>
                    <w:spacing w:beforeAutospacing="0" w:afterAutospacing="0"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Fiscalização de Contrato</w:t>
                  </w:r>
                </w:p>
              </w:tc>
            </w:tr>
          </w:tbl>
          <w:p w14:paraId="5DB2D47D">
            <w:pPr>
              <w:pageBreakBefore w:val="0"/>
              <w:widowControl/>
              <w:kinsoku/>
              <w:wordWrap/>
              <w:overflowPunct/>
              <w:topLinePunct w:val="0"/>
              <w:bidi w:val="0"/>
              <w:adjustRightInd/>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tc>
      </w:tr>
    </w:tbl>
    <w:p w14:paraId="4808BDF3">
      <w:pPr>
        <w:pageBreakBefore w:val="0"/>
        <w:widowControl/>
        <w:kinsoku/>
        <w:wordWrap/>
        <w:overflowPunct/>
        <w:topLinePunct w:val="0"/>
        <w:autoSpaceDE w:val="0"/>
        <w:autoSpaceDN w:val="0"/>
        <w:bidi w:val="0"/>
        <w:adjustRightInd/>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p>
    <w:p w14:paraId="009786A7">
      <w:pPr>
        <w:pageBreakBefore w:val="0"/>
        <w:widowControl/>
        <w:kinsoku/>
        <w:wordWrap/>
        <w:overflowPunct/>
        <w:topLinePunct w:val="0"/>
        <w:autoSpaceDE w:val="0"/>
        <w:autoSpaceDN w:val="0"/>
        <w:bidi w:val="0"/>
        <w:adjustRightInd/>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p>
    <w:p w14:paraId="0E273DE7">
      <w:pPr>
        <w:pageBreakBefore w:val="0"/>
        <w:widowControl/>
        <w:kinsoku/>
        <w:wordWrap/>
        <w:overflowPunct/>
        <w:topLinePunct w:val="0"/>
        <w:autoSpaceDE w:val="0"/>
        <w:autoSpaceDN w:val="0"/>
        <w:bidi w:val="0"/>
        <w:adjustRightInd/>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p>
    <w:p w14:paraId="41D03EC5">
      <w:pPr>
        <w:autoSpaceDE w:val="0"/>
        <w:autoSpaceDN w:val="0"/>
        <w:adjustRightInd w:val="0"/>
        <w:spacing w:line="360" w:lineRule="auto"/>
        <w:jc w:val="center"/>
        <w:rPr>
          <w:rFonts w:hint="default" w:ascii="Arial" w:hAnsi="Arial" w:cs="Arial"/>
          <w:b/>
          <w:sz w:val="19"/>
          <w:szCs w:val="19"/>
        </w:rPr>
      </w:pPr>
    </w:p>
    <w:p w14:paraId="33BA659C">
      <w:pPr>
        <w:autoSpaceDE w:val="0"/>
        <w:autoSpaceDN w:val="0"/>
        <w:adjustRightInd w:val="0"/>
        <w:spacing w:line="360" w:lineRule="auto"/>
        <w:jc w:val="center"/>
        <w:rPr>
          <w:rFonts w:hint="default" w:ascii="Arial" w:hAnsi="Arial" w:cs="Arial"/>
          <w:b/>
          <w:sz w:val="19"/>
          <w:szCs w:val="19"/>
        </w:rPr>
      </w:pPr>
    </w:p>
    <w:p w14:paraId="23A8B9B6">
      <w:pPr>
        <w:autoSpaceDE w:val="0"/>
        <w:autoSpaceDN w:val="0"/>
        <w:adjustRightInd w:val="0"/>
        <w:spacing w:line="360" w:lineRule="auto"/>
        <w:jc w:val="center"/>
        <w:rPr>
          <w:rFonts w:hint="default" w:ascii="Arial" w:hAnsi="Arial" w:cs="Arial"/>
          <w:b/>
          <w:sz w:val="19"/>
          <w:szCs w:val="19"/>
        </w:rPr>
      </w:pPr>
    </w:p>
    <w:p w14:paraId="3C9038A8">
      <w:pPr>
        <w:autoSpaceDE w:val="0"/>
        <w:autoSpaceDN w:val="0"/>
        <w:adjustRightInd w:val="0"/>
        <w:spacing w:line="360" w:lineRule="auto"/>
        <w:jc w:val="center"/>
        <w:rPr>
          <w:rFonts w:hint="default" w:ascii="Arial" w:hAnsi="Arial" w:cs="Arial"/>
          <w:b/>
          <w:sz w:val="19"/>
          <w:szCs w:val="19"/>
        </w:rPr>
      </w:pPr>
    </w:p>
    <w:p w14:paraId="3C0A07A1">
      <w:pPr>
        <w:autoSpaceDE w:val="0"/>
        <w:autoSpaceDN w:val="0"/>
        <w:adjustRightInd w:val="0"/>
        <w:spacing w:line="360" w:lineRule="auto"/>
        <w:jc w:val="center"/>
        <w:rPr>
          <w:rFonts w:hint="default" w:ascii="Arial" w:hAnsi="Arial" w:cs="Arial"/>
          <w:b/>
          <w:sz w:val="19"/>
          <w:szCs w:val="19"/>
        </w:rPr>
      </w:pPr>
    </w:p>
    <w:p w14:paraId="2911AFAA">
      <w:pPr>
        <w:autoSpaceDE w:val="0"/>
        <w:autoSpaceDN w:val="0"/>
        <w:adjustRightInd w:val="0"/>
        <w:spacing w:line="360" w:lineRule="auto"/>
        <w:jc w:val="center"/>
        <w:rPr>
          <w:rFonts w:hint="default" w:ascii="Arial" w:hAnsi="Arial" w:cs="Arial"/>
          <w:b/>
          <w:sz w:val="19"/>
          <w:szCs w:val="19"/>
        </w:rPr>
      </w:pPr>
    </w:p>
    <w:p w14:paraId="28C4641B">
      <w:pPr>
        <w:autoSpaceDE w:val="0"/>
        <w:autoSpaceDN w:val="0"/>
        <w:adjustRightInd w:val="0"/>
        <w:spacing w:line="360" w:lineRule="auto"/>
        <w:jc w:val="center"/>
        <w:rPr>
          <w:rFonts w:hint="default" w:ascii="Arial" w:hAnsi="Arial" w:cs="Arial"/>
          <w:b/>
          <w:sz w:val="19"/>
          <w:szCs w:val="19"/>
        </w:rPr>
      </w:pPr>
    </w:p>
    <w:p w14:paraId="794AA064">
      <w:pPr>
        <w:autoSpaceDE w:val="0"/>
        <w:autoSpaceDN w:val="0"/>
        <w:adjustRightInd w:val="0"/>
        <w:spacing w:line="360" w:lineRule="auto"/>
        <w:jc w:val="center"/>
        <w:rPr>
          <w:rFonts w:hint="default" w:ascii="Arial" w:hAnsi="Arial" w:cs="Arial"/>
          <w:b/>
          <w:sz w:val="19"/>
          <w:szCs w:val="19"/>
        </w:rPr>
      </w:pPr>
    </w:p>
    <w:p w14:paraId="391ABE7D">
      <w:pPr>
        <w:autoSpaceDE w:val="0"/>
        <w:autoSpaceDN w:val="0"/>
        <w:adjustRightInd w:val="0"/>
        <w:spacing w:line="360" w:lineRule="auto"/>
        <w:jc w:val="center"/>
        <w:rPr>
          <w:rFonts w:hint="default" w:ascii="Arial" w:hAnsi="Arial" w:cs="Arial"/>
          <w:b/>
          <w:sz w:val="19"/>
          <w:szCs w:val="19"/>
        </w:rPr>
      </w:pPr>
    </w:p>
    <w:p w14:paraId="06AB5EC8">
      <w:pPr>
        <w:autoSpaceDE w:val="0"/>
        <w:autoSpaceDN w:val="0"/>
        <w:adjustRightInd w:val="0"/>
        <w:spacing w:line="360" w:lineRule="auto"/>
        <w:jc w:val="center"/>
        <w:rPr>
          <w:rFonts w:hint="default" w:ascii="Arial" w:hAnsi="Arial" w:cs="Arial"/>
          <w:b/>
          <w:sz w:val="19"/>
          <w:szCs w:val="19"/>
        </w:rPr>
      </w:pPr>
    </w:p>
    <w:p w14:paraId="52BE7B3E">
      <w:pPr>
        <w:autoSpaceDE w:val="0"/>
        <w:autoSpaceDN w:val="0"/>
        <w:adjustRightInd w:val="0"/>
        <w:spacing w:line="360" w:lineRule="auto"/>
        <w:jc w:val="center"/>
        <w:rPr>
          <w:rFonts w:hint="default" w:ascii="Arial" w:hAnsi="Arial" w:cs="Arial"/>
          <w:b/>
          <w:sz w:val="19"/>
          <w:szCs w:val="19"/>
        </w:rPr>
      </w:pPr>
    </w:p>
    <w:p w14:paraId="4E56DB19">
      <w:pPr>
        <w:autoSpaceDE w:val="0"/>
        <w:autoSpaceDN w:val="0"/>
        <w:adjustRightInd w:val="0"/>
        <w:spacing w:line="360" w:lineRule="auto"/>
        <w:jc w:val="center"/>
        <w:rPr>
          <w:rFonts w:hint="default" w:ascii="Arial" w:hAnsi="Arial" w:cs="Arial"/>
          <w:b/>
          <w:sz w:val="19"/>
          <w:szCs w:val="19"/>
        </w:rPr>
      </w:pPr>
    </w:p>
    <w:p w14:paraId="00386A65">
      <w:pPr>
        <w:autoSpaceDE w:val="0"/>
        <w:autoSpaceDN w:val="0"/>
        <w:adjustRightInd w:val="0"/>
        <w:spacing w:line="360" w:lineRule="auto"/>
        <w:jc w:val="center"/>
        <w:rPr>
          <w:rFonts w:hint="default" w:ascii="Arial" w:hAnsi="Arial" w:cs="Arial"/>
          <w:b/>
          <w:sz w:val="19"/>
          <w:szCs w:val="19"/>
        </w:rPr>
      </w:pPr>
    </w:p>
    <w:p w14:paraId="3242B45B">
      <w:pPr>
        <w:autoSpaceDE w:val="0"/>
        <w:autoSpaceDN w:val="0"/>
        <w:adjustRightInd w:val="0"/>
        <w:spacing w:line="360" w:lineRule="auto"/>
        <w:jc w:val="center"/>
        <w:rPr>
          <w:rFonts w:hint="default" w:ascii="Arial" w:hAnsi="Arial" w:cs="Arial"/>
          <w:b/>
          <w:sz w:val="19"/>
          <w:szCs w:val="19"/>
        </w:rPr>
      </w:pPr>
    </w:p>
    <w:p w14:paraId="53D7A3BD">
      <w:pPr>
        <w:autoSpaceDE w:val="0"/>
        <w:autoSpaceDN w:val="0"/>
        <w:adjustRightInd w:val="0"/>
        <w:spacing w:line="360" w:lineRule="auto"/>
        <w:jc w:val="center"/>
        <w:rPr>
          <w:rFonts w:hint="default" w:ascii="Arial" w:hAnsi="Arial" w:cs="Arial"/>
          <w:b/>
          <w:sz w:val="19"/>
          <w:szCs w:val="19"/>
        </w:rPr>
      </w:pPr>
    </w:p>
    <w:p w14:paraId="279530F6">
      <w:pPr>
        <w:autoSpaceDE w:val="0"/>
        <w:autoSpaceDN w:val="0"/>
        <w:adjustRightInd w:val="0"/>
        <w:spacing w:line="360" w:lineRule="auto"/>
        <w:jc w:val="center"/>
        <w:rPr>
          <w:rFonts w:hint="default" w:ascii="Arial" w:hAnsi="Arial" w:cs="Arial"/>
          <w:b/>
          <w:sz w:val="19"/>
          <w:szCs w:val="19"/>
        </w:rPr>
      </w:pPr>
    </w:p>
    <w:p w14:paraId="6129CD86">
      <w:pPr>
        <w:autoSpaceDE w:val="0"/>
        <w:autoSpaceDN w:val="0"/>
        <w:adjustRightInd w:val="0"/>
        <w:spacing w:line="360" w:lineRule="auto"/>
        <w:jc w:val="center"/>
        <w:rPr>
          <w:rFonts w:hint="default" w:ascii="Arial" w:hAnsi="Arial" w:cs="Arial"/>
          <w:b/>
          <w:sz w:val="19"/>
          <w:szCs w:val="19"/>
        </w:rPr>
      </w:pPr>
    </w:p>
    <w:p w14:paraId="6ADDE2EF">
      <w:pPr>
        <w:autoSpaceDE w:val="0"/>
        <w:autoSpaceDN w:val="0"/>
        <w:adjustRightInd w:val="0"/>
        <w:spacing w:line="360" w:lineRule="auto"/>
        <w:jc w:val="center"/>
        <w:rPr>
          <w:rFonts w:hint="default" w:ascii="Arial" w:hAnsi="Arial" w:cs="Arial"/>
          <w:b/>
          <w:sz w:val="19"/>
          <w:szCs w:val="19"/>
        </w:rPr>
      </w:pPr>
    </w:p>
    <w:p w14:paraId="631D8D15">
      <w:pPr>
        <w:autoSpaceDE w:val="0"/>
        <w:autoSpaceDN w:val="0"/>
        <w:adjustRightInd w:val="0"/>
        <w:spacing w:line="360" w:lineRule="auto"/>
        <w:jc w:val="center"/>
        <w:rPr>
          <w:rFonts w:hint="default" w:ascii="Arial" w:hAnsi="Arial" w:cs="Arial"/>
          <w:b/>
          <w:sz w:val="19"/>
          <w:szCs w:val="19"/>
        </w:rPr>
      </w:pPr>
    </w:p>
    <w:p w14:paraId="1B00B7A7">
      <w:pPr>
        <w:autoSpaceDE w:val="0"/>
        <w:autoSpaceDN w:val="0"/>
        <w:adjustRightInd w:val="0"/>
        <w:spacing w:line="360" w:lineRule="auto"/>
        <w:jc w:val="center"/>
        <w:rPr>
          <w:rFonts w:hint="default" w:ascii="Arial" w:hAnsi="Arial" w:cs="Arial"/>
          <w:b/>
          <w:sz w:val="19"/>
          <w:szCs w:val="19"/>
        </w:rPr>
      </w:pPr>
    </w:p>
    <w:p w14:paraId="33E358B3">
      <w:pPr>
        <w:autoSpaceDE w:val="0"/>
        <w:autoSpaceDN w:val="0"/>
        <w:adjustRightInd w:val="0"/>
        <w:spacing w:line="360" w:lineRule="auto"/>
        <w:jc w:val="center"/>
        <w:rPr>
          <w:rFonts w:hint="default" w:ascii="Arial" w:hAnsi="Arial" w:cs="Arial"/>
          <w:b/>
          <w:sz w:val="19"/>
          <w:szCs w:val="19"/>
        </w:rPr>
      </w:pPr>
    </w:p>
    <w:p w14:paraId="224C9966">
      <w:pPr>
        <w:autoSpaceDE w:val="0"/>
        <w:autoSpaceDN w:val="0"/>
        <w:adjustRightInd w:val="0"/>
        <w:spacing w:line="360" w:lineRule="auto"/>
        <w:jc w:val="center"/>
        <w:rPr>
          <w:rFonts w:hint="default" w:ascii="Arial" w:hAnsi="Arial" w:cs="Arial"/>
          <w:b/>
          <w:sz w:val="19"/>
          <w:szCs w:val="19"/>
        </w:rPr>
      </w:pPr>
    </w:p>
    <w:p w14:paraId="385B885D">
      <w:pPr>
        <w:autoSpaceDE w:val="0"/>
        <w:autoSpaceDN w:val="0"/>
        <w:adjustRightInd w:val="0"/>
        <w:spacing w:line="360" w:lineRule="auto"/>
        <w:jc w:val="center"/>
        <w:rPr>
          <w:rFonts w:hint="default" w:ascii="Arial" w:hAnsi="Arial" w:cs="Arial"/>
          <w:b/>
          <w:sz w:val="19"/>
          <w:szCs w:val="19"/>
        </w:rPr>
      </w:pPr>
    </w:p>
    <w:p w14:paraId="11EA75F3">
      <w:pPr>
        <w:autoSpaceDE w:val="0"/>
        <w:autoSpaceDN w:val="0"/>
        <w:adjustRightInd w:val="0"/>
        <w:spacing w:line="360" w:lineRule="auto"/>
        <w:jc w:val="center"/>
        <w:rPr>
          <w:rFonts w:hint="default" w:ascii="Arial" w:hAnsi="Arial" w:cs="Arial"/>
          <w:b/>
          <w:sz w:val="19"/>
          <w:szCs w:val="19"/>
        </w:rPr>
      </w:pPr>
    </w:p>
    <w:p w14:paraId="140978F7">
      <w:pPr>
        <w:autoSpaceDE w:val="0"/>
        <w:autoSpaceDN w:val="0"/>
        <w:adjustRightInd w:val="0"/>
        <w:spacing w:line="360" w:lineRule="auto"/>
        <w:jc w:val="center"/>
        <w:rPr>
          <w:rFonts w:hint="default" w:ascii="Arial" w:hAnsi="Arial" w:cs="Arial"/>
          <w:b/>
          <w:sz w:val="19"/>
          <w:szCs w:val="19"/>
        </w:rPr>
      </w:pPr>
    </w:p>
    <w:p w14:paraId="448364F9">
      <w:pPr>
        <w:autoSpaceDE w:val="0"/>
        <w:autoSpaceDN w:val="0"/>
        <w:adjustRightInd w:val="0"/>
        <w:spacing w:line="360" w:lineRule="auto"/>
        <w:jc w:val="center"/>
        <w:rPr>
          <w:rFonts w:hint="default" w:ascii="Arial" w:hAnsi="Arial" w:cs="Arial"/>
          <w:b/>
          <w:sz w:val="19"/>
          <w:szCs w:val="19"/>
        </w:rPr>
      </w:pPr>
    </w:p>
    <w:p w14:paraId="6FD17EF0">
      <w:pPr>
        <w:autoSpaceDE w:val="0"/>
        <w:autoSpaceDN w:val="0"/>
        <w:adjustRightInd w:val="0"/>
        <w:spacing w:line="360" w:lineRule="auto"/>
        <w:jc w:val="both"/>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136/2024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078/2024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057/2024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31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100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1"/>
        <w:gridCol w:w="4228"/>
        <w:gridCol w:w="1281"/>
        <w:gridCol w:w="1283"/>
        <w:gridCol w:w="902"/>
        <w:gridCol w:w="830"/>
        <w:gridCol w:w="836"/>
      </w:tblGrid>
      <w:tr w14:paraId="0FFC3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691" w:type="dxa"/>
            <w:vAlign w:val="center"/>
          </w:tcPr>
          <w:p w14:paraId="42B4E4A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Item</w:t>
            </w:r>
          </w:p>
        </w:tc>
        <w:tc>
          <w:tcPr>
            <w:tcW w:w="4228" w:type="dxa"/>
            <w:vAlign w:val="center"/>
          </w:tcPr>
          <w:p w14:paraId="42ED429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Descrição</w:t>
            </w:r>
          </w:p>
        </w:tc>
        <w:tc>
          <w:tcPr>
            <w:tcW w:w="1281" w:type="dxa"/>
            <w:vAlign w:val="center"/>
          </w:tcPr>
          <w:p w14:paraId="52D185E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Und</w:t>
            </w:r>
          </w:p>
        </w:tc>
        <w:tc>
          <w:tcPr>
            <w:tcW w:w="1283" w:type="dxa"/>
            <w:vAlign w:val="center"/>
          </w:tcPr>
          <w:p w14:paraId="6EEA5591">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w:t>
            </w:r>
          </w:p>
        </w:tc>
        <w:tc>
          <w:tcPr>
            <w:tcW w:w="902" w:type="dxa"/>
            <w:vAlign w:val="center"/>
          </w:tcPr>
          <w:p w14:paraId="7EEAF5C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lang w:val="pt-BR"/>
              </w:rPr>
            </w:pPr>
            <w:r>
              <w:rPr>
                <w:rFonts w:hint="default" w:ascii="Arial" w:hAnsi="Arial" w:cs="Arial"/>
                <w:b/>
                <w:sz w:val="18"/>
                <w:szCs w:val="18"/>
                <w:lang w:val="pt-BR"/>
              </w:rPr>
              <w:t>MARCA</w:t>
            </w:r>
          </w:p>
        </w:tc>
        <w:tc>
          <w:tcPr>
            <w:tcW w:w="830" w:type="dxa"/>
            <w:vAlign w:val="center"/>
          </w:tcPr>
          <w:p w14:paraId="7955671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lang w:val="pt-BR"/>
              </w:rPr>
              <w:t>VR. UNIT</w:t>
            </w:r>
          </w:p>
        </w:tc>
        <w:tc>
          <w:tcPr>
            <w:tcW w:w="836" w:type="dxa"/>
            <w:vAlign w:val="center"/>
          </w:tcPr>
          <w:p w14:paraId="385EA48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
                <w:sz w:val="18"/>
                <w:szCs w:val="18"/>
                <w:lang w:val="pt-BR"/>
              </w:rPr>
            </w:pPr>
            <w:r>
              <w:rPr>
                <w:rFonts w:hint="default" w:ascii="Arial" w:hAnsi="Arial" w:cs="Arial"/>
                <w:b/>
                <w:sz w:val="18"/>
                <w:szCs w:val="18"/>
                <w:lang w:val="pt-BR"/>
              </w:rPr>
              <w:t>VR. TOTAL</w:t>
            </w:r>
          </w:p>
        </w:tc>
      </w:tr>
      <w:tr w14:paraId="0F355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1109A8D3">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3A59849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EG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281" w:type="dxa"/>
            <w:shd w:val="clear"/>
            <w:vAlign w:val="top"/>
          </w:tcPr>
          <w:p w14:paraId="1C3AC1C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2B0E3931">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3.600</w:t>
            </w:r>
          </w:p>
        </w:tc>
        <w:tc>
          <w:tcPr>
            <w:tcW w:w="902" w:type="dxa"/>
          </w:tcPr>
          <w:p w14:paraId="377AD0D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4036BFD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53ECBE7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4F701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231ACA60">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7B76FD3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Fralda Descartável Adulto: </w:t>
            </w:r>
            <w:r>
              <w:rPr>
                <w:rFonts w:hint="default" w:ascii="Arial" w:hAnsi="Arial" w:cs="Arial"/>
                <w:sz w:val="18"/>
                <w:szCs w:val="18"/>
                <w:shd w:val="clear" w:color="auto" w:fill="FFFFFF"/>
              </w:rPr>
              <w:t>Tam 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281" w:type="dxa"/>
            <w:shd w:val="clear"/>
            <w:vAlign w:val="top"/>
          </w:tcPr>
          <w:p w14:paraId="7BFB3A1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726DA657">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2.200</w:t>
            </w:r>
          </w:p>
        </w:tc>
        <w:tc>
          <w:tcPr>
            <w:tcW w:w="902" w:type="dxa"/>
          </w:tcPr>
          <w:p w14:paraId="2C240BF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7B2BEBD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2853EAE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27122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4A502BAB">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26D35C7C">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281" w:type="dxa"/>
            <w:shd w:val="clear"/>
            <w:vAlign w:val="top"/>
          </w:tcPr>
          <w:p w14:paraId="1D6CF10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0089CF2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4.000</w:t>
            </w:r>
          </w:p>
        </w:tc>
        <w:tc>
          <w:tcPr>
            <w:tcW w:w="902" w:type="dxa"/>
          </w:tcPr>
          <w:p w14:paraId="040D39F3">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367DD3F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0267891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0F765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13AAF518">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593BDE3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Descartável Adulto:</w:t>
            </w:r>
            <w:r>
              <w:rPr>
                <w:rFonts w:hint="default" w:ascii="Arial" w:hAnsi="Arial" w:cs="Arial"/>
                <w:sz w:val="18"/>
                <w:szCs w:val="18"/>
                <w:shd w:val="clear" w:color="auto" w:fill="FFFFFF"/>
              </w:rPr>
              <w:t xml:space="preserve"> Tam P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1281" w:type="dxa"/>
            <w:shd w:val="clear"/>
            <w:vAlign w:val="top"/>
          </w:tcPr>
          <w:p w14:paraId="4D41578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14E1D1A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2.200</w:t>
            </w:r>
          </w:p>
        </w:tc>
        <w:tc>
          <w:tcPr>
            <w:tcW w:w="902" w:type="dxa"/>
          </w:tcPr>
          <w:p w14:paraId="0F940F3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06BF702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1C1A2AD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61C00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33E5303C">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2A2FF6F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1281" w:type="dxa"/>
            <w:shd w:val="clear"/>
            <w:vAlign w:val="top"/>
          </w:tcPr>
          <w:p w14:paraId="426C87B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5A20458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17.200</w:t>
            </w:r>
          </w:p>
        </w:tc>
        <w:tc>
          <w:tcPr>
            <w:tcW w:w="902" w:type="dxa"/>
          </w:tcPr>
          <w:p w14:paraId="75629B6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53F157A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69266D4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2D196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3419D6D5">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592C4036">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1281" w:type="dxa"/>
            <w:shd w:val="clear"/>
            <w:vAlign w:val="top"/>
          </w:tcPr>
          <w:p w14:paraId="7135E5F3">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1C69D6B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23.200</w:t>
            </w:r>
          </w:p>
        </w:tc>
        <w:tc>
          <w:tcPr>
            <w:tcW w:w="902" w:type="dxa"/>
          </w:tcPr>
          <w:p w14:paraId="3795ECD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57DF7787">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625B21DE">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5ED5D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746AA60F">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51E0647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1281" w:type="dxa"/>
            <w:shd w:val="clear"/>
            <w:vAlign w:val="top"/>
          </w:tcPr>
          <w:p w14:paraId="41A6EC7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79D0A23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18.000</w:t>
            </w:r>
          </w:p>
        </w:tc>
        <w:tc>
          <w:tcPr>
            <w:tcW w:w="902" w:type="dxa"/>
          </w:tcPr>
          <w:p w14:paraId="50E06D6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240887E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64748E5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42154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2199F52A">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069F21AD">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Fralda Infantil:</w:t>
            </w:r>
            <w:r>
              <w:rPr>
                <w:rFonts w:hint="default" w:ascii="Arial" w:hAnsi="Arial" w:cs="Arial"/>
                <w:sz w:val="18"/>
                <w:szCs w:val="18"/>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1281" w:type="dxa"/>
            <w:shd w:val="clear"/>
            <w:vAlign w:val="top"/>
          </w:tcPr>
          <w:p w14:paraId="6DB3464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653F0EC3">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18.400</w:t>
            </w:r>
          </w:p>
        </w:tc>
        <w:tc>
          <w:tcPr>
            <w:tcW w:w="902" w:type="dxa"/>
          </w:tcPr>
          <w:p w14:paraId="786435D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6918C220">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2768588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0C8DA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12FEDC32">
            <w:pPr>
              <w:pStyle w:val="221"/>
              <w:pageBreakBefore w:val="0"/>
              <w:widowControl/>
              <w:numPr>
                <w:ilvl w:val="0"/>
                <w:numId w:val="24"/>
              </w:numPr>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shd w:val="clear" w:color="auto" w:fill="FFFFFF"/>
              </w:rPr>
            </w:pPr>
          </w:p>
        </w:tc>
        <w:tc>
          <w:tcPr>
            <w:tcW w:w="4228" w:type="dxa"/>
          </w:tcPr>
          <w:p w14:paraId="301C4135">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Fralda Infantil: </w:t>
            </w:r>
            <w:r>
              <w:rPr>
                <w:rFonts w:hint="default" w:ascii="Arial" w:hAnsi="Arial" w:cs="Arial"/>
                <w:sz w:val="18"/>
                <w:szCs w:val="18"/>
                <w:shd w:val="clear" w:color="auto" w:fill="FFFFFF"/>
              </w:rPr>
              <w:t>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1281" w:type="dxa"/>
            <w:shd w:val="clear"/>
            <w:vAlign w:val="top"/>
          </w:tcPr>
          <w:p w14:paraId="27D958B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Und</w:t>
            </w:r>
          </w:p>
        </w:tc>
        <w:tc>
          <w:tcPr>
            <w:tcW w:w="1283" w:type="dxa"/>
            <w:shd w:val="clear"/>
            <w:vAlign w:val="top"/>
          </w:tcPr>
          <w:p w14:paraId="40EB275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eastAsia="Times New Roman" w:cs="Arial"/>
                <w:bCs/>
                <w:sz w:val="18"/>
                <w:szCs w:val="18"/>
                <w:lang w:val="pt-BR" w:eastAsia="pt-BR" w:bidi="ar-SA"/>
              </w:rPr>
            </w:pPr>
            <w:r>
              <w:rPr>
                <w:rFonts w:hint="default" w:ascii="Arial" w:hAnsi="Arial" w:cs="Arial"/>
                <w:bCs/>
                <w:sz w:val="18"/>
                <w:szCs w:val="18"/>
              </w:rPr>
              <w:t>17.800</w:t>
            </w:r>
          </w:p>
        </w:tc>
        <w:tc>
          <w:tcPr>
            <w:tcW w:w="902" w:type="dxa"/>
          </w:tcPr>
          <w:p w14:paraId="171ACB2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13F271D8">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c>
          <w:tcPr>
            <w:tcW w:w="836" w:type="dxa"/>
          </w:tcPr>
          <w:p w14:paraId="096CB1AC">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r w14:paraId="2B19E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691" w:type="dxa"/>
            <w:vAlign w:val="center"/>
          </w:tcPr>
          <w:p w14:paraId="08FAE2ED">
            <w:pPr>
              <w:pStyle w:val="221"/>
              <w:pageBreakBefore w:val="0"/>
              <w:widowControl/>
              <w:numPr>
                <w:numId w:val="0"/>
              </w:numPr>
              <w:kinsoku/>
              <w:wordWrap/>
              <w:overflowPunct/>
              <w:topLinePunct w:val="0"/>
              <w:bidi w:val="0"/>
              <w:adjustRightInd/>
              <w:snapToGrid/>
              <w:spacing w:beforeAutospacing="0" w:afterAutospacing="0" w:line="240" w:lineRule="auto"/>
              <w:ind w:leftChars="0" w:right="0" w:rightChars="0"/>
              <w:jc w:val="both"/>
              <w:textAlignment w:val="auto"/>
              <w:rPr>
                <w:rFonts w:hint="default" w:ascii="Arial" w:hAnsi="Arial" w:cs="Arial"/>
                <w:sz w:val="18"/>
                <w:szCs w:val="18"/>
                <w:shd w:val="clear" w:color="auto" w:fill="FFFFFF"/>
              </w:rPr>
            </w:pPr>
          </w:p>
        </w:tc>
        <w:tc>
          <w:tcPr>
            <w:tcW w:w="4228" w:type="dxa"/>
          </w:tcPr>
          <w:p w14:paraId="65236999">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b/>
                <w:bCs/>
                <w:sz w:val="18"/>
                <w:szCs w:val="18"/>
                <w:shd w:val="clear" w:color="auto" w:fill="FFFFFF"/>
              </w:rPr>
            </w:pPr>
          </w:p>
        </w:tc>
        <w:tc>
          <w:tcPr>
            <w:tcW w:w="1281" w:type="dxa"/>
            <w:shd w:val="clear"/>
            <w:vAlign w:val="top"/>
          </w:tcPr>
          <w:p w14:paraId="759A9E12">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cs="Arial"/>
                <w:sz w:val="18"/>
                <w:szCs w:val="18"/>
              </w:rPr>
            </w:pPr>
          </w:p>
        </w:tc>
        <w:tc>
          <w:tcPr>
            <w:tcW w:w="1283" w:type="dxa"/>
            <w:shd w:val="clear"/>
            <w:vAlign w:val="top"/>
          </w:tcPr>
          <w:p w14:paraId="4008CECA">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rightChars="0" w:firstLine="0" w:firstLineChars="0"/>
              <w:jc w:val="center"/>
              <w:textAlignment w:val="auto"/>
              <w:rPr>
                <w:rFonts w:hint="default" w:ascii="Arial" w:hAnsi="Arial" w:cs="Arial"/>
                <w:bCs/>
                <w:sz w:val="18"/>
                <w:szCs w:val="18"/>
              </w:rPr>
            </w:pPr>
          </w:p>
        </w:tc>
        <w:tc>
          <w:tcPr>
            <w:tcW w:w="902" w:type="dxa"/>
          </w:tcPr>
          <w:p w14:paraId="37B0BB14">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sz w:val="18"/>
                <w:szCs w:val="18"/>
              </w:rPr>
            </w:pPr>
          </w:p>
        </w:tc>
        <w:tc>
          <w:tcPr>
            <w:tcW w:w="830" w:type="dxa"/>
          </w:tcPr>
          <w:p w14:paraId="65ADB24B">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lang w:val="pt-BR"/>
              </w:rPr>
            </w:pPr>
            <w:r>
              <w:rPr>
                <w:rFonts w:hint="default" w:ascii="Arial" w:hAnsi="Arial" w:cs="Arial"/>
                <w:bCs/>
                <w:sz w:val="18"/>
                <w:szCs w:val="18"/>
                <w:lang w:val="pt-BR"/>
              </w:rPr>
              <w:t>TOTAL</w:t>
            </w:r>
          </w:p>
        </w:tc>
        <w:tc>
          <w:tcPr>
            <w:tcW w:w="836" w:type="dxa"/>
          </w:tcPr>
          <w:p w14:paraId="03D4DABF">
            <w:pPr>
              <w:pageBreakBefore w:val="0"/>
              <w:widowControl/>
              <w:tabs>
                <w:tab w:val="center" w:pos="4252"/>
                <w:tab w:val="left" w:pos="6660"/>
              </w:tabs>
              <w:kinsoku/>
              <w:wordWrap/>
              <w:overflowPunct/>
              <w:topLinePunct w:val="0"/>
              <w:bidi w:val="0"/>
              <w:adjustRightInd/>
              <w:snapToGrid/>
              <w:spacing w:beforeAutospacing="0" w:afterAutospacing="0" w:line="240" w:lineRule="auto"/>
              <w:ind w:left="0" w:leftChars="0" w:right="0" w:firstLine="0" w:firstLineChars="0"/>
              <w:jc w:val="center"/>
              <w:textAlignment w:val="auto"/>
              <w:rPr>
                <w:rFonts w:hint="default" w:ascii="Arial" w:hAnsi="Arial" w:cs="Arial"/>
                <w:bCs/>
                <w:sz w:val="18"/>
                <w:szCs w:val="18"/>
              </w:rPr>
            </w:pPr>
          </w:p>
        </w:tc>
      </w:tr>
    </w:tbl>
    <w:p w14:paraId="52B6F5FB">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17C8326B">
      <w:pPr>
        <w:jc w:val="both"/>
        <w:rPr>
          <w:rFonts w:ascii="Arial" w:hAnsi="Arial" w:cs="Arial"/>
          <w:b/>
          <w:bCs/>
          <w:sz w:val="32"/>
          <w:szCs w:val="32"/>
        </w:rPr>
      </w:pPr>
    </w:p>
    <w:p w14:paraId="6A57E706">
      <w:pPr>
        <w:jc w:val="both"/>
        <w:rPr>
          <w:rFonts w:ascii="Arial" w:hAnsi="Arial" w:cs="Arial"/>
          <w:b/>
          <w:bCs/>
          <w:sz w:val="32"/>
          <w:szCs w:val="32"/>
        </w:rPr>
      </w:pPr>
    </w:p>
    <w:p w14:paraId="6F85AE9E">
      <w:pPr>
        <w:jc w:val="both"/>
        <w:rPr>
          <w:rFonts w:ascii="Arial" w:hAnsi="Arial" w:cs="Arial"/>
          <w:b/>
          <w:bCs/>
          <w:sz w:val="32"/>
          <w:szCs w:val="32"/>
        </w:rPr>
      </w:pPr>
    </w:p>
    <w:p w14:paraId="39E253CA">
      <w:pPr>
        <w:jc w:val="both"/>
        <w:rPr>
          <w:rFonts w:ascii="Arial" w:hAnsi="Arial" w:cs="Arial"/>
          <w:b/>
          <w:bCs/>
          <w:sz w:val="32"/>
          <w:szCs w:val="32"/>
        </w:rPr>
      </w:pPr>
    </w:p>
    <w:p w14:paraId="49584A22">
      <w:pPr>
        <w:jc w:val="both"/>
        <w:rPr>
          <w:rFonts w:ascii="Arial" w:hAnsi="Arial" w:cs="Arial"/>
          <w:b/>
          <w:bCs/>
          <w:sz w:val="32"/>
          <w:szCs w:val="32"/>
        </w:rPr>
      </w:pPr>
    </w:p>
    <w:p w14:paraId="2AD5E013">
      <w:pPr>
        <w:jc w:val="both"/>
        <w:rPr>
          <w:rFonts w:ascii="Arial" w:hAnsi="Arial" w:cs="Arial"/>
          <w:b/>
          <w:bCs/>
          <w:sz w:val="32"/>
          <w:szCs w:val="32"/>
        </w:rPr>
      </w:pPr>
    </w:p>
    <w:p w14:paraId="5CE8FCBE">
      <w:pPr>
        <w:jc w:val="both"/>
        <w:rPr>
          <w:rFonts w:ascii="Arial" w:hAnsi="Arial" w:cs="Arial"/>
          <w:b/>
          <w:bCs/>
          <w:sz w:val="32"/>
          <w:szCs w:val="32"/>
        </w:rPr>
      </w:pPr>
    </w:p>
    <w:p w14:paraId="63425487">
      <w:pPr>
        <w:jc w:val="both"/>
        <w:rPr>
          <w:rFonts w:ascii="Arial" w:hAnsi="Arial" w:cs="Arial"/>
          <w:b/>
          <w:bCs/>
          <w:sz w:val="32"/>
          <w:szCs w:val="32"/>
        </w:rPr>
      </w:pPr>
    </w:p>
    <w:p w14:paraId="3FE95879">
      <w:pPr>
        <w:jc w:val="both"/>
        <w:rPr>
          <w:rFonts w:ascii="Arial" w:hAnsi="Arial" w:cs="Arial"/>
          <w:b/>
          <w:bCs/>
          <w:sz w:val="32"/>
          <w:szCs w:val="32"/>
        </w:rPr>
      </w:pPr>
    </w:p>
    <w:p w14:paraId="1352789D">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057/2024</w:t>
      </w:r>
      <w:r>
        <w:rPr>
          <w:rFonts w:hint="default" w:ascii="Arial" w:hAnsi="Arial" w:cs="Arial"/>
          <w:sz w:val="18"/>
          <w:szCs w:val="18"/>
        </w:rPr>
        <w:t xml:space="preserve">, Processo Administrativo n.º </w:t>
      </w:r>
      <w:r>
        <w:rPr>
          <w:rFonts w:hint="default" w:ascii="Arial" w:hAnsi="Arial" w:cs="Arial"/>
          <w:sz w:val="18"/>
          <w:szCs w:val="18"/>
          <w:lang w:val="pt-BR"/>
        </w:rPr>
        <w:t>136/2024</w:t>
      </w:r>
      <w:r>
        <w:rPr>
          <w:rFonts w:hint="default" w:ascii="Arial" w:hAnsi="Arial" w:cs="Arial"/>
          <w:sz w:val="18"/>
          <w:szCs w:val="18"/>
        </w:rPr>
        <w:t xml:space="preserve">, Pregão Eletrônico n° </w:t>
      </w:r>
      <w:r>
        <w:rPr>
          <w:rFonts w:hint="default" w:ascii="Arial" w:hAnsi="Arial" w:cs="Arial"/>
          <w:sz w:val="18"/>
          <w:szCs w:val="18"/>
          <w:lang w:val="pt-BR"/>
        </w:rPr>
        <w:t>078/2024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5"/>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color w:val="000000"/>
          <w:sz w:val="18"/>
          <w:szCs w:val="18"/>
        </w:rPr>
        <w:t xml:space="preserve">empresa especializada em </w:t>
      </w:r>
      <w:r>
        <w:rPr>
          <w:rFonts w:hint="default" w:ascii="Arial" w:hAnsi="Arial" w:cs="Arial"/>
          <w:b w:val="0"/>
          <w:bCs/>
          <w:color w:val="000000"/>
          <w:sz w:val="18"/>
          <w:szCs w:val="18"/>
          <w:lang w:val="pt-BR"/>
        </w:rPr>
        <w:t>fornecimento de fraldas descartáveis para atender às demandas da Secretaria Municipal de Saúde e da Secretaria Municipal de Desenvolvimento Social da Prefeitura de Cataguases-MG</w:t>
      </w:r>
      <w:r>
        <w:rPr>
          <w:rFonts w:hint="default" w:ascii="Arial" w:hAnsi="Arial" w:cs="Arial"/>
          <w:b w:val="0"/>
          <w:bCs w:val="0"/>
          <w:sz w:val="18"/>
          <w:szCs w:val="18"/>
        </w:rPr>
        <w:t>, a saber:</w:t>
      </w:r>
    </w:p>
    <w:p w14:paraId="16284090">
      <w:pPr>
        <w:pStyle w:val="221"/>
        <w:numPr>
          <w:ilvl w:val="0"/>
          <w:numId w:val="0"/>
        </w:numPr>
        <w:tabs>
          <w:tab w:val="left" w:pos="426"/>
        </w:tabs>
        <w:spacing w:line="240" w:lineRule="auto"/>
        <w:ind w:leftChars="0"/>
        <w:jc w:val="both"/>
        <w:rPr>
          <w:rFonts w:hint="default" w:ascii="Arial" w:hAnsi="Arial" w:cs="Arial"/>
          <w:b w:val="0"/>
          <w:bCs w:val="0"/>
          <w:sz w:val="18"/>
          <w:szCs w:val="18"/>
        </w:rPr>
      </w:pPr>
    </w:p>
    <w:tbl>
      <w:tblPr>
        <w:tblStyle w:val="5"/>
        <w:tblW w:w="5151" w:type="pct"/>
        <w:jc w:val="center"/>
        <w:tblLayout w:type="autofit"/>
        <w:tblCellMar>
          <w:top w:w="15" w:type="dxa"/>
          <w:left w:w="15" w:type="dxa"/>
          <w:bottom w:w="15" w:type="dxa"/>
          <w:right w:w="15" w:type="dxa"/>
        </w:tblCellMar>
      </w:tblPr>
      <w:tblGrid>
        <w:gridCol w:w="590"/>
        <w:gridCol w:w="5070"/>
        <w:gridCol w:w="761"/>
        <w:gridCol w:w="836"/>
        <w:gridCol w:w="920"/>
        <w:gridCol w:w="920"/>
        <w:gridCol w:w="1071"/>
      </w:tblGrid>
      <w:tr w14:paraId="6C184298">
        <w:tblPrEx>
          <w:tblCellMar>
            <w:top w:w="15" w:type="dxa"/>
            <w:left w:w="15" w:type="dxa"/>
            <w:bottom w:w="15" w:type="dxa"/>
            <w:right w:w="15" w:type="dxa"/>
          </w:tblCellMar>
        </w:tblPrEx>
        <w:trPr>
          <w:trHeight w:val="243" w:hRule="atLeast"/>
          <w:jc w:val="center"/>
        </w:trPr>
        <w:tc>
          <w:tcPr>
            <w:tcW w:w="290" w:type="pct"/>
            <w:tcBorders>
              <w:top w:val="single" w:color="000000" w:sz="8" w:space="0"/>
              <w:left w:val="single" w:color="000000" w:sz="8" w:space="0"/>
              <w:bottom w:val="single" w:color="auto" w:sz="4" w:space="0"/>
              <w:right w:val="single" w:color="000000" w:sz="8" w:space="0"/>
            </w:tcBorders>
          </w:tcPr>
          <w:p w14:paraId="2F47614B">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491"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5448F73">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374" w:type="pct"/>
            <w:tcBorders>
              <w:top w:val="single" w:color="000000" w:sz="8" w:space="0"/>
              <w:left w:val="single" w:color="000000" w:sz="8" w:space="0"/>
              <w:bottom w:val="single" w:color="auto" w:sz="4" w:space="0"/>
              <w:right w:val="single" w:color="000000" w:sz="8" w:space="0"/>
            </w:tcBorders>
          </w:tcPr>
          <w:p w14:paraId="2D7316BD">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11" w:type="pct"/>
            <w:tcBorders>
              <w:top w:val="single" w:color="000000" w:sz="8" w:space="0"/>
              <w:left w:val="single" w:color="000000" w:sz="8" w:space="0"/>
              <w:bottom w:val="single" w:color="auto" w:sz="4" w:space="0"/>
              <w:right w:val="single" w:color="000000" w:sz="8" w:space="0"/>
            </w:tcBorders>
          </w:tcPr>
          <w:p w14:paraId="49EAA785">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52" w:type="pct"/>
            <w:tcBorders>
              <w:top w:val="single" w:color="000000" w:sz="8" w:space="0"/>
              <w:left w:val="single" w:color="000000" w:sz="8" w:space="0"/>
              <w:bottom w:val="single" w:color="auto" w:sz="4" w:space="0"/>
              <w:right w:val="single" w:color="000000" w:sz="8" w:space="0"/>
            </w:tcBorders>
          </w:tcPr>
          <w:p w14:paraId="0AA2FB91">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Marca</w:t>
            </w:r>
          </w:p>
        </w:tc>
        <w:tc>
          <w:tcPr>
            <w:tcW w:w="452" w:type="pct"/>
            <w:tcBorders>
              <w:top w:val="single" w:color="000000" w:sz="8" w:space="0"/>
              <w:left w:val="single" w:color="000000" w:sz="8" w:space="0"/>
              <w:bottom w:val="single" w:color="auto" w:sz="4" w:space="0"/>
              <w:right w:val="single" w:color="000000" w:sz="8" w:space="0"/>
            </w:tcBorders>
          </w:tcPr>
          <w:p w14:paraId="5AE47A4F">
            <w:pPr>
              <w:spacing w:after="0" w:line="240" w:lineRule="auto"/>
              <w:jc w:val="center"/>
              <w:rPr>
                <w:rFonts w:hint="default" w:ascii="Arial" w:hAnsi="Arial" w:cs="Arial"/>
                <w:b/>
                <w:sz w:val="17"/>
                <w:szCs w:val="17"/>
              </w:rPr>
            </w:pPr>
            <w:r>
              <w:rPr>
                <w:rFonts w:hint="default" w:ascii="Arial" w:hAnsi="Arial" w:cs="Arial"/>
                <w:b/>
                <w:sz w:val="17"/>
                <w:szCs w:val="17"/>
                <w:lang w:val="pt-BR"/>
              </w:rPr>
              <w:t>Vr. Unit</w:t>
            </w:r>
          </w:p>
        </w:tc>
        <w:tc>
          <w:tcPr>
            <w:tcW w:w="526" w:type="pct"/>
            <w:tcBorders>
              <w:top w:val="single" w:color="000000" w:sz="8" w:space="0"/>
              <w:left w:val="single" w:color="000000" w:sz="8" w:space="0"/>
              <w:bottom w:val="single" w:color="auto" w:sz="4" w:space="0"/>
              <w:right w:val="single" w:color="000000" w:sz="8" w:space="0"/>
            </w:tcBorders>
            <w:shd w:val="clear" w:color="auto" w:fill="auto"/>
          </w:tcPr>
          <w:p w14:paraId="102CBAEC">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Vr. Total</w:t>
            </w:r>
          </w:p>
        </w:tc>
      </w:tr>
      <w:tr w14:paraId="60F2A30F">
        <w:tblPrEx>
          <w:tblCellMar>
            <w:top w:w="15" w:type="dxa"/>
            <w:left w:w="15" w:type="dxa"/>
            <w:bottom w:w="15" w:type="dxa"/>
            <w:right w:w="15" w:type="dxa"/>
          </w:tblCellMar>
        </w:tblPrEx>
        <w:trPr>
          <w:trHeight w:val="758"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30365715">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70CF417">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Descartável Adulto:</w:t>
            </w:r>
            <w:r>
              <w:rPr>
                <w:rFonts w:hint="default" w:ascii="Arial" w:hAnsi="Arial" w:cs="Arial"/>
                <w:sz w:val="17"/>
                <w:szCs w:val="17"/>
                <w:shd w:val="clear" w:color="auto" w:fill="FFFFFF"/>
              </w:rPr>
              <w:t xml:space="preserve"> Tam EG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374" w:type="pct"/>
            <w:tcBorders>
              <w:top w:val="single" w:color="000000" w:sz="8" w:space="0"/>
              <w:left w:val="single" w:color="000000" w:sz="8" w:space="0"/>
              <w:bottom w:val="single" w:color="000000" w:sz="8" w:space="0"/>
              <w:right w:val="single" w:color="000000" w:sz="8" w:space="0"/>
            </w:tcBorders>
            <w:vAlign w:val="top"/>
          </w:tcPr>
          <w:p w14:paraId="04423421">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4C4FCE6F">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3.600</w:t>
            </w:r>
          </w:p>
        </w:tc>
        <w:tc>
          <w:tcPr>
            <w:tcW w:w="452" w:type="pct"/>
            <w:tcBorders>
              <w:top w:val="single" w:color="000000" w:sz="8" w:space="0"/>
              <w:left w:val="single" w:color="000000" w:sz="8" w:space="0"/>
              <w:bottom w:val="single" w:color="000000" w:sz="8" w:space="0"/>
              <w:right w:val="single" w:color="000000" w:sz="8" w:space="0"/>
            </w:tcBorders>
          </w:tcPr>
          <w:p w14:paraId="62AC469B">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0383D406">
            <w:pPr>
              <w:spacing w:after="0"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23EB71DD">
            <w:pPr>
              <w:spacing w:after="0" w:line="240" w:lineRule="auto"/>
              <w:jc w:val="center"/>
              <w:rPr>
                <w:rFonts w:hint="default" w:ascii="Arial" w:hAnsi="Arial" w:cs="Arial"/>
                <w:sz w:val="17"/>
                <w:szCs w:val="17"/>
              </w:rPr>
            </w:pPr>
          </w:p>
        </w:tc>
      </w:tr>
      <w:tr w14:paraId="2E8F0045">
        <w:tblPrEx>
          <w:tblCellMar>
            <w:top w:w="15" w:type="dxa"/>
            <w:left w:w="15" w:type="dxa"/>
            <w:bottom w:w="15" w:type="dxa"/>
            <w:right w:w="15" w:type="dxa"/>
          </w:tblCellMar>
        </w:tblPrEx>
        <w:trPr>
          <w:trHeight w:val="622"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573176B1">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F952D39">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 xml:space="preserve">Fralda Descartável Adulto: </w:t>
            </w:r>
            <w:r>
              <w:rPr>
                <w:rFonts w:hint="default" w:ascii="Arial" w:hAnsi="Arial" w:cs="Arial"/>
                <w:sz w:val="17"/>
                <w:szCs w:val="17"/>
                <w:shd w:val="clear" w:color="auto" w:fill="FFFFFF"/>
              </w:rPr>
              <w:t>Tam G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374" w:type="pct"/>
            <w:tcBorders>
              <w:top w:val="single" w:color="000000" w:sz="8" w:space="0"/>
              <w:left w:val="single" w:color="000000" w:sz="8" w:space="0"/>
              <w:bottom w:val="single" w:color="000000" w:sz="8" w:space="0"/>
              <w:right w:val="single" w:color="000000" w:sz="8" w:space="0"/>
            </w:tcBorders>
            <w:vAlign w:val="top"/>
          </w:tcPr>
          <w:p w14:paraId="6EFC58F3">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0F9642A3">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2.200</w:t>
            </w:r>
          </w:p>
        </w:tc>
        <w:tc>
          <w:tcPr>
            <w:tcW w:w="452" w:type="pct"/>
            <w:tcBorders>
              <w:top w:val="single" w:color="000000" w:sz="8" w:space="0"/>
              <w:left w:val="single" w:color="000000" w:sz="8" w:space="0"/>
              <w:bottom w:val="single" w:color="000000" w:sz="8" w:space="0"/>
              <w:right w:val="single" w:color="000000" w:sz="8" w:space="0"/>
            </w:tcBorders>
          </w:tcPr>
          <w:p w14:paraId="17AA2782">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41A727CA">
            <w:pPr>
              <w:spacing w:after="0"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782FFF4A">
            <w:pPr>
              <w:spacing w:after="0" w:line="240" w:lineRule="auto"/>
              <w:jc w:val="center"/>
              <w:rPr>
                <w:rFonts w:hint="default" w:ascii="Arial" w:hAnsi="Arial" w:cs="Arial"/>
                <w:sz w:val="17"/>
                <w:szCs w:val="17"/>
              </w:rPr>
            </w:pPr>
          </w:p>
        </w:tc>
      </w:tr>
      <w:tr w14:paraId="63CA8E71">
        <w:tblPrEx>
          <w:tblCellMar>
            <w:top w:w="15" w:type="dxa"/>
            <w:left w:w="15" w:type="dxa"/>
            <w:bottom w:w="15" w:type="dxa"/>
            <w:right w:w="15" w:type="dxa"/>
          </w:tblCellMar>
        </w:tblPrEx>
        <w:trPr>
          <w:trHeight w:val="355"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2D2750C0">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CD89D67">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Descartável Adulto:</w:t>
            </w:r>
            <w:r>
              <w:rPr>
                <w:rFonts w:hint="default" w:ascii="Arial" w:hAnsi="Arial" w:cs="Arial"/>
                <w:sz w:val="17"/>
                <w:szCs w:val="17"/>
                <w:shd w:val="clear" w:color="auto" w:fill="FFFFFF"/>
              </w:rPr>
              <w:t xml:space="preserve"> Tam M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374" w:type="pct"/>
            <w:tcBorders>
              <w:top w:val="single" w:color="000000" w:sz="8" w:space="0"/>
              <w:left w:val="single" w:color="000000" w:sz="8" w:space="0"/>
              <w:bottom w:val="single" w:color="000000" w:sz="8" w:space="0"/>
              <w:right w:val="single" w:color="000000" w:sz="8" w:space="0"/>
            </w:tcBorders>
            <w:vAlign w:val="top"/>
          </w:tcPr>
          <w:p w14:paraId="47A3BF8A">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15273AFE">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4.000</w:t>
            </w:r>
          </w:p>
        </w:tc>
        <w:tc>
          <w:tcPr>
            <w:tcW w:w="452" w:type="pct"/>
            <w:tcBorders>
              <w:top w:val="single" w:color="000000" w:sz="8" w:space="0"/>
              <w:left w:val="single" w:color="000000" w:sz="8" w:space="0"/>
              <w:bottom w:val="single" w:color="000000" w:sz="8" w:space="0"/>
              <w:right w:val="single" w:color="000000" w:sz="8" w:space="0"/>
            </w:tcBorders>
          </w:tcPr>
          <w:p w14:paraId="5C890096">
            <w:pPr>
              <w:spacing w:after="0" w:line="240" w:lineRule="auto"/>
              <w:jc w:val="center"/>
              <w:rPr>
                <w:rFonts w:hint="default" w:ascii="Arial" w:hAnsi="Arial" w:cs="Arial"/>
                <w:sz w:val="17"/>
                <w:szCs w:val="17"/>
                <w:shd w:val="clear" w:color="auto" w:fill="FFFFFF"/>
              </w:rPr>
            </w:pPr>
          </w:p>
        </w:tc>
        <w:tc>
          <w:tcPr>
            <w:tcW w:w="452" w:type="pct"/>
            <w:tcBorders>
              <w:top w:val="single" w:color="000000" w:sz="8" w:space="0"/>
              <w:left w:val="single" w:color="000000" w:sz="8" w:space="0"/>
              <w:bottom w:val="single" w:color="000000" w:sz="8" w:space="0"/>
              <w:right w:val="single" w:color="000000" w:sz="8" w:space="0"/>
            </w:tcBorders>
          </w:tcPr>
          <w:p w14:paraId="02010137">
            <w:pPr>
              <w:spacing w:after="0" w:line="240" w:lineRule="auto"/>
              <w:jc w:val="center"/>
              <w:rPr>
                <w:rFonts w:hint="default" w:ascii="Arial" w:hAnsi="Arial" w:cs="Arial"/>
                <w:sz w:val="17"/>
                <w:szCs w:val="17"/>
                <w:shd w:val="clear" w:color="auto" w:fill="FFFFFF"/>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688F62B2">
            <w:pPr>
              <w:spacing w:after="0" w:line="240" w:lineRule="auto"/>
              <w:jc w:val="center"/>
              <w:rPr>
                <w:rFonts w:hint="default" w:ascii="Arial" w:hAnsi="Arial" w:cs="Arial"/>
                <w:sz w:val="17"/>
                <w:szCs w:val="17"/>
              </w:rPr>
            </w:pPr>
          </w:p>
        </w:tc>
      </w:tr>
      <w:tr w14:paraId="261DE47E">
        <w:tblPrEx>
          <w:tblCellMar>
            <w:top w:w="15" w:type="dxa"/>
            <w:left w:w="15" w:type="dxa"/>
            <w:bottom w:w="15" w:type="dxa"/>
            <w:right w:w="15" w:type="dxa"/>
          </w:tblCellMar>
        </w:tblPrEx>
        <w:trPr>
          <w:trHeight w:val="845"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61EDF461">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2FBDB30">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Descartável Adulto:</w:t>
            </w:r>
            <w:r>
              <w:rPr>
                <w:rFonts w:hint="default" w:ascii="Arial" w:hAnsi="Arial" w:cs="Arial"/>
                <w:sz w:val="17"/>
                <w:szCs w:val="17"/>
                <w:shd w:val="clear" w:color="auto" w:fill="FFFFFF"/>
              </w:rPr>
              <w:t xml:space="preserve"> Tam P - Fralda descartável - Fralda Descartável Tipo Formato: Anatômico, Tamanho: Médio. Características Adicionais: Flocos De Gel, Abas Antivazamento, Faixa Ajustável, Tipo Adesivo Fixação: Fitas Adesivas Multiajustáveis, Tipo Usuário: Adulto, Uso: Algodão Não Desfaça Quando Molhado.</w:t>
            </w:r>
          </w:p>
        </w:tc>
        <w:tc>
          <w:tcPr>
            <w:tcW w:w="374" w:type="pct"/>
            <w:tcBorders>
              <w:top w:val="single" w:color="000000" w:sz="8" w:space="0"/>
              <w:left w:val="single" w:color="000000" w:sz="8" w:space="0"/>
              <w:bottom w:val="single" w:color="000000" w:sz="8" w:space="0"/>
              <w:right w:val="single" w:color="000000" w:sz="8" w:space="0"/>
            </w:tcBorders>
            <w:vAlign w:val="top"/>
          </w:tcPr>
          <w:p w14:paraId="6386F33D">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195322AF">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2.200</w:t>
            </w:r>
          </w:p>
        </w:tc>
        <w:tc>
          <w:tcPr>
            <w:tcW w:w="452" w:type="pct"/>
            <w:tcBorders>
              <w:top w:val="single" w:color="000000" w:sz="8" w:space="0"/>
              <w:left w:val="single" w:color="000000" w:sz="8" w:space="0"/>
              <w:bottom w:val="single" w:color="000000" w:sz="8" w:space="0"/>
              <w:right w:val="single" w:color="000000" w:sz="8" w:space="0"/>
            </w:tcBorders>
          </w:tcPr>
          <w:p w14:paraId="0605BE40">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5D3E7679">
            <w:pPr>
              <w:spacing w:after="0"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33713A23">
            <w:pPr>
              <w:spacing w:after="0" w:line="240" w:lineRule="auto"/>
              <w:jc w:val="center"/>
              <w:rPr>
                <w:rFonts w:hint="default" w:ascii="Arial" w:hAnsi="Arial" w:cs="Arial"/>
                <w:sz w:val="17"/>
                <w:szCs w:val="17"/>
              </w:rPr>
            </w:pPr>
          </w:p>
        </w:tc>
      </w:tr>
      <w:tr w14:paraId="2C2BD5A0">
        <w:tblPrEx>
          <w:tblCellMar>
            <w:top w:w="15" w:type="dxa"/>
            <w:left w:w="15" w:type="dxa"/>
            <w:bottom w:w="15" w:type="dxa"/>
            <w:right w:w="15" w:type="dxa"/>
          </w:tblCellMar>
        </w:tblPrEx>
        <w:trPr>
          <w:trHeight w:val="196"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104E40B0">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B1D4103">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G; Peso suportado em KG (aproximado): 9 a 13; Fechamento: Ajuste cômodo e flexível / Fitas adesivas ajustáveis; Horas de Proteção: Até 12 horas.</w:t>
            </w:r>
          </w:p>
        </w:tc>
        <w:tc>
          <w:tcPr>
            <w:tcW w:w="374" w:type="pct"/>
            <w:tcBorders>
              <w:top w:val="single" w:color="000000" w:sz="8" w:space="0"/>
              <w:left w:val="single" w:color="000000" w:sz="8" w:space="0"/>
              <w:bottom w:val="single" w:color="000000" w:sz="8" w:space="0"/>
              <w:right w:val="single" w:color="000000" w:sz="8" w:space="0"/>
            </w:tcBorders>
            <w:vAlign w:val="top"/>
          </w:tcPr>
          <w:p w14:paraId="5A9F3A88">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57628EEC">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17.200</w:t>
            </w:r>
          </w:p>
        </w:tc>
        <w:tc>
          <w:tcPr>
            <w:tcW w:w="452" w:type="pct"/>
            <w:tcBorders>
              <w:top w:val="single" w:color="000000" w:sz="8" w:space="0"/>
              <w:left w:val="single" w:color="000000" w:sz="8" w:space="0"/>
              <w:bottom w:val="single" w:color="000000" w:sz="8" w:space="0"/>
              <w:right w:val="single" w:color="000000" w:sz="8" w:space="0"/>
            </w:tcBorders>
          </w:tcPr>
          <w:p w14:paraId="34BBA35B">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6ED300FF">
            <w:pPr>
              <w:spacing w:after="0"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323431BE">
            <w:pPr>
              <w:spacing w:after="0" w:line="240" w:lineRule="auto"/>
              <w:jc w:val="center"/>
              <w:rPr>
                <w:rFonts w:hint="default" w:ascii="Arial" w:hAnsi="Arial" w:cs="Arial"/>
                <w:sz w:val="17"/>
                <w:szCs w:val="17"/>
              </w:rPr>
            </w:pPr>
          </w:p>
        </w:tc>
      </w:tr>
      <w:tr w14:paraId="7940BF03">
        <w:tblPrEx>
          <w:tblCellMar>
            <w:top w:w="15" w:type="dxa"/>
            <w:left w:w="15" w:type="dxa"/>
            <w:bottom w:w="15" w:type="dxa"/>
            <w:right w:w="15" w:type="dxa"/>
          </w:tblCellMar>
        </w:tblPrEx>
        <w:trPr>
          <w:trHeight w:val="683"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4C296038">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E0770DC">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M; peso suportado em KG (aproximado): 6 a 10; Fechamento: Ajuste cômodo e flexível / Fitas adesivas ajustáveis; Horas de Proteção: Até 12 horas.</w:t>
            </w:r>
          </w:p>
        </w:tc>
        <w:tc>
          <w:tcPr>
            <w:tcW w:w="374" w:type="pct"/>
            <w:tcBorders>
              <w:top w:val="single" w:color="000000" w:sz="8" w:space="0"/>
              <w:left w:val="single" w:color="000000" w:sz="8" w:space="0"/>
              <w:bottom w:val="single" w:color="000000" w:sz="8" w:space="0"/>
              <w:right w:val="single" w:color="000000" w:sz="8" w:space="0"/>
            </w:tcBorders>
            <w:vAlign w:val="top"/>
          </w:tcPr>
          <w:p w14:paraId="62C154A0">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42CDEFA0">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23.200</w:t>
            </w:r>
          </w:p>
        </w:tc>
        <w:tc>
          <w:tcPr>
            <w:tcW w:w="452" w:type="pct"/>
            <w:tcBorders>
              <w:top w:val="single" w:color="000000" w:sz="8" w:space="0"/>
              <w:left w:val="single" w:color="000000" w:sz="8" w:space="0"/>
              <w:bottom w:val="single" w:color="000000" w:sz="8" w:space="0"/>
              <w:right w:val="single" w:color="000000" w:sz="8" w:space="0"/>
            </w:tcBorders>
          </w:tcPr>
          <w:p w14:paraId="64DC5E10">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26920964">
            <w:pPr>
              <w:spacing w:after="0"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248367EE">
            <w:pPr>
              <w:spacing w:after="0" w:line="240" w:lineRule="auto"/>
              <w:jc w:val="center"/>
              <w:rPr>
                <w:rFonts w:hint="default" w:ascii="Arial" w:hAnsi="Arial" w:cs="Arial"/>
                <w:sz w:val="17"/>
                <w:szCs w:val="17"/>
              </w:rPr>
            </w:pPr>
          </w:p>
        </w:tc>
      </w:tr>
      <w:tr w14:paraId="2E9D0FE0">
        <w:trPr>
          <w:trHeight w:val="486"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341D0F24">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541DF84">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P - Peso suportado em KG (aproximado): 5 a 8; Fechamento: Ajuste cômodo e flexível / Fitas adesivas ajustáveis; Horas de Proteção: Até 12 horas.</w:t>
            </w:r>
          </w:p>
        </w:tc>
        <w:tc>
          <w:tcPr>
            <w:tcW w:w="374" w:type="pct"/>
            <w:tcBorders>
              <w:top w:val="single" w:color="000000" w:sz="8" w:space="0"/>
              <w:left w:val="single" w:color="000000" w:sz="8" w:space="0"/>
              <w:bottom w:val="single" w:color="000000" w:sz="8" w:space="0"/>
              <w:right w:val="single" w:color="000000" w:sz="8" w:space="0"/>
            </w:tcBorders>
            <w:vAlign w:val="top"/>
          </w:tcPr>
          <w:p w14:paraId="0DE98E94">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6C172CEC">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18.000</w:t>
            </w:r>
          </w:p>
        </w:tc>
        <w:tc>
          <w:tcPr>
            <w:tcW w:w="452" w:type="pct"/>
            <w:tcBorders>
              <w:top w:val="single" w:color="000000" w:sz="8" w:space="0"/>
              <w:left w:val="single" w:color="000000" w:sz="8" w:space="0"/>
              <w:bottom w:val="single" w:color="000000" w:sz="8" w:space="0"/>
              <w:right w:val="single" w:color="000000" w:sz="8" w:space="0"/>
            </w:tcBorders>
          </w:tcPr>
          <w:p w14:paraId="3957611C">
            <w:pPr>
              <w:spacing w:after="0" w:line="240" w:lineRule="auto"/>
              <w:jc w:val="center"/>
              <w:rPr>
                <w:rFonts w:hint="default" w:ascii="Arial" w:hAnsi="Arial" w:cs="Arial"/>
                <w:sz w:val="17"/>
                <w:szCs w:val="17"/>
                <w:shd w:val="clear" w:color="auto" w:fill="FFFFFF"/>
              </w:rPr>
            </w:pPr>
          </w:p>
        </w:tc>
        <w:tc>
          <w:tcPr>
            <w:tcW w:w="452" w:type="pct"/>
            <w:tcBorders>
              <w:top w:val="single" w:color="000000" w:sz="8" w:space="0"/>
              <w:left w:val="single" w:color="000000" w:sz="8" w:space="0"/>
              <w:bottom w:val="single" w:color="000000" w:sz="8" w:space="0"/>
              <w:right w:val="single" w:color="000000" w:sz="8" w:space="0"/>
            </w:tcBorders>
          </w:tcPr>
          <w:p w14:paraId="2EFC8F94">
            <w:pPr>
              <w:spacing w:after="0" w:line="240" w:lineRule="auto"/>
              <w:jc w:val="center"/>
              <w:rPr>
                <w:rFonts w:hint="default" w:ascii="Arial" w:hAnsi="Arial" w:cs="Arial"/>
                <w:sz w:val="17"/>
                <w:szCs w:val="17"/>
                <w:shd w:val="clear" w:color="auto" w:fill="FFFFFF"/>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0FBBE726">
            <w:pPr>
              <w:spacing w:after="0" w:line="240" w:lineRule="auto"/>
              <w:jc w:val="center"/>
              <w:rPr>
                <w:rFonts w:hint="default" w:ascii="Arial" w:hAnsi="Arial" w:cs="Arial"/>
                <w:sz w:val="17"/>
                <w:szCs w:val="17"/>
              </w:rPr>
            </w:pPr>
          </w:p>
        </w:tc>
      </w:tr>
      <w:tr w14:paraId="207AEF0E">
        <w:tblPrEx>
          <w:tblCellMar>
            <w:top w:w="15" w:type="dxa"/>
            <w:left w:w="15" w:type="dxa"/>
            <w:bottom w:w="15" w:type="dxa"/>
            <w:right w:w="15" w:type="dxa"/>
          </w:tblCellMar>
        </w:tblPrEx>
        <w:trPr>
          <w:trHeight w:val="293"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1611489A">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DD2D1A4">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Fralda Infantil:</w:t>
            </w:r>
            <w:r>
              <w:rPr>
                <w:rFonts w:hint="default" w:ascii="Arial" w:hAnsi="Arial" w:cs="Arial"/>
                <w:sz w:val="17"/>
                <w:szCs w:val="17"/>
                <w:shd w:val="clear" w:color="auto" w:fill="FFFFFF"/>
              </w:rPr>
              <w:t xml:space="preserve"> tipo descartável, hipoalergênica com camadas ultra absorventes e barreiras antivazamento anatômicas e reforçadas. Deve possuir canais permitindo a circulação de ar no interior da fralda. Indicação: diurna e noturna; Tamanho: XG; Peso suportado em KG (aproximado): 11 a 15; Fechamento: Ajuste cômodo e flexível / Fitas adesivas ajustáveis; Horas de Proteção: Até 12 horas.</w:t>
            </w:r>
          </w:p>
        </w:tc>
        <w:tc>
          <w:tcPr>
            <w:tcW w:w="374" w:type="pct"/>
            <w:tcBorders>
              <w:top w:val="single" w:color="000000" w:sz="8" w:space="0"/>
              <w:left w:val="single" w:color="000000" w:sz="8" w:space="0"/>
              <w:bottom w:val="single" w:color="000000" w:sz="8" w:space="0"/>
              <w:right w:val="single" w:color="000000" w:sz="8" w:space="0"/>
            </w:tcBorders>
            <w:vAlign w:val="top"/>
          </w:tcPr>
          <w:p w14:paraId="15212A8F">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52763493">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18.400</w:t>
            </w:r>
          </w:p>
        </w:tc>
        <w:tc>
          <w:tcPr>
            <w:tcW w:w="452" w:type="pct"/>
            <w:tcBorders>
              <w:top w:val="single" w:color="000000" w:sz="8" w:space="0"/>
              <w:left w:val="single" w:color="000000" w:sz="8" w:space="0"/>
              <w:bottom w:val="single" w:color="000000" w:sz="8" w:space="0"/>
              <w:right w:val="single" w:color="000000" w:sz="8" w:space="0"/>
            </w:tcBorders>
          </w:tcPr>
          <w:p w14:paraId="62ADAF58">
            <w:pPr>
              <w:wordWrap w:val="0"/>
              <w:spacing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3269DA39">
            <w:pPr>
              <w:wordWrap w:val="0"/>
              <w:spacing w:line="240" w:lineRule="auto"/>
              <w:jc w:val="center"/>
              <w:rPr>
                <w:rFonts w:hint="default" w:ascii="Arial" w:hAnsi="Arial" w:cs="Arial"/>
                <w:sz w:val="17"/>
                <w:szCs w:val="17"/>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362A00AC">
            <w:pPr>
              <w:wordWrap w:val="0"/>
              <w:spacing w:line="240" w:lineRule="auto"/>
              <w:jc w:val="center"/>
              <w:rPr>
                <w:rFonts w:hint="default" w:ascii="Arial" w:hAnsi="Arial" w:cs="Arial"/>
                <w:sz w:val="17"/>
                <w:szCs w:val="17"/>
              </w:rPr>
            </w:pPr>
          </w:p>
        </w:tc>
      </w:tr>
      <w:tr w14:paraId="5B439279">
        <w:tblPrEx>
          <w:tblCellMar>
            <w:top w:w="15" w:type="dxa"/>
            <w:left w:w="15" w:type="dxa"/>
            <w:bottom w:w="15" w:type="dxa"/>
            <w:right w:w="15" w:type="dxa"/>
          </w:tblCellMar>
        </w:tblPrEx>
        <w:trPr>
          <w:trHeight w:val="355"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38127A5D">
            <w:pPr>
              <w:pStyle w:val="221"/>
              <w:numPr>
                <w:ilvl w:val="0"/>
                <w:numId w:val="26"/>
              </w:numPr>
              <w:spacing w:after="0" w:line="240" w:lineRule="auto"/>
              <w:jc w:val="center"/>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2ECFC60">
            <w:pPr>
              <w:tabs>
                <w:tab w:val="center" w:pos="4252"/>
                <w:tab w:val="left" w:pos="6660"/>
              </w:tabs>
              <w:spacing w:after="0" w:line="240" w:lineRule="auto"/>
              <w:jc w:val="both"/>
              <w:rPr>
                <w:rFonts w:hint="default" w:ascii="Arial" w:hAnsi="Arial" w:cs="Arial"/>
                <w:sz w:val="17"/>
                <w:szCs w:val="17"/>
              </w:rPr>
            </w:pPr>
            <w:r>
              <w:rPr>
                <w:rFonts w:hint="default" w:ascii="Arial" w:hAnsi="Arial" w:cs="Arial"/>
                <w:b/>
                <w:bCs/>
                <w:sz w:val="17"/>
                <w:szCs w:val="17"/>
                <w:shd w:val="clear" w:color="auto" w:fill="FFFFFF"/>
              </w:rPr>
              <w:t xml:space="preserve">Fralda Infantil: </w:t>
            </w:r>
            <w:r>
              <w:rPr>
                <w:rFonts w:hint="default" w:ascii="Arial" w:hAnsi="Arial" w:cs="Arial"/>
                <w:sz w:val="17"/>
                <w:szCs w:val="17"/>
                <w:shd w:val="clear" w:color="auto" w:fill="FFFFFF"/>
              </w:rPr>
              <w:t>tipo descartável, hipoalergênica com camadas ultra absorventes e barreiras antivazamento anatômicas e reforçadas. Deve possuir canais permitindo a circulação de ar no interior da fralda. Indicação: diurna e noturna; Tamanho: XXG; Peso suportado em KG (aproximado): 14 a 18; Fechamento: Ajuste cômodo e flexível / Fitas adesivas ajustáveis; Horas de Proteção: Até 12 horas.</w:t>
            </w:r>
          </w:p>
        </w:tc>
        <w:tc>
          <w:tcPr>
            <w:tcW w:w="374" w:type="pct"/>
            <w:tcBorders>
              <w:top w:val="single" w:color="000000" w:sz="8" w:space="0"/>
              <w:left w:val="single" w:color="000000" w:sz="8" w:space="0"/>
              <w:bottom w:val="single" w:color="000000" w:sz="8" w:space="0"/>
              <w:right w:val="single" w:color="000000" w:sz="8" w:space="0"/>
            </w:tcBorders>
            <w:vAlign w:val="top"/>
          </w:tcPr>
          <w:p w14:paraId="28F3DCBE">
            <w:pPr>
              <w:tabs>
                <w:tab w:val="center" w:pos="4252"/>
                <w:tab w:val="left" w:pos="6660"/>
              </w:tabs>
              <w:spacing w:after="0" w:line="240" w:lineRule="auto"/>
              <w:jc w:val="center"/>
              <w:rPr>
                <w:rFonts w:hint="default" w:ascii="Arial" w:hAnsi="Arial" w:cs="Arial"/>
                <w:sz w:val="17"/>
                <w:szCs w:val="17"/>
              </w:rPr>
            </w:pPr>
            <w:r>
              <w:rPr>
                <w:rFonts w:hint="default" w:ascii="Arial" w:hAnsi="Arial" w:cs="Arial"/>
                <w:sz w:val="17"/>
                <w:szCs w:val="17"/>
              </w:rPr>
              <w:t>Und</w:t>
            </w:r>
          </w:p>
        </w:tc>
        <w:tc>
          <w:tcPr>
            <w:tcW w:w="411" w:type="pct"/>
            <w:tcBorders>
              <w:top w:val="single" w:color="000000" w:sz="8" w:space="0"/>
              <w:left w:val="single" w:color="000000" w:sz="8" w:space="0"/>
              <w:bottom w:val="single" w:color="000000" w:sz="8" w:space="0"/>
              <w:right w:val="single" w:color="000000" w:sz="8" w:space="0"/>
            </w:tcBorders>
            <w:vAlign w:val="top"/>
          </w:tcPr>
          <w:p w14:paraId="23F297FA">
            <w:pPr>
              <w:tabs>
                <w:tab w:val="center" w:pos="4252"/>
                <w:tab w:val="left" w:pos="6660"/>
              </w:tabs>
              <w:spacing w:after="0" w:line="240" w:lineRule="auto"/>
              <w:jc w:val="center"/>
              <w:rPr>
                <w:rFonts w:hint="default" w:ascii="Arial" w:hAnsi="Arial" w:cs="Arial"/>
                <w:sz w:val="17"/>
                <w:szCs w:val="17"/>
              </w:rPr>
            </w:pPr>
            <w:r>
              <w:rPr>
                <w:rFonts w:hint="default" w:ascii="Arial" w:hAnsi="Arial" w:cs="Arial"/>
                <w:bCs/>
                <w:sz w:val="17"/>
                <w:szCs w:val="17"/>
              </w:rPr>
              <w:t>17.800</w:t>
            </w:r>
          </w:p>
        </w:tc>
        <w:tc>
          <w:tcPr>
            <w:tcW w:w="452" w:type="pct"/>
            <w:tcBorders>
              <w:top w:val="single" w:color="000000" w:sz="8" w:space="0"/>
              <w:left w:val="single" w:color="000000" w:sz="8" w:space="0"/>
              <w:bottom w:val="single" w:color="000000" w:sz="8" w:space="0"/>
              <w:right w:val="single" w:color="000000" w:sz="8" w:space="0"/>
            </w:tcBorders>
          </w:tcPr>
          <w:p w14:paraId="5934D718">
            <w:pPr>
              <w:spacing w:after="0" w:line="240" w:lineRule="auto"/>
              <w:jc w:val="center"/>
              <w:rPr>
                <w:rFonts w:hint="default" w:ascii="Arial" w:hAnsi="Arial" w:cs="Arial"/>
                <w:sz w:val="17"/>
                <w:szCs w:val="17"/>
                <w:shd w:val="clear" w:color="auto" w:fill="FFFFFF"/>
              </w:rPr>
            </w:pPr>
          </w:p>
        </w:tc>
        <w:tc>
          <w:tcPr>
            <w:tcW w:w="452" w:type="pct"/>
            <w:tcBorders>
              <w:top w:val="single" w:color="000000" w:sz="8" w:space="0"/>
              <w:left w:val="single" w:color="000000" w:sz="8" w:space="0"/>
              <w:bottom w:val="single" w:color="000000" w:sz="8" w:space="0"/>
              <w:right w:val="single" w:color="000000" w:sz="8" w:space="0"/>
            </w:tcBorders>
          </w:tcPr>
          <w:p w14:paraId="34D289F5">
            <w:pPr>
              <w:spacing w:after="0" w:line="240" w:lineRule="auto"/>
              <w:jc w:val="center"/>
              <w:rPr>
                <w:rFonts w:hint="default" w:ascii="Arial" w:hAnsi="Arial" w:cs="Arial"/>
                <w:sz w:val="17"/>
                <w:szCs w:val="17"/>
                <w:shd w:val="clear" w:color="auto" w:fill="FFFFFF"/>
              </w:rPr>
            </w:pP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063D76AB">
            <w:pPr>
              <w:spacing w:after="0" w:line="240" w:lineRule="auto"/>
              <w:jc w:val="center"/>
              <w:rPr>
                <w:rFonts w:hint="default" w:ascii="Arial" w:hAnsi="Arial" w:cs="Arial"/>
                <w:sz w:val="17"/>
                <w:szCs w:val="17"/>
              </w:rPr>
            </w:pPr>
          </w:p>
        </w:tc>
      </w:tr>
      <w:tr w14:paraId="7DD69B35">
        <w:tblPrEx>
          <w:tblCellMar>
            <w:top w:w="15" w:type="dxa"/>
            <w:left w:w="15" w:type="dxa"/>
            <w:bottom w:w="15" w:type="dxa"/>
            <w:right w:w="15" w:type="dxa"/>
          </w:tblCellMar>
        </w:tblPrEx>
        <w:trPr>
          <w:trHeight w:val="240" w:hRule="atLeast"/>
          <w:jc w:val="center"/>
        </w:trPr>
        <w:tc>
          <w:tcPr>
            <w:tcW w:w="290" w:type="pct"/>
            <w:tcBorders>
              <w:top w:val="single" w:color="000000" w:sz="8" w:space="0"/>
              <w:left w:val="single" w:color="000000" w:sz="8" w:space="0"/>
              <w:bottom w:val="single" w:color="000000" w:sz="8" w:space="0"/>
              <w:right w:val="single" w:color="000000" w:sz="8" w:space="0"/>
            </w:tcBorders>
          </w:tcPr>
          <w:p w14:paraId="2413EBAC">
            <w:pPr>
              <w:pStyle w:val="221"/>
              <w:numPr>
                <w:ilvl w:val="0"/>
                <w:numId w:val="0"/>
              </w:numPr>
              <w:spacing w:after="0" w:line="240" w:lineRule="auto"/>
              <w:ind w:left="360" w:leftChars="0"/>
              <w:jc w:val="both"/>
              <w:rPr>
                <w:rFonts w:hint="default" w:ascii="Arial" w:hAnsi="Arial" w:cs="Arial"/>
                <w:sz w:val="17"/>
                <w:szCs w:val="17"/>
              </w:rPr>
            </w:pPr>
          </w:p>
        </w:tc>
        <w:tc>
          <w:tcPr>
            <w:tcW w:w="249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5329F2">
            <w:pPr>
              <w:spacing w:after="0" w:line="240" w:lineRule="auto"/>
              <w:jc w:val="both"/>
              <w:rPr>
                <w:rFonts w:hint="default" w:ascii="Arial" w:hAnsi="Arial" w:cs="Arial"/>
                <w:sz w:val="17"/>
                <w:szCs w:val="17"/>
              </w:rPr>
            </w:pPr>
          </w:p>
        </w:tc>
        <w:tc>
          <w:tcPr>
            <w:tcW w:w="374" w:type="pct"/>
            <w:tcBorders>
              <w:top w:val="single" w:color="000000" w:sz="8" w:space="0"/>
              <w:left w:val="single" w:color="000000" w:sz="8" w:space="0"/>
              <w:bottom w:val="single" w:color="000000" w:sz="8" w:space="0"/>
              <w:right w:val="single" w:color="000000" w:sz="8" w:space="0"/>
            </w:tcBorders>
          </w:tcPr>
          <w:p w14:paraId="12D88B86">
            <w:pPr>
              <w:spacing w:after="0" w:line="240" w:lineRule="auto"/>
              <w:jc w:val="center"/>
              <w:rPr>
                <w:rFonts w:hint="default" w:ascii="Arial" w:hAnsi="Arial" w:cs="Arial"/>
                <w:sz w:val="17"/>
                <w:szCs w:val="17"/>
              </w:rPr>
            </w:pPr>
          </w:p>
        </w:tc>
        <w:tc>
          <w:tcPr>
            <w:tcW w:w="411" w:type="pct"/>
            <w:tcBorders>
              <w:top w:val="single" w:color="000000" w:sz="8" w:space="0"/>
              <w:left w:val="single" w:color="000000" w:sz="8" w:space="0"/>
              <w:bottom w:val="single" w:color="000000" w:sz="8" w:space="0"/>
              <w:right w:val="single" w:color="000000" w:sz="8" w:space="0"/>
            </w:tcBorders>
          </w:tcPr>
          <w:p w14:paraId="5CBC5731">
            <w:pPr>
              <w:spacing w:after="0" w:line="240" w:lineRule="auto"/>
              <w:jc w:val="center"/>
              <w:rPr>
                <w:rFonts w:hint="default" w:ascii="Arial" w:hAnsi="Arial" w:cs="Arial"/>
                <w:sz w:val="17"/>
                <w:szCs w:val="17"/>
              </w:rPr>
            </w:pPr>
          </w:p>
        </w:tc>
        <w:tc>
          <w:tcPr>
            <w:tcW w:w="452" w:type="pct"/>
            <w:tcBorders>
              <w:top w:val="single" w:color="000000" w:sz="8" w:space="0"/>
              <w:left w:val="single" w:color="000000" w:sz="8" w:space="0"/>
              <w:bottom w:val="single" w:color="000000" w:sz="8" w:space="0"/>
              <w:right w:val="single" w:color="000000" w:sz="8" w:space="0"/>
            </w:tcBorders>
          </w:tcPr>
          <w:p w14:paraId="0ED73250">
            <w:pPr>
              <w:spacing w:after="0" w:line="240" w:lineRule="auto"/>
              <w:jc w:val="center"/>
              <w:rPr>
                <w:rFonts w:hint="default" w:ascii="Arial" w:hAnsi="Arial" w:cs="Arial"/>
                <w:sz w:val="17"/>
                <w:szCs w:val="17"/>
                <w:shd w:val="clear" w:color="auto" w:fill="FFFFFF"/>
              </w:rPr>
            </w:pPr>
          </w:p>
        </w:tc>
        <w:tc>
          <w:tcPr>
            <w:tcW w:w="452" w:type="pct"/>
            <w:tcBorders>
              <w:top w:val="single" w:color="000000" w:sz="8" w:space="0"/>
              <w:left w:val="single" w:color="000000" w:sz="8" w:space="0"/>
              <w:bottom w:val="single" w:color="000000" w:sz="8" w:space="0"/>
              <w:right w:val="single" w:color="000000" w:sz="8" w:space="0"/>
            </w:tcBorders>
          </w:tcPr>
          <w:p w14:paraId="55A625FC">
            <w:pPr>
              <w:spacing w:after="0" w:line="240" w:lineRule="auto"/>
              <w:jc w:val="center"/>
              <w:rPr>
                <w:rFonts w:hint="default" w:ascii="Arial" w:hAnsi="Arial" w:cs="Arial"/>
                <w:sz w:val="17"/>
                <w:szCs w:val="17"/>
                <w:shd w:val="clear" w:color="auto" w:fill="FFFFFF"/>
                <w:lang w:val="pt-BR"/>
              </w:rPr>
            </w:pPr>
            <w:r>
              <w:rPr>
                <w:rFonts w:hint="default" w:ascii="Arial" w:hAnsi="Arial" w:cs="Arial"/>
                <w:b/>
                <w:bCs/>
                <w:sz w:val="17"/>
                <w:szCs w:val="17"/>
                <w:shd w:val="clear" w:color="auto" w:fill="FFFFFF"/>
                <w:lang w:val="pt-BR"/>
              </w:rPr>
              <w:t>TOTAL:</w:t>
            </w:r>
          </w:p>
        </w:tc>
        <w:tc>
          <w:tcPr>
            <w:tcW w:w="526" w:type="pct"/>
            <w:tcBorders>
              <w:top w:val="single" w:color="000000" w:sz="8" w:space="0"/>
              <w:left w:val="single" w:color="000000" w:sz="8" w:space="0"/>
              <w:bottom w:val="single" w:color="000000" w:sz="8" w:space="0"/>
              <w:right w:val="single" w:color="000000" w:sz="8" w:space="0"/>
            </w:tcBorders>
            <w:shd w:val="clear" w:color="auto" w:fill="auto"/>
          </w:tcPr>
          <w:p w14:paraId="4EC2CFE2">
            <w:pPr>
              <w:spacing w:after="0" w:line="240" w:lineRule="auto"/>
              <w:jc w:val="center"/>
              <w:rPr>
                <w:rFonts w:hint="default" w:ascii="Arial" w:hAnsi="Arial" w:cs="Arial"/>
                <w:sz w:val="17"/>
                <w:szCs w:val="17"/>
              </w:rPr>
            </w:pPr>
          </w:p>
        </w:tc>
      </w:tr>
    </w:tbl>
    <w:p w14:paraId="0BCECB1B">
      <w:pPr>
        <w:pStyle w:val="221"/>
        <w:numPr>
          <w:ilvl w:val="0"/>
          <w:numId w:val="0"/>
        </w:numPr>
        <w:ind w:leftChars="0"/>
        <w:jc w:val="both"/>
        <w:rPr>
          <w:rFonts w:hint="default" w:ascii="Arial" w:hAnsi="Arial" w:cs="Arial"/>
          <w:sz w:val="18"/>
          <w:szCs w:val="18"/>
        </w:rPr>
      </w:pPr>
    </w:p>
    <w:p w14:paraId="0A6951A5">
      <w:pPr>
        <w:pStyle w:val="221"/>
        <w:numPr>
          <w:ilvl w:val="1"/>
          <w:numId w:val="25"/>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100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7C6D7D54">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parcelamento dos itens será conforme a demanda e disponibilidade orçamentária.</w:t>
      </w:r>
    </w:p>
    <w:p w14:paraId="52DA4A34">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Os itens deverão ser entregues após o envio da Autorização de Fornecimento à CONTRATADA, respeitando os quantitativos, descrições e local de entrega devendo descarregar e armazenar os produtos em local indicado contidos no e-mail de envio e comprometendo-se, ainda, integralmente, com eventuais danos causados a este.</w:t>
      </w:r>
    </w:p>
    <w:p w14:paraId="2E995563">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color w:val="000000"/>
          <w:sz w:val="18"/>
          <w:szCs w:val="18"/>
        </w:rPr>
        <w:t xml:space="preserve">Os prazos de entrega serão de no máximo 15 (quinze) dias corridos após o envio da Autorização de Fornecimento. </w:t>
      </w:r>
    </w:p>
    <w:p w14:paraId="08BB5B35">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361125DC">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da presente Ata de Registro de Preços serão obrigadas atender todos os pedidos efetuados durante a vigência desta Ata.</w:t>
      </w:r>
    </w:p>
    <w:p w14:paraId="613832CE">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materiais entregues não corresponderem às especificações exigidas não será aceita, devendo ser substituída no prazo máximo de 05 (cinco) dias. </w:t>
      </w:r>
    </w:p>
    <w:p w14:paraId="2282488A">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w:t>
      </w:r>
      <w:r>
        <w:rPr>
          <w:rFonts w:hint="default"/>
          <w:sz w:val="18"/>
          <w:szCs w:val="18"/>
          <w:lang w:val="pt-BR"/>
        </w:rPr>
        <w:t>m</w:t>
      </w:r>
      <w:r>
        <w:rPr>
          <w:sz w:val="18"/>
          <w:szCs w:val="18"/>
        </w:rPr>
        <w:t xml:space="preserve">ateriais deverão ser entregues acompanhados da nota fiscal. </w:t>
      </w:r>
    </w:p>
    <w:p w14:paraId="4551BACE">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horário de entrega será das 07:00 às 16:00 horas, exclusivamente em dias úteis</w:t>
      </w:r>
      <w:r>
        <w:rPr>
          <w:rFonts w:hint="default"/>
          <w:sz w:val="18"/>
          <w:szCs w:val="18"/>
          <w:lang w:val="pt-BR"/>
        </w:rPr>
        <w:t xml:space="preserve"> no endereço abaixo:</w:t>
      </w:r>
    </w:p>
    <w:p w14:paraId="52970C75">
      <w:pPr>
        <w:pStyle w:val="306"/>
        <w:keepNext w:val="0"/>
        <w:keepLines w:val="0"/>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Rua: José Gustavo Cohen, Nº 70, Bairro - Vila Tereza, Cidade de Cataguases – Minas Gerais, CEP: 36.772-014.</w:t>
      </w:r>
    </w:p>
    <w:p w14:paraId="3B9E656E">
      <w:pPr>
        <w:pStyle w:val="306"/>
        <w:keepNext w:val="0"/>
        <w:keepLines w:val="0"/>
        <w:pageBreakBefore w:val="0"/>
        <w:widowControl/>
        <w:numPr>
          <w:ilvl w:val="0"/>
          <w:numId w:val="0"/>
        </w:numPr>
        <w:tabs>
          <w:tab w:val="left" w:pos="480"/>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sz w:val="18"/>
          <w:szCs w:val="18"/>
          <w:lang w:val="pt-BR"/>
        </w:rPr>
      </w:pPr>
      <w:r>
        <w:rPr>
          <w:rFonts w:hint="default"/>
          <w:b/>
          <w:bCs/>
          <w:sz w:val="18"/>
          <w:szCs w:val="18"/>
          <w:lang w:val="pt-BR"/>
        </w:rPr>
        <w:t xml:space="preserve">2.8.1 </w:t>
      </w:r>
      <w:r>
        <w:rPr>
          <w:rFonts w:hint="default"/>
          <w:sz w:val="18"/>
          <w:szCs w:val="18"/>
          <w:lang w:val="pt-BR"/>
        </w:rPr>
        <w:t>Poderá ser solicitado a entrega em outro endereço determinado na autorização de fornecimento dentro do município de Cataguases.</w:t>
      </w:r>
    </w:p>
    <w:p w14:paraId="6EDAB1B7">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sz w:val="18"/>
          <w:szCs w:val="18"/>
        </w:rPr>
        <w:t>Comunicar antecipadamente a data e horário da entrega.</w:t>
      </w:r>
    </w:p>
    <w:p w14:paraId="0F31F17E">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ascii="Arial" w:hAnsi="Arial" w:cs="Arial"/>
          <w:sz w:val="18"/>
          <w:szCs w:val="18"/>
        </w:rPr>
        <w:t xml:space="preserve">A quantidade a ser adquirida deverá ser suficiente para suprir as necessidades previstas das Secretarias Municipais de Saúde e Desenvolvimento Social, durante o período contratual, proporcionando regularidade no abastecimento e evitando rupturas de estoque que comprometam a continuidade dos serviços públicos. </w:t>
      </w:r>
    </w:p>
    <w:p w14:paraId="406A25FC">
      <w:pPr>
        <w:pStyle w:val="306"/>
        <w:keepNext w:val="0"/>
        <w:keepLines w:val="0"/>
        <w:pageBreakBefore w:val="0"/>
        <w:widowControl/>
        <w:numPr>
          <w:ilvl w:val="0"/>
          <w:numId w:val="27"/>
        </w:numPr>
        <w:tabs>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ascii="Arial" w:hAnsi="Arial" w:cs="Arial"/>
          <w:sz w:val="18"/>
          <w:szCs w:val="18"/>
        </w:rPr>
        <w:t>O</w:t>
      </w:r>
      <w:r>
        <w:rPr>
          <w:rFonts w:hint="default" w:cs="Arial"/>
          <w:sz w:val="18"/>
          <w:szCs w:val="18"/>
          <w:lang w:val="pt-BR"/>
        </w:rPr>
        <w:t xml:space="preserve"> contratado</w:t>
      </w:r>
      <w:r>
        <w:rPr>
          <w:rFonts w:hint="default" w:ascii="Arial" w:hAnsi="Arial" w:cs="Arial"/>
          <w:sz w:val="18"/>
          <w:szCs w:val="18"/>
        </w:rPr>
        <w:t xml:space="preserve"> deverá entregar os produtos, após solicitação expressa do município, no prazo de 15 (quinze) dias, durante a vigência da Ata. Caso a quantidade total dos produtos cotados não seja a solicitada pelo CONTRATANTE até o final da vigência da Ata, torna-se automaticamente extinta as obrigações de ambas as partes, sendo pagos somente os produtos solicitados e efetivamente entregues, cancelando-se os respectivos saldos, não gerando direito à indenização. </w:t>
      </w:r>
    </w:p>
    <w:p w14:paraId="6FC7F955">
      <w:pPr>
        <w:pStyle w:val="279"/>
        <w:pageBreakBefore w:val="0"/>
        <w:widowControl/>
        <w:numPr>
          <w:numId w:val="0"/>
        </w:numPr>
        <w:kinsoku/>
        <w:wordWrap/>
        <w:overflowPunct/>
        <w:topLinePunct w:val="0"/>
        <w:bidi w:val="0"/>
        <w:adjustRightInd/>
        <w:snapToGrid/>
        <w:spacing w:before="0" w:beforeAutospacing="0" w:after="0" w:afterAutospacing="0" w:line="240" w:lineRule="auto"/>
        <w:ind w:leftChars="0" w:right="0" w:rightChars="0"/>
        <w:textAlignment w:val="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DA GARANTIA DOS OBJETOS</w:t>
      </w:r>
    </w:p>
    <w:p w14:paraId="513F8328">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2.12.1 </w:t>
      </w:r>
      <w:r>
        <w:rPr>
          <w:rFonts w:hint="default" w:ascii="Arial" w:hAnsi="Arial" w:cs="Arial"/>
          <w:sz w:val="18"/>
          <w:szCs w:val="18"/>
        </w:rPr>
        <w:t xml:space="preserve">O prazo de garantia é aquele estabelecido na Lei n° 8.078 de 11 de Setembro de 1990 (Código de Defesa do Consumidor). </w:t>
      </w:r>
    </w:p>
    <w:p w14:paraId="578DDD4E">
      <w:pPr>
        <w:pStyle w:val="306"/>
        <w:pageBreakBefore w:val="0"/>
        <w:widowControl/>
        <w:numPr>
          <w:ilvl w:val="0"/>
          <w:numId w:val="0"/>
        </w:numPr>
        <w:kinsoku/>
        <w:wordWrap/>
        <w:overflowPunct/>
        <w:topLinePunct w:val="0"/>
        <w:bidi w:val="0"/>
        <w:adjustRightInd/>
        <w:snapToGrid/>
        <w:spacing w:before="0" w:beforeAutospacing="0" w:after="0" w:afterAutospacing="0" w:line="240" w:lineRule="auto"/>
        <w:ind w:left="0" w:leftChars="0" w:right="0" w:firstLine="0" w:firstLineChars="0"/>
        <w:textAlignment w:val="auto"/>
        <w:rPr>
          <w:sz w:val="18"/>
          <w:szCs w:val="18"/>
        </w:rPr>
      </w:pPr>
      <w:r>
        <w:rPr>
          <w:rFonts w:hint="default" w:cs="Arial"/>
          <w:sz w:val="18"/>
          <w:szCs w:val="18"/>
          <w:lang w:val="pt-BR"/>
        </w:rPr>
        <w:t xml:space="preserve">2.12.2 </w:t>
      </w: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10E89179">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078/2024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8"/>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55BDE837">
      <w:pPr>
        <w:pStyle w:val="307"/>
        <w:numPr>
          <w:ilvl w:val="0"/>
          <w:numId w:val="29"/>
        </w:numPr>
        <w:tabs>
          <w:tab w:val="left" w:pos="240"/>
          <w:tab w:val="left" w:pos="480"/>
          <w:tab w:val="clear" w:pos="425"/>
        </w:tabs>
        <w:spacing w:before="0" w:after="0"/>
        <w:ind w:left="5" w:leftChars="0" w:hanging="5" w:firstLineChars="0"/>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78690234">
      <w:pPr>
        <w:pStyle w:val="307"/>
        <w:numPr>
          <w:ilvl w:val="0"/>
          <w:numId w:val="29"/>
        </w:numPr>
        <w:tabs>
          <w:tab w:val="left" w:pos="240"/>
          <w:tab w:val="left" w:pos="480"/>
          <w:tab w:val="clear" w:pos="425"/>
        </w:tabs>
        <w:spacing w:before="0" w:after="0"/>
        <w:ind w:left="5" w:leftChars="0" w:hanging="5" w:firstLineChars="0"/>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3A7C5325">
      <w:pPr>
        <w:pStyle w:val="307"/>
        <w:numPr>
          <w:ilvl w:val="0"/>
          <w:numId w:val="29"/>
        </w:numPr>
        <w:tabs>
          <w:tab w:val="left" w:pos="240"/>
          <w:tab w:val="left" w:pos="284"/>
          <w:tab w:val="left" w:pos="480"/>
          <w:tab w:val="clear" w:pos="425"/>
        </w:tabs>
        <w:autoSpaceDE w:val="0"/>
        <w:autoSpaceDN w:val="0"/>
        <w:adjustRightInd w:val="0"/>
        <w:spacing w:before="0" w:after="0"/>
        <w:ind w:left="5" w:leftChars="0" w:hanging="5" w:firstLineChars="0"/>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54095EBA">
      <w:pPr>
        <w:pStyle w:val="307"/>
        <w:numPr>
          <w:ilvl w:val="0"/>
          <w:numId w:val="29"/>
        </w:numPr>
        <w:tabs>
          <w:tab w:val="left" w:pos="240"/>
          <w:tab w:val="left" w:pos="284"/>
          <w:tab w:val="left" w:pos="480"/>
          <w:tab w:val="clear" w:pos="425"/>
        </w:tabs>
        <w:autoSpaceDE w:val="0"/>
        <w:autoSpaceDN w:val="0"/>
        <w:adjustRightInd w:val="0"/>
        <w:spacing w:before="0" w:after="0"/>
        <w:ind w:left="5" w:leftChars="0" w:hanging="5" w:firstLineChars="0"/>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47152AA0">
      <w:pPr>
        <w:pStyle w:val="307"/>
        <w:numPr>
          <w:ilvl w:val="0"/>
          <w:numId w:val="29"/>
        </w:numPr>
        <w:tabs>
          <w:tab w:val="left" w:pos="240"/>
          <w:tab w:val="left" w:pos="284"/>
          <w:tab w:val="left" w:pos="480"/>
          <w:tab w:val="clear" w:pos="425"/>
        </w:tabs>
        <w:autoSpaceDE w:val="0"/>
        <w:autoSpaceDN w:val="0"/>
        <w:adjustRightInd w:val="0"/>
        <w:spacing w:before="0" w:after="0"/>
        <w:ind w:left="5" w:leftChars="0" w:hanging="5" w:firstLineChars="0"/>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6877A329">
      <w:pPr>
        <w:pStyle w:val="307"/>
        <w:numPr>
          <w:ilvl w:val="0"/>
          <w:numId w:val="29"/>
        </w:numPr>
        <w:tabs>
          <w:tab w:val="left" w:pos="240"/>
          <w:tab w:val="left" w:pos="284"/>
          <w:tab w:val="left" w:pos="480"/>
          <w:tab w:val="clear" w:pos="425"/>
        </w:tabs>
        <w:autoSpaceDE w:val="0"/>
        <w:autoSpaceDN w:val="0"/>
        <w:adjustRightInd w:val="0"/>
        <w:spacing w:before="0" w:after="0"/>
        <w:ind w:left="5" w:leftChars="0" w:hanging="5" w:firstLineChars="0"/>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0D88F00B">
      <w:pPr>
        <w:pStyle w:val="221"/>
        <w:keepNext w:val="0"/>
        <w:keepLines w:val="0"/>
        <w:pageBreakBefore w:val="0"/>
        <w:widowControl/>
        <w:numPr>
          <w:ilvl w:val="0"/>
          <w:numId w:val="29"/>
        </w:numPr>
        <w:tabs>
          <w:tab w:val="left" w:pos="240"/>
          <w:tab w:val="left" w:pos="480"/>
          <w:tab w:val="clear" w:pos="425"/>
        </w:tabs>
        <w:kinsoku/>
        <w:wordWrap/>
        <w:overflowPunct/>
        <w:topLinePunct w:val="0"/>
        <w:autoSpaceDE/>
        <w:autoSpaceDN/>
        <w:bidi w:val="0"/>
        <w:snapToGrid/>
        <w:spacing w:line="240" w:lineRule="auto"/>
        <w:ind w:left="5" w:leftChars="0" w:right="0" w:hanging="5" w:firstLineChars="0"/>
        <w:jc w:val="both"/>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da Ata. Atender prontamente qualquer reclamação, exigência ou observação realizada pela CONTRATANTE.</w:t>
      </w:r>
    </w:p>
    <w:p w14:paraId="0F599E3A">
      <w:pPr>
        <w:pStyle w:val="221"/>
        <w:keepNext w:val="0"/>
        <w:keepLines w:val="0"/>
        <w:pageBreakBefore w:val="0"/>
        <w:widowControl/>
        <w:numPr>
          <w:ilvl w:val="0"/>
          <w:numId w:val="0"/>
        </w:numPr>
        <w:kinsoku/>
        <w:wordWrap/>
        <w:overflowPunct/>
        <w:topLinePunct w:val="0"/>
        <w:autoSpaceDE/>
        <w:autoSpaceDN/>
        <w:bidi w:val="0"/>
        <w:snapToGrid/>
        <w:spacing w:line="240" w:lineRule="auto"/>
        <w:ind w:left="0" w:leftChars="0" w:right="0" w:firstLine="0" w:firstLineChars="0"/>
        <w:jc w:val="both"/>
        <w:textAlignment w:val="auto"/>
        <w:rPr>
          <w:rFonts w:hint="default" w:ascii="Arial" w:hAnsi="Arial" w:cs="Arial"/>
          <w:sz w:val="18"/>
          <w:szCs w:val="18"/>
        </w:rPr>
      </w:pPr>
    </w:p>
    <w:p w14:paraId="292907C6">
      <w:pPr>
        <w:pStyle w:val="221"/>
        <w:keepNext w:val="0"/>
        <w:keepLines w:val="0"/>
        <w:pageBreakBefore w:val="0"/>
        <w:widowControl/>
        <w:numPr>
          <w:ilvl w:val="1"/>
          <w:numId w:val="30"/>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51278241">
      <w:pPr>
        <w:pStyle w:val="307"/>
        <w:keepNext w:val="0"/>
        <w:keepLines w:val="0"/>
        <w:pageBreakBefore w:val="0"/>
        <w:widowControl/>
        <w:numPr>
          <w:ilvl w:val="0"/>
          <w:numId w:val="31"/>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A CONTRATANTE deverá efetuar o pagamento da Nota fiscal nos prazos acordados na Ata. </w:t>
      </w:r>
    </w:p>
    <w:p w14:paraId="77CC5E0D">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059D4EB5">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 CONTRATANTE não se obriga a realizar a aquisição do quantitativo total;</w:t>
      </w:r>
    </w:p>
    <w:p w14:paraId="15C8B770">
      <w:pPr>
        <w:pStyle w:val="307"/>
        <w:keepNext w:val="0"/>
        <w:keepLines w:val="0"/>
        <w:pageBreakBefore w:val="0"/>
        <w:widowControl/>
        <w:numPr>
          <w:ilvl w:val="0"/>
          <w:numId w:val="3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 CONTRATANTE poderá rejeitar, no todo ou em parte, o objeto em desacordo com as especificações e condições deste Termo de Referência.</w:t>
      </w:r>
    </w:p>
    <w:p w14:paraId="5A6B0412">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6B837B6C">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0BB40BD8">
      <w:pPr>
        <w:pageBreakBefore w:val="0"/>
        <w:widowControl/>
        <w:kinsoku/>
        <w:wordWrap/>
        <w:overflowPunct/>
        <w:topLinePunct w:val="0"/>
        <w:autoSpaceDE/>
        <w:autoSpaceDN/>
        <w:bidi w:val="0"/>
        <w:adjustRightInd/>
        <w:snapToGrid/>
        <w:spacing w:beforeAutospacing="0" w:afterAutospacing="0" w:line="24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02.07 – FUNDO DO DESENVOLVIMENTO SOCIAL</w:t>
      </w:r>
    </w:p>
    <w:p w14:paraId="28920672">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ind w:left="0"/>
        <w:textAlignment w:val="auto"/>
        <w:rPr>
          <w:rFonts w:hint="default" w:ascii="Arial" w:hAnsi="Arial" w:cs="Arial"/>
          <w:b w:val="0"/>
          <w:bCs w:val="0"/>
          <w:sz w:val="18"/>
          <w:szCs w:val="18"/>
        </w:rPr>
      </w:pPr>
      <w:r>
        <w:rPr>
          <w:rFonts w:hint="default" w:ascii="Arial" w:hAnsi="Arial" w:cs="Arial"/>
          <w:b w:val="0"/>
          <w:bCs w:val="0"/>
          <w:sz w:val="18"/>
          <w:szCs w:val="18"/>
        </w:rPr>
        <w:t xml:space="preserve">02.08 – SECRETARIA DE SAÚDE </w:t>
      </w:r>
    </w:p>
    <w:p w14:paraId="67A8C5A6">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ind w:left="0"/>
        <w:jc w:val="both"/>
        <w:textAlignment w:val="auto"/>
        <w:rPr>
          <w:rFonts w:hint="default" w:ascii="Arial" w:hAnsi="Arial" w:cs="Arial"/>
          <w:b w:val="0"/>
          <w:bCs w:val="0"/>
          <w:color w:val="222222"/>
          <w:sz w:val="18"/>
          <w:szCs w:val="18"/>
        </w:rPr>
      </w:pPr>
      <w:r>
        <w:rPr>
          <w:rFonts w:hint="default" w:ascii="Arial" w:hAnsi="Arial" w:cs="Arial"/>
          <w:b w:val="0"/>
          <w:bCs w:val="0"/>
          <w:sz w:val="18"/>
          <w:szCs w:val="18"/>
        </w:rPr>
        <w:t>10.122.0000.0.008 – Cumprimento de Sentenças Judiciais na Área da Saúde</w:t>
      </w:r>
    </w:p>
    <w:p w14:paraId="11A50C37">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ind w:left="0"/>
        <w:jc w:val="both"/>
        <w:textAlignment w:val="auto"/>
        <w:rPr>
          <w:rFonts w:hint="default" w:ascii="Arial" w:hAnsi="Arial" w:cs="Arial"/>
          <w:b w:val="0"/>
          <w:bCs w:val="0"/>
          <w:color w:val="222222"/>
          <w:sz w:val="18"/>
          <w:szCs w:val="18"/>
          <w:lang w:val="pt-PT"/>
        </w:rPr>
      </w:pPr>
      <w:r>
        <w:rPr>
          <w:rFonts w:hint="default" w:ascii="Arial" w:hAnsi="Arial" w:cs="Arial"/>
          <w:b w:val="0"/>
          <w:bCs w:val="0"/>
          <w:sz w:val="18"/>
          <w:szCs w:val="18"/>
        </w:rPr>
        <w:t>3.3.90.91.00.00.00.00 01.0500 – Sentenças Judiciais</w:t>
      </w:r>
      <w:r>
        <w:rPr>
          <w:rFonts w:hint="default" w:ascii="Arial" w:hAnsi="Arial" w:cs="Arial"/>
          <w:b w:val="0"/>
          <w:bCs w:val="0"/>
          <w:color w:val="222222"/>
          <w:sz w:val="18"/>
          <w:szCs w:val="18"/>
          <w:lang w:val="pt-PT"/>
        </w:rPr>
        <w:t> (Ficha 488)</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3"/>
        </w:numPr>
        <w:contextualSpacing w:val="0"/>
        <w:jc w:val="both"/>
        <w:rPr>
          <w:rFonts w:hint="default" w:ascii="Arial" w:hAnsi="Arial" w:cs="Arial" w:eastAsiaTheme="minorHAnsi"/>
          <w:vanish/>
          <w:sz w:val="18"/>
          <w:szCs w:val="18"/>
          <w:lang w:eastAsia="en-US"/>
        </w:rPr>
      </w:pPr>
    </w:p>
    <w:p w14:paraId="5DC94584">
      <w:pPr>
        <w:pStyle w:val="221"/>
        <w:numPr>
          <w:ilvl w:val="0"/>
          <w:numId w:val="33"/>
        </w:numPr>
        <w:contextualSpacing w:val="0"/>
        <w:jc w:val="both"/>
        <w:rPr>
          <w:rFonts w:hint="default" w:ascii="Arial" w:hAnsi="Arial" w:cs="Arial" w:eastAsiaTheme="minorHAnsi"/>
          <w:vanish/>
          <w:sz w:val="18"/>
          <w:szCs w:val="18"/>
          <w:lang w:eastAsia="en-US"/>
        </w:rPr>
      </w:pPr>
    </w:p>
    <w:p w14:paraId="5E51E695">
      <w:pPr>
        <w:pStyle w:val="221"/>
        <w:numPr>
          <w:ilvl w:val="0"/>
          <w:numId w:val="33"/>
        </w:numPr>
        <w:contextualSpacing w:val="0"/>
        <w:jc w:val="both"/>
        <w:rPr>
          <w:rFonts w:hint="default" w:ascii="Arial" w:hAnsi="Arial" w:cs="Arial" w:eastAsiaTheme="minorHAnsi"/>
          <w:vanish/>
          <w:sz w:val="18"/>
          <w:szCs w:val="18"/>
          <w:lang w:eastAsia="en-US"/>
        </w:rPr>
      </w:pPr>
    </w:p>
    <w:p w14:paraId="10AD27CC">
      <w:pPr>
        <w:pStyle w:val="221"/>
        <w:numPr>
          <w:ilvl w:val="0"/>
          <w:numId w:val="33"/>
        </w:numPr>
        <w:contextualSpacing w:val="0"/>
        <w:jc w:val="both"/>
        <w:rPr>
          <w:rFonts w:hint="default" w:ascii="Arial" w:hAnsi="Arial" w:cs="Arial" w:eastAsiaTheme="minorHAnsi"/>
          <w:vanish/>
          <w:sz w:val="18"/>
          <w:szCs w:val="18"/>
          <w:lang w:eastAsia="en-US"/>
        </w:rPr>
      </w:pPr>
    </w:p>
    <w:p w14:paraId="48D79844">
      <w:pPr>
        <w:pStyle w:val="221"/>
        <w:numPr>
          <w:ilvl w:val="0"/>
          <w:numId w:val="33"/>
        </w:numPr>
        <w:contextualSpacing w:val="0"/>
        <w:jc w:val="both"/>
        <w:rPr>
          <w:rFonts w:hint="default" w:ascii="Arial" w:hAnsi="Arial" w:cs="Arial" w:eastAsiaTheme="minorHAnsi"/>
          <w:vanish/>
          <w:sz w:val="18"/>
          <w:szCs w:val="18"/>
          <w:lang w:eastAsia="en-US"/>
        </w:rPr>
      </w:pPr>
    </w:p>
    <w:p w14:paraId="65A38D87">
      <w:pPr>
        <w:pStyle w:val="221"/>
        <w:numPr>
          <w:ilvl w:val="0"/>
          <w:numId w:val="33"/>
        </w:numPr>
        <w:contextualSpacing w:val="0"/>
        <w:jc w:val="both"/>
        <w:rPr>
          <w:rFonts w:hint="default" w:ascii="Arial" w:hAnsi="Arial" w:cs="Arial" w:eastAsiaTheme="minorHAnsi"/>
          <w:vanish/>
          <w:sz w:val="18"/>
          <w:szCs w:val="18"/>
          <w:lang w:eastAsia="en-US"/>
        </w:rPr>
      </w:pPr>
    </w:p>
    <w:p w14:paraId="3371370D">
      <w:pPr>
        <w:pStyle w:val="221"/>
        <w:numPr>
          <w:ilvl w:val="0"/>
          <w:numId w:val="33"/>
        </w:numPr>
        <w:contextualSpacing w:val="0"/>
        <w:jc w:val="both"/>
        <w:rPr>
          <w:rFonts w:hint="default" w:ascii="Arial" w:hAnsi="Arial" w:cs="Arial" w:eastAsiaTheme="minorHAnsi"/>
          <w:vanish/>
          <w:sz w:val="18"/>
          <w:szCs w:val="18"/>
          <w:lang w:eastAsia="en-US"/>
        </w:rPr>
      </w:pPr>
    </w:p>
    <w:p w14:paraId="7F38C0A5">
      <w:pPr>
        <w:pStyle w:val="221"/>
        <w:numPr>
          <w:ilvl w:val="0"/>
          <w:numId w:val="33"/>
        </w:numPr>
        <w:contextualSpacing w:val="0"/>
        <w:jc w:val="both"/>
        <w:rPr>
          <w:rFonts w:hint="default" w:ascii="Arial" w:hAnsi="Arial" w:cs="Arial" w:eastAsiaTheme="minorHAnsi"/>
          <w:vanish/>
          <w:sz w:val="18"/>
          <w:szCs w:val="18"/>
          <w:lang w:eastAsia="en-US"/>
        </w:rPr>
      </w:pPr>
    </w:p>
    <w:p w14:paraId="6AE263D5">
      <w:pPr>
        <w:pStyle w:val="221"/>
        <w:numPr>
          <w:ilvl w:val="1"/>
          <w:numId w:val="33"/>
        </w:numPr>
        <w:contextualSpacing w:val="0"/>
        <w:jc w:val="both"/>
        <w:rPr>
          <w:rFonts w:hint="default" w:ascii="Arial" w:hAnsi="Arial" w:cs="Arial" w:eastAsiaTheme="minorHAnsi"/>
          <w:vanish/>
          <w:sz w:val="18"/>
          <w:szCs w:val="18"/>
          <w:lang w:eastAsia="en-US"/>
        </w:rPr>
      </w:pPr>
    </w:p>
    <w:p w14:paraId="3A6CB81F">
      <w:pPr>
        <w:pStyle w:val="317"/>
        <w:numPr>
          <w:ilvl w:val="2"/>
          <w:numId w:val="33"/>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4"/>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5"/>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29DE8BE7">
      <w:pPr>
        <w:pStyle w:val="307"/>
        <w:keepNext w:val="0"/>
        <w:keepLines w:val="0"/>
        <w:pageBreakBefore w:val="0"/>
        <w:widowControl/>
        <w:numPr>
          <w:ilvl w:val="0"/>
          <w:numId w:val="21"/>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Carla da Rocha Patrício – Secretaria de Desenvolvimento Social.</w:t>
      </w:r>
    </w:p>
    <w:p w14:paraId="6D0B8EF6">
      <w:pPr>
        <w:pStyle w:val="307"/>
        <w:keepNext w:val="0"/>
        <w:keepLines w:val="0"/>
        <w:pageBreakBefore w:val="0"/>
        <w:widowControl/>
        <w:numPr>
          <w:ilvl w:val="0"/>
          <w:numId w:val="21"/>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rFonts w:hint="default"/>
          <w:sz w:val="18"/>
          <w:szCs w:val="18"/>
          <w:lang w:val="pt-BR"/>
        </w:rPr>
        <w:t>Laís Aparecida de Resende Rodrigues Beto - Secretaria de Saúde</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368F6086">
      <w:pPr>
        <w:jc w:val="both"/>
        <w:rPr>
          <w:rFonts w:hint="default" w:ascii="Arial" w:hAnsi="Arial" w:cs="Arial" w:eastAsiaTheme="minorHAnsi"/>
          <w:sz w:val="18"/>
          <w:szCs w:val="18"/>
          <w:lang w:val="pt-BR"/>
        </w:rPr>
      </w:pPr>
      <w:r>
        <w:rPr>
          <w:rFonts w:hint="default" w:ascii="Arial" w:hAnsi="Arial" w:cs="Arial" w:eastAsiaTheme="minorHAnsi"/>
          <w:sz w:val="18"/>
          <w:szCs w:val="18"/>
          <w:lang w:val="pt-BR"/>
        </w:rPr>
        <w:t>Prefeito de Cataguases</w:t>
      </w:r>
    </w:p>
    <w:p w14:paraId="4A2908A1">
      <w:pPr>
        <w:jc w:val="both"/>
        <w:rPr>
          <w:rFonts w:hint="default" w:ascii="Arial" w:hAnsi="Arial" w:cs="Arial" w:eastAsiaTheme="minorHAnsi"/>
          <w:sz w:val="18"/>
          <w:szCs w:val="18"/>
          <w:lang w:val="pt-BR"/>
        </w:rPr>
      </w:pPr>
      <w:r>
        <w:rPr>
          <w:rFonts w:hint="default" w:ascii="Arial" w:hAnsi="Arial" w:cs="Arial" w:eastAsiaTheme="minorHAnsi"/>
          <w:sz w:val="18"/>
          <w:szCs w:val="18"/>
          <w:lang w:val="pt-BR"/>
        </w:rPr>
        <w:t>Representante</w:t>
      </w:r>
    </w:p>
    <w:p w14:paraId="396A3195">
      <w:pPr>
        <w:jc w:val="both"/>
        <w:rPr>
          <w:rFonts w:hint="default" w:ascii="Arial" w:hAnsi="Arial" w:cs="Arial" w:eastAsiaTheme="minorHAnsi"/>
          <w:sz w:val="18"/>
          <w:szCs w:val="18"/>
          <w:lang w:val="pt-BR"/>
        </w:rPr>
      </w:pPr>
      <w:r>
        <w:rPr>
          <w:rFonts w:hint="default" w:ascii="Arial" w:hAnsi="Arial" w:cs="Arial" w:eastAsiaTheme="minorHAnsi"/>
          <w:sz w:val="18"/>
          <w:szCs w:val="18"/>
          <w:lang w:val="pt-BR"/>
        </w:rPr>
        <w:t>Secretaria</w:t>
      </w:r>
    </w:p>
    <w:p w14:paraId="277E65CB">
      <w:pPr>
        <w:jc w:val="both"/>
        <w:rPr>
          <w:rFonts w:hint="default" w:ascii="Arial" w:hAnsi="Arial" w:cs="Arial" w:eastAsiaTheme="minorHAnsi"/>
          <w:sz w:val="18"/>
          <w:szCs w:val="18"/>
          <w:lang w:val="pt-BR"/>
        </w:rPr>
      </w:pPr>
    </w:p>
    <w:p w14:paraId="2C1D3534">
      <w:pPr>
        <w:jc w:val="both"/>
        <w:rPr>
          <w:rFonts w:hint="default" w:ascii="Arial" w:hAnsi="Arial" w:cs="Arial" w:eastAsiaTheme="minorHAnsi"/>
          <w:sz w:val="18"/>
          <w:szCs w:val="18"/>
          <w:lang w:val="pt-BR"/>
        </w:rPr>
      </w:pPr>
    </w:p>
    <w:p w14:paraId="7DED952A">
      <w:pPr>
        <w:jc w:val="both"/>
        <w:rPr>
          <w:rFonts w:hint="default" w:ascii="Arial" w:hAnsi="Arial" w:cs="Arial" w:eastAsiaTheme="minorHAnsi"/>
          <w:sz w:val="18"/>
          <w:szCs w:val="18"/>
          <w:lang w:val="pt-BR"/>
        </w:rPr>
      </w:pPr>
    </w:p>
    <w:p w14:paraId="36E4AED9">
      <w:pPr>
        <w:jc w:val="both"/>
        <w:rPr>
          <w:rFonts w:hint="default" w:ascii="Arial" w:hAnsi="Arial" w:cs="Arial" w:eastAsiaTheme="minorHAnsi"/>
          <w:sz w:val="18"/>
          <w:szCs w:val="18"/>
          <w:lang w:val="pt-BR"/>
        </w:rPr>
      </w:pPr>
    </w:p>
    <w:p w14:paraId="478B09B1">
      <w:pPr>
        <w:jc w:val="both"/>
        <w:rPr>
          <w:rFonts w:hint="default" w:ascii="Arial" w:hAnsi="Arial" w:cs="Arial" w:eastAsiaTheme="minorHAnsi"/>
          <w:sz w:val="18"/>
          <w:szCs w:val="18"/>
          <w:lang w:val="pt-BR"/>
        </w:rPr>
      </w:pPr>
    </w:p>
    <w:p w14:paraId="0D03C76A">
      <w:pPr>
        <w:jc w:val="both"/>
        <w:rPr>
          <w:rFonts w:hint="default" w:ascii="Arial" w:hAnsi="Arial" w:cs="Arial" w:eastAsiaTheme="minorHAnsi"/>
          <w:sz w:val="18"/>
          <w:szCs w:val="18"/>
          <w:lang w:val="pt-BR"/>
        </w:rPr>
      </w:pPr>
    </w:p>
    <w:p w14:paraId="79CB8F97">
      <w:pPr>
        <w:jc w:val="both"/>
        <w:rPr>
          <w:rFonts w:hint="default" w:ascii="Arial" w:hAnsi="Arial" w:cs="Arial" w:eastAsiaTheme="minorHAnsi"/>
          <w:sz w:val="18"/>
          <w:szCs w:val="18"/>
          <w:lang w:val="pt-BR"/>
        </w:rPr>
      </w:pPr>
    </w:p>
    <w:p w14:paraId="453BC74E">
      <w:pPr>
        <w:jc w:val="both"/>
        <w:rPr>
          <w:rFonts w:hint="default" w:ascii="Arial" w:hAnsi="Arial" w:cs="Arial" w:eastAsiaTheme="minorHAnsi"/>
          <w:sz w:val="18"/>
          <w:szCs w:val="18"/>
          <w:lang w:val="pt-BR"/>
        </w:rPr>
      </w:pPr>
    </w:p>
    <w:p w14:paraId="624B1022">
      <w:pPr>
        <w:jc w:val="both"/>
        <w:rPr>
          <w:rFonts w:hint="default" w:ascii="Arial" w:hAnsi="Arial" w:cs="Arial" w:eastAsiaTheme="minorHAnsi"/>
          <w:sz w:val="18"/>
          <w:szCs w:val="18"/>
          <w:lang w:val="pt-BR"/>
        </w:rPr>
      </w:pPr>
    </w:p>
    <w:p w14:paraId="544B15C7">
      <w:pPr>
        <w:jc w:val="both"/>
        <w:rPr>
          <w:rFonts w:hint="default" w:ascii="Arial" w:hAnsi="Arial" w:cs="Arial" w:eastAsiaTheme="minorHAnsi"/>
          <w:sz w:val="18"/>
          <w:szCs w:val="18"/>
          <w:lang w:val="pt-BR"/>
        </w:rPr>
      </w:pPr>
    </w:p>
    <w:p w14:paraId="216546C4">
      <w:pPr>
        <w:jc w:val="both"/>
        <w:rPr>
          <w:rFonts w:hint="default" w:ascii="Arial" w:hAnsi="Arial" w:cs="Arial" w:eastAsiaTheme="minorHAnsi"/>
          <w:sz w:val="18"/>
          <w:szCs w:val="18"/>
          <w:lang w:val="pt-BR"/>
        </w:rPr>
      </w:pPr>
    </w:p>
    <w:p w14:paraId="31031783">
      <w:pPr>
        <w:jc w:val="both"/>
        <w:rPr>
          <w:rFonts w:hint="default" w:ascii="Arial" w:hAnsi="Arial" w:cs="Arial" w:eastAsiaTheme="minorHAnsi"/>
          <w:sz w:val="18"/>
          <w:szCs w:val="18"/>
          <w:lang w:val="pt-BR"/>
        </w:rPr>
      </w:pPr>
    </w:p>
    <w:p w14:paraId="2AA6D7B6">
      <w:pPr>
        <w:jc w:val="both"/>
        <w:rPr>
          <w:rFonts w:hint="default" w:ascii="Arial" w:hAnsi="Arial" w:cs="Arial" w:eastAsiaTheme="minorHAnsi"/>
          <w:sz w:val="18"/>
          <w:szCs w:val="18"/>
          <w:lang w:val="pt-BR"/>
        </w:rPr>
      </w:pPr>
    </w:p>
    <w:p w14:paraId="2FD76D39">
      <w:pPr>
        <w:jc w:val="both"/>
        <w:rPr>
          <w:rFonts w:hint="default" w:ascii="Arial" w:hAnsi="Arial" w:cs="Arial" w:eastAsiaTheme="minorHAnsi"/>
          <w:sz w:val="18"/>
          <w:szCs w:val="18"/>
          <w:lang w:val="pt-BR"/>
        </w:rPr>
      </w:pPr>
    </w:p>
    <w:p w14:paraId="635EAAEC">
      <w:pPr>
        <w:jc w:val="both"/>
        <w:rPr>
          <w:rFonts w:hint="default" w:ascii="Arial" w:hAnsi="Arial" w:cs="Arial" w:eastAsiaTheme="minorHAnsi"/>
          <w:sz w:val="18"/>
          <w:szCs w:val="18"/>
          <w:lang w:val="pt-BR"/>
        </w:rPr>
      </w:pPr>
    </w:p>
    <w:p w14:paraId="07665CD1">
      <w:pPr>
        <w:jc w:val="both"/>
        <w:rPr>
          <w:rFonts w:hint="default" w:ascii="Arial" w:hAnsi="Arial" w:cs="Arial" w:eastAsiaTheme="minorHAnsi"/>
          <w:sz w:val="18"/>
          <w:szCs w:val="18"/>
          <w:lang w:val="pt-BR"/>
        </w:rPr>
      </w:pPr>
    </w:p>
    <w:p w14:paraId="5A668179">
      <w:pPr>
        <w:jc w:val="both"/>
        <w:rPr>
          <w:rFonts w:hint="default" w:ascii="Arial" w:hAnsi="Arial" w:cs="Arial" w:eastAsiaTheme="minorHAnsi"/>
          <w:sz w:val="18"/>
          <w:szCs w:val="18"/>
          <w:lang w:val="pt-BR"/>
        </w:rPr>
      </w:pPr>
    </w:p>
    <w:p w14:paraId="62ACC52B">
      <w:pPr>
        <w:jc w:val="both"/>
        <w:rPr>
          <w:rFonts w:hint="default" w:ascii="Arial" w:hAnsi="Arial" w:cs="Arial" w:eastAsiaTheme="minorHAnsi"/>
          <w:sz w:val="18"/>
          <w:szCs w:val="18"/>
          <w:lang w:val="pt-BR"/>
        </w:rPr>
      </w:pPr>
    </w:p>
    <w:p w14:paraId="498E2556">
      <w:pPr>
        <w:jc w:val="both"/>
        <w:rPr>
          <w:rFonts w:hint="default" w:ascii="Arial" w:hAnsi="Arial" w:cs="Arial" w:eastAsiaTheme="minorHAnsi"/>
          <w:sz w:val="18"/>
          <w:szCs w:val="18"/>
          <w:lang w:val="pt-BR"/>
        </w:rPr>
      </w:pPr>
    </w:p>
    <w:p w14:paraId="10E93060">
      <w:pPr>
        <w:jc w:val="both"/>
        <w:rPr>
          <w:rFonts w:hint="default" w:ascii="Arial" w:hAnsi="Arial" w:cs="Arial" w:eastAsiaTheme="minorHAnsi"/>
          <w:sz w:val="18"/>
          <w:szCs w:val="18"/>
          <w:lang w:val="pt-BR"/>
        </w:rPr>
      </w:pPr>
    </w:p>
    <w:p w14:paraId="237D73DD">
      <w:pPr>
        <w:jc w:val="both"/>
        <w:rPr>
          <w:rFonts w:hint="default" w:ascii="Arial" w:hAnsi="Arial" w:cs="Arial" w:eastAsiaTheme="minorHAnsi"/>
          <w:sz w:val="18"/>
          <w:szCs w:val="18"/>
          <w:lang w:val="pt-BR"/>
        </w:rPr>
      </w:pPr>
    </w:p>
    <w:p w14:paraId="3E698DF0">
      <w:pPr>
        <w:jc w:val="both"/>
        <w:rPr>
          <w:rFonts w:hint="default" w:ascii="Arial" w:hAnsi="Arial" w:cs="Arial" w:eastAsiaTheme="minorHAnsi"/>
          <w:sz w:val="18"/>
          <w:szCs w:val="18"/>
          <w:lang w:val="pt-BR"/>
        </w:rPr>
      </w:pPr>
    </w:p>
    <w:p w14:paraId="000BE536">
      <w:pPr>
        <w:jc w:val="both"/>
        <w:rPr>
          <w:rFonts w:hint="default" w:ascii="Arial" w:hAnsi="Arial" w:cs="Arial" w:eastAsiaTheme="minorHAnsi"/>
          <w:sz w:val="18"/>
          <w:szCs w:val="18"/>
          <w:lang w:val="pt-BR"/>
        </w:rPr>
      </w:pPr>
    </w:p>
    <w:p w14:paraId="0C989B77">
      <w:pPr>
        <w:jc w:val="both"/>
        <w:rPr>
          <w:rFonts w:hint="default" w:ascii="Arial" w:hAnsi="Arial" w:cs="Arial" w:eastAsiaTheme="minorHAnsi"/>
          <w:sz w:val="18"/>
          <w:szCs w:val="18"/>
          <w:lang w:val="pt-BR"/>
        </w:rPr>
      </w:pPr>
    </w:p>
    <w:p w14:paraId="0E76A514">
      <w:pPr>
        <w:jc w:val="both"/>
        <w:rPr>
          <w:rFonts w:hint="default" w:ascii="Arial" w:hAnsi="Arial" w:cs="Arial" w:eastAsiaTheme="minorHAnsi"/>
          <w:sz w:val="18"/>
          <w:szCs w:val="18"/>
          <w:lang w:val="pt-BR"/>
        </w:rPr>
      </w:pPr>
    </w:p>
    <w:p w14:paraId="10D80816">
      <w:pPr>
        <w:jc w:val="both"/>
        <w:rPr>
          <w:rFonts w:hint="default" w:ascii="Arial" w:hAnsi="Arial" w:cs="Arial" w:eastAsiaTheme="minorHAnsi"/>
          <w:sz w:val="18"/>
          <w:szCs w:val="18"/>
          <w:lang w:val="pt-BR"/>
        </w:rPr>
      </w:pPr>
    </w:p>
    <w:p w14:paraId="3F6EEF2B">
      <w:pPr>
        <w:jc w:val="both"/>
        <w:rPr>
          <w:rFonts w:hint="default" w:ascii="Arial" w:hAnsi="Arial" w:cs="Arial" w:eastAsiaTheme="minorHAnsi"/>
          <w:sz w:val="18"/>
          <w:szCs w:val="18"/>
          <w:lang w:val="pt-BR"/>
        </w:rPr>
      </w:pPr>
    </w:p>
    <w:p w14:paraId="4B186833">
      <w:pPr>
        <w:jc w:val="both"/>
        <w:rPr>
          <w:rFonts w:hint="default" w:ascii="Arial" w:hAnsi="Arial" w:cs="Arial" w:eastAsiaTheme="minorHAnsi"/>
          <w:sz w:val="18"/>
          <w:szCs w:val="18"/>
          <w:lang w:val="pt-BR"/>
        </w:rPr>
      </w:pPr>
    </w:p>
    <w:p w14:paraId="12ECD8E0">
      <w:pPr>
        <w:jc w:val="both"/>
        <w:rPr>
          <w:rFonts w:hint="default" w:ascii="Arial" w:hAnsi="Arial" w:cs="Arial" w:eastAsiaTheme="minorHAnsi"/>
          <w:sz w:val="18"/>
          <w:szCs w:val="18"/>
          <w:lang w:val="pt-BR"/>
        </w:rPr>
      </w:pPr>
    </w:p>
    <w:p w14:paraId="1B247DCA">
      <w:pPr>
        <w:jc w:val="both"/>
        <w:rPr>
          <w:rFonts w:hint="default" w:ascii="Arial" w:hAnsi="Arial" w:cs="Arial" w:eastAsiaTheme="minorHAnsi"/>
          <w:sz w:val="18"/>
          <w:szCs w:val="18"/>
          <w:lang w:val="pt-BR"/>
        </w:rPr>
      </w:pPr>
    </w:p>
    <w:p w14:paraId="5211B011">
      <w:pPr>
        <w:jc w:val="both"/>
        <w:rPr>
          <w:rFonts w:hint="default" w:ascii="Arial" w:hAnsi="Arial" w:cs="Arial" w:eastAsiaTheme="minorHAnsi"/>
          <w:sz w:val="18"/>
          <w:szCs w:val="18"/>
          <w:lang w:val="pt-BR"/>
        </w:rPr>
      </w:pPr>
    </w:p>
    <w:p w14:paraId="10FE8B66">
      <w:pPr>
        <w:jc w:val="both"/>
        <w:rPr>
          <w:rFonts w:hint="default" w:ascii="Arial" w:hAnsi="Arial" w:cs="Arial" w:eastAsiaTheme="minorHAnsi"/>
          <w:sz w:val="18"/>
          <w:szCs w:val="18"/>
          <w:lang w:val="pt-BR"/>
        </w:rPr>
      </w:pPr>
    </w:p>
    <w:p w14:paraId="3E4C5569">
      <w:pPr>
        <w:jc w:val="both"/>
        <w:rPr>
          <w:rFonts w:hint="default" w:ascii="Arial" w:hAnsi="Arial" w:cs="Arial" w:eastAsiaTheme="minorHAnsi"/>
          <w:sz w:val="18"/>
          <w:szCs w:val="18"/>
          <w:lang w:val="pt-BR"/>
        </w:rPr>
      </w:pPr>
    </w:p>
    <w:p w14:paraId="38F7A416">
      <w:pPr>
        <w:jc w:val="both"/>
        <w:rPr>
          <w:rFonts w:hint="default" w:ascii="Arial" w:hAnsi="Arial" w:cs="Arial" w:eastAsiaTheme="minorHAnsi"/>
          <w:sz w:val="18"/>
          <w:szCs w:val="18"/>
          <w:lang w:val="pt-BR"/>
        </w:rPr>
      </w:pPr>
    </w:p>
    <w:p w14:paraId="64C412B6">
      <w:pPr>
        <w:jc w:val="both"/>
        <w:rPr>
          <w:rFonts w:hint="default" w:ascii="Arial" w:hAnsi="Arial" w:cs="Arial" w:eastAsiaTheme="minorHAnsi"/>
          <w:sz w:val="18"/>
          <w:szCs w:val="18"/>
          <w:lang w:val="pt-BR"/>
        </w:rPr>
      </w:pPr>
    </w:p>
    <w:p w14:paraId="3B40B392">
      <w:pPr>
        <w:jc w:val="both"/>
        <w:rPr>
          <w:rFonts w:hint="default" w:ascii="Arial" w:hAnsi="Arial" w:cs="Arial" w:eastAsiaTheme="minorHAnsi"/>
          <w:sz w:val="18"/>
          <w:szCs w:val="18"/>
          <w:lang w:val="pt-BR"/>
        </w:rPr>
      </w:pPr>
    </w:p>
    <w:p w14:paraId="4130A1F6">
      <w:pPr>
        <w:jc w:val="both"/>
        <w:rPr>
          <w:rFonts w:hint="default" w:ascii="Arial" w:hAnsi="Arial" w:cs="Arial" w:eastAsiaTheme="minorHAnsi"/>
          <w:sz w:val="18"/>
          <w:szCs w:val="18"/>
          <w:lang w:val="pt-BR"/>
        </w:rPr>
      </w:pPr>
    </w:p>
    <w:p w14:paraId="76ECA2A3">
      <w:pPr>
        <w:jc w:val="both"/>
        <w:rPr>
          <w:rFonts w:hint="default" w:ascii="Arial" w:hAnsi="Arial" w:cs="Arial" w:eastAsiaTheme="minorHAnsi"/>
          <w:sz w:val="18"/>
          <w:szCs w:val="18"/>
          <w:lang w:val="pt-BR"/>
        </w:rPr>
      </w:pPr>
    </w:p>
    <w:p w14:paraId="7E4F86C7">
      <w:pPr>
        <w:jc w:val="both"/>
        <w:rPr>
          <w:rFonts w:hint="default" w:ascii="Arial" w:hAnsi="Arial" w:cs="Arial" w:eastAsiaTheme="minorHAnsi"/>
          <w:sz w:val="18"/>
          <w:szCs w:val="18"/>
          <w:lang w:val="pt-BR"/>
        </w:rPr>
      </w:pPr>
    </w:p>
    <w:p w14:paraId="6F1F5218">
      <w:pPr>
        <w:jc w:val="both"/>
        <w:rPr>
          <w:rFonts w:hint="default" w:ascii="Arial" w:hAnsi="Arial" w:cs="Arial" w:eastAsiaTheme="minorHAnsi"/>
          <w:sz w:val="18"/>
          <w:szCs w:val="18"/>
          <w:lang w:val="pt-BR"/>
        </w:rPr>
      </w:pPr>
    </w:p>
    <w:p w14:paraId="1628272D">
      <w:pPr>
        <w:jc w:val="both"/>
        <w:rPr>
          <w:rFonts w:hint="default" w:ascii="Arial" w:hAnsi="Arial" w:cs="Arial" w:eastAsiaTheme="minorHAnsi"/>
          <w:sz w:val="18"/>
          <w:szCs w:val="18"/>
          <w:lang w:val="pt-BR"/>
        </w:rPr>
      </w:pPr>
    </w:p>
    <w:p w14:paraId="22D800D1">
      <w:pPr>
        <w:jc w:val="both"/>
        <w:rPr>
          <w:rFonts w:hint="default" w:ascii="Arial" w:hAnsi="Arial" w:cs="Arial" w:eastAsiaTheme="minorHAnsi"/>
          <w:sz w:val="18"/>
          <w:szCs w:val="18"/>
          <w:lang w:val="pt-BR"/>
        </w:rPr>
      </w:pPr>
    </w:p>
    <w:p w14:paraId="458DE4FF">
      <w:pPr>
        <w:jc w:val="both"/>
        <w:rPr>
          <w:rFonts w:hint="default" w:ascii="Arial" w:hAnsi="Arial" w:cs="Arial" w:eastAsiaTheme="minorHAnsi"/>
          <w:sz w:val="18"/>
          <w:szCs w:val="18"/>
          <w:lang w:val="pt-BR"/>
        </w:rPr>
      </w:pPr>
    </w:p>
    <w:p w14:paraId="5700F7D4">
      <w:pPr>
        <w:jc w:val="both"/>
        <w:rPr>
          <w:rFonts w:hint="default" w:ascii="Arial" w:hAnsi="Arial" w:cs="Arial" w:eastAsiaTheme="minorHAnsi"/>
          <w:sz w:val="18"/>
          <w:szCs w:val="18"/>
          <w:lang w:val="pt-BR"/>
        </w:rPr>
      </w:pPr>
    </w:p>
    <w:p w14:paraId="6B4E3E24">
      <w:pPr>
        <w:jc w:val="both"/>
        <w:rPr>
          <w:rFonts w:hint="default" w:ascii="Arial" w:hAnsi="Arial" w:cs="Arial" w:eastAsiaTheme="minorHAnsi"/>
          <w:sz w:val="18"/>
          <w:szCs w:val="18"/>
          <w:lang w:val="pt-BR"/>
        </w:rPr>
      </w:pPr>
    </w:p>
    <w:p w14:paraId="4EC570A3">
      <w:pPr>
        <w:jc w:val="both"/>
        <w:rPr>
          <w:rFonts w:hint="default" w:ascii="Arial" w:hAnsi="Arial" w:cs="Arial" w:eastAsiaTheme="minorHAnsi"/>
          <w:sz w:val="18"/>
          <w:szCs w:val="18"/>
          <w:lang w:val="pt-BR"/>
        </w:rPr>
      </w:pPr>
    </w:p>
    <w:p w14:paraId="611464DE">
      <w:pPr>
        <w:jc w:val="both"/>
        <w:rPr>
          <w:rFonts w:hint="default" w:ascii="Arial" w:hAnsi="Arial" w:cs="Arial" w:eastAsiaTheme="minorHAnsi"/>
          <w:sz w:val="18"/>
          <w:szCs w:val="18"/>
          <w:lang w:val="pt-BR"/>
        </w:rPr>
      </w:pPr>
    </w:p>
    <w:p w14:paraId="5D65C55A">
      <w:pPr>
        <w:jc w:val="both"/>
        <w:rPr>
          <w:rFonts w:hint="default" w:ascii="Arial" w:hAnsi="Arial" w:cs="Arial" w:eastAsiaTheme="minorHAnsi"/>
          <w:sz w:val="18"/>
          <w:szCs w:val="18"/>
          <w:lang w:val="pt-BR"/>
        </w:rPr>
      </w:pPr>
    </w:p>
    <w:p w14:paraId="5AF180F3">
      <w:pPr>
        <w:jc w:val="both"/>
        <w:rPr>
          <w:rFonts w:hint="default" w:ascii="Arial" w:hAnsi="Arial" w:cs="Arial" w:eastAsiaTheme="minorHAnsi"/>
          <w:sz w:val="18"/>
          <w:szCs w:val="18"/>
          <w:lang w:val="pt-BR"/>
        </w:rPr>
      </w:pPr>
    </w:p>
    <w:p w14:paraId="4BFE6C89">
      <w:pPr>
        <w:jc w:val="both"/>
        <w:rPr>
          <w:rFonts w:hint="default" w:ascii="Arial" w:hAnsi="Arial" w:cs="Arial" w:eastAsiaTheme="minorHAnsi"/>
          <w:sz w:val="18"/>
          <w:szCs w:val="18"/>
          <w:lang w:val="pt-BR"/>
        </w:rPr>
      </w:pP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73D055EA">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057/2024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057/2024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6771804F">
      <w:pPr>
        <w:jc w:val="both"/>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057/2024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057/2024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51EFE591">
      <w:pPr>
        <w:jc w:val="center"/>
        <w:rPr>
          <w:rFonts w:ascii="Arial" w:hAnsi="Arial" w:cs="Arial"/>
          <w:b/>
          <w:bCs/>
          <w:sz w:val="26"/>
          <w:szCs w:val="26"/>
        </w:rPr>
      </w:pPr>
    </w:p>
    <w:p w14:paraId="797575E0">
      <w:pPr>
        <w:jc w:val="center"/>
        <w:rPr>
          <w:rFonts w:ascii="Arial" w:hAnsi="Arial" w:cs="Arial"/>
          <w:b/>
          <w:bCs/>
          <w:sz w:val="26"/>
          <w:szCs w:val="26"/>
        </w:rPr>
      </w:pPr>
    </w:p>
    <w:p w14:paraId="6AC3130A">
      <w:pPr>
        <w:jc w:val="center"/>
        <w:rPr>
          <w:rFonts w:ascii="Arial" w:hAnsi="Arial" w:cs="Arial"/>
          <w:b/>
          <w:bCs/>
          <w:sz w:val="26"/>
          <w:szCs w:val="26"/>
        </w:rPr>
      </w:pPr>
    </w:p>
    <w:p w14:paraId="292B52BB">
      <w:pPr>
        <w:jc w:val="center"/>
        <w:rPr>
          <w:rFonts w:ascii="Arial" w:hAnsi="Arial" w:cs="Arial"/>
          <w:b/>
          <w:bCs/>
          <w:sz w:val="26"/>
          <w:szCs w:val="26"/>
        </w:rPr>
      </w:pPr>
      <w:bookmarkStart w:id="56" w:name="_GoBack"/>
      <w:bookmarkEnd w:id="56"/>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057/2024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0009009">
      <w:pPr>
        <w:jc w:val="center"/>
        <w:rPr>
          <w:rFonts w:ascii="Arial" w:hAnsi="Arial" w:cs="Arial"/>
          <w:b/>
          <w:bCs/>
          <w:sz w:val="26"/>
          <w:szCs w:val="26"/>
        </w:rPr>
      </w:pPr>
    </w:p>
    <w:p w14:paraId="306103FF">
      <w:pPr>
        <w:jc w:val="center"/>
        <w:rPr>
          <w:rFonts w:ascii="Arial" w:hAnsi="Arial" w:cs="Arial"/>
          <w:b/>
          <w:bCs/>
          <w:sz w:val="26"/>
          <w:szCs w:val="26"/>
        </w:rPr>
      </w:pPr>
    </w:p>
    <w:p w14:paraId="18F8CED5">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057/2024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057/2024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136/2024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078/2024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057/2024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078/2024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A52055"/>
    <w:multiLevelType w:val="singleLevel"/>
    <w:tmpl w:val="97A52055"/>
    <w:lvl w:ilvl="0" w:tentative="0">
      <w:start w:val="1"/>
      <w:numFmt w:val="decimal"/>
      <w:lvlText w:val="2.%1."/>
      <w:lvlJc w:val="left"/>
      <w:pPr>
        <w:tabs>
          <w:tab w:val="left" w:pos="425"/>
        </w:tabs>
        <w:ind w:left="425" w:leftChars="0" w:hanging="425" w:firstLineChars="0"/>
      </w:pPr>
      <w:rPr>
        <w:rFonts w:hint="default"/>
        <w:b/>
        <w:bCs/>
      </w:rPr>
    </w:lvl>
  </w:abstractNum>
  <w:abstractNum w:abstractNumId="1">
    <w:nsid w:val="FB3CC94C"/>
    <w:multiLevelType w:val="multilevel"/>
    <w:tmpl w:val="FB3CC94C"/>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0A1E41A7"/>
    <w:multiLevelType w:val="multilevel"/>
    <w:tmpl w:val="0A1E41A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B534D86"/>
    <w:multiLevelType w:val="singleLevel"/>
    <w:tmpl w:val="1B534D86"/>
    <w:lvl w:ilvl="0" w:tentative="0">
      <w:start w:val="1"/>
      <w:numFmt w:val="decimal"/>
      <w:lvlText w:val="5.1.%1."/>
      <w:lvlJc w:val="left"/>
      <w:pPr>
        <w:tabs>
          <w:tab w:val="left" w:pos="425"/>
        </w:tabs>
        <w:ind w:left="425" w:leftChars="0" w:hanging="425" w:firstLineChars="0"/>
      </w:pPr>
      <w:rPr>
        <w:rFonts w:hint="default"/>
        <w:b/>
        <w:bCs/>
      </w:rPr>
    </w:lvl>
  </w:abstractNum>
  <w:abstractNum w:abstractNumId="10">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1">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48ECFC4F"/>
    <w:multiLevelType w:val="singleLevel"/>
    <w:tmpl w:val="48ECFC4F"/>
    <w:lvl w:ilvl="0" w:tentative="0">
      <w:start w:val="1"/>
      <w:numFmt w:val="decimal"/>
      <w:lvlText w:val="5.2.%1."/>
      <w:lvlJc w:val="left"/>
      <w:pPr>
        <w:tabs>
          <w:tab w:val="left" w:pos="425"/>
        </w:tabs>
        <w:ind w:left="425" w:leftChars="0" w:hanging="425" w:firstLineChars="0"/>
      </w:pPr>
      <w:rPr>
        <w:rFonts w:hint="default"/>
        <w:b/>
        <w:bCs/>
      </w:rPr>
    </w:lvl>
  </w:abstractNum>
  <w:abstractNum w:abstractNumId="20">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3">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6">
    <w:nsid w:val="6E52CC94"/>
    <w:multiLevelType w:val="multilevel"/>
    <w:tmpl w:val="6E52CC9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7">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69DB060"/>
    <w:multiLevelType w:val="singleLevel"/>
    <w:tmpl w:val="769DB060"/>
    <w:lvl w:ilvl="0" w:tentative="0">
      <w:start w:val="3"/>
      <w:numFmt w:val="decimal"/>
      <w:suff w:val="space"/>
      <w:lvlText w:val="%1."/>
      <w:lvlJc w:val="left"/>
    </w:lvl>
  </w:abstractNum>
  <w:abstractNum w:abstractNumId="3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0"/>
  </w:num>
  <w:num w:numId="2">
    <w:abstractNumId w:val="15"/>
  </w:num>
  <w:num w:numId="3">
    <w:abstractNumId w:val="29"/>
  </w:num>
  <w:num w:numId="4">
    <w:abstractNumId w:val="10"/>
  </w:num>
  <w:num w:numId="5">
    <w:abstractNumId w:val="31"/>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22"/>
  </w:num>
  <w:num w:numId="11">
    <w:abstractNumId w:val="32"/>
  </w:num>
  <w:num w:numId="12">
    <w:abstractNumId w:val="30"/>
  </w:num>
  <w:num w:numId="13">
    <w:abstractNumId w:val="17"/>
  </w:num>
  <w:num w:numId="14">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4"/>
  </w:num>
  <w:num w:numId="17">
    <w:abstractNumId w:val="24"/>
  </w:num>
  <w:num w:numId="18">
    <w:abstractNumId w:val="14"/>
  </w:num>
  <w:num w:numId="19">
    <w:abstractNumId w:val="5"/>
  </w:num>
  <w:num w:numId="20">
    <w:abstractNumId w:val="11"/>
  </w:num>
  <w:num w:numId="21">
    <w:abstractNumId w:val="8"/>
  </w:num>
  <w:num w:numId="22">
    <w:abstractNumId w:val="23"/>
  </w:num>
  <w:num w:numId="23">
    <w:abstractNumId w:val="11"/>
    <w:lvlOverride w:ilvl="0">
      <w:startOverride w:val="14"/>
    </w:lvlOverride>
  </w:num>
  <w:num w:numId="24">
    <w:abstractNumId w:val="26"/>
  </w:num>
  <w:num w:numId="25">
    <w:abstractNumId w:val="6"/>
  </w:num>
  <w:num w:numId="26">
    <w:abstractNumId w:val="1"/>
  </w:num>
  <w:num w:numId="27">
    <w:abstractNumId w:val="0"/>
  </w:num>
  <w:num w:numId="28">
    <w:abstractNumId w:val="18"/>
  </w:num>
  <w:num w:numId="29">
    <w:abstractNumId w:val="9"/>
  </w:num>
  <w:num w:numId="30">
    <w:abstractNumId w:val="13"/>
  </w:num>
  <w:num w:numId="31">
    <w:abstractNumId w:val="19"/>
  </w:num>
  <w:num w:numId="32">
    <w:abstractNumId w:val="7"/>
  </w:num>
  <w:num w:numId="33">
    <w:abstractNumId w:val="12"/>
  </w:num>
  <w:num w:numId="34">
    <w:abstractNumId w:val="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71661B3"/>
    <w:rsid w:val="071B07B5"/>
    <w:rsid w:val="071B739D"/>
    <w:rsid w:val="07883AB0"/>
    <w:rsid w:val="0902370D"/>
    <w:rsid w:val="0A1A36A0"/>
    <w:rsid w:val="0AC61217"/>
    <w:rsid w:val="0ACE4448"/>
    <w:rsid w:val="0B2E0FAF"/>
    <w:rsid w:val="0C28597F"/>
    <w:rsid w:val="0C6254CE"/>
    <w:rsid w:val="0C8D69A8"/>
    <w:rsid w:val="0C9B62D5"/>
    <w:rsid w:val="0CFA6157"/>
    <w:rsid w:val="0D084D71"/>
    <w:rsid w:val="0D0A6A9C"/>
    <w:rsid w:val="0DAC2628"/>
    <w:rsid w:val="0E347678"/>
    <w:rsid w:val="0F085E08"/>
    <w:rsid w:val="0F7718EE"/>
    <w:rsid w:val="108B13AF"/>
    <w:rsid w:val="108D148E"/>
    <w:rsid w:val="11C747A2"/>
    <w:rsid w:val="123371E8"/>
    <w:rsid w:val="134A4E0F"/>
    <w:rsid w:val="14D923A9"/>
    <w:rsid w:val="16233B71"/>
    <w:rsid w:val="16240579"/>
    <w:rsid w:val="16BC1BDB"/>
    <w:rsid w:val="19454582"/>
    <w:rsid w:val="19583C7B"/>
    <w:rsid w:val="1C74326B"/>
    <w:rsid w:val="1DAA464F"/>
    <w:rsid w:val="1E1B0DF1"/>
    <w:rsid w:val="1E387E23"/>
    <w:rsid w:val="1FAE0C8A"/>
    <w:rsid w:val="20512D7A"/>
    <w:rsid w:val="209059F9"/>
    <w:rsid w:val="209425AA"/>
    <w:rsid w:val="209C70ED"/>
    <w:rsid w:val="20AF4B58"/>
    <w:rsid w:val="21523992"/>
    <w:rsid w:val="22B343FA"/>
    <w:rsid w:val="22DF6543"/>
    <w:rsid w:val="243F4EA1"/>
    <w:rsid w:val="24B0470C"/>
    <w:rsid w:val="24F84421"/>
    <w:rsid w:val="25695BEC"/>
    <w:rsid w:val="25D9615E"/>
    <w:rsid w:val="25FD47AF"/>
    <w:rsid w:val="26467D5D"/>
    <w:rsid w:val="26A522E5"/>
    <w:rsid w:val="26AB2EEF"/>
    <w:rsid w:val="27CE5C62"/>
    <w:rsid w:val="2893739E"/>
    <w:rsid w:val="289D2943"/>
    <w:rsid w:val="28D97B12"/>
    <w:rsid w:val="28F35E71"/>
    <w:rsid w:val="29A90543"/>
    <w:rsid w:val="29B277F5"/>
    <w:rsid w:val="29BB2501"/>
    <w:rsid w:val="29F03C89"/>
    <w:rsid w:val="2BA5188B"/>
    <w:rsid w:val="2DDA719C"/>
    <w:rsid w:val="2E514506"/>
    <w:rsid w:val="2E611FB6"/>
    <w:rsid w:val="2E7471D0"/>
    <w:rsid w:val="2E9E5CBA"/>
    <w:rsid w:val="2F462A0C"/>
    <w:rsid w:val="2F471420"/>
    <w:rsid w:val="2FA85205"/>
    <w:rsid w:val="2FC254E7"/>
    <w:rsid w:val="30704386"/>
    <w:rsid w:val="31151E44"/>
    <w:rsid w:val="3146053A"/>
    <w:rsid w:val="31E13090"/>
    <w:rsid w:val="339211DF"/>
    <w:rsid w:val="34F85A73"/>
    <w:rsid w:val="35BE6D72"/>
    <w:rsid w:val="36153AC8"/>
    <w:rsid w:val="36D17D70"/>
    <w:rsid w:val="36E91DC4"/>
    <w:rsid w:val="370B67DB"/>
    <w:rsid w:val="37222972"/>
    <w:rsid w:val="37B07013"/>
    <w:rsid w:val="38D71493"/>
    <w:rsid w:val="39ED5597"/>
    <w:rsid w:val="39FE0F51"/>
    <w:rsid w:val="3A335D0B"/>
    <w:rsid w:val="3A782F7C"/>
    <w:rsid w:val="3A8D7822"/>
    <w:rsid w:val="3AE54320"/>
    <w:rsid w:val="3B36765E"/>
    <w:rsid w:val="3BBA2084"/>
    <w:rsid w:val="3BC606A0"/>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B821692"/>
    <w:rsid w:val="4BA74AAE"/>
    <w:rsid w:val="4BA965BC"/>
    <w:rsid w:val="4BE0608A"/>
    <w:rsid w:val="4CBC3DA7"/>
    <w:rsid w:val="4D4730BA"/>
    <w:rsid w:val="4D927F12"/>
    <w:rsid w:val="4F447498"/>
    <w:rsid w:val="4FDA3AB0"/>
    <w:rsid w:val="4FF962E8"/>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CBA6E31"/>
    <w:rsid w:val="5D7C74C4"/>
    <w:rsid w:val="5F6D1DB8"/>
    <w:rsid w:val="6212532B"/>
    <w:rsid w:val="638C505A"/>
    <w:rsid w:val="63F5795B"/>
    <w:rsid w:val="648D429C"/>
    <w:rsid w:val="64C435DC"/>
    <w:rsid w:val="67E30105"/>
    <w:rsid w:val="6819232A"/>
    <w:rsid w:val="685F2D49"/>
    <w:rsid w:val="68CF77F4"/>
    <w:rsid w:val="694158BA"/>
    <w:rsid w:val="69B47C24"/>
    <w:rsid w:val="69D22C2B"/>
    <w:rsid w:val="69D956AD"/>
    <w:rsid w:val="6A902988"/>
    <w:rsid w:val="6AB61517"/>
    <w:rsid w:val="6BA0490E"/>
    <w:rsid w:val="6C041C46"/>
    <w:rsid w:val="6CAC2460"/>
    <w:rsid w:val="6E114EEB"/>
    <w:rsid w:val="6F3239AE"/>
    <w:rsid w:val="6FD12C00"/>
    <w:rsid w:val="71AE1385"/>
    <w:rsid w:val="725A39AC"/>
    <w:rsid w:val="73237AF4"/>
    <w:rsid w:val="73EA389E"/>
    <w:rsid w:val="7421118B"/>
    <w:rsid w:val="744F69BD"/>
    <w:rsid w:val="74DB2B3F"/>
    <w:rsid w:val="750C7615"/>
    <w:rsid w:val="75463962"/>
    <w:rsid w:val="75845FDA"/>
    <w:rsid w:val="75D743E8"/>
    <w:rsid w:val="76846FE7"/>
    <w:rsid w:val="77110C43"/>
    <w:rsid w:val="77687474"/>
    <w:rsid w:val="78051A16"/>
    <w:rsid w:val="784016D6"/>
    <w:rsid w:val="784150D0"/>
    <w:rsid w:val="784A5868"/>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5</TotalTime>
  <ScaleCrop>false</ScaleCrop>
  <LinksUpToDate>false</LinksUpToDate>
  <CharactersWithSpaces>119417</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2024-10-17T11:45:59Z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259E5F8A4147439C9924670D8356F83E_13</vt:lpwstr>
  </property>
</Properties>
</file>