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2737D7">
      <w:pPr>
        <w:pStyle w:val="199"/>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3B1A5EDC">
      <w:pPr>
        <w:pStyle w:val="199"/>
        <w:widowControl/>
        <w:tabs>
          <w:tab w:val="clear" w:pos="5954"/>
        </w:tabs>
        <w:jc w:val="center"/>
        <w:rPr>
          <w:rFonts w:ascii="Arial" w:hAnsi="Arial" w:cs="Arial"/>
          <w:b/>
          <w:sz w:val="24"/>
          <w:szCs w:val="24"/>
          <w:u w:val="single"/>
        </w:rPr>
      </w:pPr>
    </w:p>
    <w:tbl>
      <w:tblPr>
        <w:tblStyle w:val="6"/>
        <w:tblW w:w="9571" w:type="dxa"/>
        <w:jc w:val="center"/>
        <w:tblLayout w:type="autofit"/>
        <w:tblCellMar>
          <w:top w:w="0" w:type="dxa"/>
          <w:left w:w="70" w:type="dxa"/>
          <w:bottom w:w="0" w:type="dxa"/>
          <w:right w:w="70" w:type="dxa"/>
        </w:tblCellMar>
      </w:tblPr>
      <w:tblGrid>
        <w:gridCol w:w="3340"/>
        <w:gridCol w:w="6231"/>
      </w:tblGrid>
      <w:tr w14:paraId="5403112E">
        <w:tblPrEx>
          <w:tblCellMar>
            <w:top w:w="0" w:type="dxa"/>
            <w:left w:w="70" w:type="dxa"/>
            <w:bottom w:w="0" w:type="dxa"/>
            <w:right w:w="70" w:type="dxa"/>
          </w:tblCellMar>
        </w:tblPrEx>
        <w:trPr>
          <w:trHeight w:val="496"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1BB3E2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716DA95">
            <w:pPr>
              <w:jc w:val="both"/>
              <w:rPr>
                <w:rFonts w:ascii="Arial" w:hAnsi="Arial" w:cs="Arial"/>
                <w:color w:val="000000"/>
              </w:rPr>
            </w:pPr>
            <w:r>
              <w:rPr>
                <w:rFonts w:ascii="Arial" w:hAnsi="Arial" w:cs="Arial"/>
                <w:color w:val="000000"/>
                <w:sz w:val="22"/>
                <w:szCs w:val="22"/>
              </w:rPr>
              <w:t>Prefeitura Municipal de Cataguases – UASG 984305</w:t>
            </w:r>
          </w:p>
        </w:tc>
      </w:tr>
      <w:tr w14:paraId="5B0CCA0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41EA484">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6B9C101C">
            <w:pPr>
              <w:jc w:val="both"/>
              <w:rPr>
                <w:rFonts w:hint="default" w:ascii="Arial" w:hAnsi="Arial" w:cs="Arial"/>
                <w:color w:val="000000"/>
                <w:lang w:val="pt-BR"/>
              </w:rPr>
            </w:pPr>
            <w:r>
              <w:rPr>
                <w:rFonts w:ascii="Arial" w:hAnsi="Arial" w:cs="Arial"/>
                <w:color w:val="000000"/>
                <w:sz w:val="22"/>
                <w:szCs w:val="22"/>
                <w:lang w:val="pt-BR"/>
              </w:rPr>
              <w:t>100/2024</w:t>
            </w:r>
          </w:p>
        </w:tc>
      </w:tr>
      <w:tr w14:paraId="5FE07605">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DB2134C">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76C9F3B2">
            <w:pPr>
              <w:rPr>
                <w:rFonts w:hint="default" w:ascii="Arial" w:hAnsi="Arial" w:cs="Arial"/>
                <w:color w:val="000000"/>
                <w:lang w:val="pt-BR"/>
              </w:rPr>
            </w:pPr>
            <w:r>
              <w:rPr>
                <w:rFonts w:ascii="Arial" w:hAnsi="Arial" w:cs="Arial"/>
                <w:color w:val="000000"/>
                <w:sz w:val="22"/>
                <w:szCs w:val="22"/>
                <w:lang w:val="pt-BR"/>
              </w:rPr>
              <w:t>062/2024</w:t>
            </w:r>
            <w:r>
              <w:rPr>
                <w:rFonts w:hint="default" w:ascii="Arial" w:hAnsi="Arial" w:cs="Arial"/>
                <w:color w:val="000000"/>
                <w:sz w:val="22"/>
                <w:szCs w:val="22"/>
                <w:lang w:val="pt-BR"/>
              </w:rPr>
              <w:t xml:space="preserve"> - Compras Governamentais 90062</w:t>
            </w:r>
          </w:p>
        </w:tc>
      </w:tr>
      <w:tr w14:paraId="351A6DF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5D11B47">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68917C8">
            <w:pPr>
              <w:rPr>
                <w:rFonts w:hint="default" w:ascii="Arial" w:hAnsi="Arial" w:cs="Arial"/>
                <w:color w:val="000000"/>
                <w:lang w:val="pt-BR"/>
              </w:rPr>
            </w:pPr>
            <w:r>
              <w:rPr>
                <w:rFonts w:ascii="Arial" w:hAnsi="Arial" w:cs="Arial"/>
                <w:color w:val="000000"/>
                <w:sz w:val="22"/>
                <w:szCs w:val="22"/>
              </w:rPr>
              <w:t>Menor preço por</w:t>
            </w:r>
            <w:r>
              <w:rPr>
                <w:rFonts w:hint="default" w:ascii="Arial" w:hAnsi="Arial" w:cs="Arial"/>
                <w:color w:val="000000"/>
                <w:sz w:val="22"/>
                <w:szCs w:val="22"/>
                <w:lang w:val="pt-BR"/>
              </w:rPr>
              <w:t xml:space="preserve"> item</w:t>
            </w:r>
          </w:p>
        </w:tc>
      </w:tr>
      <w:tr w14:paraId="3AE14492">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14AB2F0D">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41F56FB8">
            <w:pPr>
              <w:jc w:val="both"/>
              <w:rPr>
                <w:rFonts w:ascii="Arial" w:hAnsi="Arial" w:cs="Arial"/>
                <w:b/>
                <w:bCs/>
                <w:color w:val="000000"/>
              </w:rPr>
            </w:pPr>
            <w:r>
              <w:rPr>
                <w:rFonts w:hint="default" w:ascii="Arial" w:hAnsi="Arial" w:cs="Arial"/>
                <w:b/>
                <w:bCs/>
                <w:color w:val="000000"/>
                <w:sz w:val="22"/>
                <w:szCs w:val="22"/>
                <w:lang w:val="pt-BR"/>
              </w:rPr>
              <w:t>02/09</w:t>
            </w:r>
            <w:r>
              <w:rPr>
                <w:rFonts w:ascii="Arial" w:hAnsi="Arial" w:cs="Arial"/>
                <w:b/>
                <w:bCs/>
                <w:color w:val="000000"/>
                <w:sz w:val="22"/>
                <w:szCs w:val="22"/>
              </w:rPr>
              <w:t xml:space="preserve">/2024. Início: 09h (nove horas)                   </w:t>
            </w:r>
          </w:p>
          <w:p w14:paraId="1506ADD3">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0B7426B0">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987C3DF">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4858C04C">
            <w:pPr>
              <w:jc w:val="both"/>
              <w:rPr>
                <w:rFonts w:ascii="Arial" w:hAnsi="Arial" w:cs="Arial"/>
                <w:b/>
              </w:rPr>
            </w:pPr>
            <w:r>
              <w:rPr>
                <w:rFonts w:ascii="Arial" w:hAnsi="Arial" w:cs="Arial"/>
                <w:sz w:val="22"/>
                <w:szCs w:val="22"/>
              </w:rPr>
              <w:t>www.comprasgovernamentais.gov.br</w:t>
            </w:r>
          </w:p>
        </w:tc>
      </w:tr>
      <w:tr w14:paraId="3D1E85A0">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8732400">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40E63735">
            <w:pPr>
              <w:jc w:val="both"/>
              <w:rPr>
                <w:rFonts w:ascii="Arial" w:hAnsi="Arial" w:cs="Arial"/>
                <w:color w:val="000000"/>
              </w:rPr>
            </w:pPr>
          </w:p>
          <w:p w14:paraId="76A3805B">
            <w:pPr>
              <w:jc w:val="both"/>
              <w:rPr>
                <w:rFonts w:ascii="Arial" w:hAnsi="Arial" w:cs="Arial"/>
                <w:color w:val="000000"/>
              </w:rPr>
            </w:pPr>
            <w:r>
              <w:rPr>
                <w:rFonts w:hint="default" w:ascii="Arial" w:hAnsi="Arial" w:cs="Arial"/>
                <w:color w:val="000000"/>
                <w:lang w:val="pt-BR"/>
              </w:rPr>
              <w:t>C</w:t>
            </w:r>
            <w:r>
              <w:rPr>
                <w:rFonts w:ascii="Arial" w:hAnsi="Arial" w:cs="Arial"/>
                <w:color w:val="000000"/>
              </w:rPr>
              <w:t xml:space="preserve">ontratação de empresa especializada em </w:t>
            </w:r>
            <w:r>
              <w:rPr>
                <w:rFonts w:hint="default" w:ascii="Arial" w:hAnsi="Arial" w:cs="Arial"/>
                <w:color w:val="000000"/>
                <w:lang w:val="pt-BR"/>
              </w:rPr>
              <w:t>prestação de serviço de Ensaio de Proficiência - Controle de qualidade externo e Controle de qualidade interno para Laboratórios Clínicos em atendimento ao Laboratório Municipal da Secretaria de Saúde da Prefeitura de Cataguases-MG</w:t>
            </w:r>
            <w:r>
              <w:rPr>
                <w:rFonts w:ascii="Arial" w:hAnsi="Arial" w:cs="Arial"/>
                <w:color w:val="000000"/>
              </w:rPr>
              <w:t>.</w:t>
            </w:r>
          </w:p>
          <w:p w14:paraId="17A84CD9">
            <w:pPr>
              <w:jc w:val="both"/>
              <w:rPr>
                <w:rFonts w:ascii="Arial" w:hAnsi="Arial" w:cs="Arial"/>
                <w:color w:val="000000"/>
              </w:rPr>
            </w:pPr>
          </w:p>
        </w:tc>
      </w:tr>
      <w:tr w14:paraId="4E44F478">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AD7CAD">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6968154">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35.253,24</w:t>
            </w:r>
          </w:p>
        </w:tc>
      </w:tr>
      <w:tr w14:paraId="7DADBB70">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DD757E">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6DF89AEB">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3"/>
                <w:rFonts w:ascii="Arial" w:hAnsi="Arial" w:eastAsia="Arial" w:cs="Arial"/>
                <w:sz w:val="22"/>
                <w:szCs w:val="22"/>
              </w:rPr>
              <w:t>www.cataguases.mg.gov.br</w:t>
            </w:r>
            <w:r>
              <w:rPr>
                <w:rStyle w:val="13"/>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3"/>
                <w:rFonts w:ascii="Arial" w:hAnsi="Arial" w:eastAsia="Arial" w:cs="Arial"/>
                <w:sz w:val="22"/>
                <w:szCs w:val="22"/>
              </w:rPr>
              <w:t>pregaocataguases@gmail.com</w:t>
            </w:r>
            <w:r>
              <w:rPr>
                <w:rStyle w:val="13"/>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149 e 150</w:t>
            </w:r>
          </w:p>
        </w:tc>
      </w:tr>
      <w:tr w14:paraId="5309D3E4">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1505B755">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14D740D">
            <w:pPr>
              <w:rPr>
                <w:rFonts w:ascii="Arial" w:hAnsi="Arial" w:cs="Arial"/>
                <w:color w:val="000000"/>
              </w:rPr>
            </w:pPr>
            <w:r>
              <w:rPr>
                <w:rFonts w:ascii="Arial" w:hAnsi="Arial" w:cs="Arial"/>
                <w:color w:val="000000"/>
                <w:sz w:val="22"/>
                <w:szCs w:val="22"/>
              </w:rPr>
              <w:t>Horário de Brasília</w:t>
            </w:r>
          </w:p>
        </w:tc>
      </w:tr>
      <w:tr w14:paraId="55427CF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2AEF6014">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9D12B5E">
            <w:pPr>
              <w:rPr>
                <w:rFonts w:ascii="Arial" w:hAnsi="Arial" w:cs="Arial"/>
                <w:color w:val="000000"/>
                <w:sz w:val="22"/>
                <w:szCs w:val="22"/>
              </w:rPr>
            </w:pPr>
            <w:r>
              <w:rPr>
                <w:rFonts w:ascii="Arial" w:hAnsi="Arial" w:cs="Arial"/>
                <w:color w:val="000000"/>
                <w:sz w:val="22"/>
                <w:szCs w:val="22"/>
              </w:rPr>
              <w:t>14.133 de 01 de abril de 2021</w:t>
            </w:r>
          </w:p>
        </w:tc>
      </w:tr>
      <w:tr w14:paraId="17D39BD3">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1E2BD470">
            <w:pPr>
              <w:jc w:val="center"/>
              <w:rPr>
                <w:rFonts w:hint="default" w:ascii="Arial" w:hAnsi="Arial" w:cs="Arial"/>
                <w:b/>
                <w:bCs/>
                <w:color w:val="000000"/>
                <w:lang w:val="pt-BR"/>
              </w:rPr>
            </w:pPr>
            <w:r>
              <w:rPr>
                <w:rFonts w:hint="default" w:ascii="Arial" w:hAnsi="Arial" w:cs="Arial"/>
                <w:b/>
                <w:bCs/>
                <w:color w:val="000000"/>
                <w:lang w:val="pt-BR"/>
              </w:rPr>
              <w:t>Licitações desertas/frustradas</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3A7DBD9">
            <w:pPr>
              <w:rPr>
                <w:rFonts w:hint="default" w:ascii="Arial" w:hAnsi="Arial" w:cs="Arial"/>
                <w:color w:val="000000"/>
                <w:sz w:val="18"/>
                <w:szCs w:val="18"/>
                <w:lang w:val="pt-BR"/>
              </w:rPr>
            </w:pPr>
            <w:r>
              <w:rPr>
                <w:rFonts w:hint="default" w:ascii="Arial" w:hAnsi="Arial" w:cs="Arial"/>
                <w:color w:val="000000"/>
                <w:sz w:val="18"/>
                <w:szCs w:val="18"/>
                <w:lang w:val="pt-BR"/>
              </w:rPr>
              <w:t>PL 079/2024 no dia 05/08/2024</w:t>
            </w:r>
          </w:p>
          <w:p w14:paraId="382E978C">
            <w:pPr>
              <w:rPr>
                <w:rFonts w:hint="default" w:ascii="Arial" w:hAnsi="Arial" w:cs="Arial"/>
                <w:color w:val="000000"/>
                <w:sz w:val="22"/>
                <w:szCs w:val="22"/>
                <w:lang w:val="pt-BR"/>
              </w:rPr>
            </w:pPr>
            <w:r>
              <w:rPr>
                <w:rFonts w:hint="default" w:ascii="Arial" w:hAnsi="Arial" w:cs="Arial"/>
                <w:color w:val="000000"/>
                <w:sz w:val="18"/>
                <w:szCs w:val="18"/>
                <w:lang w:val="pt-BR"/>
              </w:rPr>
              <w:t>PL 063/2024 no dia 08/07/2024</w:t>
            </w:r>
          </w:p>
        </w:tc>
      </w:tr>
    </w:tbl>
    <w:p w14:paraId="01C11506">
      <w:pPr>
        <w:jc w:val="center"/>
        <w:rPr>
          <w:rFonts w:ascii="Arial" w:hAnsi="Arial" w:cs="Arial"/>
          <w:sz w:val="20"/>
        </w:rPr>
      </w:pPr>
    </w:p>
    <w:p w14:paraId="2FE8CE03">
      <w:pPr>
        <w:jc w:val="center"/>
        <w:rPr>
          <w:rFonts w:ascii="Arial" w:hAnsi="Arial" w:cs="Arial"/>
          <w:sz w:val="20"/>
        </w:rPr>
      </w:pPr>
    </w:p>
    <w:p w14:paraId="6E872B17">
      <w:pPr>
        <w:numPr>
          <w:ilvl w:val="0"/>
          <w:numId w:val="2"/>
        </w:numPr>
        <w:pBdr>
          <w:top w:val="single" w:color="auto" w:sz="4" w:space="1"/>
          <w:left w:val="single" w:color="auto" w:sz="4" w:space="4"/>
          <w:bottom w:val="single" w:color="auto" w:sz="4" w:space="1"/>
          <w:right w:val="single" w:color="auto" w:sz="4" w:space="4"/>
        </w:pBdr>
        <w:tabs>
          <w:tab w:val="left" w:pos="9840"/>
        </w:tabs>
        <w:spacing w:line="360" w:lineRule="auto"/>
        <w:ind w:left="420" w:leftChars="0" w:right="108" w:hanging="180" w:firstLineChars="0"/>
        <w:jc w:val="both"/>
        <w:rPr>
          <w:rFonts w:ascii="Arial" w:hAnsi="Arial" w:cs="Arial"/>
          <w:b/>
          <w:color w:val="000000"/>
          <w:sz w:val="20"/>
          <w:szCs w:val="20"/>
        </w:rPr>
      </w:pPr>
      <w:r>
        <w:rPr>
          <w:rFonts w:hint="default" w:ascii="Arial" w:hAnsi="Arial" w:cs="Arial"/>
          <w:b/>
          <w:lang w:val="pt-BR"/>
        </w:rPr>
        <w:t xml:space="preserve"> </w:t>
      </w:r>
      <w:r>
        <w:rPr>
          <w:rFonts w:ascii="Arial" w:hAnsi="Arial" w:cs="Arial"/>
          <w:b/>
        </w:rPr>
        <w:t>A LICITANTE DEVERÁ INFORMAR EM SUA PROPOSTA, OBRIGATORIAMENTE, ENDEREÇO DE E-MAIL VÁLIDO</w:t>
      </w:r>
      <w:r>
        <w:rPr>
          <w:rFonts w:hint="default" w:ascii="Arial" w:hAnsi="Arial" w:cs="Arial"/>
          <w:b/>
          <w:lang w:val="pt-BR"/>
        </w:rPr>
        <w:t>.</w:t>
      </w:r>
      <w:r>
        <w:rPr>
          <w:rFonts w:ascii="Arial" w:hAnsi="Arial" w:cs="Arial"/>
          <w:b/>
        </w:rPr>
        <w:t xml:space="preserve"> </w:t>
      </w:r>
    </w:p>
    <w:p w14:paraId="6BE72909">
      <w:pPr>
        <w:numPr>
          <w:ilvl w:val="0"/>
          <w:numId w:val="2"/>
        </w:numPr>
        <w:pBdr>
          <w:top w:val="single" w:color="auto" w:sz="4" w:space="1"/>
          <w:left w:val="single" w:color="auto" w:sz="4" w:space="4"/>
          <w:bottom w:val="single" w:color="auto" w:sz="4" w:space="1"/>
          <w:right w:val="single" w:color="auto" w:sz="4" w:space="4"/>
        </w:pBdr>
        <w:tabs>
          <w:tab w:val="left" w:pos="9840"/>
        </w:tabs>
        <w:spacing w:line="360" w:lineRule="auto"/>
        <w:ind w:left="420" w:leftChars="0" w:right="108" w:hanging="180" w:firstLineChars="0"/>
        <w:jc w:val="both"/>
        <w:rPr>
          <w:rFonts w:ascii="Arial" w:hAnsi="Arial" w:cs="Arial"/>
          <w:b/>
          <w:color w:val="000000"/>
          <w:sz w:val="20"/>
          <w:szCs w:val="20"/>
        </w:rPr>
      </w:pPr>
      <w:r>
        <w:rPr>
          <w:rFonts w:hint="default" w:ascii="Arial" w:hAnsi="Arial" w:cs="Arial"/>
          <w:b/>
          <w:lang w:val="pt-BR"/>
        </w:rPr>
        <w:t xml:space="preserve"> </w:t>
      </w:r>
      <w:r>
        <w:rPr>
          <w:rFonts w:hint="default" w:ascii="Arial" w:hAnsi="Arial" w:cs="Arial"/>
          <w:b/>
          <w:sz w:val="20"/>
          <w:szCs w:val="20"/>
          <w:lang w:val="pt-BR"/>
        </w:rPr>
        <w:t>A</w:t>
      </w:r>
      <w:r>
        <w:rPr>
          <w:rFonts w:ascii="Arial" w:hAnsi="Arial" w:cs="Arial"/>
          <w:b/>
          <w:sz w:val="20"/>
          <w:szCs w:val="20"/>
        </w:rPr>
        <w:t xml:space="preserve">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EA5420E">
      <w:pPr>
        <w:jc w:val="center"/>
        <w:rPr>
          <w:rFonts w:ascii="Arial" w:hAnsi="Arial" w:cs="Arial"/>
          <w:sz w:val="20"/>
        </w:rPr>
      </w:pPr>
    </w:p>
    <w:p w14:paraId="797E0D73">
      <w:pPr>
        <w:jc w:val="center"/>
        <w:rPr>
          <w:rFonts w:ascii="Arial" w:hAnsi="Arial" w:cs="Arial"/>
          <w:sz w:val="20"/>
        </w:rPr>
      </w:pPr>
    </w:p>
    <w:p w14:paraId="61E3EE17">
      <w:pPr>
        <w:jc w:val="center"/>
        <w:rPr>
          <w:rFonts w:ascii="Arial" w:hAnsi="Arial" w:cs="Arial"/>
          <w:sz w:val="20"/>
        </w:rPr>
      </w:pPr>
    </w:p>
    <w:p w14:paraId="468F49B2">
      <w:pPr>
        <w:jc w:val="center"/>
        <w:rPr>
          <w:rFonts w:ascii="Arial" w:hAnsi="Arial" w:cs="Arial"/>
          <w:sz w:val="20"/>
        </w:rPr>
      </w:pPr>
    </w:p>
    <w:p w14:paraId="5123ED6C">
      <w:pPr>
        <w:jc w:val="center"/>
        <w:rPr>
          <w:rFonts w:ascii="Arial" w:hAnsi="Arial" w:cs="Arial"/>
          <w:sz w:val="20"/>
        </w:rPr>
      </w:pPr>
    </w:p>
    <w:p w14:paraId="51EDB095">
      <w:pPr>
        <w:jc w:val="center"/>
        <w:rPr>
          <w:rFonts w:ascii="Arial" w:hAnsi="Arial" w:cs="Arial"/>
          <w:sz w:val="20"/>
        </w:rPr>
      </w:pPr>
    </w:p>
    <w:p w14:paraId="006A445E">
      <w:pPr>
        <w:jc w:val="center"/>
        <w:rPr>
          <w:rFonts w:ascii="Arial" w:hAnsi="Arial" w:cs="Arial"/>
          <w:sz w:val="20"/>
        </w:rPr>
      </w:pPr>
    </w:p>
    <w:p w14:paraId="301F333C">
      <w:pPr>
        <w:jc w:val="both"/>
        <w:rPr>
          <w:rFonts w:ascii="Arial" w:hAnsi="Arial" w:cs="Arial"/>
          <w:sz w:val="20"/>
        </w:rPr>
      </w:pPr>
    </w:p>
    <w:p w14:paraId="6C5E9809">
      <w:pPr>
        <w:jc w:val="both"/>
        <w:rPr>
          <w:rFonts w:ascii="Arial" w:hAnsi="Arial" w:cs="Arial"/>
          <w:sz w:val="20"/>
        </w:rPr>
      </w:pPr>
    </w:p>
    <w:p w14:paraId="16B79F05">
      <w:pPr>
        <w:spacing w:line="360" w:lineRule="auto"/>
        <w:jc w:val="center"/>
        <w:rPr>
          <w:rFonts w:hint="default" w:ascii="Arial" w:hAnsi="Arial" w:cs="Arial"/>
          <w:b/>
          <w:bCs/>
          <w:sz w:val="20"/>
          <w:szCs w:val="20"/>
          <w:lang w:val="pt-BR"/>
        </w:rPr>
      </w:pPr>
      <w:r>
        <w:rPr>
          <w:rFonts w:hint="default" w:ascii="Arial" w:hAnsi="Arial" w:cs="Arial"/>
          <w:b/>
          <w:bCs/>
          <w:sz w:val="20"/>
          <w:szCs w:val="20"/>
        </w:rPr>
        <w:t xml:space="preserve">EDITAL DE PREGÃO ELETRÔNICO Nº </w:t>
      </w:r>
      <w:r>
        <w:rPr>
          <w:rFonts w:hint="default" w:ascii="Arial" w:hAnsi="Arial" w:cs="Arial"/>
          <w:b/>
          <w:bCs/>
          <w:sz w:val="20"/>
          <w:szCs w:val="20"/>
          <w:lang w:val="pt-BR"/>
        </w:rPr>
        <w:t>062/2024 (90062)</w:t>
      </w:r>
    </w:p>
    <w:p w14:paraId="3B14FF4E">
      <w:pPr>
        <w:spacing w:line="360" w:lineRule="auto"/>
        <w:jc w:val="center"/>
        <w:rPr>
          <w:rFonts w:hint="default" w:ascii="Arial" w:hAnsi="Arial" w:cs="Arial"/>
          <w:b/>
          <w:bCs/>
          <w:sz w:val="18"/>
          <w:szCs w:val="18"/>
          <w:lang w:val="pt-BR"/>
        </w:rPr>
      </w:pPr>
    </w:p>
    <w:p w14:paraId="015FCF35">
      <w:pPr>
        <w:spacing w:line="360" w:lineRule="auto"/>
        <w:rPr>
          <w:rFonts w:hint="default" w:ascii="Arial" w:hAnsi="Arial" w:cs="Arial"/>
          <w:b/>
          <w:sz w:val="20"/>
          <w:szCs w:val="20"/>
          <w:lang w:val="pt-BR"/>
        </w:rPr>
      </w:pPr>
      <w:r>
        <w:rPr>
          <w:rFonts w:hint="default" w:ascii="Arial" w:hAnsi="Arial" w:cs="Arial"/>
          <w:b/>
          <w:bCs/>
          <w:sz w:val="20"/>
          <w:szCs w:val="20"/>
        </w:rPr>
        <w:t xml:space="preserve">Processo n°: </w:t>
      </w:r>
      <w:r>
        <w:rPr>
          <w:rFonts w:hint="default" w:ascii="Arial" w:hAnsi="Arial" w:cs="Arial"/>
          <w:b/>
          <w:bCs/>
          <w:sz w:val="20"/>
          <w:szCs w:val="20"/>
          <w:lang w:val="pt-BR"/>
        </w:rPr>
        <w:t>100/2024</w:t>
      </w:r>
    </w:p>
    <w:p w14:paraId="1B24BDE1">
      <w:pPr>
        <w:spacing w:line="360" w:lineRule="auto"/>
        <w:rPr>
          <w:rFonts w:hint="default" w:ascii="Arial" w:hAnsi="Arial" w:cs="Arial"/>
          <w:b/>
          <w:color w:val="FF0000"/>
          <w:sz w:val="20"/>
          <w:szCs w:val="20"/>
        </w:rPr>
      </w:pPr>
      <w:r>
        <w:rPr>
          <w:rFonts w:hint="default" w:ascii="Arial" w:hAnsi="Arial" w:cs="Arial"/>
          <w:b/>
          <w:bCs/>
          <w:color w:val="FF0000"/>
          <w:sz w:val="20"/>
          <w:szCs w:val="20"/>
        </w:rPr>
        <w:t xml:space="preserve">Data de Abertura para lances: </w:t>
      </w:r>
      <w:r>
        <w:rPr>
          <w:rFonts w:hint="default" w:ascii="Arial" w:hAnsi="Arial" w:cs="Arial"/>
          <w:b/>
          <w:bCs/>
          <w:color w:val="FF0000"/>
          <w:sz w:val="20"/>
          <w:szCs w:val="20"/>
          <w:lang w:val="pt-BR"/>
        </w:rPr>
        <w:t>02/09/</w:t>
      </w:r>
      <w:r>
        <w:rPr>
          <w:rFonts w:hint="default" w:ascii="Arial" w:hAnsi="Arial" w:cs="Arial"/>
          <w:b/>
          <w:bCs/>
          <w:color w:val="FF0000"/>
          <w:sz w:val="20"/>
          <w:szCs w:val="20"/>
        </w:rPr>
        <w:t>2024</w:t>
      </w:r>
    </w:p>
    <w:p w14:paraId="1771F091">
      <w:pPr>
        <w:spacing w:line="360" w:lineRule="auto"/>
        <w:rPr>
          <w:rFonts w:hint="default" w:ascii="Arial" w:hAnsi="Arial" w:cs="Arial"/>
          <w:b/>
          <w:sz w:val="20"/>
          <w:szCs w:val="20"/>
        </w:rPr>
      </w:pPr>
      <w:r>
        <w:rPr>
          <w:rFonts w:hint="default" w:ascii="Arial" w:hAnsi="Arial" w:cs="Arial"/>
          <w:b/>
          <w:bCs/>
          <w:sz w:val="20"/>
          <w:szCs w:val="20"/>
        </w:rPr>
        <w:t>Horário: 09 (nove) horas</w:t>
      </w:r>
    </w:p>
    <w:p w14:paraId="38C07BC4">
      <w:pPr>
        <w:spacing w:line="360" w:lineRule="auto"/>
        <w:rPr>
          <w:rStyle w:val="269"/>
          <w:rFonts w:hint="default" w:ascii="Arial" w:hAnsi="Arial" w:cs="Arial"/>
          <w:b/>
          <w:color w:val="auto"/>
          <w:sz w:val="20"/>
          <w:szCs w:val="20"/>
        </w:rPr>
      </w:pPr>
      <w:r>
        <w:rPr>
          <w:rFonts w:hint="default" w:ascii="Arial" w:hAnsi="Arial" w:cs="Arial"/>
          <w:b/>
          <w:sz w:val="20"/>
          <w:szCs w:val="20"/>
        </w:rPr>
        <w:t xml:space="preserve">Local: </w:t>
      </w:r>
      <w:r>
        <w:rPr>
          <w:rFonts w:hint="default" w:ascii="Arial" w:hAnsi="Arial" w:cs="Arial"/>
          <w:sz w:val="20"/>
          <w:szCs w:val="20"/>
        </w:rPr>
        <w:fldChar w:fldCharType="begin"/>
      </w:r>
      <w:r>
        <w:rPr>
          <w:rFonts w:hint="default" w:ascii="Arial" w:hAnsi="Arial" w:cs="Arial"/>
          <w:sz w:val="20"/>
          <w:szCs w:val="20"/>
        </w:rPr>
        <w:instrText xml:space="preserve"> HYPERLINK "http://www.comprasnet.gov.br/" \o "http://www.comprasnet.gov.br/" </w:instrText>
      </w:r>
      <w:r>
        <w:rPr>
          <w:rFonts w:hint="default" w:ascii="Arial" w:hAnsi="Arial" w:cs="Arial"/>
          <w:sz w:val="20"/>
          <w:szCs w:val="20"/>
        </w:rPr>
        <w:fldChar w:fldCharType="separate"/>
      </w:r>
      <w:r>
        <w:rPr>
          <w:rStyle w:val="269"/>
          <w:rFonts w:hint="default" w:ascii="Arial" w:hAnsi="Arial" w:cs="Arial"/>
          <w:b/>
          <w:color w:val="auto"/>
          <w:sz w:val="20"/>
          <w:szCs w:val="20"/>
        </w:rPr>
        <w:t>www.comprasgovernamentais.gov.br</w:t>
      </w:r>
      <w:r>
        <w:rPr>
          <w:rStyle w:val="269"/>
          <w:rFonts w:hint="default" w:ascii="Arial" w:hAnsi="Arial" w:cs="Arial"/>
          <w:b/>
          <w:color w:val="auto"/>
          <w:sz w:val="20"/>
          <w:szCs w:val="20"/>
        </w:rPr>
        <w:fldChar w:fldCharType="end"/>
      </w:r>
    </w:p>
    <w:p w14:paraId="0277583E">
      <w:pPr>
        <w:spacing w:line="360" w:lineRule="auto"/>
        <w:rPr>
          <w:rStyle w:val="269"/>
          <w:rFonts w:hint="default" w:ascii="Arial" w:hAnsi="Arial" w:cs="Arial"/>
          <w:b/>
          <w:color w:val="auto"/>
          <w:sz w:val="18"/>
          <w:szCs w:val="18"/>
        </w:rPr>
      </w:pPr>
    </w:p>
    <w:p w14:paraId="2BAF3F79">
      <w:pPr>
        <w:spacing w:line="360" w:lineRule="auto"/>
        <w:ind w:firstLine="708" w:firstLineChars="0"/>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100/2024</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062/2024</w:t>
      </w:r>
      <w:r>
        <w:rPr>
          <w:rFonts w:hint="default" w:ascii="Arial" w:hAnsi="Arial" w:cs="Arial"/>
          <w:b/>
          <w:sz w:val="18"/>
          <w:szCs w:val="18"/>
        </w:rPr>
        <w:t>, Tipo Menor Preço, c</w:t>
      </w:r>
      <w:r>
        <w:rPr>
          <w:rFonts w:hint="default" w:ascii="Arial" w:hAnsi="Arial" w:cs="Arial"/>
          <w:b/>
          <w:bCs w:val="0"/>
          <w:sz w:val="18"/>
          <w:szCs w:val="18"/>
        </w:rPr>
        <w:t xml:space="preserve">om objeto de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rPr>
        <w:t xml:space="preserve">de </w:t>
      </w:r>
      <w:r>
        <w:rPr>
          <w:rFonts w:hint="default" w:ascii="Arial" w:hAnsi="Arial" w:cs="Arial"/>
          <w:b/>
          <w:bCs/>
          <w:color w:val="000000"/>
          <w:sz w:val="18"/>
          <w:szCs w:val="18"/>
        </w:rPr>
        <w:t xml:space="preserve">empresa especializada em </w:t>
      </w:r>
      <w:r>
        <w:rPr>
          <w:rFonts w:hint="default" w:ascii="Arial" w:hAnsi="Arial" w:cs="Arial"/>
          <w:b/>
          <w:bCs/>
          <w:color w:val="000000"/>
          <w:sz w:val="18"/>
          <w:szCs w:val="18"/>
          <w:lang w:val="pt-BR"/>
        </w:rPr>
        <w:t>prestação de serviço de Ensaio de Proficiência - Controle de qualidade externo e Controle de qualidade interno para Laboratórios Clínicos em atendimento ao Laboratório Municipal da Secretaria de Saúde da Prefeitura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eastAsia="Arial" w:cs="Arial"/>
          <w:color w:val="auto"/>
          <w:sz w:val="18"/>
          <w:szCs w:val="18"/>
          <w:u w:val="none"/>
        </w:rPr>
        <w:t>Lei nº 14.133, de 1º de abril de 2021</w:t>
      </w:r>
      <w:r>
        <w:rPr>
          <w:rStyle w:val="13"/>
          <w:rFonts w:hint="default" w:ascii="Arial" w:hAnsi="Arial" w:eastAsia="Arial" w:cs="Arial"/>
          <w:color w:val="auto"/>
          <w:sz w:val="18"/>
          <w:szCs w:val="18"/>
          <w:u w:val="none"/>
        </w:rPr>
        <w:fldChar w:fldCharType="end"/>
      </w:r>
      <w:r>
        <w:rPr>
          <w:rFonts w:hint="default" w:ascii="Arial" w:hAnsi="Arial" w:cs="Arial"/>
          <w:sz w:val="18"/>
          <w:szCs w:val="18"/>
        </w:rPr>
        <w:t>, Lei Municipal n° 4.946 de 2023, Decreto Municipal n° 5.805 de 2023</w:t>
      </w:r>
      <w:r>
        <w:rPr>
          <w:rFonts w:hint="default" w:ascii="Arial" w:hAnsi="Arial" w:cs="Arial"/>
          <w:sz w:val="18"/>
          <w:szCs w:val="18"/>
          <w:lang w:val="pt-BR"/>
        </w:rPr>
        <w:t>, Lei 13.709 de 14 de agosto de 2018 (LGPD - Lei Geral de Proteção de Dados) e Lei 12.846 de 1º de agosto de 2013 (Lei Anticorrupção)</w:t>
      </w:r>
      <w:r>
        <w:rPr>
          <w:rFonts w:hint="default" w:ascii="Arial" w:hAnsi="Arial" w:cs="Arial"/>
          <w:sz w:val="18"/>
          <w:szCs w:val="18"/>
        </w:rPr>
        <w:t xml:space="preserve"> e demais legislação aplicável e, ainda, de acordo com as condições estabelecidas neste presente Edital.</w:t>
      </w:r>
    </w:p>
    <w:p w14:paraId="27BC81E1">
      <w:pPr>
        <w:spacing w:line="240" w:lineRule="auto"/>
        <w:jc w:val="both"/>
        <w:rPr>
          <w:rFonts w:hint="default" w:ascii="Arial" w:hAnsi="Arial" w:cs="Arial"/>
          <w:sz w:val="18"/>
          <w:szCs w:val="18"/>
        </w:rPr>
      </w:pPr>
    </w:p>
    <w:p w14:paraId="71A101A2">
      <w:pPr>
        <w:pStyle w:val="270"/>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1FB63A9D">
      <w:pPr>
        <w:pStyle w:val="270"/>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rPr>
        <w:t xml:space="preserve">de  </w:t>
      </w:r>
      <w:r>
        <w:rPr>
          <w:rFonts w:hint="default" w:ascii="Arial" w:hAnsi="Arial" w:cs="Arial"/>
          <w:b/>
          <w:bCs/>
          <w:color w:val="000000"/>
          <w:sz w:val="18"/>
          <w:szCs w:val="18"/>
        </w:rPr>
        <w:t xml:space="preserve">empresa especializada em </w:t>
      </w:r>
      <w:r>
        <w:rPr>
          <w:rFonts w:hint="default" w:ascii="Arial" w:hAnsi="Arial" w:cs="Arial"/>
          <w:b/>
          <w:bCs/>
          <w:color w:val="000000"/>
          <w:sz w:val="18"/>
          <w:szCs w:val="18"/>
          <w:lang w:val="pt-BR"/>
        </w:rPr>
        <w:t>prestação de serviço de Ensaio de Proficiência - Controle de qualidade externo e Controle de qualidade interno para Laboratórios Clínicos em atendimento ao Laboratório Municipal da Secretaria de Saúde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5F61913F">
      <w:pPr>
        <w:pStyle w:val="225"/>
        <w:spacing w:line="360" w:lineRule="auto"/>
        <w:jc w:val="both"/>
        <w:rPr>
          <w:rFonts w:hint="default" w:ascii="Arial" w:hAnsi="Arial" w:cs="Arial"/>
          <w:sz w:val="18"/>
          <w:szCs w:val="18"/>
        </w:rPr>
      </w:pPr>
      <w:r>
        <w:rPr>
          <w:rFonts w:hint="default" w:ascii="Arial" w:hAnsi="Arial" w:cs="Arial"/>
          <w:sz w:val="18"/>
          <w:szCs w:val="18"/>
        </w:rPr>
        <w:t xml:space="preserve">1.2. A licitação será por </w:t>
      </w:r>
      <w:r>
        <w:rPr>
          <w:rFonts w:hint="default" w:ascii="Arial" w:hAnsi="Arial" w:cs="Arial"/>
          <w:sz w:val="18"/>
          <w:szCs w:val="18"/>
          <w:lang w:val="pt-BR"/>
        </w:rPr>
        <w:t>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4F443D51">
      <w:pPr>
        <w:pStyle w:val="270"/>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 menor preço por</w:t>
      </w:r>
      <w:r>
        <w:rPr>
          <w:rFonts w:hint="default" w:ascii="Arial" w:hAnsi="Arial" w:cs="Arial"/>
          <w:sz w:val="18"/>
          <w:szCs w:val="18"/>
          <w:lang w:val="pt-BR"/>
        </w:rPr>
        <w:t xml:space="preserve"> item</w:t>
      </w:r>
      <w:r>
        <w:rPr>
          <w:rFonts w:hint="default" w:ascii="Arial" w:hAnsi="Arial" w:cs="Arial"/>
          <w:sz w:val="18"/>
          <w:szCs w:val="18"/>
        </w:rPr>
        <w:t>, observadas as exigências contidas neste Edital e seus Anexos quanto às especificações do objeto.</w:t>
      </w:r>
    </w:p>
    <w:p w14:paraId="0E0AE6BD">
      <w:pPr>
        <w:pStyle w:val="271"/>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12A82921">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3F68BC84">
      <w:pPr>
        <w:spacing w:line="240" w:lineRule="auto"/>
        <w:jc w:val="both"/>
        <w:rPr>
          <w:rFonts w:hint="default" w:ascii="Arial" w:hAnsi="Arial" w:eastAsia="Arial" w:cs="Arial"/>
          <w:sz w:val="18"/>
          <w:szCs w:val="18"/>
        </w:rPr>
      </w:pPr>
    </w:p>
    <w:p w14:paraId="3714C7E1">
      <w:pPr>
        <w:pStyle w:val="16"/>
        <w:pageBreakBefore w:val="0"/>
        <w:widowControl/>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kinsoku/>
        <w:wordWrap/>
        <w:overflowPunct/>
        <w:topLinePunct w:val="0"/>
        <w:autoSpaceDE/>
        <w:autoSpaceDN/>
        <w:bidi w:val="0"/>
        <w:adjustRightInd/>
        <w:snapToGrid/>
        <w:spacing w:line="360" w:lineRule="auto"/>
        <w:textAlignment w:val="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2C19F9BE">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209D399F">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color w:val="000000"/>
          <w:sz w:val="18"/>
          <w:szCs w:val="18"/>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p w14:paraId="37858E10">
      <w:pPr>
        <w:pStyle w:val="280"/>
        <w:pageBreakBefore w:val="0"/>
        <w:widowControl/>
        <w:numPr>
          <w:ilvl w:val="0"/>
          <w:numId w:val="0"/>
        </w:numPr>
        <w:kinsoku/>
        <w:wordWrap/>
        <w:overflowPunct/>
        <w:topLinePunct w:val="0"/>
        <w:bidi w:val="0"/>
        <w:snapToGrid/>
        <w:spacing w:before="0" w:after="0" w:line="360" w:lineRule="auto"/>
        <w:ind w:left="0" w:right="0"/>
        <w:textAlignment w:val="auto"/>
        <w:rPr>
          <w:rFonts w:hint="default" w:ascii="Arial" w:hAnsi="Arial" w:cs="Arial"/>
          <w:sz w:val="18"/>
          <w:szCs w:val="18"/>
        </w:rPr>
      </w:pPr>
      <w:r>
        <w:rPr>
          <w:rFonts w:hint="default" w:ascii="Arial" w:hAnsi="Arial" w:cs="Arial"/>
          <w:sz w:val="18"/>
          <w:szCs w:val="18"/>
        </w:rPr>
        <w:t>Centro de Custo</w:t>
      </w:r>
      <w:r>
        <w:rPr>
          <w:rFonts w:hint="default" w:ascii="Arial" w:hAnsi="Arial" w:cs="Arial"/>
          <w:sz w:val="18"/>
          <w:szCs w:val="18"/>
          <w:lang w:val="pt-BR"/>
        </w:rPr>
        <w:t xml:space="preserve"> - </w:t>
      </w:r>
      <w:r>
        <w:rPr>
          <w:rFonts w:hint="default" w:ascii="Arial" w:hAnsi="Arial" w:cs="Arial"/>
          <w:sz w:val="18"/>
          <w:szCs w:val="18"/>
        </w:rPr>
        <w:t xml:space="preserve">02.09 – FUNDO MUNICIPAL DE SAÚDE </w:t>
      </w:r>
    </w:p>
    <w:p w14:paraId="61B1362D">
      <w:pPr>
        <w:pStyle w:val="280"/>
        <w:pageBreakBefore w:val="0"/>
        <w:widowControl/>
        <w:numPr>
          <w:ilvl w:val="0"/>
          <w:numId w:val="0"/>
        </w:numPr>
        <w:kinsoku/>
        <w:wordWrap/>
        <w:overflowPunct/>
        <w:topLinePunct w:val="0"/>
        <w:bidi w:val="0"/>
        <w:snapToGrid/>
        <w:spacing w:before="0" w:after="0" w:line="360" w:lineRule="auto"/>
        <w:ind w:left="0" w:right="0"/>
        <w:textAlignment w:val="auto"/>
        <w:rPr>
          <w:rFonts w:hint="default" w:ascii="Arial" w:hAnsi="Arial" w:cs="Arial"/>
          <w:b w:val="0"/>
          <w:sz w:val="18"/>
          <w:szCs w:val="18"/>
        </w:rPr>
      </w:pPr>
      <w:r>
        <w:rPr>
          <w:rFonts w:hint="default" w:ascii="Arial" w:hAnsi="Arial" w:cs="Arial"/>
          <w:b w:val="0"/>
          <w:sz w:val="18"/>
          <w:szCs w:val="18"/>
        </w:rPr>
        <w:t>10.302.0013.2.094 – Gestão do Laboratório Municipal</w:t>
      </w:r>
    </w:p>
    <w:p w14:paraId="7A1EAB55">
      <w:pPr>
        <w:pStyle w:val="280"/>
        <w:pageBreakBefore w:val="0"/>
        <w:widowControl/>
        <w:numPr>
          <w:ilvl w:val="0"/>
          <w:numId w:val="0"/>
        </w:numPr>
        <w:kinsoku/>
        <w:wordWrap/>
        <w:overflowPunct/>
        <w:topLinePunct w:val="0"/>
        <w:bidi w:val="0"/>
        <w:snapToGrid/>
        <w:spacing w:before="0" w:after="0" w:line="360" w:lineRule="auto"/>
        <w:ind w:left="0" w:right="0"/>
        <w:textAlignment w:val="auto"/>
        <w:rPr>
          <w:rFonts w:hint="default" w:ascii="Arial" w:hAnsi="Arial" w:cs="Arial"/>
          <w:b w:val="0"/>
          <w:sz w:val="18"/>
          <w:szCs w:val="18"/>
        </w:rPr>
      </w:pPr>
      <w:r>
        <w:rPr>
          <w:rFonts w:hint="default" w:ascii="Arial" w:hAnsi="Arial" w:cs="Arial"/>
          <w:b w:val="0"/>
          <w:sz w:val="18"/>
          <w:szCs w:val="18"/>
        </w:rPr>
        <w:t>3.3.90.39.00.00.00.00 01.0600 – Outros Serviços de Terceiros Pessoa Jurídica (Ficha 664)</w:t>
      </w:r>
    </w:p>
    <w:p w14:paraId="748F4359">
      <w:pPr>
        <w:jc w:val="both"/>
        <w:rPr>
          <w:rFonts w:hint="default" w:ascii="Arial" w:hAnsi="Arial" w:cs="Arial"/>
          <w:b/>
          <w:sz w:val="18"/>
          <w:szCs w:val="18"/>
          <w:lang w:val="pt-BR" w:eastAsia="ar-SA"/>
        </w:rPr>
      </w:pPr>
    </w:p>
    <w:p w14:paraId="5A5B3637">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64F0723C">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7"/>
          <w:rFonts w:hint="default" w:ascii="Arial" w:hAnsi="Arial" w:eastAsia="Arial" w:cs="Arial"/>
          <w:sz w:val="18"/>
          <w:szCs w:val="18"/>
        </w:rPr>
        <w:t>www.gov.br/compras</w:t>
      </w:r>
      <w:r>
        <w:rPr>
          <w:rStyle w:val="327"/>
          <w:rFonts w:hint="default" w:ascii="Arial" w:hAnsi="Arial" w:eastAsia="Arial" w:cs="Arial"/>
          <w:sz w:val="18"/>
          <w:szCs w:val="18"/>
        </w:rPr>
        <w:fldChar w:fldCharType="end"/>
      </w:r>
      <w:r>
        <w:rPr>
          <w:rFonts w:hint="default" w:ascii="Arial" w:hAnsi="Arial" w:cs="Arial"/>
          <w:sz w:val="18"/>
          <w:szCs w:val="18"/>
        </w:rPr>
        <w:t>).</w:t>
      </w:r>
    </w:p>
    <w:p w14:paraId="12BC2ACF">
      <w:pPr>
        <w:pStyle w:val="306"/>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1C95202E">
      <w:pPr>
        <w:pStyle w:val="306"/>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B54BF20">
      <w:pPr>
        <w:pStyle w:val="306"/>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A0BF7E">
      <w:pPr>
        <w:pStyle w:val="306"/>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59E4A302">
      <w:pPr>
        <w:pStyle w:val="272"/>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21023635">
      <w:pPr>
        <w:pStyle w:val="272"/>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4834067A">
      <w:pPr>
        <w:pStyle w:val="313"/>
        <w:numPr>
          <w:ilvl w:val="2"/>
          <w:numId w:val="0"/>
        </w:numPr>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3"/>
          <w:rFonts w:hint="default" w:ascii="Arial" w:hAnsi="Arial" w:eastAsia="Times New Roman" w:cs="Arial"/>
          <w:i w:val="0"/>
          <w:color w:val="auto"/>
          <w:sz w:val="18"/>
          <w:szCs w:val="18"/>
        </w:rPr>
        <w:t xml:space="preserve">artigo </w:t>
      </w:r>
      <w:r>
        <w:rPr>
          <w:rStyle w:val="13"/>
          <w:rFonts w:hint="default" w:ascii="Arial" w:hAnsi="Arial" w:cs="Arial"/>
          <w:i w:val="0"/>
          <w:color w:val="auto"/>
          <w:sz w:val="18"/>
          <w:szCs w:val="18"/>
        </w:rPr>
        <w:t>16 da Lei nº 14.133, de 2021</w:t>
      </w:r>
      <w:r>
        <w:rPr>
          <w:rStyle w:val="13"/>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3"/>
          <w:rFonts w:hint="default" w:ascii="Arial" w:hAnsi="Arial" w:cs="Arial"/>
          <w:i w:val="0"/>
          <w:color w:val="auto"/>
          <w:sz w:val="18"/>
          <w:szCs w:val="18"/>
        </w:rPr>
        <w:t>Lei Complementar nº 123, de 2006</w:t>
      </w:r>
      <w:r>
        <w:rPr>
          <w:rStyle w:val="13"/>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36E37FA">
      <w:pPr>
        <w:spacing w:line="360" w:lineRule="auto"/>
        <w:jc w:val="both"/>
        <w:rPr>
          <w:rFonts w:hint="default" w:ascii="Arial" w:hAnsi="Arial" w:cs="Arial"/>
          <w:sz w:val="18"/>
          <w:szCs w:val="18"/>
          <w:u w:val="single"/>
          <w:shd w:val="clear" w:color="auto" w:fill="FFFFFF"/>
          <w:lang w:val="pt-BR"/>
        </w:rPr>
      </w:pPr>
      <w:r>
        <w:rPr>
          <w:rFonts w:hint="default" w:ascii="Arial" w:hAnsi="Arial" w:cs="Arial"/>
          <w:sz w:val="18"/>
          <w:szCs w:val="18"/>
          <w:u w:val="single"/>
          <w:shd w:val="clear" w:color="auto" w:fill="FFFFFF"/>
          <w:lang w:val="pt-BR"/>
        </w:rPr>
        <w:t>3.7.1</w:t>
      </w:r>
      <w:r>
        <w:rPr>
          <w:rFonts w:hint="default" w:ascii="Arial" w:hAnsi="Arial" w:cs="Arial"/>
          <w:sz w:val="18"/>
          <w:szCs w:val="18"/>
          <w:u w:val="single"/>
          <w:shd w:val="clear" w:color="auto" w:fill="FFFFFF"/>
        </w:rPr>
        <w:t xml:space="preserve"> Licitação </w:t>
      </w:r>
      <w:r>
        <w:rPr>
          <w:rFonts w:hint="default" w:ascii="Arial" w:hAnsi="Arial" w:cs="Arial"/>
          <w:sz w:val="18"/>
          <w:szCs w:val="18"/>
          <w:u w:val="single"/>
          <w:shd w:val="clear" w:color="auto" w:fill="FFFFFF"/>
          <w:lang w:val="pt-BR"/>
        </w:rPr>
        <w:t xml:space="preserve">frustrada </w:t>
      </w:r>
      <w:r>
        <w:rPr>
          <w:rFonts w:hint="default" w:ascii="Arial" w:hAnsi="Arial" w:cs="Arial"/>
          <w:sz w:val="18"/>
          <w:szCs w:val="18"/>
          <w:u w:val="single"/>
          <w:shd w:val="clear" w:color="auto" w:fill="FFFFFF"/>
        </w:rPr>
        <w:t xml:space="preserve">no dia </w:t>
      </w:r>
      <w:r>
        <w:rPr>
          <w:rFonts w:hint="default" w:ascii="Arial" w:hAnsi="Arial" w:cs="Arial"/>
          <w:sz w:val="18"/>
          <w:szCs w:val="18"/>
          <w:u w:val="single"/>
          <w:shd w:val="clear" w:color="auto" w:fill="FFFFFF"/>
          <w:lang w:val="pt-BR"/>
        </w:rPr>
        <w:t>08 de julho de 2024, PL 063/2024 e licitação deserta no dia 05/08/2024 PL 079/2024.</w:t>
      </w:r>
    </w:p>
    <w:p w14:paraId="7D8E86F8">
      <w:pPr>
        <w:spacing w:line="360" w:lineRule="auto"/>
        <w:jc w:val="both"/>
        <w:rPr>
          <w:rFonts w:hint="default" w:ascii="Arial" w:hAnsi="Arial" w:cs="Arial"/>
          <w:i w:val="0"/>
          <w:color w:val="auto"/>
          <w:sz w:val="18"/>
          <w:szCs w:val="18"/>
          <w:u w:val="single"/>
        </w:rPr>
      </w:pPr>
      <w:r>
        <w:rPr>
          <w:rFonts w:hint="default" w:ascii="Arial" w:hAnsi="Arial" w:cs="Arial"/>
          <w:sz w:val="18"/>
          <w:szCs w:val="18"/>
          <w:u w:val="single"/>
          <w:shd w:val="clear" w:color="auto" w:fill="FFFFFF"/>
          <w:lang w:val="pt-BR"/>
        </w:rPr>
        <w:t xml:space="preserve">3.7.2 </w:t>
      </w:r>
      <w:r>
        <w:rPr>
          <w:rFonts w:hint="default" w:ascii="Arial" w:hAnsi="Arial" w:cs="Arial"/>
          <w:sz w:val="18"/>
          <w:szCs w:val="18"/>
          <w:u w:val="single"/>
          <w:shd w:val="clear" w:color="auto" w:fill="FFFFFF"/>
        </w:rPr>
        <w:t>A participação de empresas de maior porte é possível apenas caso ocorra uma das situações previstas no art. 49, a saber: I- quando não houver um mínimo de 3 (três) fornecedores competitivos enquadrados como microempresas ou empresas de pequeno porte sediados local ou regionalmente e capazes de cumprir as exigências estabelecidas no instrumento convocatório; e II- quando o tratamento diferenciado e simplificado para as microempresas e empresas de pequeno porte não for vantajoso para a administração pública ou representar prejuízo ao conjunto ou complexo do objeto a ser contratado;</w:t>
      </w:r>
    </w:p>
    <w:p w14:paraId="15633722">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2AA005F3">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1568ADE9">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000E8801">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255B3E07">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69928CE4">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043ADB70">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635F43E2">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72975AD8">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5251E433">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44FB821E">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3"/>
          <w:rFonts w:hint="default" w:ascii="Arial" w:hAnsi="Arial" w:cs="Arial"/>
          <w:i w:val="0"/>
          <w:color w:val="auto"/>
          <w:sz w:val="18"/>
          <w:szCs w:val="18"/>
        </w:rPr>
        <w:t>§ 1º do art. 9º da Lei nº 14.133, de 2021</w:t>
      </w:r>
      <w:r>
        <w:rPr>
          <w:rStyle w:val="13"/>
          <w:rFonts w:hint="default" w:ascii="Arial" w:hAnsi="Arial" w:cs="Arial"/>
          <w:i w:val="0"/>
          <w:color w:val="auto"/>
          <w:sz w:val="18"/>
          <w:szCs w:val="18"/>
        </w:rPr>
        <w:fldChar w:fldCharType="end"/>
      </w:r>
      <w:r>
        <w:rPr>
          <w:rFonts w:hint="default" w:ascii="Arial" w:hAnsi="Arial" w:cs="Arial"/>
          <w:i w:val="0"/>
          <w:color w:val="auto"/>
          <w:sz w:val="18"/>
          <w:szCs w:val="18"/>
        </w:rPr>
        <w:t>.</w:t>
      </w:r>
    </w:p>
    <w:p w14:paraId="5D645417">
      <w:pPr>
        <w:pStyle w:val="306"/>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28111FE9">
      <w:pPr>
        <w:pStyle w:val="306"/>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5A29A151">
      <w:pPr>
        <w:pStyle w:val="306"/>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7A4E21DB">
      <w:pPr>
        <w:pStyle w:val="306"/>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09BB2E0">
      <w:pPr>
        <w:pStyle w:val="306"/>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cs="Arial"/>
          <w:sz w:val="18"/>
          <w:szCs w:val="18"/>
        </w:rPr>
        <w:t>Lei nº 14.133/2021</w:t>
      </w:r>
      <w:r>
        <w:rPr>
          <w:rStyle w:val="13"/>
          <w:rFonts w:hint="default" w:ascii="Arial" w:hAnsi="Arial" w:cs="Arial"/>
          <w:sz w:val="18"/>
          <w:szCs w:val="18"/>
        </w:rPr>
        <w:fldChar w:fldCharType="end"/>
      </w:r>
      <w:r>
        <w:rPr>
          <w:rFonts w:hint="default" w:ascii="Arial" w:hAnsi="Arial" w:cs="Arial"/>
          <w:sz w:val="18"/>
          <w:szCs w:val="18"/>
        </w:rPr>
        <w:t>.</w:t>
      </w:r>
    </w:p>
    <w:p w14:paraId="74E00132">
      <w:pPr>
        <w:pStyle w:val="306"/>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6A6C8019">
      <w:pPr>
        <w:pStyle w:val="306"/>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5C7C63BE">
      <w:pPr>
        <w:pStyle w:val="306"/>
        <w:spacing w:before="0" w:after="0" w:line="360" w:lineRule="auto"/>
        <w:rPr>
          <w:rFonts w:hint="default" w:ascii="Arial" w:hAnsi="Arial" w:cs="Arial"/>
          <w:sz w:val="18"/>
          <w:szCs w:val="18"/>
          <w:lang w:val="pt-BR"/>
        </w:rPr>
      </w:pPr>
    </w:p>
    <w:p w14:paraId="063943E1">
      <w:pPr>
        <w:pStyle w:val="273"/>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34D6AB3E">
      <w:pPr>
        <w:pStyle w:val="273"/>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103922EF">
      <w:pPr>
        <w:pStyle w:val="273"/>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591F406E">
      <w:pPr>
        <w:pStyle w:val="273"/>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02E04713">
      <w:pPr>
        <w:pStyle w:val="273"/>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71C50006">
      <w:pPr>
        <w:pStyle w:val="273"/>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1AB83449">
      <w:pPr>
        <w:pStyle w:val="273"/>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8"/>
          <w:rFonts w:hint="default" w:ascii="Arial" w:hAnsi="Arial" w:cs="Arial"/>
          <w:sz w:val="18"/>
          <w:szCs w:val="18"/>
        </w:rPr>
        <w:t>artigo 7°, XXXIII, da Constituição</w:t>
      </w:r>
      <w:r>
        <w:rPr>
          <w:rStyle w:val="328"/>
          <w:rFonts w:hint="default" w:ascii="Arial" w:hAnsi="Arial" w:cs="Arial"/>
          <w:sz w:val="18"/>
          <w:szCs w:val="18"/>
        </w:rPr>
        <w:fldChar w:fldCharType="end"/>
      </w:r>
      <w:r>
        <w:rPr>
          <w:rFonts w:hint="default" w:ascii="Arial" w:hAnsi="Arial" w:cs="Arial"/>
          <w:sz w:val="18"/>
          <w:szCs w:val="18"/>
        </w:rPr>
        <w:t>;</w:t>
      </w:r>
    </w:p>
    <w:p w14:paraId="4C39F47C">
      <w:pPr>
        <w:pStyle w:val="273"/>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8"/>
          <w:rFonts w:hint="default" w:ascii="Arial" w:hAnsi="Arial" w:cs="Arial"/>
          <w:sz w:val="18"/>
          <w:szCs w:val="18"/>
        </w:rPr>
        <w:t>incisos III e IV do art. 1º e no inciso III do art. 5º da Constituição Federal</w:t>
      </w:r>
      <w:r>
        <w:rPr>
          <w:rStyle w:val="328"/>
          <w:rFonts w:hint="default" w:ascii="Arial" w:hAnsi="Arial" w:cs="Arial"/>
          <w:sz w:val="18"/>
          <w:szCs w:val="18"/>
        </w:rPr>
        <w:fldChar w:fldCharType="end"/>
      </w:r>
      <w:r>
        <w:rPr>
          <w:rFonts w:hint="default" w:ascii="Arial" w:hAnsi="Arial" w:cs="Arial"/>
          <w:sz w:val="18"/>
          <w:szCs w:val="18"/>
        </w:rPr>
        <w:t>;</w:t>
      </w:r>
    </w:p>
    <w:p w14:paraId="6DE6CA9D">
      <w:pPr>
        <w:pStyle w:val="273"/>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5B76D2FB">
      <w:pPr>
        <w:pStyle w:val="273"/>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8"/>
          <w:rFonts w:hint="default" w:ascii="Arial" w:hAnsi="Arial" w:cs="Arial"/>
          <w:sz w:val="18"/>
          <w:szCs w:val="18"/>
        </w:rPr>
        <w:t>artigo 16 da Lei nº 14.133, de 2021</w:t>
      </w:r>
      <w:r>
        <w:rPr>
          <w:rStyle w:val="328"/>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1DB7AF60">
      <w:pPr>
        <w:pStyle w:val="273"/>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8"/>
          <w:rFonts w:hint="default" w:ascii="Arial" w:hAnsi="Arial" w:cs="Arial"/>
          <w:sz w:val="18"/>
          <w:szCs w:val="18"/>
        </w:rPr>
        <w:t>artigo 3° da Lei Complementar nº 123, de 2006</w:t>
      </w:r>
      <w:r>
        <w:rPr>
          <w:rStyle w:val="328"/>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8"/>
          <w:rFonts w:hint="default" w:ascii="Arial" w:hAnsi="Arial" w:cs="Arial"/>
          <w:sz w:val="18"/>
          <w:szCs w:val="18"/>
        </w:rPr>
        <w:t>arts. 42 a 49</w:t>
      </w:r>
      <w:r>
        <w:rPr>
          <w:rStyle w:val="328"/>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8"/>
          <w:rFonts w:hint="default" w:ascii="Arial" w:hAnsi="Arial" w:cs="Arial"/>
          <w:sz w:val="18"/>
          <w:szCs w:val="18"/>
        </w:rPr>
        <w:t>§§ 1º ao 3º do art. 4º, da Lei n.º 14.133, de 2021.</w:t>
      </w:r>
      <w:r>
        <w:rPr>
          <w:rStyle w:val="328"/>
          <w:rFonts w:hint="default" w:ascii="Arial" w:hAnsi="Arial" w:cs="Arial"/>
          <w:sz w:val="18"/>
          <w:szCs w:val="18"/>
        </w:rPr>
        <w:fldChar w:fldCharType="end"/>
      </w:r>
    </w:p>
    <w:p w14:paraId="749773BC">
      <w:pPr>
        <w:pStyle w:val="273"/>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46120D7B">
      <w:pPr>
        <w:pStyle w:val="273"/>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8"/>
          <w:rFonts w:hint="default" w:ascii="Arial" w:hAnsi="Arial" w:cs="Arial"/>
          <w:sz w:val="18"/>
          <w:szCs w:val="18"/>
        </w:rPr>
        <w:t>Lei Complementar nº 123, de 2006</w:t>
      </w:r>
      <w:r>
        <w:rPr>
          <w:rStyle w:val="328"/>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75BDCAF3">
      <w:pPr>
        <w:pStyle w:val="306"/>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8"/>
          <w:rFonts w:hint="default" w:ascii="Arial" w:hAnsi="Arial" w:cs="Arial"/>
          <w:sz w:val="18"/>
          <w:szCs w:val="18"/>
        </w:rPr>
        <w:t>Lei nº 14.133, de 2021</w:t>
      </w:r>
      <w:r>
        <w:rPr>
          <w:rStyle w:val="328"/>
          <w:rFonts w:hint="default" w:ascii="Arial" w:hAnsi="Arial" w:cs="Arial"/>
          <w:sz w:val="18"/>
          <w:szCs w:val="18"/>
        </w:rPr>
        <w:fldChar w:fldCharType="end"/>
      </w:r>
      <w:r>
        <w:rPr>
          <w:rFonts w:hint="default" w:ascii="Arial" w:hAnsi="Arial" w:cs="Arial"/>
          <w:sz w:val="18"/>
          <w:szCs w:val="18"/>
        </w:rPr>
        <w:t>, e neste Edital.</w:t>
      </w:r>
    </w:p>
    <w:p w14:paraId="774CB324">
      <w:pPr>
        <w:pStyle w:val="306"/>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71909365">
      <w:pPr>
        <w:pStyle w:val="306"/>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624F269E">
      <w:pPr>
        <w:pStyle w:val="306"/>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034DF62F">
      <w:pPr>
        <w:pStyle w:val="306"/>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3C2E9DA0">
      <w:pPr>
        <w:pStyle w:val="306"/>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5C36F9A2">
      <w:pPr>
        <w:pStyle w:val="307"/>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14E97DAC">
      <w:pPr>
        <w:pStyle w:val="306"/>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76C61140">
      <w:pPr>
        <w:pStyle w:val="307"/>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667A0AC">
      <w:pPr>
        <w:pStyle w:val="307"/>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22BA0301">
      <w:pPr>
        <w:pStyle w:val="306"/>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74A1F635">
      <w:pPr>
        <w:pStyle w:val="306"/>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52D9C421">
      <w:pPr>
        <w:pStyle w:val="306"/>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28F90666">
      <w:pPr>
        <w:pStyle w:val="306"/>
        <w:tabs>
          <w:tab w:val="left" w:pos="993"/>
        </w:tabs>
        <w:spacing w:before="0" w:after="0" w:line="240" w:lineRule="auto"/>
        <w:rPr>
          <w:rFonts w:hint="default" w:ascii="Arial" w:hAnsi="Arial" w:cs="Arial"/>
          <w:sz w:val="18"/>
          <w:szCs w:val="18"/>
        </w:rPr>
      </w:pPr>
    </w:p>
    <w:p w14:paraId="53056A85">
      <w:pPr>
        <w:pStyle w:val="306"/>
        <w:tabs>
          <w:tab w:val="left" w:pos="993"/>
        </w:tabs>
        <w:spacing w:before="0" w:after="0" w:line="240" w:lineRule="auto"/>
        <w:rPr>
          <w:rFonts w:hint="default" w:ascii="Arial" w:hAnsi="Arial" w:cs="Arial"/>
          <w:sz w:val="18"/>
          <w:szCs w:val="18"/>
        </w:rPr>
      </w:pPr>
    </w:p>
    <w:p w14:paraId="1DA6ADF7">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0BCA1E72">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47D2B237">
      <w:pPr>
        <w:pStyle w:val="307"/>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r>
        <w:rPr>
          <w:rFonts w:hint="default" w:ascii="Arial" w:hAnsi="Arial" w:cs="Arial"/>
          <w:sz w:val="18"/>
          <w:szCs w:val="18"/>
          <w:lang w:val="pt-BR"/>
        </w:rPr>
        <w:t>/lote</w:t>
      </w:r>
      <w:r>
        <w:rPr>
          <w:rFonts w:hint="default" w:ascii="Arial" w:hAnsi="Arial" w:cs="Arial"/>
          <w:sz w:val="18"/>
          <w:szCs w:val="18"/>
        </w:rPr>
        <w:t>;</w:t>
      </w:r>
    </w:p>
    <w:p w14:paraId="5870A748">
      <w:pPr>
        <w:pStyle w:val="307"/>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6EE34E21">
      <w:pPr>
        <w:pStyle w:val="307"/>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6CAC2954">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30D83659">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27B72FE">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05FD1F04">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61112">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29BA0221">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0022E5FD">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7A1A62E1">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0ED071A2">
      <w:pPr>
        <w:pStyle w:val="307"/>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 n</w:t>
      </w:r>
      <w:r>
        <w:rPr>
          <w:rFonts w:hint="default" w:ascii="Arial" w:hAnsi="Arial" w:cs="Arial"/>
          <w:sz w:val="18"/>
          <w:szCs w:val="18"/>
          <w:lang w:val="pt-BR"/>
        </w:rPr>
        <w:t>o termo de referência.</w:t>
      </w:r>
    </w:p>
    <w:p w14:paraId="0174DDA4">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5.9.1.1 Na licitação por lote, o preço da proposta de preços vencedora de cada um dos itens que o compõem não pode ultrapassar o preço de referência unitário, salvo quando, justificadamente, o sobrepreço for irrelevante e o lote em seu preço global for vantajoso para a Administração.</w:t>
      </w:r>
    </w:p>
    <w:p w14:paraId="2AF27957">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art. 71, inciso IX, da Constituição</w:t>
      </w:r>
      <w:r>
        <w:rPr>
          <w:rStyle w:val="327"/>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43E7B7F2">
      <w:pPr>
        <w:pStyle w:val="306"/>
        <w:tabs>
          <w:tab w:val="left" w:pos="851"/>
          <w:tab w:val="left" w:pos="993"/>
        </w:tabs>
        <w:spacing w:before="0" w:after="0" w:line="240" w:lineRule="auto"/>
        <w:rPr>
          <w:rFonts w:hint="default" w:ascii="Arial" w:hAnsi="Arial" w:cs="Arial"/>
          <w:sz w:val="18"/>
          <w:szCs w:val="18"/>
        </w:rPr>
      </w:pPr>
    </w:p>
    <w:p w14:paraId="58ABC2AB">
      <w:pPr>
        <w:pStyle w:val="280"/>
        <w:widowControl w:val="0"/>
        <w:numPr>
          <w:ilvl w:val="0"/>
          <w:numId w:val="5"/>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01CB4CDF">
      <w:pPr>
        <w:pStyle w:val="306"/>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0D12FB02">
      <w:pPr>
        <w:pStyle w:val="306"/>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3398669A">
      <w:pPr>
        <w:pStyle w:val="307"/>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77D76077">
      <w:pPr>
        <w:pStyle w:val="307"/>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775FA031">
      <w:pPr>
        <w:pStyle w:val="307"/>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9EFD055">
      <w:pPr>
        <w:pStyle w:val="306"/>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0FB2C9C8">
      <w:pPr>
        <w:pStyle w:val="306"/>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1324010F">
      <w:pPr>
        <w:pStyle w:val="306"/>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5DDB2974">
      <w:pPr>
        <w:pStyle w:val="306"/>
        <w:numPr>
          <w:ilvl w:val="1"/>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DO </w:t>
      </w:r>
      <w:r>
        <w:rPr>
          <w:rFonts w:hint="default" w:ascii="Arial" w:hAnsi="Arial" w:cs="Arial"/>
          <w:b/>
          <w:sz w:val="18"/>
          <w:szCs w:val="18"/>
          <w:lang w:val="pt-BR"/>
        </w:rPr>
        <w:t>ITEM</w:t>
      </w:r>
      <w:r>
        <w:rPr>
          <w:rFonts w:hint="default" w:ascii="Arial" w:hAnsi="Arial" w:cs="Arial"/>
          <w:b/>
          <w:sz w:val="18"/>
          <w:szCs w:val="18"/>
        </w:rPr>
        <w:t>.</w:t>
      </w:r>
    </w:p>
    <w:p w14:paraId="15DE70DF">
      <w:pPr>
        <w:pStyle w:val="306"/>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1A92FC75">
      <w:pPr>
        <w:pStyle w:val="306"/>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52B16068">
      <w:pPr>
        <w:pStyle w:val="306"/>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 xml:space="preserve">R$ </w:t>
      </w:r>
      <w:r>
        <w:rPr>
          <w:rFonts w:hint="default" w:ascii="Arial" w:hAnsi="Arial" w:cs="Arial"/>
          <w:iCs/>
          <w:sz w:val="18"/>
          <w:szCs w:val="18"/>
          <w:lang w:val="pt-BR"/>
        </w:rPr>
        <w:t>0,</w:t>
      </w:r>
      <w:r>
        <w:rPr>
          <w:rFonts w:hint="default" w:cs="Arial"/>
          <w:iCs/>
          <w:sz w:val="18"/>
          <w:szCs w:val="18"/>
          <w:lang w:val="pt-BR"/>
        </w:rPr>
        <w:t>01 (um centavo</w:t>
      </w:r>
      <w:r>
        <w:rPr>
          <w:rFonts w:hint="default" w:ascii="Arial" w:hAnsi="Arial" w:cs="Arial"/>
          <w:iCs/>
          <w:sz w:val="18"/>
          <w:szCs w:val="18"/>
        </w:rPr>
        <w:t>).</w:t>
      </w:r>
    </w:p>
    <w:p w14:paraId="300A91C1">
      <w:pPr>
        <w:pStyle w:val="306"/>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148FF1F2">
      <w:pPr>
        <w:pStyle w:val="306"/>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154678D5">
      <w:pPr>
        <w:pStyle w:val="306"/>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73C87C8">
      <w:pPr>
        <w:pStyle w:val="307"/>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6E9D549">
      <w:pPr>
        <w:pStyle w:val="307"/>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6782C872">
      <w:pPr>
        <w:pStyle w:val="307"/>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FA2148B">
      <w:pPr>
        <w:pStyle w:val="307"/>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C7C6404">
      <w:pPr>
        <w:pStyle w:val="307"/>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5DB34485">
      <w:pPr>
        <w:pStyle w:val="306"/>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1C682526">
      <w:pPr>
        <w:pStyle w:val="306"/>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E9EED18">
      <w:pPr>
        <w:pStyle w:val="306"/>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5FF2FA63">
      <w:pPr>
        <w:pStyle w:val="306"/>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37BF212C">
      <w:pPr>
        <w:pStyle w:val="306"/>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2962ACA9">
      <w:pPr>
        <w:pStyle w:val="306"/>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7"/>
          <w:rFonts w:hint="default" w:ascii="Arial" w:hAnsi="Arial" w:eastAsia="zurich bt" w:cs="Arial"/>
          <w:sz w:val="18"/>
          <w:szCs w:val="18"/>
        </w:rPr>
        <w:t>arts. 44 e 45 da Lei Complementar nº 123, de 2006</w:t>
      </w:r>
      <w:r>
        <w:rPr>
          <w:rStyle w:val="327"/>
          <w:rFonts w:hint="default" w:ascii="Arial" w:hAnsi="Arial" w:eastAsia="zurich bt" w:cs="Arial"/>
          <w:sz w:val="18"/>
          <w:szCs w:val="18"/>
        </w:rPr>
        <w:fldChar w:fldCharType="end"/>
      </w:r>
      <w:r>
        <w:rPr>
          <w:rFonts w:hint="default" w:ascii="Arial" w:hAnsi="Arial" w:cs="Arial"/>
          <w:sz w:val="18"/>
          <w:szCs w:val="18"/>
        </w:rPr>
        <w:t>.</w:t>
      </w:r>
    </w:p>
    <w:p w14:paraId="42BE3BB3">
      <w:pPr>
        <w:pStyle w:val="307"/>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09E69030">
      <w:pPr>
        <w:pStyle w:val="307"/>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27AFBC51">
      <w:pPr>
        <w:pStyle w:val="307"/>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60BDECCE">
      <w:pPr>
        <w:pStyle w:val="307"/>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148EE42F">
      <w:pPr>
        <w:pStyle w:val="306"/>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DA1E193">
      <w:pPr>
        <w:pStyle w:val="307"/>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7"/>
          <w:rFonts w:hint="default" w:ascii="Arial" w:hAnsi="Arial" w:cs="Arial"/>
          <w:sz w:val="18"/>
          <w:szCs w:val="18"/>
        </w:rPr>
        <w:t>art. 60 da Lei nº 14.133, de 2021</w:t>
      </w:r>
      <w:r>
        <w:rPr>
          <w:rStyle w:val="327"/>
          <w:rFonts w:hint="default" w:ascii="Arial" w:hAnsi="Arial" w:cs="Arial"/>
          <w:sz w:val="18"/>
          <w:szCs w:val="18"/>
        </w:rPr>
        <w:fldChar w:fldCharType="end"/>
      </w:r>
      <w:r>
        <w:rPr>
          <w:rFonts w:hint="default" w:ascii="Arial" w:hAnsi="Arial" w:cs="Arial"/>
          <w:sz w:val="18"/>
          <w:szCs w:val="18"/>
        </w:rPr>
        <w:t>, nesta ordem:</w:t>
      </w:r>
    </w:p>
    <w:p w14:paraId="6DEF7AA7">
      <w:pPr>
        <w:pStyle w:val="308"/>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083D52FA">
      <w:pPr>
        <w:pStyle w:val="308"/>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27CB508D">
      <w:pPr>
        <w:pStyle w:val="308"/>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50506CD0">
      <w:pPr>
        <w:pStyle w:val="308"/>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251D9587">
      <w:pPr>
        <w:pStyle w:val="307"/>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61625164">
      <w:pPr>
        <w:pStyle w:val="308"/>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1096E9B5">
      <w:pPr>
        <w:pStyle w:val="308"/>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29D3AE3F">
      <w:pPr>
        <w:pStyle w:val="308"/>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72F572B6">
      <w:pPr>
        <w:pStyle w:val="308"/>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7"/>
          <w:rFonts w:hint="default" w:ascii="Arial" w:hAnsi="Arial" w:cs="Arial"/>
          <w:sz w:val="18"/>
          <w:szCs w:val="18"/>
        </w:rPr>
        <w:t>Lei nº 12.187, de 29 de dezembro de 2009</w:t>
      </w:r>
      <w:r>
        <w:rPr>
          <w:rStyle w:val="327"/>
          <w:rFonts w:hint="default" w:ascii="Arial" w:hAnsi="Arial" w:cs="Arial"/>
          <w:sz w:val="18"/>
          <w:szCs w:val="18"/>
        </w:rPr>
        <w:fldChar w:fldCharType="end"/>
      </w:r>
      <w:r>
        <w:rPr>
          <w:rFonts w:hint="default" w:ascii="Arial" w:hAnsi="Arial" w:cs="Arial"/>
          <w:sz w:val="18"/>
          <w:szCs w:val="18"/>
        </w:rPr>
        <w:t>.</w:t>
      </w:r>
    </w:p>
    <w:p w14:paraId="5F9B9EBA">
      <w:pPr>
        <w:pStyle w:val="306"/>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483E1211">
      <w:pPr>
        <w:pStyle w:val="307"/>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4D8CB407">
      <w:pPr>
        <w:pStyle w:val="307"/>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3BF70426">
      <w:pPr>
        <w:pStyle w:val="307"/>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3FDE98AC">
      <w:pPr>
        <w:pStyle w:val="307"/>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2891C537">
      <w:pPr>
        <w:pStyle w:val="307"/>
        <w:numPr>
          <w:ilvl w:val="2"/>
          <w:numId w:val="6"/>
        </w:numPr>
        <w:tabs>
          <w:tab w:val="left" w:pos="851"/>
          <w:tab w:val="left" w:pos="993"/>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6078F7C4">
      <w:pPr>
        <w:pStyle w:val="307"/>
        <w:numPr>
          <w:ilvl w:val="2"/>
          <w:numId w:val="6"/>
        </w:numPr>
        <w:tabs>
          <w:tab w:val="left" w:pos="851"/>
          <w:tab w:val="left" w:pos="993"/>
        </w:tabs>
        <w:spacing w:before="0" w:after="0" w:line="360" w:lineRule="auto"/>
        <w:ind w:left="0" w:firstLine="0"/>
        <w:rPr>
          <w:rFonts w:hint="default" w:ascii="Arial" w:hAnsi="Arial" w:cs="Arial"/>
          <w:iCs/>
          <w:sz w:val="18"/>
          <w:szCs w:val="18"/>
        </w:rPr>
      </w:pPr>
      <w:r>
        <w:rPr>
          <w:rFonts w:hint="default" w:ascii="Arial" w:hAnsi="Arial" w:cs="Arial"/>
          <w:iCs/>
          <w:sz w:val="18"/>
          <w:szCs w:val="18"/>
        </w:rPr>
        <w:t>Uma vez adotado este critério de aceitabilidade das propostas, a Administração poderá contratar por valor superior, desde que compatível com os valores usualmente praticados no mercado, e devidamente disposto no edital.</w:t>
      </w:r>
    </w:p>
    <w:p w14:paraId="0305D490">
      <w:pPr>
        <w:pStyle w:val="306"/>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0E1FF367">
      <w:pPr>
        <w:pStyle w:val="306"/>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57763FD8">
      <w:pPr>
        <w:pStyle w:val="306"/>
        <w:numPr>
          <w:ilvl w:val="0"/>
          <w:numId w:val="0"/>
        </w:numPr>
        <w:tabs>
          <w:tab w:val="left" w:pos="851"/>
          <w:tab w:val="left" w:pos="993"/>
        </w:tabs>
        <w:spacing w:before="0" w:after="0" w:line="360" w:lineRule="auto"/>
        <w:ind w:leftChars="0"/>
        <w:rPr>
          <w:rFonts w:hint="default" w:ascii="Arial" w:hAnsi="Arial" w:cs="Arial"/>
          <w:sz w:val="18"/>
          <w:szCs w:val="18"/>
        </w:rPr>
      </w:pPr>
    </w:p>
    <w:p w14:paraId="5F1922E2">
      <w:pPr>
        <w:pStyle w:val="222"/>
        <w:numPr>
          <w:ilvl w:val="0"/>
          <w:numId w:val="6"/>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34A1A992">
      <w:pPr>
        <w:pStyle w:val="222"/>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7"/>
          <w:rFonts w:hint="default" w:ascii="Arial" w:hAnsi="Arial" w:cs="Arial"/>
          <w:sz w:val="18"/>
          <w:szCs w:val="18"/>
        </w:rPr>
        <w:t>art. 14 da Lei nº 14.133/2021</w:t>
      </w:r>
      <w:r>
        <w:rPr>
          <w:rStyle w:val="327"/>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7C2350B5">
      <w:pPr>
        <w:pStyle w:val="222"/>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7D534584">
      <w:pPr>
        <w:pStyle w:val="222"/>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7"/>
          <w:rFonts w:hint="default" w:ascii="Arial" w:hAnsi="Arial" w:cs="Arial"/>
          <w:color w:val="auto"/>
          <w:sz w:val="18"/>
          <w:szCs w:val="18"/>
        </w:rPr>
        <w:t>https://www.portaltransparencia.gov.br/sancoes/ceis</w:t>
      </w:r>
      <w:r>
        <w:rPr>
          <w:rStyle w:val="327"/>
          <w:rFonts w:hint="default" w:ascii="Arial" w:hAnsi="Arial" w:cs="Arial"/>
          <w:color w:val="auto"/>
          <w:sz w:val="18"/>
          <w:szCs w:val="18"/>
        </w:rPr>
        <w:fldChar w:fldCharType="end"/>
      </w:r>
      <w:r>
        <w:rPr>
          <w:rFonts w:hint="default" w:ascii="Arial" w:hAnsi="Arial" w:cs="Arial"/>
          <w:sz w:val="18"/>
          <w:szCs w:val="18"/>
        </w:rPr>
        <w:t xml:space="preserve">); </w:t>
      </w:r>
    </w:p>
    <w:p w14:paraId="3DDCBF14">
      <w:pPr>
        <w:pStyle w:val="222"/>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733C8436">
      <w:pPr>
        <w:pStyle w:val="222"/>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63371291">
      <w:pPr>
        <w:pStyle w:val="222"/>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7"/>
          <w:rFonts w:hint="default" w:ascii="Arial" w:hAnsi="Arial" w:cs="Arial"/>
          <w:color w:val="auto"/>
          <w:sz w:val="18"/>
          <w:szCs w:val="18"/>
        </w:rPr>
        <w:t>https://www.portaltransparencia.gov.br/sancoes/cnep</w:t>
      </w:r>
      <w:r>
        <w:rPr>
          <w:rStyle w:val="327"/>
          <w:rFonts w:hint="default" w:ascii="Arial" w:hAnsi="Arial" w:cs="Arial"/>
          <w:color w:val="auto"/>
          <w:sz w:val="18"/>
          <w:szCs w:val="18"/>
        </w:rPr>
        <w:fldChar w:fldCharType="end"/>
      </w:r>
      <w:r>
        <w:rPr>
          <w:rFonts w:hint="default" w:ascii="Arial" w:hAnsi="Arial" w:cs="Arial"/>
          <w:sz w:val="18"/>
          <w:szCs w:val="18"/>
        </w:rPr>
        <w:t>).</w:t>
      </w:r>
    </w:p>
    <w:p w14:paraId="0396C53F">
      <w:pPr>
        <w:pStyle w:val="222"/>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9D90C91">
      <w:pPr>
        <w:pStyle w:val="222"/>
        <w:spacing w:line="360" w:lineRule="auto"/>
        <w:ind w:left="0"/>
        <w:jc w:val="both"/>
        <w:rPr>
          <w:rFonts w:hint="default" w:ascii="Arial" w:hAnsi="Arial" w:cs="Arial"/>
          <w:sz w:val="18"/>
          <w:szCs w:val="18"/>
        </w:rPr>
      </w:pPr>
    </w:p>
    <w:p w14:paraId="2C598EFF">
      <w:pPr>
        <w:pStyle w:val="306"/>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7"/>
          <w:rFonts w:hint="default" w:ascii="Arial" w:hAnsi="Arial" w:cs="Arial"/>
          <w:sz w:val="18"/>
          <w:szCs w:val="18"/>
        </w:rPr>
        <w:t>artigo 12 da Lei n° 8.429, de 1992</w:t>
      </w:r>
      <w:r>
        <w:rPr>
          <w:rStyle w:val="327"/>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60F96B02">
      <w:pPr>
        <w:pStyle w:val="306"/>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7"/>
          <w:rFonts w:hint="default" w:ascii="Arial" w:hAnsi="Arial" w:cs="Arial"/>
          <w:sz w:val="18"/>
          <w:szCs w:val="18"/>
        </w:rPr>
        <w:t xml:space="preserve">IN nº 3/2018, art. 29, </w:t>
      </w:r>
      <w:r>
        <w:rPr>
          <w:rStyle w:val="327"/>
          <w:rFonts w:hint="default" w:ascii="Arial" w:hAnsi="Arial" w:cs="Arial"/>
          <w:i/>
          <w:iCs/>
          <w:sz w:val="18"/>
          <w:szCs w:val="18"/>
        </w:rPr>
        <w:t>caput</w:t>
      </w:r>
      <w:r>
        <w:rPr>
          <w:rStyle w:val="327"/>
          <w:rFonts w:hint="default" w:ascii="Arial" w:hAnsi="Arial" w:cs="Arial"/>
          <w:i/>
          <w:iCs/>
          <w:sz w:val="18"/>
          <w:szCs w:val="18"/>
        </w:rPr>
        <w:fldChar w:fldCharType="end"/>
      </w:r>
      <w:r>
        <w:rPr>
          <w:rFonts w:hint="default" w:ascii="Arial" w:hAnsi="Arial" w:cs="Arial"/>
          <w:sz w:val="18"/>
          <w:szCs w:val="18"/>
        </w:rPr>
        <w:t>)</w:t>
      </w:r>
    </w:p>
    <w:p w14:paraId="52B9CC23">
      <w:pPr>
        <w:pStyle w:val="307"/>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7"/>
          <w:rFonts w:hint="default" w:ascii="Arial" w:hAnsi="Arial" w:cs="Arial"/>
          <w:sz w:val="18"/>
          <w:szCs w:val="18"/>
        </w:rPr>
        <w:t>IN nº 3/2018, art. 29, §1º</w:t>
      </w:r>
      <w:r>
        <w:rPr>
          <w:rStyle w:val="327"/>
          <w:rFonts w:hint="default" w:ascii="Arial" w:hAnsi="Arial" w:cs="Arial"/>
          <w:sz w:val="18"/>
          <w:szCs w:val="18"/>
        </w:rPr>
        <w:fldChar w:fldCharType="end"/>
      </w:r>
      <w:r>
        <w:rPr>
          <w:rFonts w:hint="default" w:ascii="Arial" w:hAnsi="Arial" w:cs="Arial"/>
          <w:sz w:val="18"/>
          <w:szCs w:val="18"/>
        </w:rPr>
        <w:t>).</w:t>
      </w:r>
    </w:p>
    <w:p w14:paraId="0B8FA161">
      <w:pPr>
        <w:pStyle w:val="307"/>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7"/>
          <w:rFonts w:hint="default" w:ascii="Arial" w:hAnsi="Arial" w:cs="Arial"/>
          <w:sz w:val="18"/>
          <w:szCs w:val="18"/>
        </w:rPr>
        <w:t>IN nº 3/2018, art. 29, §2º</w:t>
      </w:r>
      <w:r>
        <w:rPr>
          <w:rStyle w:val="327"/>
          <w:rFonts w:hint="default" w:ascii="Arial" w:hAnsi="Arial" w:cs="Arial"/>
          <w:sz w:val="18"/>
          <w:szCs w:val="18"/>
        </w:rPr>
        <w:fldChar w:fldCharType="end"/>
      </w:r>
      <w:r>
        <w:rPr>
          <w:rFonts w:hint="default" w:ascii="Arial" w:hAnsi="Arial" w:cs="Arial"/>
          <w:sz w:val="18"/>
          <w:szCs w:val="18"/>
        </w:rPr>
        <w:t>).</w:t>
      </w:r>
    </w:p>
    <w:p w14:paraId="4C9CB5E5">
      <w:pPr>
        <w:pStyle w:val="307"/>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4BD1DF02">
      <w:pPr>
        <w:pStyle w:val="306"/>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595943C2">
      <w:pPr>
        <w:pStyle w:val="306"/>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2A9EB6DA">
      <w:pPr>
        <w:pStyle w:val="306"/>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7"/>
          <w:rFonts w:hint="default" w:ascii="Arial" w:hAnsi="Arial" w:cs="Arial"/>
          <w:sz w:val="18"/>
          <w:szCs w:val="18"/>
        </w:rPr>
        <w:t>artigo 29 a 35 da IN SEGES nº 73, de 30 de setembro de 2022</w:t>
      </w:r>
      <w:r>
        <w:rPr>
          <w:rStyle w:val="327"/>
          <w:rFonts w:hint="default" w:ascii="Arial" w:hAnsi="Arial" w:cs="Arial"/>
          <w:sz w:val="18"/>
          <w:szCs w:val="18"/>
        </w:rPr>
        <w:fldChar w:fldCharType="end"/>
      </w:r>
      <w:r>
        <w:rPr>
          <w:rFonts w:hint="default" w:ascii="Arial" w:hAnsi="Arial" w:cs="Arial"/>
          <w:sz w:val="18"/>
          <w:szCs w:val="18"/>
        </w:rPr>
        <w:t>.</w:t>
      </w:r>
    </w:p>
    <w:p w14:paraId="6A190070">
      <w:pPr>
        <w:pStyle w:val="306"/>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698407A6">
      <w:pPr>
        <w:pStyle w:val="307"/>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47877AE4">
      <w:pPr>
        <w:pStyle w:val="307"/>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98D8F97">
      <w:pPr>
        <w:pStyle w:val="307"/>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3A24D213">
      <w:pPr>
        <w:pStyle w:val="307"/>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4489BE1C">
      <w:pPr>
        <w:pStyle w:val="307"/>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980B796">
      <w:pPr>
        <w:pStyle w:val="306"/>
        <w:numPr>
          <w:ilvl w:val="1"/>
          <w:numId w:val="7"/>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39D5E2B3">
      <w:pPr>
        <w:pStyle w:val="307"/>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5A4755A">
      <w:pPr>
        <w:pStyle w:val="308"/>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658DA79E">
      <w:pPr>
        <w:pStyle w:val="308"/>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17857A56">
      <w:pPr>
        <w:pStyle w:val="306"/>
        <w:numPr>
          <w:ilvl w:val="1"/>
          <w:numId w:val="7"/>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18A2ED5F">
      <w:pPr>
        <w:pStyle w:val="307"/>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1C4D08A9">
      <w:pPr>
        <w:pStyle w:val="307"/>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105117F9">
      <w:pPr>
        <w:pStyle w:val="307"/>
        <w:numPr>
          <w:ilvl w:val="2"/>
          <w:numId w:val="7"/>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39A059E7">
      <w:pPr>
        <w:pStyle w:val="307"/>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746E608C">
      <w:pPr>
        <w:pStyle w:val="306"/>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0A7C5542">
      <w:pPr>
        <w:pStyle w:val="306"/>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46DD7584">
      <w:pPr>
        <w:pStyle w:val="307"/>
        <w:numPr>
          <w:ilvl w:val="2"/>
          <w:numId w:val="7"/>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04EF46C5">
      <w:pPr>
        <w:pStyle w:val="306"/>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20BD14E2">
      <w:pPr>
        <w:pStyle w:val="307"/>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4485231D">
      <w:pPr>
        <w:pStyle w:val="307"/>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617913FA">
      <w:pPr>
        <w:pStyle w:val="306"/>
        <w:numPr>
          <w:ilvl w:val="1"/>
          <w:numId w:val="7"/>
        </w:numPr>
        <w:tabs>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8892472">
      <w:pPr>
        <w:pStyle w:val="306"/>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b/>
          <w:sz w:val="18"/>
          <w:szCs w:val="18"/>
        </w:rPr>
        <w:t xml:space="preserve"> Por meio de mensagem no sistema, será divulgado o local e horário de realização do procedimento para a avaliação das amostras, cuja presença será facultada a todos os interessados, incluindo os demais licitantes.</w:t>
      </w:r>
    </w:p>
    <w:p w14:paraId="175347DC">
      <w:pPr>
        <w:pStyle w:val="306"/>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23C4E9CF">
      <w:pPr>
        <w:pStyle w:val="306"/>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19B190A3">
      <w:pPr>
        <w:pStyle w:val="306"/>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331E9A88">
      <w:pPr>
        <w:pStyle w:val="306"/>
        <w:tabs>
          <w:tab w:val="left" w:pos="851"/>
          <w:tab w:val="left" w:pos="993"/>
        </w:tabs>
        <w:spacing w:before="0" w:after="0" w:line="360" w:lineRule="auto"/>
        <w:rPr>
          <w:rFonts w:hint="default" w:ascii="Arial" w:hAnsi="Arial" w:cs="Arial"/>
          <w:sz w:val="18"/>
          <w:szCs w:val="18"/>
        </w:rPr>
      </w:pPr>
    </w:p>
    <w:p w14:paraId="4EC081C2">
      <w:pPr>
        <w:pStyle w:val="280"/>
        <w:widowControl w:val="0"/>
        <w:numPr>
          <w:ilvl w:val="0"/>
          <w:numId w:val="0"/>
        </w:numPr>
        <w:tabs>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3D779BC1">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7"/>
          <w:rFonts w:hint="default" w:ascii="Arial" w:hAnsi="Arial" w:cs="Arial"/>
          <w:sz w:val="18"/>
          <w:szCs w:val="18"/>
        </w:rPr>
        <w:t>arts. 62 a 70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2791890F">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17E3A3FA">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1D14186">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0C212012">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20B83603">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7"/>
          <w:rFonts w:hint="default" w:ascii="Arial" w:hAnsi="Arial" w:cs="Arial"/>
          <w:sz w:val="18"/>
          <w:szCs w:val="18"/>
        </w:rPr>
        <w:t>art. 63, I, da Lei nº 14.133/2021</w:t>
      </w:r>
      <w:r>
        <w:rPr>
          <w:rStyle w:val="327"/>
          <w:rFonts w:hint="default" w:ascii="Arial" w:hAnsi="Arial" w:cs="Arial"/>
          <w:sz w:val="18"/>
          <w:szCs w:val="18"/>
        </w:rPr>
        <w:fldChar w:fldCharType="end"/>
      </w:r>
      <w:r>
        <w:rPr>
          <w:rFonts w:hint="default" w:ascii="Arial" w:hAnsi="Arial" w:cs="Arial"/>
          <w:sz w:val="18"/>
          <w:szCs w:val="18"/>
        </w:rPr>
        <w:t>).</w:t>
      </w:r>
    </w:p>
    <w:p w14:paraId="4E86646A">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18DA6058">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1B07273">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0A0E3C3C">
      <w:pPr>
        <w:tabs>
          <w:tab w:val="left" w:pos="993"/>
        </w:tabs>
        <w:spacing w:line="360" w:lineRule="auto"/>
        <w:jc w:val="both"/>
        <w:rPr>
          <w:rFonts w:hint="default" w:ascii="Arial" w:hAnsi="Arial" w:cs="Arial"/>
          <w:b/>
          <w:sz w:val="18"/>
          <w:szCs w:val="18"/>
        </w:rPr>
      </w:pPr>
    </w:p>
    <w:p w14:paraId="0CF87789">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4143BB67">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4144E67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43717223">
      <w:pPr>
        <w:tabs>
          <w:tab w:val="left" w:pos="993"/>
        </w:tabs>
        <w:jc w:val="both"/>
        <w:rPr>
          <w:rFonts w:hint="default" w:ascii="Arial" w:hAnsi="Arial" w:cs="Arial"/>
          <w:sz w:val="18"/>
          <w:szCs w:val="18"/>
        </w:rPr>
      </w:pPr>
      <w:r>
        <w:rPr>
          <w:rFonts w:hint="default" w:ascii="Arial" w:hAnsi="Arial" w:cs="Arial"/>
          <w:sz w:val="18"/>
          <w:szCs w:val="18"/>
        </w:rPr>
        <w:t xml:space="preserve"> </w:t>
      </w:r>
    </w:p>
    <w:p w14:paraId="317BA7C2">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5807005F">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39219B7C">
      <w:pPr>
        <w:tabs>
          <w:tab w:val="left" w:pos="993"/>
        </w:tabs>
        <w:spacing w:line="360" w:lineRule="auto"/>
        <w:jc w:val="both"/>
        <w:rPr>
          <w:rFonts w:hint="default" w:ascii="Arial" w:hAnsi="Arial" w:cs="Arial"/>
          <w:bCs/>
          <w:sz w:val="18"/>
          <w:szCs w:val="18"/>
        </w:rPr>
      </w:pPr>
      <w:r>
        <w:rPr>
          <w:rFonts w:hint="default" w:ascii="Arial" w:hAnsi="Arial" w:cs="Arial"/>
          <w:bCs/>
          <w:sz w:val="18"/>
          <w:szCs w:val="18"/>
        </w:rPr>
        <w:t xml:space="preserve"> </w:t>
      </w:r>
    </w:p>
    <w:p w14:paraId="27026EF5">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3"/>
          <w:rFonts w:hint="default" w:ascii="Arial" w:hAnsi="Arial" w:cs="Arial"/>
          <w:b/>
          <w:sz w:val="18"/>
          <w:szCs w:val="18"/>
        </w:rPr>
        <w:t>Regularidade Fiscal Federal e trabalhista</w:t>
      </w:r>
      <w:r>
        <w:rPr>
          <w:rStyle w:val="13"/>
          <w:rFonts w:hint="default" w:ascii="Arial" w:hAnsi="Arial" w:cs="Arial"/>
          <w:b/>
          <w:sz w:val="18"/>
          <w:szCs w:val="18"/>
        </w:rPr>
        <w:fldChar w:fldCharType="end"/>
      </w:r>
      <w:r>
        <w:rPr>
          <w:rFonts w:hint="default" w:ascii="Arial" w:hAnsi="Arial" w:cs="Arial"/>
          <w:b/>
          <w:sz w:val="18"/>
          <w:szCs w:val="18"/>
        </w:rPr>
        <w:t>:</w:t>
      </w:r>
    </w:p>
    <w:p w14:paraId="0318020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5129322C">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3DAA4856">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0DE232AF">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 </w:t>
      </w:r>
    </w:p>
    <w:p w14:paraId="478182D6">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3"/>
          <w:rFonts w:hint="default" w:ascii="Arial" w:hAnsi="Arial" w:cs="Arial"/>
          <w:b/>
          <w:sz w:val="18"/>
          <w:szCs w:val="18"/>
        </w:rPr>
        <w:t>Regularidade Fiscal Estadual e Municipal</w:t>
      </w:r>
      <w:r>
        <w:rPr>
          <w:rStyle w:val="13"/>
          <w:rFonts w:hint="default" w:ascii="Arial" w:hAnsi="Arial" w:cs="Arial"/>
          <w:b/>
          <w:sz w:val="18"/>
          <w:szCs w:val="18"/>
        </w:rPr>
        <w:fldChar w:fldCharType="end"/>
      </w:r>
      <w:r>
        <w:rPr>
          <w:rFonts w:hint="default" w:ascii="Arial" w:hAnsi="Arial" w:cs="Arial"/>
          <w:b/>
          <w:sz w:val="18"/>
          <w:szCs w:val="18"/>
        </w:rPr>
        <w:t>:</w:t>
      </w:r>
    </w:p>
    <w:p w14:paraId="4121E373">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1AFA92B0">
      <w:pPr>
        <w:tabs>
          <w:tab w:val="left" w:pos="993"/>
        </w:tabs>
        <w:spacing w:line="360" w:lineRule="auto"/>
        <w:jc w:val="both"/>
        <w:rPr>
          <w:rFonts w:hint="default" w:ascii="Arial" w:hAnsi="Arial" w:cs="Arial"/>
          <w:b/>
          <w:sz w:val="18"/>
          <w:szCs w:val="18"/>
        </w:rPr>
      </w:pPr>
      <w:r>
        <w:rPr>
          <w:rFonts w:hint="default" w:ascii="Arial" w:hAnsi="Arial" w:cs="Arial"/>
          <w:sz w:val="18"/>
          <w:szCs w:val="18"/>
        </w:rPr>
        <w:t xml:space="preserve">8.9.4.2 Prova de Regularidade com a Fazenda Municipal. </w:t>
      </w:r>
    </w:p>
    <w:p w14:paraId="6AAAC4CF">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 </w:t>
      </w:r>
    </w:p>
    <w:p w14:paraId="40F2262B">
      <w:pPr>
        <w:pStyle w:val="225"/>
        <w:pBdr>
          <w:top w:val="single" w:color="auto" w:sz="4" w:space="0"/>
          <w:left w:val="single" w:color="auto" w:sz="4" w:space="0"/>
          <w:bottom w:val="single" w:color="auto" w:sz="4" w:space="0"/>
          <w:right w:val="single" w:color="auto" w:sz="4" w:space="0"/>
        </w:pBdr>
        <w:bidi w:val="0"/>
        <w:spacing w:line="360" w:lineRule="auto"/>
        <w:jc w:val="both"/>
        <w:rPr>
          <w:rFonts w:hint="default" w:ascii="Arial" w:hAnsi="Arial" w:cs="Arial"/>
          <w:b/>
          <w:bCs/>
          <w:sz w:val="18"/>
          <w:szCs w:val="18"/>
        </w:rPr>
      </w:pPr>
      <w:r>
        <w:rPr>
          <w:rFonts w:hint="default" w:ascii="Arial" w:hAnsi="Arial" w:cs="Arial"/>
          <w:b/>
          <w:bCs/>
          <w:sz w:val="18"/>
          <w:szCs w:val="18"/>
        </w:rPr>
        <w:t xml:space="preserve">8.9.5 Nível V - Da Qualificação Técnica </w:t>
      </w:r>
    </w:p>
    <w:p w14:paraId="5B2DD538">
      <w:pPr>
        <w:pageBreakBefore w:val="0"/>
        <w:widowControl/>
        <w:pBdr>
          <w:top w:val="single" w:color="auto" w:sz="4" w:space="0"/>
          <w:left w:val="single" w:color="auto" w:sz="4" w:space="0"/>
          <w:bottom w:val="single" w:color="auto" w:sz="4" w:space="0"/>
          <w:right w:val="single" w:color="auto" w:sz="4" w:space="0"/>
        </w:pBdr>
        <w:kinsoku/>
        <w:wordWrap/>
        <w:overflowPunct/>
        <w:topLinePunct w:val="0"/>
        <w:bidi w:val="0"/>
        <w:snapToGrid/>
        <w:spacing w:after="0" w:line="360" w:lineRule="auto"/>
        <w:ind w:left="0" w:right="0"/>
        <w:jc w:val="both"/>
        <w:textAlignment w:val="auto"/>
        <w:rPr>
          <w:rFonts w:hint="default" w:ascii="Arial" w:hAnsi="Arial" w:eastAsia="LiberationSerif-Bold" w:cs="Arial"/>
          <w:bCs/>
          <w:sz w:val="18"/>
          <w:szCs w:val="18"/>
          <w:lang w:eastAsia="zh-CN"/>
        </w:rPr>
      </w:pPr>
      <w:r>
        <w:rPr>
          <w:rFonts w:hint="default" w:ascii="Arial" w:hAnsi="Arial" w:cs="Arial"/>
          <w:b/>
          <w:bCs/>
          <w:sz w:val="18"/>
          <w:szCs w:val="18"/>
          <w:lang w:val="pt-BR"/>
        </w:rPr>
        <w:t>8.9.5.1</w:t>
      </w:r>
      <w:r>
        <w:rPr>
          <w:rFonts w:hint="default" w:ascii="Arial" w:hAnsi="Arial" w:cs="Arial"/>
          <w:sz w:val="18"/>
          <w:szCs w:val="18"/>
          <w:lang w:val="pt-BR"/>
        </w:rPr>
        <w:t xml:space="preserve"> </w:t>
      </w:r>
      <w:r>
        <w:rPr>
          <w:rFonts w:hint="default" w:ascii="Arial" w:hAnsi="Arial" w:eastAsia="LiberationSerif-Bold" w:cs="Arial"/>
          <w:bCs/>
          <w:sz w:val="18"/>
          <w:szCs w:val="18"/>
          <w:lang w:eastAsia="zh-CN"/>
        </w:rPr>
        <w:t xml:space="preserve">Comprovação de aptidão para o fornecimento de bens similares de complexidade tecnológica e operacional equivalente ou superior com o objeto, ou com o item pertinente, por meio da apresentação de certidões ou atestados, por pessoas jurídicas de direito público ou privado, ou regularmente emitido(s) pelo conselho profissional competente, quando for o caso. Os atestados de capacidade técnica poderão ser apresentados em nome da matriz ou da filial do fornecedor. </w:t>
      </w:r>
    </w:p>
    <w:p w14:paraId="5854F49C">
      <w:pPr>
        <w:pageBreakBefore w:val="0"/>
        <w:widowControl/>
        <w:pBdr>
          <w:top w:val="single" w:color="auto" w:sz="4" w:space="0"/>
          <w:left w:val="single" w:color="auto" w:sz="4" w:space="0"/>
          <w:bottom w:val="single" w:color="auto" w:sz="4" w:space="0"/>
          <w:right w:val="single" w:color="auto" w:sz="4" w:space="0"/>
        </w:pBdr>
        <w:kinsoku/>
        <w:wordWrap/>
        <w:overflowPunct/>
        <w:topLinePunct w:val="0"/>
        <w:bidi w:val="0"/>
        <w:snapToGrid/>
        <w:spacing w:after="0" w:line="360" w:lineRule="auto"/>
        <w:ind w:left="0" w:right="0"/>
        <w:jc w:val="both"/>
        <w:textAlignment w:val="auto"/>
        <w:rPr>
          <w:rFonts w:hint="default" w:ascii="Arial" w:hAnsi="Arial" w:cs="Arial"/>
          <w:sz w:val="18"/>
          <w:szCs w:val="18"/>
        </w:rPr>
      </w:pPr>
      <w:r>
        <w:rPr>
          <w:rFonts w:hint="default" w:ascii="Arial" w:hAnsi="Arial" w:cs="Arial"/>
          <w:b/>
          <w:bCs/>
          <w:sz w:val="18"/>
          <w:szCs w:val="18"/>
          <w:lang w:val="pt-BR"/>
        </w:rPr>
        <w:t xml:space="preserve">8.9.5.2 </w:t>
      </w:r>
      <w:r>
        <w:rPr>
          <w:rFonts w:hint="default" w:ascii="Arial" w:hAnsi="Arial" w:cs="Arial"/>
          <w:sz w:val="18"/>
          <w:szCs w:val="18"/>
        </w:rPr>
        <w:t xml:space="preserve">A empresa qualificada para fornecer o serviço de Ensaio de Proficiência – Controle de qualidade externo e Controle de qualidade interno para Laboratórios Clínicos do Laboratório Municipal de Cataguases - MG deverá possuir habilitação ANVISA/REBLAS como Empresa Provedora de Ensaio de Proficiência, Certificado de Boas Práticas de Fabricação/ANVISA e Certificado ISO9001; </w:t>
      </w:r>
    </w:p>
    <w:p w14:paraId="6EC16842">
      <w:pPr>
        <w:pStyle w:val="222"/>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7A96133E">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45BD42A8">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5CF791C">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1E9D7EBF">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68753D35">
      <w:pPr>
        <w:pStyle w:val="222"/>
        <w:numPr>
          <w:ilvl w:val="0"/>
          <w:numId w:val="9"/>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5EDDFC1">
      <w:pPr>
        <w:pStyle w:val="222"/>
        <w:numPr>
          <w:ilvl w:val="0"/>
          <w:numId w:val="9"/>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2E1CD336">
      <w:pPr>
        <w:pStyle w:val="222"/>
        <w:numPr>
          <w:ilvl w:val="0"/>
          <w:numId w:val="9"/>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14DA7910">
      <w:pPr>
        <w:pStyle w:val="222"/>
        <w:numPr>
          <w:ilvl w:val="0"/>
          <w:numId w:val="9"/>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0E408366">
      <w:pPr>
        <w:pStyle w:val="222"/>
        <w:numPr>
          <w:ilvl w:val="0"/>
          <w:numId w:val="9"/>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701BBE28">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p>
    <w:p w14:paraId="5430C355">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5F4D7F60">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p>
    <w:p w14:paraId="2A651231">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15819208">
      <w:pPr>
        <w:tabs>
          <w:tab w:val="left" w:pos="993"/>
        </w:tabs>
        <w:contextualSpacing/>
        <w:jc w:val="both"/>
        <w:rPr>
          <w:rFonts w:hint="default" w:ascii="Arial" w:hAnsi="Arial" w:cs="Arial"/>
          <w:sz w:val="18"/>
          <w:szCs w:val="18"/>
        </w:rPr>
      </w:pPr>
    </w:p>
    <w:p w14:paraId="480D1E05">
      <w:pPr>
        <w:pStyle w:val="307"/>
        <w:tabs>
          <w:tab w:val="left" w:pos="993"/>
        </w:tabs>
        <w:spacing w:before="0" w:after="0" w:line="360" w:lineRule="auto"/>
        <w:ind w:left="0"/>
        <w:jc w:val="both"/>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7"/>
          <w:rFonts w:hint="default" w:ascii="Arial" w:hAnsi="Arial" w:cs="Arial"/>
          <w:sz w:val="18"/>
          <w:szCs w:val="18"/>
        </w:rPr>
        <w:t>IN nº 3/2018, art. 4º, §1º, e art. 6º, §4º</w:t>
      </w:r>
      <w:r>
        <w:rPr>
          <w:rStyle w:val="327"/>
          <w:rFonts w:hint="default" w:ascii="Arial" w:hAnsi="Arial" w:cs="Arial"/>
          <w:sz w:val="18"/>
          <w:szCs w:val="18"/>
        </w:rPr>
        <w:fldChar w:fldCharType="end"/>
      </w:r>
      <w:r>
        <w:rPr>
          <w:rFonts w:hint="default" w:ascii="Arial" w:hAnsi="Arial" w:cs="Arial"/>
          <w:sz w:val="18"/>
          <w:szCs w:val="18"/>
        </w:rPr>
        <w:t>).</w:t>
      </w:r>
    </w:p>
    <w:p w14:paraId="638E4733">
      <w:pPr>
        <w:pStyle w:val="307"/>
        <w:tabs>
          <w:tab w:val="left" w:pos="993"/>
        </w:tabs>
        <w:spacing w:before="0" w:after="0" w:line="240" w:lineRule="auto"/>
        <w:ind w:left="0"/>
        <w:rPr>
          <w:rFonts w:hint="default" w:ascii="Arial" w:hAnsi="Arial" w:cs="Arial"/>
          <w:sz w:val="18"/>
          <w:szCs w:val="18"/>
        </w:rPr>
      </w:pPr>
    </w:p>
    <w:p w14:paraId="6E04CAE5">
      <w:pPr>
        <w:pStyle w:val="222"/>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5594534F">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55616E41">
      <w:pPr>
        <w:pStyle w:val="222"/>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IV)</w:t>
      </w:r>
    </w:p>
    <w:p w14:paraId="26CD2C98">
      <w:pPr>
        <w:pStyle w:val="222"/>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0B7635EC">
      <w:pPr>
        <w:pStyle w:val="222"/>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2E61D634">
      <w:pPr>
        <w:pStyle w:val="222"/>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474C2AB5">
      <w:pPr>
        <w:pStyle w:val="222"/>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6EB57B9C">
      <w:pPr>
        <w:pStyle w:val="222"/>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6B149667">
      <w:pPr>
        <w:pStyle w:val="222"/>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4D455238">
      <w:pPr>
        <w:pStyle w:val="222"/>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8"/>
          <w:rFonts w:hint="default" w:ascii="Arial" w:hAnsi="Arial" w:cs="Arial"/>
          <w:sz w:val="18"/>
          <w:szCs w:val="18"/>
        </w:rPr>
        <w:t>artigo 7°, XXXIII, da Constituição</w:t>
      </w:r>
      <w:r>
        <w:rPr>
          <w:rStyle w:val="328"/>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4B3B246A">
      <w:pPr>
        <w:pStyle w:val="222"/>
        <w:spacing w:line="240" w:lineRule="auto"/>
        <w:ind w:left="0"/>
        <w:jc w:val="both"/>
        <w:rPr>
          <w:rFonts w:hint="default" w:ascii="Arial" w:hAnsi="Arial" w:eastAsia="Arial" w:cs="Arial"/>
          <w:b/>
          <w:sz w:val="18"/>
          <w:szCs w:val="18"/>
        </w:rPr>
      </w:pPr>
    </w:p>
    <w:p w14:paraId="27036D2C">
      <w:pPr>
        <w:pStyle w:val="306"/>
        <w:numPr>
          <w:ilvl w:val="1"/>
          <w:numId w:val="8"/>
        </w:numPr>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7"/>
          <w:rFonts w:hint="default" w:ascii="Arial" w:hAnsi="Arial" w:cs="Arial"/>
          <w:sz w:val="18"/>
          <w:szCs w:val="18"/>
        </w:rPr>
        <w:t xml:space="preserve">IN nº 3/2018, art. 7º, </w:t>
      </w:r>
      <w:r>
        <w:rPr>
          <w:rStyle w:val="327"/>
          <w:rFonts w:hint="default" w:ascii="Arial" w:hAnsi="Arial" w:cs="Arial"/>
          <w:i/>
          <w:iCs/>
          <w:sz w:val="18"/>
          <w:szCs w:val="18"/>
        </w:rPr>
        <w:t>caput</w:t>
      </w:r>
      <w:r>
        <w:rPr>
          <w:rStyle w:val="327"/>
          <w:rFonts w:hint="default" w:ascii="Arial" w:hAnsi="Arial" w:cs="Arial"/>
          <w:i/>
          <w:iCs/>
          <w:sz w:val="18"/>
          <w:szCs w:val="18"/>
        </w:rPr>
        <w:fldChar w:fldCharType="end"/>
      </w:r>
      <w:r>
        <w:rPr>
          <w:rFonts w:hint="default" w:ascii="Arial" w:hAnsi="Arial" w:cs="Arial"/>
          <w:sz w:val="18"/>
          <w:szCs w:val="18"/>
        </w:rPr>
        <w:t>).</w:t>
      </w:r>
    </w:p>
    <w:p w14:paraId="0235D065">
      <w:pPr>
        <w:pStyle w:val="307"/>
        <w:numPr>
          <w:ilvl w:val="2"/>
          <w:numId w:val="8"/>
        </w:numPr>
        <w:spacing w:before="0" w:after="0" w:line="360" w:lineRule="auto"/>
        <w:ind w:left="0" w:firstLine="0"/>
        <w:rPr>
          <w:rFonts w:hint="default" w:ascii="Arial" w:hAnsi="Arial" w:cs="Arial"/>
          <w:sz w:val="18"/>
          <w:szCs w:val="18"/>
        </w:rPr>
      </w:pP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7"/>
          <w:rFonts w:hint="default" w:ascii="Arial" w:hAnsi="Arial" w:cs="Arial"/>
          <w:sz w:val="18"/>
          <w:szCs w:val="18"/>
        </w:rPr>
        <w:t>IN nº 3/2018, art. 7º, parágrafo único</w:t>
      </w:r>
      <w:r>
        <w:rPr>
          <w:rStyle w:val="327"/>
          <w:rFonts w:hint="default" w:ascii="Arial" w:hAnsi="Arial" w:cs="Arial"/>
          <w:sz w:val="18"/>
          <w:szCs w:val="18"/>
        </w:rPr>
        <w:fldChar w:fldCharType="end"/>
      </w:r>
      <w:r>
        <w:rPr>
          <w:rFonts w:hint="default" w:ascii="Arial" w:hAnsi="Arial" w:cs="Arial"/>
          <w:sz w:val="18"/>
          <w:szCs w:val="18"/>
        </w:rPr>
        <w:t>).</w:t>
      </w:r>
    </w:p>
    <w:p w14:paraId="2E21BCF7">
      <w:pPr>
        <w:pStyle w:val="306"/>
        <w:numPr>
          <w:ilvl w:val="1"/>
          <w:numId w:val="8"/>
        </w:numPr>
        <w:spacing w:before="0" w:after="0" w:line="360" w:lineRule="auto"/>
        <w:ind w:left="0" w:firstLine="0"/>
        <w:rPr>
          <w:rFonts w:hint="default" w:ascii="Arial" w:hAnsi="Arial" w:cs="Arial"/>
          <w:i/>
          <w:iCs/>
          <w:sz w:val="18"/>
          <w:szCs w:val="18"/>
        </w:rPr>
      </w:pP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51CD3040">
      <w:pPr>
        <w:pStyle w:val="307"/>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6AE9910C">
      <w:pPr>
        <w:pStyle w:val="307"/>
        <w:numPr>
          <w:ilvl w:val="0"/>
          <w:numId w:val="0"/>
        </w:numPr>
        <w:spacing w:before="0" w:after="0" w:line="360" w:lineRule="auto"/>
        <w:ind w:leftChars="0"/>
        <w:rPr>
          <w:rFonts w:hint="default" w:ascii="Arial" w:hAnsi="Arial" w:cs="Arial"/>
          <w:b/>
          <w:i/>
          <w:iCs/>
          <w:sz w:val="18"/>
          <w:szCs w:val="18"/>
          <w:highlight w:val="yellow"/>
        </w:rPr>
      </w:pPr>
    </w:p>
    <w:p w14:paraId="3278BF69">
      <w:pPr>
        <w:pStyle w:val="307"/>
        <w:pageBreakBefore w:val="0"/>
        <w:numPr>
          <w:ilvl w:val="0"/>
          <w:numId w:val="0"/>
        </w:numPr>
        <w:kinsoku/>
        <w:wordWrap/>
        <w:overflowPunct/>
        <w:topLinePunct w:val="0"/>
        <w:bidi w:val="0"/>
        <w:snapToGrid/>
        <w:spacing w:before="0" w:after="0" w:line="360" w:lineRule="auto"/>
        <w:ind w:leftChars="0" w:right="0" w:righ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7"/>
          <w:rFonts w:hint="default" w:ascii="Arial" w:hAnsi="Arial" w:cs="Arial"/>
          <w:sz w:val="18"/>
          <w:szCs w:val="18"/>
        </w:rPr>
        <w:t xml:space="preserve">§ 1º do art. 36 e no § 1º do art. 39 da </w:t>
      </w:r>
      <w:r>
        <w:rPr>
          <w:rStyle w:val="327"/>
          <w:rFonts w:hint="default" w:ascii="Arial" w:hAnsi="Arial" w:cs="Arial"/>
          <w:i/>
          <w:iCs/>
          <w:sz w:val="18"/>
          <w:szCs w:val="18"/>
        </w:rPr>
        <w:t>Instrução Normativa SEGES nº 73, de 30 de setembro de 2022</w:t>
      </w:r>
      <w:r>
        <w:rPr>
          <w:rStyle w:val="327"/>
          <w:rFonts w:hint="default" w:ascii="Arial" w:hAnsi="Arial" w:cs="Arial"/>
          <w:sz w:val="18"/>
          <w:szCs w:val="18"/>
        </w:rPr>
        <w:t>.</w:t>
      </w:r>
      <w:r>
        <w:rPr>
          <w:rStyle w:val="327"/>
          <w:rFonts w:hint="default" w:ascii="Arial" w:hAnsi="Arial" w:cs="Arial"/>
          <w:sz w:val="18"/>
          <w:szCs w:val="18"/>
        </w:rPr>
        <w:fldChar w:fldCharType="end"/>
      </w:r>
    </w:p>
    <w:p w14:paraId="53CBE6B5">
      <w:pPr>
        <w:pStyle w:val="306"/>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6F503D05">
      <w:pPr>
        <w:pStyle w:val="307"/>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6AA3AC7E">
      <w:pPr>
        <w:pStyle w:val="307"/>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173DC1D0">
      <w:pPr>
        <w:pStyle w:val="306"/>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7"/>
          <w:rFonts w:hint="default" w:ascii="Arial" w:hAnsi="Arial" w:cs="Arial"/>
          <w:b/>
          <w:bCs/>
          <w:sz w:val="18"/>
          <w:szCs w:val="18"/>
        </w:rPr>
        <w:t>Lei 14.133/21, art. 64</w:t>
      </w:r>
      <w:r>
        <w:rPr>
          <w:rStyle w:val="327"/>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7"/>
          <w:rFonts w:hint="default" w:ascii="Arial" w:hAnsi="Arial" w:cs="Arial"/>
          <w:b/>
          <w:bCs/>
          <w:sz w:val="18"/>
          <w:szCs w:val="18"/>
        </w:rPr>
        <w:t>IN 73/2022, art. 39, §4º</w:t>
      </w:r>
      <w:r>
        <w:rPr>
          <w:rStyle w:val="327"/>
          <w:rFonts w:hint="default" w:ascii="Arial" w:hAnsi="Arial" w:cs="Arial"/>
          <w:b/>
          <w:bCs/>
          <w:sz w:val="18"/>
          <w:szCs w:val="18"/>
        </w:rPr>
        <w:fldChar w:fldCharType="end"/>
      </w:r>
      <w:r>
        <w:rPr>
          <w:rFonts w:hint="default" w:ascii="Arial" w:hAnsi="Arial" w:cs="Arial"/>
          <w:b/>
          <w:bCs/>
          <w:sz w:val="18"/>
          <w:szCs w:val="18"/>
        </w:rPr>
        <w:t>):</w:t>
      </w:r>
    </w:p>
    <w:p w14:paraId="41A7EB1A">
      <w:pPr>
        <w:pStyle w:val="307"/>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8B1D908">
      <w:pPr>
        <w:pStyle w:val="307"/>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6549DBBD">
      <w:pPr>
        <w:pStyle w:val="306"/>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0A72E99F">
      <w:pPr>
        <w:pStyle w:val="306"/>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41385D17">
      <w:pPr>
        <w:pStyle w:val="306"/>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0A379092">
      <w:pPr>
        <w:pStyle w:val="306"/>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7"/>
          <w:rFonts w:hint="default" w:ascii="Arial" w:hAnsi="Arial" w:cs="Arial"/>
          <w:sz w:val="18"/>
          <w:szCs w:val="18"/>
        </w:rPr>
        <w:t>art. 4º do Decreto nº 8.538/2015</w:t>
      </w:r>
      <w:r>
        <w:rPr>
          <w:rStyle w:val="327"/>
          <w:rFonts w:hint="default" w:ascii="Arial" w:hAnsi="Arial" w:cs="Arial"/>
          <w:sz w:val="18"/>
          <w:szCs w:val="18"/>
        </w:rPr>
        <w:fldChar w:fldCharType="end"/>
      </w:r>
      <w:r>
        <w:rPr>
          <w:rFonts w:hint="default" w:ascii="Arial" w:hAnsi="Arial" w:cs="Arial"/>
          <w:sz w:val="18"/>
          <w:szCs w:val="18"/>
        </w:rPr>
        <w:t>).</w:t>
      </w:r>
    </w:p>
    <w:p w14:paraId="7F1B88F3">
      <w:pPr>
        <w:pStyle w:val="306"/>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6"/>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45277F53">
      <w:pPr>
        <w:pStyle w:val="306"/>
        <w:numPr>
          <w:ilvl w:val="0"/>
          <w:numId w:val="0"/>
        </w:numPr>
        <w:tabs>
          <w:tab w:val="left" w:pos="993"/>
        </w:tabs>
        <w:spacing w:before="0" w:after="0" w:line="240" w:lineRule="auto"/>
        <w:ind w:leftChars="0"/>
        <w:rPr>
          <w:rFonts w:hint="default" w:ascii="Arial" w:hAnsi="Arial" w:cs="Arial"/>
          <w:i/>
          <w:sz w:val="18"/>
          <w:szCs w:val="18"/>
        </w:rPr>
      </w:pPr>
    </w:p>
    <w:p w14:paraId="3A6F9094">
      <w:pPr>
        <w:pStyle w:val="280"/>
        <w:widowControl w:val="0"/>
        <w:numPr>
          <w:ilvl w:val="0"/>
          <w:numId w:val="10"/>
        </w:numPr>
        <w:tabs>
          <w:tab w:val="clear" w:pos="567"/>
        </w:tabs>
        <w:autoSpaceDN w:val="0"/>
        <w:spacing w:before="0" w:line="360" w:lineRule="auto"/>
        <w:ind w:left="0" w:firstLine="0"/>
        <w:rPr>
          <w:rFonts w:hint="default" w:ascii="Arial" w:hAnsi="Arial" w:cs="Arial"/>
          <w:sz w:val="18"/>
          <w:szCs w:val="18"/>
        </w:rPr>
      </w:pPr>
      <w:bookmarkStart w:id="25" w:name="_Toc122606110"/>
      <w:bookmarkEnd w:id="25"/>
      <w:r>
        <w:rPr>
          <w:rFonts w:hint="default" w:ascii="Arial" w:hAnsi="Arial" w:cs="Arial"/>
          <w:sz w:val="18"/>
          <w:szCs w:val="18"/>
        </w:rPr>
        <w:t>DOS RECURSOS</w:t>
      </w:r>
    </w:p>
    <w:p w14:paraId="23CD5CF2">
      <w:pPr>
        <w:pStyle w:val="306"/>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7"/>
          <w:rFonts w:hint="default" w:ascii="Arial" w:hAnsi="Arial" w:cs="Arial"/>
          <w:sz w:val="18"/>
          <w:szCs w:val="18"/>
        </w:rPr>
        <w:t>art. 165 da Lei nº 14.133, de 2021</w:t>
      </w:r>
      <w:r>
        <w:rPr>
          <w:rStyle w:val="327"/>
          <w:rFonts w:hint="default" w:ascii="Arial" w:hAnsi="Arial" w:cs="Arial"/>
          <w:sz w:val="18"/>
          <w:szCs w:val="18"/>
        </w:rPr>
        <w:fldChar w:fldCharType="end"/>
      </w:r>
      <w:r>
        <w:rPr>
          <w:rFonts w:hint="default" w:ascii="Arial" w:hAnsi="Arial" w:cs="Arial"/>
          <w:sz w:val="18"/>
          <w:szCs w:val="18"/>
        </w:rPr>
        <w:t>.</w:t>
      </w:r>
    </w:p>
    <w:p w14:paraId="5DC6F94F">
      <w:pPr>
        <w:pStyle w:val="306"/>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3D457799">
      <w:pPr>
        <w:pStyle w:val="306"/>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346DA568">
      <w:pPr>
        <w:pStyle w:val="307"/>
        <w:numPr>
          <w:ilvl w:val="2"/>
          <w:numId w:val="11"/>
        </w:numPr>
        <w:spacing w:before="0" w:after="0" w:line="360" w:lineRule="auto"/>
        <w:ind w:left="0" w:firstLine="0"/>
        <w:rPr>
          <w:rFonts w:hint="default" w:ascii="Arial" w:hAnsi="Arial" w:cs="Arial"/>
          <w:sz w:val="18"/>
          <w:szCs w:val="18"/>
        </w:rPr>
      </w:pPr>
      <w:r>
        <w:rPr>
          <w:rFonts w:hint="default" w:ascii="Arial" w:hAnsi="Arial" w:cs="Arial"/>
          <w:sz w:val="18"/>
          <w:szCs w:val="18"/>
        </w:rPr>
        <w:t>a intenção de recorrer deverá ser manifestada imediatamente, sob pena de preclusão;</w:t>
      </w:r>
    </w:p>
    <w:p w14:paraId="44A3E067">
      <w:pPr>
        <w:pStyle w:val="307"/>
        <w:numPr>
          <w:ilvl w:val="3"/>
          <w:numId w:val="11"/>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poderá, ao final da sessão e no prazo de até </w:t>
      </w:r>
      <w:r>
        <w:rPr>
          <w:rFonts w:hint="default" w:cs="Arial"/>
          <w:sz w:val="18"/>
          <w:szCs w:val="18"/>
          <w:lang w:val="pt-BR"/>
        </w:rPr>
        <w:t>10 (dez</w:t>
      </w:r>
      <w:r>
        <w:rPr>
          <w:rFonts w:hint="default" w:ascii="Arial" w:hAnsi="Arial" w:cs="Arial"/>
          <w:sz w:val="18"/>
          <w:szCs w:val="18"/>
        </w:rPr>
        <w:t>) minutos, recorrer das decisões tomadas durante a sessão da licitação</w:t>
      </w:r>
      <w:r>
        <w:rPr>
          <w:rFonts w:hint="default" w:ascii="Arial" w:hAnsi="Arial" w:cs="Arial"/>
          <w:sz w:val="18"/>
          <w:szCs w:val="18"/>
          <w:lang w:val="pt-BR"/>
        </w:rPr>
        <w:t>;</w:t>
      </w:r>
    </w:p>
    <w:p w14:paraId="358CAA83">
      <w:pPr>
        <w:numPr>
          <w:ilvl w:val="3"/>
          <w:numId w:val="11"/>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 </w:t>
      </w:r>
      <w:r>
        <w:rPr>
          <w:rFonts w:hint="default" w:ascii="Arial" w:hAnsi="Arial" w:cs="Arial"/>
          <w:sz w:val="18"/>
          <w:szCs w:val="18"/>
        </w:rPr>
        <w:tab/>
      </w:r>
      <w:r>
        <w:rPr>
          <w:rFonts w:hint="default" w:ascii="Arial" w:hAnsi="Arial" w:cs="Arial"/>
          <w:sz w:val="18"/>
          <w:szCs w:val="18"/>
        </w:rPr>
        <w:t xml:space="preserve">o agente de contratação examinará a aceitabilidade do recurso na sessão, podendo: </w:t>
      </w:r>
    </w:p>
    <w:p w14:paraId="2E65418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73826839">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2294314C">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7D0611EC">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7E8D1A07">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1B75C03D">
      <w:pPr>
        <w:pStyle w:val="307"/>
        <w:numPr>
          <w:ilvl w:val="2"/>
          <w:numId w:val="11"/>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6B91FB37">
      <w:pPr>
        <w:pStyle w:val="307"/>
        <w:numPr>
          <w:ilvl w:val="2"/>
          <w:numId w:val="11"/>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7"/>
          <w:rFonts w:hint="default" w:ascii="Arial" w:hAnsi="Arial" w:cs="Arial"/>
          <w:sz w:val="18"/>
          <w:szCs w:val="18"/>
        </w:rPr>
        <w:t>§ 1º do art. 17 da Lei nº 14.133, de 2021</w:t>
      </w:r>
      <w:r>
        <w:rPr>
          <w:rStyle w:val="327"/>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7F2A5617">
      <w:pPr>
        <w:pStyle w:val="306"/>
        <w:numPr>
          <w:ilvl w:val="1"/>
          <w:numId w:val="11"/>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25948E04">
      <w:pPr>
        <w:pStyle w:val="306"/>
        <w:numPr>
          <w:ilvl w:val="1"/>
          <w:numId w:val="11"/>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047A6780">
      <w:pPr>
        <w:pStyle w:val="306"/>
        <w:numPr>
          <w:ilvl w:val="1"/>
          <w:numId w:val="11"/>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recursos interpostos fora do prazo não serão conhecidos. </w:t>
      </w:r>
    </w:p>
    <w:p w14:paraId="39E8B8B8">
      <w:pPr>
        <w:pStyle w:val="306"/>
        <w:numPr>
          <w:ilvl w:val="1"/>
          <w:numId w:val="11"/>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31BAC63E">
      <w:pPr>
        <w:pStyle w:val="306"/>
        <w:numPr>
          <w:ilvl w:val="1"/>
          <w:numId w:val="11"/>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e o pedido de reconsideração terão efeito suspensivo do ato ou da decisão recorrida até que sobrevenha decisão final da autoridade competente. </w:t>
      </w:r>
    </w:p>
    <w:p w14:paraId="1A8D483B">
      <w:pPr>
        <w:pStyle w:val="306"/>
        <w:numPr>
          <w:ilvl w:val="1"/>
          <w:numId w:val="11"/>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acolhimento do recurso invalida tão somente os atos insuscetíveis de aproveitamento. </w:t>
      </w:r>
    </w:p>
    <w:p w14:paraId="0BFFDC3F">
      <w:pPr>
        <w:pStyle w:val="306"/>
        <w:numPr>
          <w:ilvl w:val="1"/>
          <w:numId w:val="11"/>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3"/>
          <w:rFonts w:hint="default" w:ascii="Arial" w:hAnsi="Arial" w:cs="Arial"/>
          <w:sz w:val="18"/>
          <w:szCs w:val="18"/>
        </w:rPr>
        <w:t>www.cataguases.mg.gov.br</w:t>
      </w:r>
      <w:r>
        <w:rPr>
          <w:rStyle w:val="13"/>
          <w:rFonts w:hint="default" w:ascii="Arial" w:hAnsi="Arial" w:cs="Arial"/>
          <w:sz w:val="18"/>
          <w:szCs w:val="18"/>
        </w:rPr>
        <w:fldChar w:fldCharType="end"/>
      </w:r>
      <w:r>
        <w:rPr>
          <w:rFonts w:hint="default" w:ascii="Arial" w:hAnsi="Arial" w:cs="Arial"/>
          <w:sz w:val="18"/>
          <w:szCs w:val="18"/>
        </w:rPr>
        <w:t>.</w:t>
      </w:r>
    </w:p>
    <w:p w14:paraId="2D77A4A9">
      <w:pPr>
        <w:pStyle w:val="306"/>
        <w:numPr>
          <w:ilvl w:val="0"/>
          <w:numId w:val="0"/>
        </w:numPr>
        <w:tabs>
          <w:tab w:val="left" w:pos="993"/>
        </w:tabs>
        <w:spacing w:before="0" w:after="0" w:line="240" w:lineRule="auto"/>
        <w:ind w:leftChars="0"/>
        <w:rPr>
          <w:rFonts w:hint="default" w:ascii="Arial" w:hAnsi="Arial" w:cs="Arial"/>
          <w:sz w:val="18"/>
          <w:szCs w:val="18"/>
        </w:rPr>
      </w:pPr>
    </w:p>
    <w:p w14:paraId="11774BAD">
      <w:pPr>
        <w:pStyle w:val="280"/>
        <w:numPr>
          <w:ilvl w:val="0"/>
          <w:numId w:val="11"/>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458FA399">
      <w:pPr>
        <w:pStyle w:val="280"/>
        <w:numPr>
          <w:ilvl w:val="1"/>
          <w:numId w:val="12"/>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78588E1E">
      <w:pPr>
        <w:tabs>
          <w:tab w:val="left" w:pos="567"/>
        </w:tabs>
        <w:spacing w:line="240" w:lineRule="auto"/>
        <w:rPr>
          <w:rFonts w:hint="default" w:ascii="Arial" w:hAnsi="Arial" w:cs="Arial"/>
          <w:sz w:val="18"/>
          <w:szCs w:val="18"/>
        </w:rPr>
      </w:pPr>
    </w:p>
    <w:p w14:paraId="23FA7BC0">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1C43D6C5">
      <w:pPr>
        <w:tabs>
          <w:tab w:val="left" w:pos="567"/>
        </w:tabs>
        <w:spacing w:line="360" w:lineRule="auto"/>
        <w:jc w:val="both"/>
        <w:rPr>
          <w:rFonts w:hint="default" w:ascii="Arial" w:hAnsi="Arial" w:cs="Arial"/>
          <w:sz w:val="18"/>
          <w:szCs w:val="18"/>
          <w:lang w:val="pt-BR"/>
        </w:rPr>
      </w:pPr>
      <w:r>
        <w:rPr>
          <w:rFonts w:hint="default" w:ascii="Arial" w:hAnsi="Arial" w:cs="Arial"/>
          <w:sz w:val="18"/>
          <w:szCs w:val="18"/>
        </w:rPr>
        <w:t xml:space="preserve">11.1. </w:t>
      </w:r>
      <w:r>
        <w:rPr>
          <w:rFonts w:hint="default" w:ascii="Arial" w:hAnsi="Arial" w:cs="Arial"/>
          <w:sz w:val="18"/>
          <w:szCs w:val="18"/>
          <w:lang w:val="pt-BR"/>
        </w:rPr>
        <w:t>A garantia mínima dos serviços conforme termo de referência.</w:t>
      </w:r>
    </w:p>
    <w:p w14:paraId="1F225E8F">
      <w:pPr>
        <w:pStyle w:val="307"/>
        <w:tabs>
          <w:tab w:val="left" w:pos="0"/>
        </w:tabs>
        <w:suppressAutoHyphens w:val="0"/>
        <w:spacing w:before="0" w:after="0" w:line="240" w:lineRule="auto"/>
        <w:ind w:left="0"/>
        <w:rPr>
          <w:rFonts w:hint="default" w:ascii="Arial" w:hAnsi="Arial" w:cs="Arial"/>
          <w:sz w:val="18"/>
          <w:szCs w:val="18"/>
        </w:rPr>
      </w:pPr>
    </w:p>
    <w:p w14:paraId="481D8A95">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w:t>
      </w:r>
      <w:r>
        <w:rPr>
          <w:rFonts w:hint="default" w:ascii="Arial" w:hAnsi="Arial" w:cs="Arial"/>
          <w:b/>
          <w:sz w:val="18"/>
          <w:szCs w:val="18"/>
          <w:lang w:val="pt-BR"/>
        </w:rPr>
        <w:t>2.</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B0BECB">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.1 Os critérios de aceitação do objeto e de fiscalização estão previstos no Termo de Referência/Projeto Básico.</w:t>
      </w:r>
    </w:p>
    <w:p w14:paraId="133E3A5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.2 Poderá ser substituído a marca/modelo do produto</w:t>
      </w:r>
      <w:r>
        <w:rPr>
          <w:rFonts w:hint="default" w:ascii="Arial" w:hAnsi="Arial" w:cs="Arial"/>
          <w:sz w:val="18"/>
          <w:szCs w:val="18"/>
          <w:lang w:val="pt-BR"/>
        </w:rPr>
        <w:t>, quando for o caso,</w:t>
      </w:r>
      <w:r>
        <w:rPr>
          <w:rFonts w:hint="default" w:ascii="Arial" w:hAnsi="Arial" w:cs="Arial"/>
          <w:sz w:val="18"/>
          <w:szCs w:val="18"/>
        </w:rPr>
        <w:t xml:space="preserve"> objeto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37057221">
      <w:pPr>
        <w:autoSpaceDE w:val="0"/>
        <w:autoSpaceDN w:val="0"/>
        <w:adjustRightInd w:val="0"/>
        <w:spacing w:line="360" w:lineRule="auto"/>
        <w:jc w:val="both"/>
        <w:rPr>
          <w:rFonts w:hint="default" w:ascii="Arial" w:hAnsi="Arial" w:cs="Arial"/>
          <w:b/>
          <w:bCs/>
          <w:sz w:val="18"/>
          <w:szCs w:val="18"/>
        </w:rPr>
      </w:pPr>
    </w:p>
    <w:p w14:paraId="5E6B7C91">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3</w:t>
      </w:r>
      <w:r>
        <w:rPr>
          <w:rFonts w:hint="default" w:ascii="Arial" w:hAnsi="Arial" w:cs="Arial"/>
          <w:b/>
          <w:bCs/>
          <w:sz w:val="18"/>
          <w:szCs w:val="18"/>
        </w:rPr>
        <w:t>. DAS OBRIGAÇÕES DA CONTRATANTE E DA CONTRATADA</w:t>
      </w:r>
    </w:p>
    <w:p w14:paraId="5A42B1D0">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29F16942">
      <w:pPr>
        <w:autoSpaceDE w:val="0"/>
        <w:autoSpaceDN w:val="0"/>
        <w:adjustRightInd w:val="0"/>
        <w:jc w:val="both"/>
        <w:rPr>
          <w:rFonts w:hint="default" w:ascii="Arial" w:hAnsi="Arial" w:cs="Arial"/>
          <w:b/>
          <w:bCs/>
          <w:sz w:val="18"/>
          <w:szCs w:val="18"/>
        </w:rPr>
      </w:pPr>
    </w:p>
    <w:p w14:paraId="259EECF5">
      <w:pPr>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4</w:t>
      </w:r>
      <w:r>
        <w:rPr>
          <w:rFonts w:hint="default" w:ascii="Arial" w:hAnsi="Arial" w:cs="Arial"/>
          <w:b/>
          <w:bCs/>
          <w:sz w:val="18"/>
          <w:szCs w:val="18"/>
        </w:rPr>
        <w:t xml:space="preserve">. DO PAGAMENTO </w:t>
      </w:r>
    </w:p>
    <w:p w14:paraId="76D7C0E6">
      <w:pPr>
        <w:spacing w:line="360" w:lineRule="auto"/>
        <w:jc w:val="both"/>
        <w:rPr>
          <w:rFonts w:hint="default" w:ascii="Arial" w:hAnsi="Arial" w:cs="Arial"/>
          <w:sz w:val="18"/>
          <w:szCs w:val="18"/>
        </w:rPr>
      </w:pPr>
      <w:r>
        <w:rPr>
          <w:rFonts w:hint="default" w:ascii="Arial" w:hAnsi="Arial" w:cs="Arial"/>
          <w:color w:val="000000"/>
          <w:sz w:val="18"/>
          <w:szCs w:val="18"/>
        </w:rPr>
        <w:t>1</w:t>
      </w:r>
      <w:r>
        <w:rPr>
          <w:rFonts w:hint="default" w:ascii="Arial" w:hAnsi="Arial" w:cs="Arial"/>
          <w:color w:val="000000"/>
          <w:sz w:val="18"/>
          <w:szCs w:val="18"/>
          <w:lang w:val="pt-BR"/>
        </w:rPr>
        <w:t>4</w:t>
      </w:r>
      <w:r>
        <w:rPr>
          <w:rFonts w:hint="default" w:ascii="Arial" w:hAnsi="Arial" w:cs="Arial"/>
          <w:color w:val="000000"/>
          <w:sz w:val="18"/>
          <w:szCs w:val="18"/>
        </w:rPr>
        <w:t xml:space="preserve">.1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7D41B02A">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3D0F67A4">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.3 Os documentos comprovando tal centralização deverão ser fornecidos pelos órgãos competentes, constando da documentação apresentada na Habilitação.</w:t>
      </w:r>
    </w:p>
    <w:p w14:paraId="2A4445CF">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.4 A dotação orçamentária destinada ao pagamento do objeto licitado será prevista e indicada no processo, pela área competente da Prefeitura Municipal de Cataguases, sendo:</w:t>
      </w:r>
    </w:p>
    <w:p w14:paraId="10B06D88">
      <w:pPr>
        <w:pStyle w:val="280"/>
        <w:pageBreakBefore w:val="0"/>
        <w:widowControl/>
        <w:numPr>
          <w:ilvl w:val="0"/>
          <w:numId w:val="0"/>
        </w:numPr>
        <w:kinsoku/>
        <w:wordWrap/>
        <w:overflowPunct/>
        <w:topLinePunct w:val="0"/>
        <w:bidi w:val="0"/>
        <w:snapToGrid/>
        <w:spacing w:before="0" w:after="0" w:line="360" w:lineRule="auto"/>
        <w:ind w:left="0" w:right="0"/>
        <w:textAlignment w:val="auto"/>
        <w:rPr>
          <w:rFonts w:hint="default" w:ascii="Arial" w:hAnsi="Arial" w:cs="Arial"/>
          <w:b w:val="0"/>
          <w:bCs w:val="0"/>
          <w:sz w:val="18"/>
          <w:szCs w:val="18"/>
        </w:rPr>
      </w:pPr>
      <w:r>
        <w:rPr>
          <w:rFonts w:hint="default" w:ascii="Arial" w:hAnsi="Arial" w:cs="Arial"/>
          <w:b w:val="0"/>
          <w:bCs w:val="0"/>
          <w:sz w:val="18"/>
          <w:szCs w:val="18"/>
        </w:rPr>
        <w:t>Centro de Custo</w:t>
      </w:r>
      <w:r>
        <w:rPr>
          <w:rFonts w:hint="default" w:ascii="Arial" w:hAnsi="Arial" w:cs="Arial"/>
          <w:b w:val="0"/>
          <w:bCs w:val="0"/>
          <w:sz w:val="18"/>
          <w:szCs w:val="18"/>
          <w:lang w:val="pt-BR"/>
        </w:rPr>
        <w:t xml:space="preserve"> </w:t>
      </w:r>
      <w:r>
        <w:rPr>
          <w:rFonts w:hint="default" w:ascii="Arial" w:hAnsi="Arial" w:cs="Arial"/>
          <w:b w:val="0"/>
          <w:bCs w:val="0"/>
          <w:sz w:val="18"/>
          <w:szCs w:val="18"/>
        </w:rPr>
        <w:t xml:space="preserve">02.09 – FUNDO MUNICIPAL DE SAÚDE </w:t>
      </w:r>
    </w:p>
    <w:p w14:paraId="13D9883C">
      <w:pPr>
        <w:pStyle w:val="280"/>
        <w:pageBreakBefore w:val="0"/>
        <w:widowControl/>
        <w:numPr>
          <w:ilvl w:val="0"/>
          <w:numId w:val="0"/>
        </w:numPr>
        <w:kinsoku/>
        <w:wordWrap/>
        <w:overflowPunct/>
        <w:topLinePunct w:val="0"/>
        <w:bidi w:val="0"/>
        <w:snapToGrid/>
        <w:spacing w:before="0" w:after="0" w:line="360" w:lineRule="auto"/>
        <w:ind w:left="0" w:right="0"/>
        <w:textAlignment w:val="auto"/>
        <w:rPr>
          <w:rFonts w:hint="default" w:ascii="Arial" w:hAnsi="Arial" w:cs="Arial"/>
          <w:b w:val="0"/>
          <w:sz w:val="18"/>
          <w:szCs w:val="18"/>
        </w:rPr>
      </w:pPr>
      <w:r>
        <w:rPr>
          <w:rFonts w:hint="default" w:ascii="Arial" w:hAnsi="Arial" w:cs="Arial"/>
          <w:b w:val="0"/>
          <w:sz w:val="18"/>
          <w:szCs w:val="18"/>
        </w:rPr>
        <w:t>10.302.0013.2.094 – Gestão do Laboratório Municipal</w:t>
      </w:r>
    </w:p>
    <w:p w14:paraId="74C01A3D">
      <w:pPr>
        <w:pStyle w:val="280"/>
        <w:pageBreakBefore w:val="0"/>
        <w:widowControl/>
        <w:numPr>
          <w:ilvl w:val="0"/>
          <w:numId w:val="0"/>
        </w:numPr>
        <w:kinsoku/>
        <w:wordWrap/>
        <w:overflowPunct/>
        <w:topLinePunct w:val="0"/>
        <w:bidi w:val="0"/>
        <w:snapToGrid/>
        <w:spacing w:before="0" w:after="0" w:line="360" w:lineRule="auto"/>
        <w:ind w:left="0" w:right="0"/>
        <w:textAlignment w:val="auto"/>
        <w:rPr>
          <w:rFonts w:hint="default" w:ascii="Arial" w:hAnsi="Arial" w:cs="Arial"/>
          <w:b w:val="0"/>
          <w:sz w:val="18"/>
          <w:szCs w:val="18"/>
        </w:rPr>
      </w:pPr>
      <w:r>
        <w:rPr>
          <w:rFonts w:hint="default" w:ascii="Arial" w:hAnsi="Arial" w:cs="Arial"/>
          <w:b w:val="0"/>
          <w:sz w:val="18"/>
          <w:szCs w:val="18"/>
        </w:rPr>
        <w:t>3.3.90.39.00.00.00.00 01.0600 – Outros Serviços de Terceiros Pessoa Jurídica (Ficha 664)</w:t>
      </w:r>
    </w:p>
    <w:p w14:paraId="7F772EE9">
      <w:pPr>
        <w:pStyle w:val="222"/>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.5 Quando for constatada qualquer irregularidade na Nota Fiscal/Fatura, será imediatamente solicitada à empresa adjudicatária carta de correção quando couber, ou ainda pertinente regularização, que deverá ser encaminhada no prazo de 2 (dois) dias úteis.</w:t>
      </w:r>
    </w:p>
    <w:p w14:paraId="3D6A76C9">
      <w:pPr>
        <w:pStyle w:val="222"/>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 xml:space="preserve">.6 Caso a contratada não apresente carta de correção no prazo estipulado, o prazo para pagamento será recontado, a partir da data da sua apresentação. </w:t>
      </w:r>
    </w:p>
    <w:p w14:paraId="048C314A">
      <w:pPr>
        <w:pStyle w:val="222"/>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.7 O valor estimado para contratação é de R$ 3</w:t>
      </w:r>
      <w:r>
        <w:rPr>
          <w:rFonts w:hint="default" w:ascii="Arial" w:hAnsi="Arial" w:cs="Arial"/>
          <w:sz w:val="18"/>
          <w:szCs w:val="18"/>
          <w:lang w:val="pt-BR"/>
        </w:rPr>
        <w:t>5.253,24</w:t>
      </w:r>
      <w:r>
        <w:rPr>
          <w:rFonts w:hint="default" w:ascii="Arial" w:hAnsi="Arial" w:cs="Arial"/>
          <w:sz w:val="18"/>
          <w:szCs w:val="18"/>
        </w:rPr>
        <w:t xml:space="preserve"> (</w:t>
      </w:r>
      <w:r>
        <w:rPr>
          <w:rFonts w:hint="default" w:ascii="Arial" w:hAnsi="Arial" w:cs="Arial"/>
          <w:sz w:val="18"/>
          <w:szCs w:val="18"/>
          <w:lang w:val="pt-BR"/>
        </w:rPr>
        <w:t>t</w:t>
      </w:r>
      <w:r>
        <w:rPr>
          <w:rFonts w:hint="default" w:ascii="Arial" w:hAnsi="Arial" w:cs="Arial"/>
          <w:sz w:val="18"/>
          <w:szCs w:val="18"/>
        </w:rPr>
        <w:t xml:space="preserve">rinta e </w:t>
      </w:r>
      <w:r>
        <w:rPr>
          <w:rFonts w:hint="default" w:ascii="Arial" w:hAnsi="Arial" w:cs="Arial"/>
          <w:sz w:val="18"/>
          <w:szCs w:val="18"/>
          <w:lang w:val="pt-BR"/>
        </w:rPr>
        <w:t>cinco</w:t>
      </w:r>
      <w:r>
        <w:rPr>
          <w:rFonts w:hint="default" w:ascii="Arial" w:hAnsi="Arial" w:cs="Arial"/>
          <w:sz w:val="18"/>
          <w:szCs w:val="18"/>
        </w:rPr>
        <w:t xml:space="preserve"> mil, </w:t>
      </w:r>
      <w:r>
        <w:rPr>
          <w:rFonts w:hint="default" w:ascii="Arial" w:hAnsi="Arial" w:cs="Arial"/>
          <w:sz w:val="18"/>
          <w:szCs w:val="18"/>
          <w:lang w:val="pt-BR"/>
        </w:rPr>
        <w:t>duzentos e cinquenta e três reais e vinte e quatro centavos</w:t>
      </w:r>
      <w:r>
        <w:rPr>
          <w:rFonts w:hint="default" w:ascii="Arial" w:hAnsi="Arial" w:cs="Arial"/>
          <w:sz w:val="18"/>
          <w:szCs w:val="18"/>
        </w:rPr>
        <w:t>), de acordo com o mapa analítico anexo.</w:t>
      </w:r>
    </w:p>
    <w:p w14:paraId="650BF233">
      <w:pPr>
        <w:spacing w:line="360" w:lineRule="auto"/>
        <w:jc w:val="both"/>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0D87F693">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.9 A empresa deverá observar e cumprir o Decreto 5.811/2023 para as emissões da NF em relação às retenções do IR.</w:t>
      </w:r>
    </w:p>
    <w:p w14:paraId="47D19D2B">
      <w:pPr>
        <w:spacing w:line="240" w:lineRule="auto"/>
        <w:jc w:val="both"/>
        <w:rPr>
          <w:rFonts w:hint="default" w:ascii="Arial" w:hAnsi="Arial" w:cs="Arial"/>
          <w:sz w:val="18"/>
          <w:szCs w:val="18"/>
        </w:rPr>
      </w:pPr>
    </w:p>
    <w:p w14:paraId="6146D648">
      <w:pPr>
        <w:pStyle w:val="280"/>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 DAS INFRAÇÕES ADMINISTRATIVAS E SANÇÕES</w:t>
      </w:r>
    </w:p>
    <w:p w14:paraId="1E98A03F">
      <w:pPr>
        <w:pStyle w:val="307"/>
        <w:spacing w:before="0" w:after="0" w:line="360" w:lineRule="auto"/>
        <w:ind w:left="0"/>
        <w:rPr>
          <w:rFonts w:hint="default" w:ascii="Arial" w:hAnsi="Arial" w:cs="Arial"/>
          <w:color w:val="1D2228"/>
          <w:sz w:val="18"/>
          <w:szCs w:val="18"/>
          <w:shd w:val="clear" w:color="auto" w:fill="FFFFFF"/>
        </w:rPr>
      </w:pPr>
      <w:bookmarkStart w:id="26" w:name="_Ref114668085"/>
      <w:bookmarkStart w:id="27" w:name="_Hlk114652595"/>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 xml:space="preserve">.1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3BD548F7">
      <w:pPr>
        <w:pStyle w:val="306"/>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 xml:space="preserve">.2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cs="Arial"/>
          <w:color w:val="auto"/>
          <w:sz w:val="18"/>
          <w:szCs w:val="18"/>
        </w:rPr>
        <w:t>Lei nº 14.133, de 2021</w:t>
      </w:r>
      <w:r>
        <w:rPr>
          <w:rStyle w:val="13"/>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1E566C97">
      <w:pPr>
        <w:pStyle w:val="307"/>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 xml:space="preserve">.2.1 advertência; </w:t>
      </w:r>
    </w:p>
    <w:p w14:paraId="4CE39714">
      <w:pPr>
        <w:pStyle w:val="307"/>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.2.2 multa;</w:t>
      </w:r>
    </w:p>
    <w:p w14:paraId="183C19BB">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.2.3 impedimento de licitar e contratar:</w:t>
      </w:r>
    </w:p>
    <w:p w14:paraId="7DBA2A16">
      <w:pPr>
        <w:pStyle w:val="307"/>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 xml:space="preserve">.2.4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0074A682">
      <w:pPr>
        <w:pStyle w:val="307"/>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.2.5 na aplicação das sanções serão considerados:</w:t>
      </w:r>
    </w:p>
    <w:p w14:paraId="3CFD29A3">
      <w:pPr>
        <w:pStyle w:val="308"/>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.2.6 a natureza e a gravidade da infração cometida;</w:t>
      </w:r>
    </w:p>
    <w:p w14:paraId="7D8EBA8F">
      <w:pPr>
        <w:pStyle w:val="308"/>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.2.7 as peculiaridades do caso concreto;</w:t>
      </w:r>
    </w:p>
    <w:p w14:paraId="1E37D472">
      <w:pPr>
        <w:pStyle w:val="308"/>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.2.8 as circunstâncias agravantes ou atenuantes;</w:t>
      </w:r>
    </w:p>
    <w:p w14:paraId="58EBEEF6">
      <w:pPr>
        <w:pStyle w:val="308"/>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.2.9 os danos que dela provierem para a Administração Pública;</w:t>
      </w:r>
    </w:p>
    <w:p w14:paraId="3DF6DAC6">
      <w:pPr>
        <w:pStyle w:val="280"/>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5</w:t>
      </w:r>
      <w:r>
        <w:rPr>
          <w:rFonts w:hint="default" w:ascii="Arial" w:hAnsi="Arial" w:cs="Arial"/>
          <w:b w:val="0"/>
          <w:sz w:val="18"/>
          <w:szCs w:val="18"/>
        </w:rPr>
        <w:t>.2.10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30FB3B6E">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.3 A sanção prevista no item 1</w:t>
      </w:r>
      <w:r>
        <w:rPr>
          <w:rFonts w:hint="default" w:ascii="Arial" w:hAnsi="Arial" w:cs="Arial"/>
          <w:color w:val="auto"/>
          <w:sz w:val="18"/>
          <w:szCs w:val="18"/>
          <w:lang w:val="pt-BR"/>
        </w:rPr>
        <w:t>5</w:t>
      </w:r>
      <w:r>
        <w:rPr>
          <w:rFonts w:hint="default" w:ascii="Arial" w:hAnsi="Arial" w:cs="Arial"/>
          <w:color w:val="auto"/>
          <w:sz w:val="18"/>
          <w:szCs w:val="18"/>
        </w:rPr>
        <w:t>.1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3"/>
          <w:rFonts w:hint="default" w:ascii="Arial" w:hAnsi="Arial" w:cs="Arial"/>
          <w:color w:val="auto"/>
          <w:sz w:val="18"/>
          <w:szCs w:val="18"/>
        </w:rPr>
        <w:t>inciso I do </w:t>
      </w:r>
      <w:r>
        <w:rPr>
          <w:rStyle w:val="13"/>
          <w:rFonts w:hint="default" w:ascii="Arial" w:hAnsi="Arial" w:cs="Arial"/>
          <w:bCs/>
          <w:color w:val="auto"/>
          <w:sz w:val="18"/>
          <w:szCs w:val="18"/>
        </w:rPr>
        <w:t>caput</w:t>
      </w:r>
      <w:r>
        <w:rPr>
          <w:rStyle w:val="13"/>
          <w:rFonts w:hint="default" w:ascii="Arial" w:hAnsi="Arial" w:cs="Arial"/>
          <w:color w:val="auto"/>
          <w:sz w:val="18"/>
          <w:szCs w:val="18"/>
        </w:rPr>
        <w:t> do art. 155 da Lei</w:t>
      </w:r>
      <w:r>
        <w:rPr>
          <w:rStyle w:val="13"/>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0866640">
      <w:pPr>
        <w:pStyle w:val="307"/>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1</w:t>
      </w:r>
      <w:r>
        <w:rPr>
          <w:rFonts w:hint="default" w:ascii="Arial" w:hAnsi="Arial" w:cs="Arial"/>
          <w:color w:val="1D2228"/>
          <w:sz w:val="18"/>
          <w:szCs w:val="18"/>
          <w:shd w:val="clear" w:color="auto" w:fill="FFFFFF"/>
          <w:lang w:val="pt-BR"/>
        </w:rPr>
        <w:t>5</w:t>
      </w:r>
      <w:r>
        <w:rPr>
          <w:rFonts w:hint="default" w:ascii="Arial" w:hAnsi="Arial" w:cs="Arial"/>
          <w:color w:val="1D2228"/>
          <w:sz w:val="18"/>
          <w:szCs w:val="18"/>
          <w:shd w:val="clear" w:color="auto" w:fill="FFFFFF"/>
        </w:rPr>
        <w:t xml:space="preserve">.3.1 </w:t>
      </w:r>
      <w:r>
        <w:rPr>
          <w:rFonts w:hint="default" w:ascii="Arial" w:hAnsi="Arial" w:cs="Arial"/>
          <w:sz w:val="18"/>
          <w:szCs w:val="18"/>
        </w:rPr>
        <w:t xml:space="preserve">dar causa à inexecução parcial do contrato; 10% do valor da parcela inadimplida; </w:t>
      </w:r>
    </w:p>
    <w:p w14:paraId="077009CB">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.3.2 dar causa à inexecução parcial do contrato que cause grave dano à Administração, ao funcionamento dos serviços públicos ou ao interesse coletivo; 15% do valor do contrato;</w:t>
      </w:r>
    </w:p>
    <w:p w14:paraId="00328A50">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.3.3 dar causa à inexecução total do contrato; 20% do valor do contrato;</w:t>
      </w:r>
    </w:p>
    <w:p w14:paraId="45B5EA3B">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.3.4 deixar de entregar a documentação exigida para o certame; 5% do valor do contrato;</w:t>
      </w:r>
    </w:p>
    <w:p w14:paraId="74993BA2">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.3.5 não manter a proposta, salvo em decorrência de fato superveniente devidamente justificado; 10% do valor do contrato;</w:t>
      </w:r>
    </w:p>
    <w:p w14:paraId="09A35426">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.3.6 não celebrar o contrato ou não entregar a documentação exigida para a contratação, quando convocado dentro do prazo de validade de sua proposta; 5% do valor do contrato;</w:t>
      </w:r>
    </w:p>
    <w:p w14:paraId="60DD4BB1">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.3.7 ensejar o retardamento da execução ou da entrega do objeto da licitação sem motivo justificado; 10% do valor do contrato;</w:t>
      </w:r>
    </w:p>
    <w:p w14:paraId="1ECF7785">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.3.8 apresentar declaração ou documentação falsa exigida para o certame ou prestar declaração falsa durante a licitação ou a execução do contrato; 30% do valor do contrato;</w:t>
      </w:r>
    </w:p>
    <w:p w14:paraId="2AEC0706">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.3.9 fraudar a licitação ou praticar ato fraudulento na execução do contrato; 30% do valor do contrato;</w:t>
      </w:r>
    </w:p>
    <w:p w14:paraId="4C5F64D2">
      <w:pPr>
        <w:pStyle w:val="307"/>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 xml:space="preserve">.3.10 comportar-se de modo inidôneo ou cometer fraude de qualquer natureza; </w:t>
      </w:r>
      <w:r>
        <w:rPr>
          <w:rFonts w:hint="default" w:ascii="Arial" w:hAnsi="Arial" w:cs="Arial"/>
          <w:b/>
          <w:sz w:val="18"/>
          <w:szCs w:val="18"/>
        </w:rPr>
        <w:t>30% do valor    do contrato;</w:t>
      </w:r>
    </w:p>
    <w:p w14:paraId="2E4D933C">
      <w:pPr>
        <w:pStyle w:val="307"/>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 xml:space="preserve">.3.11 praticar atos ilícitos com vistas a frustrar os objetivos da licitação; </w:t>
      </w:r>
      <w:r>
        <w:rPr>
          <w:rFonts w:hint="default" w:ascii="Arial" w:hAnsi="Arial" w:cs="Arial"/>
          <w:b/>
          <w:sz w:val="18"/>
          <w:szCs w:val="18"/>
        </w:rPr>
        <w:t>30% do valor do contrato;</w:t>
      </w:r>
      <w:bookmarkStart w:id="28" w:name="art155x"/>
      <w:bookmarkEnd w:id="28"/>
      <w:bookmarkStart w:id="29" w:name="art155vii"/>
      <w:bookmarkEnd w:id="29"/>
      <w:bookmarkStart w:id="30" w:name="art155vi"/>
      <w:bookmarkEnd w:id="30"/>
      <w:bookmarkStart w:id="31" w:name="art155iii"/>
      <w:bookmarkEnd w:id="31"/>
      <w:bookmarkStart w:id="32" w:name="art155v"/>
      <w:bookmarkEnd w:id="32"/>
      <w:bookmarkStart w:id="33" w:name="art155viii"/>
      <w:bookmarkEnd w:id="33"/>
      <w:bookmarkStart w:id="34" w:name="art155ii"/>
      <w:bookmarkEnd w:id="34"/>
      <w:bookmarkStart w:id="35" w:name="art155ix"/>
      <w:bookmarkEnd w:id="35"/>
      <w:bookmarkStart w:id="36" w:name="art155iv"/>
      <w:bookmarkEnd w:id="36"/>
    </w:p>
    <w:p w14:paraId="45F85207">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3"/>
          <w:rFonts w:hint="default" w:ascii="Arial" w:hAnsi="Arial" w:cs="Arial"/>
          <w:color w:val="auto"/>
          <w:sz w:val="18"/>
          <w:szCs w:val="18"/>
        </w:rPr>
        <w:t>art. 5º da Lei nº 12.846, de 1º de agosto de 2013.</w:t>
      </w:r>
      <w:r>
        <w:rPr>
          <w:rStyle w:val="13"/>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2F98A160">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.4 A sanção prevista no item 1</w:t>
      </w:r>
      <w:r>
        <w:rPr>
          <w:rFonts w:hint="default" w:ascii="Arial" w:hAnsi="Arial" w:cs="Arial"/>
          <w:color w:val="auto"/>
          <w:sz w:val="18"/>
          <w:szCs w:val="18"/>
          <w:lang w:val="pt-BR"/>
        </w:rPr>
        <w:t>5</w:t>
      </w:r>
      <w:r>
        <w:rPr>
          <w:rFonts w:hint="default" w:ascii="Arial" w:hAnsi="Arial" w:cs="Arial"/>
          <w:color w:val="auto"/>
          <w:sz w:val="18"/>
          <w:szCs w:val="18"/>
        </w:rPr>
        <w:t>.3.2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3"/>
          <w:rFonts w:hint="default" w:ascii="Arial" w:hAnsi="Arial" w:cs="Arial"/>
          <w:color w:val="auto"/>
          <w:sz w:val="18"/>
          <w:szCs w:val="18"/>
        </w:rPr>
        <w:t>incisos 1</w:t>
      </w:r>
      <w:r>
        <w:rPr>
          <w:rStyle w:val="13"/>
          <w:rFonts w:hint="default" w:ascii="Arial" w:hAnsi="Arial" w:cs="Arial"/>
          <w:color w:val="auto"/>
          <w:sz w:val="18"/>
          <w:szCs w:val="18"/>
          <w:lang w:val="pt-BR"/>
        </w:rPr>
        <w:t>5</w:t>
      </w:r>
      <w:r>
        <w:rPr>
          <w:rStyle w:val="13"/>
          <w:rFonts w:hint="default" w:ascii="Arial" w:hAnsi="Arial" w:cs="Arial"/>
          <w:color w:val="auto"/>
          <w:sz w:val="18"/>
          <w:szCs w:val="18"/>
        </w:rPr>
        <w:t>.3.1, 1</w:t>
      </w:r>
      <w:r>
        <w:rPr>
          <w:rStyle w:val="13"/>
          <w:rFonts w:hint="default" w:ascii="Arial" w:hAnsi="Arial" w:cs="Arial"/>
          <w:color w:val="auto"/>
          <w:sz w:val="18"/>
          <w:szCs w:val="18"/>
          <w:lang w:val="pt-BR"/>
        </w:rPr>
        <w:t>5</w:t>
      </w:r>
      <w:r>
        <w:rPr>
          <w:rStyle w:val="13"/>
          <w:rFonts w:hint="default" w:ascii="Arial" w:hAnsi="Arial" w:cs="Arial"/>
          <w:color w:val="auto"/>
          <w:sz w:val="18"/>
          <w:szCs w:val="18"/>
        </w:rPr>
        <w:t>.3.2, 1</w:t>
      </w:r>
      <w:r>
        <w:rPr>
          <w:rStyle w:val="13"/>
          <w:rFonts w:hint="default" w:ascii="Arial" w:hAnsi="Arial" w:cs="Arial"/>
          <w:color w:val="auto"/>
          <w:sz w:val="18"/>
          <w:szCs w:val="18"/>
          <w:lang w:val="pt-BR"/>
        </w:rPr>
        <w:t>5</w:t>
      </w:r>
      <w:r>
        <w:rPr>
          <w:rStyle w:val="13"/>
          <w:rFonts w:hint="default" w:ascii="Arial" w:hAnsi="Arial" w:cs="Arial"/>
          <w:color w:val="auto"/>
          <w:sz w:val="18"/>
          <w:szCs w:val="18"/>
        </w:rPr>
        <w:t>.3.3, 1</w:t>
      </w:r>
      <w:r>
        <w:rPr>
          <w:rStyle w:val="13"/>
          <w:rFonts w:hint="default" w:ascii="Arial" w:hAnsi="Arial" w:cs="Arial"/>
          <w:color w:val="auto"/>
          <w:sz w:val="18"/>
          <w:szCs w:val="18"/>
          <w:lang w:val="pt-BR"/>
        </w:rPr>
        <w:t>5</w:t>
      </w:r>
      <w:r>
        <w:rPr>
          <w:rStyle w:val="13"/>
          <w:rFonts w:hint="default" w:ascii="Arial" w:hAnsi="Arial" w:cs="Arial"/>
          <w:color w:val="auto"/>
          <w:sz w:val="18"/>
          <w:szCs w:val="18"/>
        </w:rPr>
        <w:t>.3.4, 1</w:t>
      </w:r>
      <w:r>
        <w:rPr>
          <w:rStyle w:val="13"/>
          <w:rFonts w:hint="default" w:ascii="Arial" w:hAnsi="Arial" w:cs="Arial"/>
          <w:color w:val="auto"/>
          <w:sz w:val="18"/>
          <w:szCs w:val="18"/>
          <w:lang w:val="pt-BR"/>
        </w:rPr>
        <w:t>5</w:t>
      </w:r>
      <w:r>
        <w:rPr>
          <w:rStyle w:val="13"/>
          <w:rFonts w:hint="default" w:ascii="Arial" w:hAnsi="Arial" w:cs="Arial"/>
          <w:color w:val="auto"/>
          <w:sz w:val="18"/>
          <w:szCs w:val="18"/>
        </w:rPr>
        <w:t>.3.5 e 1</w:t>
      </w:r>
      <w:r>
        <w:rPr>
          <w:rStyle w:val="13"/>
          <w:rFonts w:hint="default" w:ascii="Arial" w:hAnsi="Arial" w:cs="Arial"/>
          <w:color w:val="auto"/>
          <w:sz w:val="18"/>
          <w:szCs w:val="18"/>
          <w:lang w:val="pt-BR"/>
        </w:rPr>
        <w:t>5</w:t>
      </w:r>
      <w:r>
        <w:rPr>
          <w:rStyle w:val="13"/>
          <w:rFonts w:hint="default" w:ascii="Arial" w:hAnsi="Arial" w:cs="Arial"/>
          <w:color w:val="auto"/>
          <w:sz w:val="18"/>
          <w:szCs w:val="18"/>
        </w:rPr>
        <w:t>.3.6,</w:t>
      </w:r>
      <w:r>
        <w:rPr>
          <w:rStyle w:val="13"/>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5F062010">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.4.1 A sanção prevista no item 1</w:t>
      </w:r>
      <w:r>
        <w:rPr>
          <w:rFonts w:hint="default" w:ascii="Arial" w:hAnsi="Arial" w:cs="Arial"/>
          <w:color w:val="auto"/>
          <w:sz w:val="18"/>
          <w:szCs w:val="18"/>
          <w:lang w:val="pt-BR"/>
        </w:rPr>
        <w:t>5</w:t>
      </w:r>
      <w:r>
        <w:rPr>
          <w:rFonts w:hint="default" w:ascii="Arial" w:hAnsi="Arial" w:cs="Arial"/>
          <w:color w:val="auto"/>
          <w:sz w:val="18"/>
          <w:szCs w:val="18"/>
        </w:rPr>
        <w:t>.3.4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3"/>
          <w:rFonts w:hint="default" w:ascii="Arial" w:hAnsi="Arial" w:cs="Arial"/>
          <w:color w:val="auto"/>
          <w:sz w:val="18"/>
          <w:szCs w:val="18"/>
        </w:rPr>
        <w:t>incisos 1</w:t>
      </w:r>
      <w:r>
        <w:rPr>
          <w:rStyle w:val="13"/>
          <w:rFonts w:hint="default" w:ascii="Arial" w:hAnsi="Arial" w:cs="Arial"/>
          <w:color w:val="auto"/>
          <w:sz w:val="18"/>
          <w:szCs w:val="18"/>
          <w:lang w:val="pt-BR"/>
        </w:rPr>
        <w:t>5</w:t>
      </w:r>
      <w:r>
        <w:rPr>
          <w:rStyle w:val="13"/>
          <w:rFonts w:hint="default" w:ascii="Arial" w:hAnsi="Arial" w:cs="Arial"/>
          <w:color w:val="auto"/>
          <w:sz w:val="18"/>
          <w:szCs w:val="18"/>
        </w:rPr>
        <w:t>.3.8, 1</w:t>
      </w:r>
      <w:r>
        <w:rPr>
          <w:rStyle w:val="13"/>
          <w:rFonts w:hint="default" w:ascii="Arial" w:hAnsi="Arial" w:cs="Arial"/>
          <w:color w:val="auto"/>
          <w:sz w:val="18"/>
          <w:szCs w:val="18"/>
          <w:lang w:val="pt-BR"/>
        </w:rPr>
        <w:t>5</w:t>
      </w:r>
      <w:r>
        <w:rPr>
          <w:rStyle w:val="13"/>
          <w:rFonts w:hint="default" w:ascii="Arial" w:hAnsi="Arial" w:cs="Arial"/>
          <w:color w:val="auto"/>
          <w:sz w:val="18"/>
          <w:szCs w:val="18"/>
        </w:rPr>
        <w:t>.3.9, 1</w:t>
      </w:r>
      <w:r>
        <w:rPr>
          <w:rStyle w:val="13"/>
          <w:rFonts w:hint="default" w:ascii="Arial" w:hAnsi="Arial" w:cs="Arial"/>
          <w:color w:val="auto"/>
          <w:sz w:val="18"/>
          <w:szCs w:val="18"/>
          <w:lang w:val="pt-BR"/>
        </w:rPr>
        <w:t>5</w:t>
      </w:r>
      <w:r>
        <w:rPr>
          <w:rStyle w:val="13"/>
          <w:rFonts w:hint="default" w:ascii="Arial" w:hAnsi="Arial" w:cs="Arial"/>
          <w:color w:val="auto"/>
          <w:sz w:val="18"/>
          <w:szCs w:val="18"/>
        </w:rPr>
        <w:t>.3.10, 1</w:t>
      </w:r>
      <w:r>
        <w:rPr>
          <w:rStyle w:val="13"/>
          <w:rFonts w:hint="default" w:ascii="Arial" w:hAnsi="Arial" w:cs="Arial"/>
          <w:color w:val="auto"/>
          <w:sz w:val="18"/>
          <w:szCs w:val="18"/>
          <w:lang w:val="pt-BR"/>
        </w:rPr>
        <w:t>5</w:t>
      </w:r>
      <w:r>
        <w:rPr>
          <w:rStyle w:val="13"/>
          <w:rFonts w:hint="default" w:ascii="Arial" w:hAnsi="Arial" w:cs="Arial"/>
          <w:color w:val="auto"/>
          <w:sz w:val="18"/>
          <w:szCs w:val="18"/>
        </w:rPr>
        <w:t>.3.11 e 1</w:t>
      </w:r>
      <w:r>
        <w:rPr>
          <w:rStyle w:val="13"/>
          <w:rFonts w:hint="default" w:ascii="Arial" w:hAnsi="Arial" w:cs="Arial"/>
          <w:color w:val="auto"/>
          <w:sz w:val="18"/>
          <w:szCs w:val="18"/>
          <w:lang w:val="pt-BR"/>
        </w:rPr>
        <w:t>5</w:t>
      </w:r>
      <w:r>
        <w:rPr>
          <w:rStyle w:val="13"/>
          <w:rFonts w:hint="default" w:ascii="Arial" w:hAnsi="Arial" w:cs="Arial"/>
          <w:color w:val="auto"/>
          <w:sz w:val="18"/>
          <w:szCs w:val="18"/>
        </w:rPr>
        <w:t>.3.12 do </w:t>
      </w:r>
      <w:r>
        <w:rPr>
          <w:rStyle w:val="13"/>
          <w:rFonts w:hint="default" w:ascii="Arial" w:hAnsi="Arial" w:cs="Arial"/>
          <w:bCs/>
          <w:color w:val="auto"/>
          <w:sz w:val="18"/>
          <w:szCs w:val="18"/>
        </w:rPr>
        <w:t>caput</w:t>
      </w:r>
      <w:r>
        <w:rPr>
          <w:rStyle w:val="13"/>
          <w:rFonts w:hint="default" w:ascii="Arial" w:hAnsi="Arial" w:cs="Arial"/>
          <w:color w:val="auto"/>
          <w:sz w:val="18"/>
          <w:szCs w:val="18"/>
        </w:rPr>
        <w:t> do art. 155 da lei 14.133/21</w:t>
      </w:r>
      <w:r>
        <w:rPr>
          <w:rStyle w:val="13"/>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442C1826">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.4.2 A sanção estabelecida no item 1</w:t>
      </w:r>
      <w:r>
        <w:rPr>
          <w:rFonts w:hint="default" w:ascii="Arial" w:hAnsi="Arial" w:cs="Arial"/>
          <w:color w:val="auto"/>
          <w:sz w:val="18"/>
          <w:szCs w:val="18"/>
          <w:lang w:val="pt-BR"/>
        </w:rPr>
        <w:t>5</w:t>
      </w:r>
      <w:r>
        <w:rPr>
          <w:rFonts w:hint="default" w:ascii="Arial" w:hAnsi="Arial" w:cs="Arial"/>
          <w:color w:val="auto"/>
          <w:sz w:val="18"/>
          <w:szCs w:val="18"/>
        </w:rPr>
        <w:t>.3.4 será precedida de análise jurídica e observará as seguintes regras:</w:t>
      </w:r>
    </w:p>
    <w:p w14:paraId="6CA4355E">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 xml:space="preserve">.4.2.1 quando aplicada por órgão do Poder Executivo, será de competência da autoridade competente. </w:t>
      </w:r>
    </w:p>
    <w:p w14:paraId="03E1D3BC">
      <w:pPr>
        <w:pStyle w:val="307"/>
        <w:spacing w:before="0" w:after="0" w:line="360" w:lineRule="auto"/>
        <w:ind w:left="0"/>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5</w:t>
      </w:r>
      <w:r>
        <w:rPr>
          <w:rFonts w:hint="default" w:ascii="Arial" w:hAnsi="Arial" w:cs="Arial"/>
          <w:b w:val="0"/>
          <w:sz w:val="18"/>
          <w:szCs w:val="18"/>
        </w:rPr>
        <w:t>.4.2.2 As sanções previstas nos incisos I, III e IV do caput deste artigo poderão ser aplicadas cumulativamente com a prevista no inciso II do caput deste artigo.</w:t>
      </w:r>
    </w:p>
    <w:p w14:paraId="6C954D61">
      <w:pPr>
        <w:pStyle w:val="307"/>
        <w:spacing w:before="0" w:after="0" w:line="360" w:lineRule="auto"/>
        <w:ind w:left="0"/>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5</w:t>
      </w:r>
      <w:r>
        <w:rPr>
          <w:rFonts w:hint="default" w:ascii="Arial" w:hAnsi="Arial" w:cs="Arial"/>
          <w:b w:val="0"/>
          <w:sz w:val="18"/>
          <w:szCs w:val="18"/>
        </w:rPr>
        <w:t>.4.2.3 Se a multa aplicada e as indenizações cabíveis forem superiores ao valor de pagamento eventualmente devido pela Administração ao contratado, além da perda desse valor, a diferença será descontada da garantia prestada ou será cobrada judicialmente.</w:t>
      </w:r>
      <w:bookmarkStart w:id="37" w:name="art156§5"/>
      <w:bookmarkEnd w:id="37"/>
      <w:bookmarkStart w:id="38" w:name="art156§7"/>
      <w:bookmarkEnd w:id="38"/>
      <w:bookmarkStart w:id="39" w:name="art156§3"/>
      <w:bookmarkEnd w:id="39"/>
      <w:bookmarkStart w:id="40" w:name="art156§4"/>
      <w:bookmarkEnd w:id="40"/>
      <w:bookmarkStart w:id="41" w:name="art156§6"/>
      <w:bookmarkEnd w:id="41"/>
      <w:bookmarkStart w:id="42" w:name="art156§6ii"/>
      <w:bookmarkEnd w:id="42"/>
    </w:p>
    <w:p w14:paraId="6BC08688">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.4.2.4 A aplicação das sanções previstas neste edital não exclui, em hipótese alguma, a obrigação de reparação integral dos danos causados ao Município.</w:t>
      </w:r>
    </w:p>
    <w:p w14:paraId="38C38CA1">
      <w:pPr>
        <w:pStyle w:val="306"/>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.5 As infrações e sanções deverão ser apuradas por uma comissão processante nomeada para as atribuições.</w:t>
      </w:r>
      <w:bookmarkStart w:id="43" w:name="_Toc122606112"/>
    </w:p>
    <w:p w14:paraId="52262EDA">
      <w:pPr>
        <w:pStyle w:val="306"/>
        <w:spacing w:before="0" w:after="0" w:line="240" w:lineRule="auto"/>
        <w:rPr>
          <w:rFonts w:hint="default" w:ascii="Arial" w:hAnsi="Arial" w:cs="Arial"/>
          <w:color w:val="auto"/>
          <w:sz w:val="18"/>
          <w:szCs w:val="18"/>
        </w:rPr>
      </w:pPr>
    </w:p>
    <w:p w14:paraId="5EB3F1B7">
      <w:pPr>
        <w:pStyle w:val="306"/>
        <w:numPr>
          <w:ilvl w:val="0"/>
          <w:numId w:val="13"/>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30347B25">
      <w:pPr>
        <w:pStyle w:val="306"/>
        <w:tabs>
          <w:tab w:val="left" w:pos="0"/>
        </w:tabs>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cs="Arial"/>
          <w:sz w:val="18"/>
          <w:szCs w:val="18"/>
        </w:rPr>
        <w:t>Lei nº 14.133, de 2021</w:t>
      </w:r>
      <w:r>
        <w:rPr>
          <w:rStyle w:val="13"/>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3314B67E">
      <w:pPr>
        <w:pStyle w:val="306"/>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 A resposta à impugnação ou ao pedido de esclarecimento será divulgado em sítio eletrônico www.cataguases.mg.gov.br, no prazo de até 3 (três) dias úteis, limitado ao último dia útil anterior à data da abertura do certame.</w:t>
      </w:r>
    </w:p>
    <w:p w14:paraId="66060043">
      <w:pPr>
        <w:pStyle w:val="306"/>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 A impugnação e o pedido de esclarecimento poderão ser realizados por </w:t>
      </w:r>
      <w:r>
        <w:rPr>
          <w:rFonts w:hint="default" w:ascii="Arial" w:hAnsi="Arial" w:cs="Arial"/>
          <w:iCs/>
          <w:color w:val="auto"/>
          <w:sz w:val="18"/>
          <w:szCs w:val="18"/>
        </w:rPr>
        <w:t>meio de endereço eletrônico: pregaocataguases@gmail.com</w:t>
      </w:r>
    </w:p>
    <w:p w14:paraId="37E989A6">
      <w:pPr>
        <w:pStyle w:val="306"/>
        <w:tabs>
          <w:tab w:val="left" w:pos="567"/>
        </w:tabs>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.4 As impugnações e pedidos de esclarecimentos não suspendem os prazos previstos no certame.</w:t>
      </w:r>
    </w:p>
    <w:p w14:paraId="32F4DA8A">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.5 A concessão de efeito suspensivo à impugnação é medida excepcional e deverá ser motivada pelo agente de contratação, nos autos do processo de licitação.</w:t>
      </w:r>
    </w:p>
    <w:p w14:paraId="662C648D">
      <w:pPr>
        <w:pStyle w:val="306"/>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.6 Acolhida a impugnação, será definida e publicada nova data para a realização do certame.</w:t>
      </w:r>
    </w:p>
    <w:p w14:paraId="17C0AF8E">
      <w:pPr>
        <w:pStyle w:val="280"/>
        <w:numPr>
          <w:ilvl w:val="0"/>
          <w:numId w:val="0"/>
        </w:numPr>
        <w:spacing w:before="0"/>
        <w:rPr>
          <w:rFonts w:hint="default" w:ascii="Arial" w:hAnsi="Arial" w:cs="Arial"/>
          <w:sz w:val="18"/>
          <w:szCs w:val="18"/>
        </w:rPr>
      </w:pPr>
      <w:bookmarkStart w:id="44" w:name="_Toc135469236"/>
    </w:p>
    <w:p w14:paraId="37B2B98E">
      <w:pPr>
        <w:pStyle w:val="280"/>
        <w:numPr>
          <w:ilvl w:val="0"/>
          <w:numId w:val="13"/>
        </w:numPr>
        <w:spacing w:before="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 DAS DISPOSIÇÕES GERAIS</w:t>
      </w:r>
      <w:bookmarkEnd w:id="44"/>
    </w:p>
    <w:p w14:paraId="38FEC998">
      <w:pPr>
        <w:pStyle w:val="306"/>
        <w:spacing w:before="0" w:after="0" w:line="360" w:lineRule="auto"/>
        <w:rPr>
          <w:rFonts w:hint="default" w:ascii="Arial" w:hAnsi="Arial" w:cs="Arial"/>
          <w:sz w:val="18"/>
          <w:szCs w:val="18"/>
        </w:rPr>
      </w:pPr>
      <w:r>
        <w:rPr>
          <w:rFonts w:hint="default" w:ascii="Arial" w:hAnsi="Arial" w:cs="Arial"/>
          <w:sz w:val="18"/>
          <w:szCs w:val="18"/>
          <w:lang w:eastAsia="ar-SA"/>
        </w:rPr>
        <w:t>1</w:t>
      </w:r>
      <w:r>
        <w:rPr>
          <w:rFonts w:hint="default" w:ascii="Arial" w:hAnsi="Arial" w:cs="Arial"/>
          <w:sz w:val="18"/>
          <w:szCs w:val="18"/>
          <w:lang w:val="pt-BR" w:eastAsia="ar-SA"/>
        </w:rPr>
        <w:t>7</w:t>
      </w:r>
      <w:r>
        <w:rPr>
          <w:rFonts w:hint="default" w:ascii="Arial" w:hAnsi="Arial" w:cs="Arial"/>
          <w:sz w:val="18"/>
          <w:szCs w:val="18"/>
          <w:lang w:eastAsia="ar-SA"/>
        </w:rPr>
        <w:t>.1</w:t>
      </w:r>
      <w:r>
        <w:rPr>
          <w:rFonts w:hint="default" w:ascii="Arial" w:hAnsi="Arial" w:cs="Arial"/>
          <w:sz w:val="18"/>
          <w:szCs w:val="18"/>
        </w:rPr>
        <w:t xml:space="preserve"> Será divulgada ata da sessão pública no sistema eletrônico.</w:t>
      </w:r>
    </w:p>
    <w:p w14:paraId="0EAA6811">
      <w:pPr>
        <w:pStyle w:val="306"/>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2856D2AF">
      <w:pPr>
        <w:pStyle w:val="306"/>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.2 Todas as referências de tempo no Edital, no aviso e durante a sessão pública observarão o horário de Brasília - DF.</w:t>
      </w:r>
    </w:p>
    <w:p w14:paraId="2E5D257B">
      <w:pPr>
        <w:pStyle w:val="306"/>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.3 A homologação do resultado desta licitação não implicará direito à contratação.</w:t>
      </w:r>
    </w:p>
    <w:p w14:paraId="45E64F79">
      <w:pPr>
        <w:pStyle w:val="306"/>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 xml:space="preserve">.4 As normas disciplinadoras da licitação serão sempre interpretadas em favor da ampliação da disputa entre os interessados, desde que não comprometam o interesse da Administração, o princípio da isonomia, a finalidade e a segurança da contratação. </w:t>
      </w:r>
    </w:p>
    <w:p w14:paraId="77D05A4F">
      <w:pPr>
        <w:pStyle w:val="306"/>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.5 Os licitantes assumem todos os custos de preparação e apresentação de suas propostas e a Administração não será, em nenhum caso, responsável por esses custos, independentemente da condução ou do resultado do processo licitatório.</w:t>
      </w:r>
    </w:p>
    <w:p w14:paraId="409366AD">
      <w:pPr>
        <w:pStyle w:val="306"/>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.6 Na contagem dos prazos estabelecidos neste Edital e seus Anexos, excluir-se-á o dia do início e incluir-se-á o do vencimento. Só se iniciam e vencem os prazos em dias de expediente na Administração.</w:t>
      </w:r>
    </w:p>
    <w:p w14:paraId="4EAB172F">
      <w:pPr>
        <w:pStyle w:val="306"/>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.7 O desatendimento de exigências formais não essenciais não importará o afastamento do licitante, desde que seja possível o aproveitamento do ato, observados os princípios da isonomia e do interesse público.</w:t>
      </w:r>
    </w:p>
    <w:p w14:paraId="6D5790FB">
      <w:pPr>
        <w:pStyle w:val="306"/>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.8 Em caso de divergência entre disposições deste Edital e de seus anexos ou demais peças que compõem o processo, prevalecerá as deste Edital.</w:t>
      </w:r>
    </w:p>
    <w:p w14:paraId="2A55BFD4">
      <w:pPr>
        <w:pStyle w:val="306"/>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 xml:space="preserve">.9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3"/>
          <w:rFonts w:hint="default" w:ascii="Arial" w:hAnsi="Arial" w:cs="Arial"/>
          <w:sz w:val="18"/>
          <w:szCs w:val="18"/>
        </w:rPr>
        <w:t>www.compras.gov.br</w:t>
      </w:r>
      <w:r>
        <w:rPr>
          <w:rStyle w:val="13"/>
          <w:rFonts w:hint="default" w:ascii="Arial" w:hAnsi="Arial" w:cs="Arial"/>
          <w:sz w:val="18"/>
          <w:szCs w:val="18"/>
        </w:rPr>
        <w:fldChar w:fldCharType="end"/>
      </w:r>
      <w:r>
        <w:rPr>
          <w:rFonts w:hint="default" w:ascii="Arial" w:hAnsi="Arial" w:cs="Arial"/>
          <w:sz w:val="18"/>
          <w:szCs w:val="18"/>
        </w:rPr>
        <w:t xml:space="preserve"> e www.cataguases.mg.gov.br</w:t>
      </w:r>
    </w:p>
    <w:p w14:paraId="322C2D8F">
      <w:pPr>
        <w:pStyle w:val="306"/>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.10 Integram este Edital, para todos os fins e efeitos, os seguintes anexos:</w:t>
      </w:r>
    </w:p>
    <w:p w14:paraId="324F0B12">
      <w:pPr>
        <w:pStyle w:val="307"/>
        <w:spacing w:before="0" w:after="0" w:line="36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6CEF33D8">
      <w:pPr>
        <w:pStyle w:val="308"/>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0BF0379A">
      <w:pPr>
        <w:pStyle w:val="307"/>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174AE9A">
      <w:pPr>
        <w:pStyle w:val="307"/>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49C444CC">
      <w:pPr>
        <w:pStyle w:val="307"/>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05AA4BAC">
      <w:pPr>
        <w:pStyle w:val="307"/>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19250B24">
      <w:pPr>
        <w:pStyle w:val="307"/>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3E9009FF">
      <w:pPr>
        <w:pStyle w:val="307"/>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333994D5">
      <w:pPr>
        <w:pStyle w:val="307"/>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56AC21AF">
      <w:pPr>
        <w:pStyle w:val="307"/>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bookmarkEnd w:id="45"/>
    <w:p w14:paraId="0A7BC4CC">
      <w:pPr>
        <w:pStyle w:val="307"/>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p w14:paraId="5ACCE42B">
      <w:pPr>
        <w:pStyle w:val="307"/>
        <w:spacing w:before="0" w:after="0" w:line="360" w:lineRule="auto"/>
        <w:ind w:left="0"/>
        <w:rPr>
          <w:rFonts w:hint="default" w:ascii="Arial" w:hAnsi="Arial" w:cs="Arial"/>
          <w:sz w:val="18"/>
          <w:szCs w:val="18"/>
        </w:rPr>
      </w:pPr>
      <w:r>
        <w:rPr>
          <w:rFonts w:hint="default" w:ascii="Arial" w:hAnsi="Arial" w:cs="Arial"/>
          <w:sz w:val="18"/>
          <w:szCs w:val="18"/>
        </w:rPr>
        <w:t xml:space="preserve">Anexo XII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5ECBE6BB">
      <w:pPr>
        <w:pStyle w:val="307"/>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 Estudo técnico preliminar (ETP)</w:t>
      </w:r>
    </w:p>
    <w:p w14:paraId="3F347C8C">
      <w:pPr>
        <w:pStyle w:val="307"/>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IV</w:t>
      </w:r>
      <w:r>
        <w:rPr>
          <w:rFonts w:hint="default" w:ascii="Arial" w:hAnsi="Arial" w:cs="Arial"/>
          <w:sz w:val="18"/>
          <w:szCs w:val="18"/>
        </w:rPr>
        <w:t xml:space="preserve"> - Decreto 5.811/2023 (IR)</w:t>
      </w:r>
    </w:p>
    <w:p w14:paraId="2C04947B">
      <w:pPr>
        <w:pStyle w:val="307"/>
        <w:spacing w:before="0" w:after="0" w:line="360" w:lineRule="auto"/>
        <w:ind w:left="0"/>
        <w:rPr>
          <w:rFonts w:hint="default" w:ascii="Arial" w:hAnsi="Arial" w:cs="Arial"/>
          <w:sz w:val="18"/>
          <w:szCs w:val="18"/>
        </w:rPr>
      </w:pPr>
      <w:r>
        <w:rPr>
          <w:rFonts w:hint="default" w:ascii="Arial" w:hAnsi="Arial" w:cs="Arial"/>
          <w:sz w:val="18"/>
          <w:szCs w:val="18"/>
        </w:rPr>
        <w:t>Anexo XV - Termo de referência e demandas</w:t>
      </w:r>
    </w:p>
    <w:p w14:paraId="12F880E2">
      <w:pPr>
        <w:pStyle w:val="307"/>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w:t>
      </w:r>
      <w:r>
        <w:rPr>
          <w:rFonts w:hint="default" w:ascii="Arial" w:hAnsi="Arial" w:cs="Arial"/>
          <w:sz w:val="18"/>
          <w:szCs w:val="18"/>
        </w:rPr>
        <w:t xml:space="preserve"> - Relação dos itens no ComprasGovernamentais</w:t>
      </w:r>
    </w:p>
    <w:p w14:paraId="11879C6D">
      <w:pPr>
        <w:pStyle w:val="301"/>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 - L</w:t>
      </w:r>
      <w:r>
        <w:rPr>
          <w:rFonts w:hint="default" w:ascii="Arial" w:hAnsi="Arial" w:cs="Arial"/>
          <w:bCs/>
          <w:color w:val="000000"/>
          <w:sz w:val="18"/>
          <w:szCs w:val="18"/>
        </w:rPr>
        <w:t>ei 4.853/2022</w:t>
      </w:r>
    </w:p>
    <w:p w14:paraId="1B70BCE5">
      <w:pPr>
        <w:pStyle w:val="301"/>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XVIII -  L</w:t>
      </w:r>
      <w:r>
        <w:rPr>
          <w:rFonts w:hint="default" w:ascii="Arial" w:hAnsi="Arial" w:cs="Arial"/>
          <w:bCs/>
          <w:color w:val="000000"/>
          <w:sz w:val="18"/>
          <w:szCs w:val="18"/>
        </w:rPr>
        <w:t xml:space="preserve">ei 4.971/2023 </w:t>
      </w:r>
    </w:p>
    <w:p w14:paraId="5AC4433D">
      <w:pPr>
        <w:pStyle w:val="301"/>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XIX - Parecer jurídico abertura do processo</w:t>
      </w:r>
    </w:p>
    <w:p w14:paraId="0284FC34">
      <w:pPr>
        <w:pStyle w:val="307"/>
        <w:spacing w:before="0" w:after="0" w:line="240" w:lineRule="auto"/>
        <w:ind w:left="0"/>
        <w:rPr>
          <w:rFonts w:hint="default" w:ascii="Arial" w:hAnsi="Arial" w:cs="Arial"/>
          <w:sz w:val="18"/>
          <w:szCs w:val="18"/>
        </w:rPr>
      </w:pPr>
    </w:p>
    <w:p w14:paraId="4D5A5B5F">
      <w:pPr>
        <w:pStyle w:val="287"/>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val="pt-BR" w:eastAsia="ar-SA"/>
        </w:rPr>
        <w:t>18</w:t>
      </w:r>
      <w:r>
        <w:rPr>
          <w:rFonts w:hint="default" w:ascii="Arial" w:hAnsi="Arial" w:cs="Arial"/>
          <w:b/>
          <w:sz w:val="18"/>
          <w:szCs w:val="18"/>
          <w:lang w:eastAsia="ar-SA"/>
        </w:rPr>
        <w:t xml:space="preserve"> O FORO</w:t>
      </w:r>
    </w:p>
    <w:p w14:paraId="295BDF0C">
      <w:pPr>
        <w:pStyle w:val="270"/>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lang w:val="pt-BR"/>
        </w:rPr>
        <w:t>18</w:t>
      </w:r>
      <w:r>
        <w:rPr>
          <w:rFonts w:hint="default" w:ascii="Arial" w:hAnsi="Arial" w:cs="Arial"/>
          <w:sz w:val="18"/>
          <w:szCs w:val="18"/>
        </w:rPr>
        <w:t xml:space="preserve">.1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61CEF8CF">
      <w:pPr>
        <w:spacing w:line="360" w:lineRule="auto"/>
        <w:jc w:val="both"/>
        <w:rPr>
          <w:rFonts w:hint="default" w:ascii="Arial" w:hAnsi="Arial" w:cs="Arial"/>
          <w:sz w:val="18"/>
          <w:szCs w:val="18"/>
          <w:lang w:val="pt-BR"/>
        </w:rPr>
      </w:pPr>
      <w:r>
        <w:rPr>
          <w:rFonts w:hint="default" w:ascii="Arial" w:hAnsi="Arial" w:cs="Arial"/>
          <w:sz w:val="18"/>
          <w:szCs w:val="18"/>
        </w:rPr>
        <w:t xml:space="preserve">Cataguases, </w:t>
      </w:r>
      <w:r>
        <w:rPr>
          <w:rFonts w:hint="default" w:ascii="Arial" w:hAnsi="Arial" w:cs="Arial"/>
          <w:sz w:val="18"/>
          <w:szCs w:val="18"/>
          <w:lang w:val="pt-BR"/>
        </w:rPr>
        <w:t xml:space="preserve">15 de agosto </w:t>
      </w:r>
      <w:r>
        <w:rPr>
          <w:rFonts w:hint="default" w:ascii="Arial" w:hAnsi="Arial" w:cs="Arial"/>
          <w:sz w:val="18"/>
          <w:szCs w:val="18"/>
        </w:rPr>
        <w:t>de 2024</w:t>
      </w:r>
      <w:r>
        <w:rPr>
          <w:rFonts w:hint="default" w:ascii="Arial" w:hAnsi="Arial" w:cs="Arial"/>
          <w:sz w:val="18"/>
          <w:szCs w:val="18"/>
          <w:lang w:val="pt-BR"/>
        </w:rPr>
        <w:t>.</w:t>
      </w:r>
    </w:p>
    <w:p w14:paraId="6D9B3904">
      <w:pPr>
        <w:spacing w:line="360" w:lineRule="auto"/>
        <w:jc w:val="both"/>
        <w:rPr>
          <w:rFonts w:hint="default" w:ascii="Arial" w:hAnsi="Arial" w:cs="Arial"/>
          <w:sz w:val="18"/>
          <w:szCs w:val="18"/>
          <w:lang w:val="pt-BR"/>
        </w:rPr>
      </w:pPr>
    </w:p>
    <w:p w14:paraId="60C53A29">
      <w:pPr>
        <w:spacing w:line="360" w:lineRule="auto"/>
        <w:jc w:val="both"/>
        <w:rPr>
          <w:rFonts w:hint="default" w:ascii="Arial" w:hAnsi="Arial" w:cs="Arial"/>
          <w:sz w:val="18"/>
          <w:szCs w:val="18"/>
          <w:lang w:val="pt-BR"/>
        </w:rPr>
      </w:pPr>
    </w:p>
    <w:p w14:paraId="497653A9">
      <w:pPr>
        <w:spacing w:line="360" w:lineRule="auto"/>
        <w:jc w:val="center"/>
        <w:rPr>
          <w:rFonts w:hint="default" w:ascii="Arial" w:hAnsi="Arial" w:cs="Arial"/>
          <w:sz w:val="18"/>
          <w:szCs w:val="18"/>
          <w:lang w:val="pt-BR"/>
        </w:rPr>
      </w:pPr>
      <w:r>
        <w:rPr>
          <w:rFonts w:hint="default" w:ascii="Arial" w:hAnsi="Arial" w:cs="Arial"/>
          <w:sz w:val="18"/>
          <w:szCs w:val="18"/>
          <w:lang w:val="pt-BR"/>
        </w:rPr>
        <w:t>____________________________________</w:t>
      </w:r>
    </w:p>
    <w:p w14:paraId="34637834">
      <w:pPr>
        <w:spacing w:line="360" w:lineRule="auto"/>
        <w:ind w:left="0" w:leftChars="0" w:firstLine="0" w:firstLineChars="0"/>
        <w:jc w:val="center"/>
        <w:rPr>
          <w:rFonts w:hint="default" w:ascii="Arial" w:hAnsi="Arial" w:cs="Arial"/>
          <w:b/>
          <w:bCs/>
          <w:sz w:val="18"/>
          <w:szCs w:val="18"/>
        </w:rPr>
      </w:pPr>
      <w:r>
        <w:rPr>
          <w:rFonts w:hint="default" w:ascii="Arial" w:hAnsi="Arial" w:cs="Arial"/>
          <w:b/>
          <w:bCs/>
          <w:sz w:val="18"/>
          <w:szCs w:val="18"/>
        </w:rPr>
        <w:t>José Henriques</w:t>
      </w:r>
    </w:p>
    <w:p w14:paraId="2E194193">
      <w:pPr>
        <w:spacing w:line="360" w:lineRule="auto"/>
        <w:ind w:left="0" w:leftChars="0" w:firstLine="0" w:firstLineChars="0"/>
        <w:jc w:val="center"/>
        <w:rPr>
          <w:rFonts w:hint="default" w:ascii="Arial" w:hAnsi="Arial" w:cs="Arial"/>
          <w:b/>
          <w:bCs/>
          <w:sz w:val="18"/>
          <w:szCs w:val="18"/>
          <w:lang w:val="pt-BR"/>
        </w:rPr>
      </w:pPr>
      <w:r>
        <w:rPr>
          <w:rFonts w:hint="default" w:ascii="Arial" w:hAnsi="Arial" w:cs="Arial"/>
          <w:b/>
          <w:bCs/>
          <w:sz w:val="18"/>
          <w:szCs w:val="18"/>
        </w:rPr>
        <w:t>Prefeito de Cataguase</w:t>
      </w:r>
      <w:r>
        <w:rPr>
          <w:rFonts w:hint="default" w:ascii="Arial" w:hAnsi="Arial" w:cs="Arial"/>
          <w:b/>
          <w:bCs/>
          <w:sz w:val="18"/>
          <w:szCs w:val="18"/>
          <w:lang w:val="pt-BR"/>
        </w:rPr>
        <w:t>s</w:t>
      </w:r>
    </w:p>
    <w:p w14:paraId="46A5C76F">
      <w:pPr>
        <w:spacing w:line="360" w:lineRule="auto"/>
        <w:ind w:left="0" w:leftChars="0" w:firstLine="0" w:firstLineChars="0"/>
        <w:jc w:val="center"/>
        <w:rPr>
          <w:rFonts w:ascii="Arial" w:hAnsi="Arial" w:cs="Arial"/>
          <w:b/>
          <w:bCs/>
          <w:sz w:val="20"/>
          <w:szCs w:val="20"/>
        </w:rPr>
      </w:pPr>
    </w:p>
    <w:p w14:paraId="5D10C28F">
      <w:pPr>
        <w:jc w:val="center"/>
        <w:rPr>
          <w:rFonts w:ascii="Arial" w:hAnsi="Arial" w:cs="Arial"/>
          <w:b/>
          <w:bCs/>
          <w:sz w:val="32"/>
          <w:szCs w:val="32"/>
        </w:rPr>
      </w:pPr>
    </w:p>
    <w:p w14:paraId="7E298FAB">
      <w:pPr>
        <w:jc w:val="center"/>
        <w:rPr>
          <w:rFonts w:ascii="Arial" w:hAnsi="Arial" w:cs="Arial"/>
          <w:b/>
          <w:bCs/>
          <w:sz w:val="32"/>
          <w:szCs w:val="32"/>
        </w:rPr>
      </w:pPr>
    </w:p>
    <w:p w14:paraId="3E91868B">
      <w:pPr>
        <w:jc w:val="center"/>
        <w:rPr>
          <w:rFonts w:ascii="Arial" w:hAnsi="Arial" w:cs="Arial"/>
          <w:b/>
          <w:bCs/>
          <w:sz w:val="32"/>
          <w:szCs w:val="32"/>
        </w:rPr>
      </w:pPr>
    </w:p>
    <w:p w14:paraId="47CA14EA">
      <w:pPr>
        <w:jc w:val="center"/>
        <w:rPr>
          <w:rFonts w:ascii="Arial" w:hAnsi="Arial" w:cs="Arial"/>
          <w:b/>
          <w:bCs/>
          <w:sz w:val="32"/>
          <w:szCs w:val="32"/>
        </w:rPr>
      </w:pPr>
    </w:p>
    <w:p w14:paraId="567C325E">
      <w:pPr>
        <w:jc w:val="center"/>
        <w:rPr>
          <w:rFonts w:ascii="Arial" w:hAnsi="Arial" w:cs="Arial"/>
          <w:b/>
          <w:bCs/>
          <w:sz w:val="32"/>
          <w:szCs w:val="32"/>
        </w:rPr>
      </w:pPr>
    </w:p>
    <w:p w14:paraId="50404EA1">
      <w:pPr>
        <w:jc w:val="center"/>
        <w:rPr>
          <w:rFonts w:ascii="Arial" w:hAnsi="Arial" w:cs="Arial"/>
          <w:b/>
          <w:bCs/>
          <w:sz w:val="32"/>
          <w:szCs w:val="32"/>
        </w:rPr>
      </w:pPr>
    </w:p>
    <w:p w14:paraId="1DCE4BF3">
      <w:pPr>
        <w:jc w:val="center"/>
        <w:rPr>
          <w:rFonts w:ascii="Arial" w:hAnsi="Arial" w:cs="Arial"/>
          <w:b/>
          <w:bCs/>
          <w:sz w:val="32"/>
          <w:szCs w:val="32"/>
        </w:rPr>
      </w:pPr>
    </w:p>
    <w:p w14:paraId="7095E95A">
      <w:pPr>
        <w:jc w:val="center"/>
        <w:rPr>
          <w:rFonts w:ascii="Arial" w:hAnsi="Arial" w:cs="Arial"/>
          <w:b/>
          <w:bCs/>
          <w:sz w:val="32"/>
          <w:szCs w:val="32"/>
        </w:rPr>
      </w:pPr>
    </w:p>
    <w:p w14:paraId="7E0146A9">
      <w:pPr>
        <w:jc w:val="center"/>
        <w:rPr>
          <w:rFonts w:ascii="Arial" w:hAnsi="Arial" w:cs="Arial"/>
          <w:b/>
          <w:bCs/>
          <w:sz w:val="32"/>
          <w:szCs w:val="32"/>
        </w:rPr>
      </w:pPr>
    </w:p>
    <w:p w14:paraId="299D1E47">
      <w:pPr>
        <w:jc w:val="center"/>
        <w:rPr>
          <w:rFonts w:ascii="Arial" w:hAnsi="Arial" w:cs="Arial"/>
          <w:b/>
          <w:bCs/>
          <w:sz w:val="32"/>
          <w:szCs w:val="32"/>
        </w:rPr>
      </w:pPr>
      <w:r>
        <w:rPr>
          <w:rFonts w:ascii="Arial" w:hAnsi="Arial" w:cs="Arial"/>
          <w:b/>
          <w:bCs/>
          <w:sz w:val="32"/>
          <w:szCs w:val="32"/>
        </w:rPr>
        <w:t>ANEXO I</w:t>
      </w:r>
    </w:p>
    <w:p w14:paraId="22265EEA">
      <w:pPr>
        <w:jc w:val="center"/>
        <w:rPr>
          <w:rFonts w:ascii="Arial" w:hAnsi="Arial" w:cs="Arial"/>
          <w:b/>
          <w:bCs/>
          <w:sz w:val="20"/>
          <w:szCs w:val="20"/>
        </w:rPr>
      </w:pPr>
    </w:p>
    <w:p w14:paraId="350809D6">
      <w:pPr>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100/2024</w:t>
      </w:r>
    </w:p>
    <w:p w14:paraId="4BF59A7E">
      <w:pPr>
        <w:jc w:val="center"/>
        <w:rPr>
          <w:rFonts w:hint="default" w:ascii="Arial" w:hAnsi="Arial" w:cs="Arial"/>
          <w:b/>
          <w:bCs/>
          <w:sz w:val="20"/>
          <w:szCs w:val="20"/>
          <w:lang w:val="pt-BR"/>
        </w:rPr>
      </w:pPr>
      <w:r>
        <w:rPr>
          <w:rFonts w:ascii="Arial" w:hAnsi="Arial" w:cs="Arial"/>
          <w:b/>
          <w:bCs/>
          <w:sz w:val="20"/>
          <w:szCs w:val="20"/>
        </w:rPr>
        <w:t xml:space="preserve">PREGÃO ELETRÔNICO N° </w:t>
      </w:r>
      <w:r>
        <w:rPr>
          <w:rFonts w:ascii="Arial" w:hAnsi="Arial" w:cs="Arial"/>
          <w:b/>
          <w:bCs/>
          <w:sz w:val="20"/>
          <w:szCs w:val="20"/>
          <w:lang w:val="pt-BR"/>
        </w:rPr>
        <w:t>062/2024</w:t>
      </w:r>
      <w:r>
        <w:rPr>
          <w:rFonts w:hint="default" w:ascii="Arial" w:hAnsi="Arial" w:cs="Arial"/>
          <w:b/>
          <w:bCs/>
          <w:sz w:val="20"/>
          <w:szCs w:val="20"/>
          <w:lang w:val="pt-BR"/>
        </w:rPr>
        <w:t xml:space="preserve"> (90062)</w:t>
      </w:r>
    </w:p>
    <w:p w14:paraId="17BBE0FE">
      <w:pPr>
        <w:jc w:val="center"/>
        <w:rPr>
          <w:rFonts w:ascii="Arial" w:hAnsi="Arial" w:cs="Arial"/>
          <w:b/>
          <w:bCs/>
          <w:color w:val="000000"/>
          <w:sz w:val="20"/>
          <w:szCs w:val="20"/>
        </w:rPr>
      </w:pPr>
    </w:p>
    <w:p w14:paraId="24DDA826">
      <w:pPr>
        <w:pStyle w:val="222"/>
        <w:numPr>
          <w:ilvl w:val="0"/>
          <w:numId w:val="14"/>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O SETOR DE COMPRAS DA SECRETARIA DE SAÚDE DA PMC.</w:t>
      </w:r>
    </w:p>
    <w:p w14:paraId="45612AC9">
      <w:pPr>
        <w:ind w:firstLine="567"/>
        <w:jc w:val="center"/>
        <w:rPr>
          <w:rFonts w:hint="default" w:ascii="Arial" w:hAnsi="Arial" w:cs="Arial"/>
          <w:sz w:val="18"/>
          <w:szCs w:val="18"/>
        </w:rPr>
      </w:pPr>
    </w:p>
    <w:p w14:paraId="344E9E85">
      <w:pPr>
        <w:autoSpaceDE w:val="0"/>
        <w:autoSpaceDN w:val="0"/>
        <w:adjustRightInd w:val="0"/>
        <w:spacing w:line="276" w:lineRule="auto"/>
        <w:jc w:val="center"/>
        <w:rPr>
          <w:rFonts w:hint="default" w:ascii="Arial" w:hAnsi="Arial" w:cs="Arial"/>
          <w:b/>
          <w:sz w:val="18"/>
          <w:szCs w:val="18"/>
        </w:rPr>
      </w:pPr>
      <w:r>
        <w:rPr>
          <w:rFonts w:hint="default" w:ascii="Arial" w:hAnsi="Arial" w:cs="Arial"/>
          <w:b/>
          <w:sz w:val="18"/>
          <w:szCs w:val="18"/>
        </w:rPr>
        <w:t xml:space="preserve">TERMO DE REFERÊNCIA </w:t>
      </w:r>
    </w:p>
    <w:p w14:paraId="141D03C6">
      <w:pPr>
        <w:autoSpaceDE w:val="0"/>
        <w:autoSpaceDN w:val="0"/>
        <w:adjustRightInd w:val="0"/>
        <w:spacing w:line="276" w:lineRule="auto"/>
        <w:jc w:val="center"/>
        <w:rPr>
          <w:rFonts w:hint="default" w:ascii="Arial" w:hAnsi="Arial" w:cs="Arial"/>
          <w:b/>
          <w:sz w:val="18"/>
          <w:szCs w:val="18"/>
        </w:rPr>
      </w:pPr>
    </w:p>
    <w:p w14:paraId="7CAA68B8">
      <w:pPr>
        <w:pageBreakBefore w:val="0"/>
        <w:widowControl/>
        <w:kinsoku/>
        <w:wordWrap/>
        <w:overflowPunct/>
        <w:topLinePunct w:val="0"/>
        <w:bidi w:val="0"/>
        <w:snapToGrid/>
        <w:spacing w:line="276" w:lineRule="auto"/>
        <w:ind w:left="0" w:leftChars="0" w:right="0" w:firstLine="0" w:firstLineChars="0"/>
        <w:jc w:val="both"/>
        <w:textAlignment w:val="auto"/>
        <w:rPr>
          <w:rFonts w:hint="default" w:ascii="Arial" w:hAnsi="Arial" w:cs="Arial"/>
          <w:sz w:val="18"/>
          <w:szCs w:val="18"/>
        </w:rPr>
      </w:pPr>
      <w:r>
        <w:rPr>
          <w:rFonts w:hint="default" w:ascii="Arial" w:hAnsi="Arial" w:eastAsia="LiberationSerif-Bold" w:cs="Arial"/>
          <w:b/>
          <w:sz w:val="18"/>
          <w:szCs w:val="18"/>
          <w:lang w:eastAsia="zh-CN"/>
        </w:rPr>
        <w:t xml:space="preserve">OBJETO DO PROCESSO: </w:t>
      </w:r>
      <w:r>
        <w:rPr>
          <w:rFonts w:hint="default" w:ascii="Arial" w:hAnsi="Arial" w:eastAsia="LiberationSerif-Bold" w:cs="Arial"/>
          <w:sz w:val="18"/>
          <w:szCs w:val="18"/>
          <w:lang w:eastAsia="zh-CN"/>
        </w:rPr>
        <w:t xml:space="preserve">Processo Licitatório (Lei 14.133/2021) </w:t>
      </w:r>
      <w:r>
        <w:rPr>
          <w:rFonts w:hint="default" w:ascii="Arial" w:hAnsi="Arial" w:cs="Arial"/>
          <w:sz w:val="18"/>
          <w:szCs w:val="18"/>
        </w:rPr>
        <w:t>do tipo Pregão na forma Eletrônica, menor preço por item, para contratação de empresa especializada na prestação de serviço de Ensaio de Proficiência – Controle de qualidade externo e Controle de qualidade interno para Laboratórios Clínicos do Laboratório Municipal de Cataguases – MG.</w:t>
      </w:r>
    </w:p>
    <w:p w14:paraId="01289365">
      <w:pPr>
        <w:pageBreakBefore w:val="0"/>
        <w:widowControl/>
        <w:kinsoku/>
        <w:wordWrap/>
        <w:overflowPunct/>
        <w:topLinePunct w:val="0"/>
        <w:bidi w:val="0"/>
        <w:snapToGrid/>
        <w:spacing w:line="276" w:lineRule="auto"/>
        <w:ind w:left="0" w:leftChars="0" w:right="0" w:firstLine="0" w:firstLineChars="0"/>
        <w:jc w:val="both"/>
        <w:textAlignment w:val="auto"/>
        <w:rPr>
          <w:rFonts w:hint="default" w:ascii="Arial" w:hAnsi="Arial" w:cs="Arial"/>
          <w:sz w:val="18"/>
          <w:szCs w:val="18"/>
        </w:rPr>
      </w:pPr>
    </w:p>
    <w:p w14:paraId="1AC8FEDA">
      <w:pPr>
        <w:pStyle w:val="280"/>
        <w:pageBreakBefore w:val="0"/>
        <w:widowControl/>
        <w:numPr>
          <w:ilvl w:val="0"/>
          <w:numId w:val="15"/>
        </w:numPr>
        <w:kinsoku/>
        <w:wordWrap/>
        <w:overflowPunct/>
        <w:topLinePunct w:val="0"/>
        <w:bidi w:val="0"/>
        <w:snapToGrid/>
        <w:spacing w:before="0" w:after="0" w:line="312" w:lineRule="auto"/>
        <w:ind w:left="0" w:leftChars="0" w:right="0" w:firstLine="0" w:firstLineChars="0"/>
        <w:textAlignment w:val="auto"/>
        <w:rPr>
          <w:rFonts w:hint="default" w:ascii="Arial" w:hAnsi="Arial" w:eastAsia="Arial" w:cs="Arial"/>
          <w:sz w:val="18"/>
          <w:szCs w:val="18"/>
        </w:rPr>
      </w:pPr>
      <w:r>
        <w:rPr>
          <w:rFonts w:hint="default" w:ascii="Arial" w:hAnsi="Arial" w:cs="Arial"/>
          <w:sz w:val="18"/>
          <w:szCs w:val="18"/>
        </w:rPr>
        <w:t>CONDIÇÕES GERAIS DA CONTRATAÇÃO</w:t>
      </w:r>
    </w:p>
    <w:p w14:paraId="3E9195E1">
      <w:pPr>
        <w:pStyle w:val="306"/>
        <w:pageBreakBefore w:val="0"/>
        <w:widowControl/>
        <w:numPr>
          <w:ilvl w:val="0"/>
          <w:numId w:val="0"/>
        </w:numPr>
        <w:kinsoku/>
        <w:wordWrap/>
        <w:overflowPunct/>
        <w:topLinePunct w:val="0"/>
        <w:bidi w:val="0"/>
        <w:snapToGrid/>
        <w:spacing w:before="0" w:after="0"/>
        <w:ind w:left="0" w:leftChars="0" w:right="0" w:firstLine="0" w:firstLineChars="0"/>
        <w:textAlignment w:val="auto"/>
        <w:rPr>
          <w:rFonts w:hint="default" w:ascii="Arial" w:hAnsi="Arial" w:cs="Arial"/>
          <w:sz w:val="18"/>
          <w:szCs w:val="18"/>
        </w:rPr>
      </w:pPr>
      <w:r>
        <w:rPr>
          <w:rFonts w:hint="default" w:ascii="Arial" w:hAnsi="Arial" w:cs="Arial"/>
          <w:sz w:val="18"/>
          <w:szCs w:val="18"/>
        </w:rPr>
        <w:t>Contratação de empresa especializada na prestação de serviço de Ensaio de Proficiência – Controle de qualidade externo e Controle de qualidade interno.</w:t>
      </w:r>
    </w:p>
    <w:p w14:paraId="786B48DA">
      <w:pPr>
        <w:pStyle w:val="306"/>
        <w:pageBreakBefore w:val="0"/>
        <w:widowControl/>
        <w:numPr>
          <w:ilvl w:val="0"/>
          <w:numId w:val="0"/>
        </w:numPr>
        <w:kinsoku/>
        <w:wordWrap/>
        <w:overflowPunct/>
        <w:topLinePunct w:val="0"/>
        <w:bidi w:val="0"/>
        <w:snapToGrid/>
        <w:spacing w:before="0" w:after="0"/>
        <w:ind w:left="0" w:leftChars="0" w:right="0" w:firstLine="0" w:firstLineChars="0"/>
        <w:textAlignment w:val="auto"/>
        <w:rPr>
          <w:rFonts w:hint="default" w:ascii="Arial" w:hAnsi="Arial" w:cs="Arial"/>
          <w:sz w:val="18"/>
          <w:szCs w:val="18"/>
        </w:rPr>
      </w:pPr>
      <w:r>
        <w:rPr>
          <w:rFonts w:hint="default" w:ascii="Arial" w:hAnsi="Arial" w:cs="Arial"/>
          <w:sz w:val="18"/>
          <w:szCs w:val="18"/>
        </w:rPr>
        <w:t>O objeto desta contratação não se enquadra como sendo de bem de luxo, conforme Decreto nº 10.818, de 27 de setembro de 2021.</w:t>
      </w:r>
    </w:p>
    <w:p w14:paraId="1947A7E9">
      <w:pPr>
        <w:pStyle w:val="306"/>
        <w:pageBreakBefore w:val="0"/>
        <w:widowControl/>
        <w:numPr>
          <w:ilvl w:val="0"/>
          <w:numId w:val="0"/>
        </w:numPr>
        <w:kinsoku/>
        <w:wordWrap/>
        <w:overflowPunct/>
        <w:topLinePunct w:val="0"/>
        <w:bidi w:val="0"/>
        <w:snapToGrid/>
        <w:spacing w:before="0" w:after="0"/>
        <w:ind w:left="0" w:leftChars="0" w:right="0" w:firstLine="0" w:firstLineChars="0"/>
        <w:textAlignment w:val="auto"/>
        <w:rPr>
          <w:rFonts w:hint="default" w:ascii="Arial" w:hAnsi="Arial" w:cs="Arial"/>
          <w:sz w:val="18"/>
          <w:szCs w:val="18"/>
        </w:rPr>
      </w:pPr>
      <w:r>
        <w:rPr>
          <w:rFonts w:hint="default" w:ascii="Arial" w:hAnsi="Arial" w:cs="Arial"/>
          <w:sz w:val="18"/>
          <w:szCs w:val="18"/>
        </w:rPr>
        <w:t>Os serviços objeto desta contratação são caracterizados como comuns.</w:t>
      </w:r>
    </w:p>
    <w:p w14:paraId="276FEC31">
      <w:pPr>
        <w:pageBreakBefore w:val="0"/>
        <w:widowControl/>
        <w:kinsoku/>
        <w:wordWrap/>
        <w:overflowPunct/>
        <w:topLinePunct w:val="0"/>
        <w:bidi w:val="0"/>
        <w:snapToGrid/>
        <w:spacing w:line="276"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sz w:val="18"/>
          <w:szCs w:val="18"/>
        </w:rPr>
        <w:t>A contratação supracitada enquadra-se na classificação de</w:t>
      </w:r>
      <w:r>
        <w:rPr>
          <w:rFonts w:hint="default" w:ascii="Arial" w:hAnsi="Arial" w:cs="Arial"/>
          <w:sz w:val="18"/>
          <w:szCs w:val="18"/>
        </w:rPr>
        <w:t xml:space="preserve"> serviços não contínuos ou contratados por escopo, tendo em vista seu caráter aqueles que impõem ao contratado o dever de realizar a prestação de um serviço específico em período predeterminado, podendo ser prorrogado, desde que justificadamente, pelo prazo necessário à conclusão do objeto, </w:t>
      </w:r>
      <w:r>
        <w:rPr>
          <w:rFonts w:hint="default" w:ascii="Arial" w:hAnsi="Arial" w:eastAsia="Times New Roman" w:cs="Arial"/>
          <w:sz w:val="18"/>
          <w:szCs w:val="18"/>
        </w:rPr>
        <w:t xml:space="preserve">nos termos do art. 6°, inciso </w:t>
      </w:r>
      <w:r>
        <w:rPr>
          <w:rFonts w:hint="default" w:ascii="Arial" w:hAnsi="Arial" w:cs="Arial"/>
          <w:sz w:val="18"/>
          <w:szCs w:val="18"/>
        </w:rPr>
        <w:t>XVII</w:t>
      </w:r>
      <w:r>
        <w:rPr>
          <w:rFonts w:hint="default" w:ascii="Arial" w:hAnsi="Arial" w:eastAsia="Times New Roman" w:cs="Arial"/>
          <w:sz w:val="18"/>
          <w:szCs w:val="18"/>
        </w:rPr>
        <w:t>, da Lei Federal nº 14.133/2021.</w:t>
      </w:r>
    </w:p>
    <w:p w14:paraId="062E3A09">
      <w:pPr>
        <w:pStyle w:val="306"/>
        <w:pageBreakBefore w:val="0"/>
        <w:widowControl/>
        <w:numPr>
          <w:ilvl w:val="0"/>
          <w:numId w:val="0"/>
        </w:numPr>
        <w:kinsoku/>
        <w:wordWrap/>
        <w:overflowPunct/>
        <w:topLinePunct w:val="0"/>
        <w:bidi w:val="0"/>
        <w:snapToGrid/>
        <w:spacing w:before="0" w:after="0"/>
        <w:ind w:left="0" w:leftChars="0" w:right="0" w:firstLine="0" w:firstLineChars="0"/>
        <w:textAlignment w:val="auto"/>
        <w:rPr>
          <w:rFonts w:hint="default" w:ascii="Arial" w:hAnsi="Arial" w:cs="Arial"/>
          <w:sz w:val="18"/>
          <w:szCs w:val="18"/>
        </w:rPr>
      </w:pPr>
      <w:r>
        <w:rPr>
          <w:rFonts w:hint="default" w:ascii="Arial" w:hAnsi="Arial" w:cs="Arial"/>
          <w:sz w:val="18"/>
          <w:szCs w:val="18"/>
        </w:rPr>
        <w:t>O prazo de vigência da contratação será até 31/12/2024 contados a partir da assinatura do contrato.</w:t>
      </w:r>
    </w:p>
    <w:p w14:paraId="2148FB81">
      <w:pPr>
        <w:pStyle w:val="306"/>
        <w:pageBreakBefore w:val="0"/>
        <w:widowControl/>
        <w:numPr>
          <w:ilvl w:val="0"/>
          <w:numId w:val="0"/>
        </w:numPr>
        <w:kinsoku/>
        <w:wordWrap/>
        <w:overflowPunct/>
        <w:topLinePunct w:val="0"/>
        <w:bidi w:val="0"/>
        <w:snapToGrid/>
        <w:spacing w:before="0" w:after="0"/>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 contrato oferecerá maior detalhamento das regras que serão aplicadas em relação à contratação. </w:t>
      </w:r>
    </w:p>
    <w:p w14:paraId="7CDC75B7">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b/>
          <w:sz w:val="18"/>
          <w:szCs w:val="18"/>
        </w:rPr>
      </w:pPr>
    </w:p>
    <w:p w14:paraId="3DEAB347">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b/>
          <w:sz w:val="18"/>
          <w:szCs w:val="18"/>
        </w:rPr>
      </w:pPr>
      <w:r>
        <w:rPr>
          <w:rFonts w:hint="default" w:ascii="Arial" w:hAnsi="Arial" w:cs="Arial"/>
          <w:b/>
          <w:sz w:val="18"/>
          <w:szCs w:val="18"/>
        </w:rPr>
        <w:t xml:space="preserve">DESCRIÇÃO, ESPECIFICAÇÃO E QUANTIDADE </w:t>
      </w:r>
    </w:p>
    <w:tbl>
      <w:tblPr>
        <w:tblStyle w:val="40"/>
        <w:tblW w:w="99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5"/>
        <w:gridCol w:w="6715"/>
        <w:gridCol w:w="711"/>
        <w:gridCol w:w="848"/>
        <w:gridCol w:w="993"/>
      </w:tblGrid>
      <w:tr w14:paraId="325F9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5" w:type="dxa"/>
          </w:tcPr>
          <w:p w14:paraId="756A0B6D">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b/>
                <w:bCs/>
                <w:sz w:val="18"/>
                <w:szCs w:val="18"/>
              </w:rPr>
            </w:pPr>
            <w:r>
              <w:rPr>
                <w:rFonts w:hint="default" w:ascii="Arial" w:hAnsi="Arial" w:cs="Arial"/>
                <w:b/>
                <w:bCs/>
                <w:sz w:val="18"/>
                <w:szCs w:val="18"/>
              </w:rPr>
              <w:t>Item</w:t>
            </w:r>
          </w:p>
        </w:tc>
        <w:tc>
          <w:tcPr>
            <w:tcW w:w="6715" w:type="dxa"/>
          </w:tcPr>
          <w:p w14:paraId="1531CF54">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b/>
                <w:bCs/>
                <w:sz w:val="18"/>
                <w:szCs w:val="18"/>
              </w:rPr>
            </w:pPr>
            <w:r>
              <w:rPr>
                <w:rFonts w:hint="default" w:ascii="Arial" w:hAnsi="Arial" w:cs="Arial"/>
                <w:b/>
                <w:bCs/>
                <w:sz w:val="18"/>
                <w:szCs w:val="18"/>
              </w:rPr>
              <w:t>Descrição</w:t>
            </w:r>
          </w:p>
        </w:tc>
        <w:tc>
          <w:tcPr>
            <w:tcW w:w="711" w:type="dxa"/>
          </w:tcPr>
          <w:p w14:paraId="7F2723D4">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b/>
                <w:bCs/>
                <w:sz w:val="18"/>
                <w:szCs w:val="18"/>
              </w:rPr>
            </w:pPr>
            <w:r>
              <w:rPr>
                <w:rFonts w:hint="default" w:ascii="Arial" w:hAnsi="Arial" w:cs="Arial"/>
                <w:b/>
                <w:bCs/>
                <w:sz w:val="18"/>
                <w:szCs w:val="18"/>
              </w:rPr>
              <w:t>Qtd</w:t>
            </w:r>
          </w:p>
        </w:tc>
        <w:tc>
          <w:tcPr>
            <w:tcW w:w="848" w:type="dxa"/>
          </w:tcPr>
          <w:p w14:paraId="5FB80DC1">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b/>
                <w:bCs/>
                <w:sz w:val="18"/>
                <w:szCs w:val="18"/>
              </w:rPr>
            </w:pPr>
            <w:r>
              <w:rPr>
                <w:rFonts w:hint="default" w:ascii="Arial" w:hAnsi="Arial" w:cs="Arial"/>
                <w:b/>
                <w:bCs/>
                <w:sz w:val="18"/>
                <w:szCs w:val="18"/>
              </w:rPr>
              <w:t>Und</w:t>
            </w:r>
          </w:p>
        </w:tc>
        <w:tc>
          <w:tcPr>
            <w:tcW w:w="993" w:type="dxa"/>
          </w:tcPr>
          <w:p w14:paraId="5240A139">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b/>
                <w:bCs/>
                <w:sz w:val="18"/>
                <w:szCs w:val="18"/>
              </w:rPr>
            </w:pPr>
            <w:r>
              <w:rPr>
                <w:rFonts w:hint="default" w:ascii="Arial" w:hAnsi="Arial" w:cs="Arial"/>
                <w:b/>
                <w:bCs/>
                <w:sz w:val="18"/>
                <w:szCs w:val="18"/>
              </w:rPr>
              <w:t>Código</w:t>
            </w:r>
          </w:p>
        </w:tc>
      </w:tr>
      <w:tr w14:paraId="495FE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5" w:type="dxa"/>
          </w:tcPr>
          <w:p w14:paraId="1FB83B9F">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01</w:t>
            </w:r>
          </w:p>
        </w:tc>
        <w:tc>
          <w:tcPr>
            <w:tcW w:w="6715" w:type="dxa"/>
          </w:tcPr>
          <w:p w14:paraId="19F897D6">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Contratação de empresa especializada na prestação de serviço de Ensaio de Proficiência – Controle de qualidade externo e Controle de qualidade interno para Laboratórios Clínicos do Laboratório Municipal de Cataguases - MG, no intuito de adequá-los às determinações da RDC 786/2023.</w:t>
            </w:r>
          </w:p>
        </w:tc>
        <w:tc>
          <w:tcPr>
            <w:tcW w:w="711" w:type="dxa"/>
          </w:tcPr>
          <w:p w14:paraId="507482AB">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12</w:t>
            </w:r>
          </w:p>
          <w:p w14:paraId="74C39724">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p>
        </w:tc>
        <w:tc>
          <w:tcPr>
            <w:tcW w:w="848" w:type="dxa"/>
          </w:tcPr>
          <w:p w14:paraId="30B88825">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Sv</w:t>
            </w:r>
          </w:p>
        </w:tc>
        <w:tc>
          <w:tcPr>
            <w:tcW w:w="993" w:type="dxa"/>
          </w:tcPr>
          <w:p w14:paraId="568AD0E9">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shd w:val="clear" w:color="auto" w:fill="FFFFFF"/>
              </w:rPr>
              <w:t>19127</w:t>
            </w:r>
          </w:p>
        </w:tc>
      </w:tr>
    </w:tbl>
    <w:p w14:paraId="3843FC65">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b/>
          <w:sz w:val="18"/>
          <w:szCs w:val="18"/>
        </w:rPr>
      </w:pPr>
    </w:p>
    <w:p w14:paraId="692FF251">
      <w:pPr>
        <w:pStyle w:val="280"/>
        <w:pageBreakBefore w:val="0"/>
        <w:widowControl/>
        <w:numPr>
          <w:ilvl w:val="0"/>
          <w:numId w:val="16"/>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FUNDAMENTAÇÃO E DESCRIÇÃO DA NECESSIDADE DA CONTRATAÇÃO</w:t>
      </w:r>
    </w:p>
    <w:p w14:paraId="124EB00B">
      <w:pPr>
        <w:pStyle w:val="222"/>
        <w:pageBreakBefore w:val="0"/>
        <w:widowControl/>
        <w:kinsoku/>
        <w:wordWrap/>
        <w:overflowPunct/>
        <w:topLinePunct w:val="0"/>
        <w:bidi w:val="0"/>
        <w:snapToGrid/>
        <w:spacing w:line="240" w:lineRule="auto"/>
        <w:ind w:left="0" w:leftChars="0" w:right="0" w:firstLine="0" w:firstLineChars="0"/>
        <w:contextualSpacing w:val="0"/>
        <w:jc w:val="both"/>
        <w:textAlignment w:val="auto"/>
        <w:rPr>
          <w:rFonts w:hint="default" w:ascii="Arial" w:hAnsi="Arial" w:cs="Arial"/>
          <w:sz w:val="18"/>
          <w:szCs w:val="18"/>
        </w:rPr>
      </w:pPr>
      <w:r>
        <w:rPr>
          <w:rFonts w:hint="default" w:ascii="Arial" w:hAnsi="Arial" w:cs="Arial"/>
          <w:sz w:val="18"/>
          <w:szCs w:val="18"/>
        </w:rPr>
        <w:t xml:space="preserve">O serviço de Ensaio de Proficiência – Controle de qualidade externo e Controle de qualidade interno para o Laboratório de Análises Clínicas apresenta natureza contínua e é essencial para a rotina do Laboratório Municipal de Cataguases. Sua execução atende às exigências da RDC 786/2023, da Agência Nacional de Vigilância Sanitária (ANVISA), a qual dispõe sobre </w:t>
      </w:r>
      <w:r>
        <w:rPr>
          <w:rFonts w:hint="default" w:ascii="Arial" w:hAnsi="Arial" w:cs="Arial"/>
          <w:sz w:val="18"/>
          <w:szCs w:val="18"/>
          <w:shd w:val="clear" w:color="auto" w:fill="FFFFFF"/>
        </w:rPr>
        <w:t xml:space="preserve">os requisitos técnico-sanitários para o funcionamento de Laboratórios Clínicos, de Laboratórios de Anatomia Patológica e de outros Serviços que executam as atividades relacionadas aos Exames de Análises Clínicas (EAC) e dá outras providências. </w:t>
      </w:r>
      <w:r>
        <w:rPr>
          <w:rFonts w:hint="default" w:ascii="Arial" w:hAnsi="Arial" w:cs="Arial"/>
          <w:sz w:val="18"/>
          <w:szCs w:val="18"/>
        </w:rPr>
        <w:t>As boas práticas de laboratório preconizam a avaliação da imprecisão, por meio do controle interno da qualidade e da exatidão ou acurácia, por meio do controle externo da qualidade. Para que estas avaliações atinjam seus objetivos, ou seja, laudos de qualidade clinicamente aceitáveis, são necessários parâmetros para julgamento crítico do desempenho observado e ações de melhoria contínua. Os programas de acreditação verificam o cumprimento deste requisito. Importante ressaltar também que a ANVISA reconhece a necessidade dessas práticas para garantir a segurança e a qualidade dos serviços de um laboratório clínico. Portanto, visando o cumprimento da legislação regulamentar vigente, como também a aplicação das boas práticas, é imprescindível a contratação deste serviço, de forma a assegurar a confiabilidade dos serviços laboratoriais prestados, contribuindo desta maneira com a execução das ações de saúde previstas na missão do Laboratório Municipal de Cataguases.</w:t>
      </w:r>
      <w:r>
        <w:rPr>
          <w:rFonts w:hint="default" w:ascii="Arial" w:hAnsi="Arial" w:cs="Arial"/>
          <w:sz w:val="18"/>
          <w:szCs w:val="18"/>
        </w:rPr>
        <w:cr/>
      </w:r>
    </w:p>
    <w:p w14:paraId="75493961">
      <w:pPr>
        <w:pStyle w:val="280"/>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3.    DESCRIÇÃO DA SOLUÇÃO COMO UM TODO CONSIDERADO O CICLO DE VIDA DO OBJETO E ESPECIFICAÇÃO DO PRODUTO. </w:t>
      </w:r>
    </w:p>
    <w:p w14:paraId="550810C7">
      <w:pPr>
        <w:pStyle w:val="280"/>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eastAsia="LiberationSerif-Bold" w:cs="Arial"/>
          <w:sz w:val="18"/>
          <w:szCs w:val="18"/>
          <w:lang w:eastAsia="zh-CN"/>
        </w:rPr>
        <w:t>Serviço comum</w:t>
      </w:r>
    </w:p>
    <w:p w14:paraId="513E4C6B">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A equipe de planejamento declara que o serviço a ser licitado é comum, pois atende aos padrões de desempenho e de qualidade, e pode ser objetivamente definido pelo edital, por meio de especificações usuais no mercado. Declara também que a prestação do serviço não gera vínculo empregatício entre os empregados da Contratada e a Administração.</w:t>
      </w:r>
    </w:p>
    <w:p w14:paraId="10F2DE60">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eastAsia="LiberationSerif-Bold" w:cs="Arial"/>
          <w:b/>
          <w:sz w:val="18"/>
          <w:szCs w:val="18"/>
          <w:lang w:eastAsia="zh-CN"/>
        </w:rPr>
      </w:pPr>
      <w:r>
        <w:rPr>
          <w:rFonts w:hint="default" w:ascii="Arial" w:hAnsi="Arial" w:eastAsia="LiberationSerif-Bold" w:cs="Arial"/>
          <w:b/>
          <w:sz w:val="18"/>
          <w:szCs w:val="18"/>
          <w:lang w:eastAsia="zh-CN"/>
        </w:rPr>
        <w:t>Requisitos da contratação</w:t>
      </w:r>
    </w:p>
    <w:p w14:paraId="74083758">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xml:space="preserve">A empresa qualificada para fornecer o serviço </w:t>
      </w:r>
      <w:r>
        <w:rPr>
          <w:rFonts w:hint="default" w:ascii="Arial" w:hAnsi="Arial" w:cs="Arial"/>
          <w:sz w:val="18"/>
          <w:szCs w:val="18"/>
        </w:rPr>
        <w:t>especializado de Ensaio de Proficiência – Controle de qualidade externo e Controle de qualidade interno para Laboratórios Clínicos do Laboratório Municipal de Cataguases – MG</w:t>
      </w:r>
      <w:r>
        <w:rPr>
          <w:rFonts w:hint="default" w:ascii="Arial" w:hAnsi="Arial" w:eastAsia="LiberationSerif-Bold" w:cs="Arial"/>
          <w:sz w:val="18"/>
          <w:szCs w:val="18"/>
          <w:lang w:eastAsia="zh-CN"/>
        </w:rPr>
        <w:t>, deverá possuir Certificado de Boas Práticas de Fabricação/ANVISA e Certificado ISO9001;</w:t>
      </w:r>
    </w:p>
    <w:p w14:paraId="0A45EF90">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Deverá declarar pleno conhecimento das condições necessárias para a prestação do serviço;</w:t>
      </w:r>
    </w:p>
    <w:p w14:paraId="04E9FE1F">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xml:space="preserve">Deverá fornecer, conforme cronograma próprio, as amostras de </w:t>
      </w:r>
      <w:r>
        <w:rPr>
          <w:rFonts w:hint="default" w:ascii="Arial" w:hAnsi="Arial" w:cs="Arial"/>
          <w:sz w:val="18"/>
          <w:szCs w:val="18"/>
        </w:rPr>
        <w:t xml:space="preserve">Controle de qualidade externo e Controle de qualidade interno </w:t>
      </w:r>
      <w:r>
        <w:rPr>
          <w:rFonts w:hint="default" w:ascii="Arial" w:hAnsi="Arial" w:eastAsia="LiberationSerif-Bold" w:cs="Arial"/>
          <w:sz w:val="18"/>
          <w:szCs w:val="18"/>
          <w:lang w:eastAsia="zh-CN"/>
        </w:rPr>
        <w:t>para o Laboratório Municipal de Cataguases que contemplem as áreas de atuação deste laboratório, em níveis básicos (I) e em níveis avançados (II), para as áreas de Bioquímica, Hematologia, Coagulação, Imuno-hematologia, Imunologia, Parasitologia, Urinálise, Hemoglobina Glicada, Velocidade de Hemossedimentação e Sangue Oculto, juntamente com o questionário de Educação Continuada.</w:t>
      </w:r>
      <w:r>
        <w:rPr>
          <w:rFonts w:hint="default" w:ascii="Arial" w:hAnsi="Arial" w:eastAsia="LiberationSerif-Bold" w:cs="Arial"/>
          <w:sz w:val="18"/>
          <w:szCs w:val="18"/>
          <w:lang w:eastAsia="zh-CN"/>
        </w:rPr>
        <w:cr/>
      </w:r>
    </w:p>
    <w:p w14:paraId="09F2F191">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eastAsia="LiberationSerif-Bold" w:cs="Arial"/>
          <w:b/>
          <w:sz w:val="18"/>
          <w:szCs w:val="18"/>
          <w:lang w:eastAsia="zh-CN"/>
        </w:rPr>
      </w:pPr>
      <w:r>
        <w:rPr>
          <w:rFonts w:hint="default" w:ascii="Arial" w:hAnsi="Arial" w:eastAsia="LiberationSerif-Bold" w:cs="Arial"/>
          <w:b/>
          <w:sz w:val="18"/>
          <w:szCs w:val="18"/>
          <w:lang w:eastAsia="zh-CN"/>
        </w:rPr>
        <w:t>Forma de execução do serviço</w:t>
      </w:r>
    </w:p>
    <w:p w14:paraId="4527B7C0">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O serviço será executado, conforme cronograma próprio, fornecimento de amostras, compatíveis com os equipamentos utilizados no LAC do Munícipio de Cataguases, para serem analisadas. Deverá ser disponibilizado um sistema online para envio dos resultados ou outro sistema para remeter formulários impressos. A empresa vencedora deverá encaminhar, conforme cronograma próprio, as amostras-controle, nos níveis básicos (I) e em níveis avançados (II), para as áreas de Bioquímica, Hematologia, Coagulação, Imunologia, Parasitologia, Urinálise, Hemoglobina Glicada, Velocidade de Hemossedimentação e Sangue Oculto, juntamente com o questionário de Educação Continuada. O laboratório de Análises Clínicas Municipal de Cataguases processará as amostras recebidas e incluirá os resultados obtidos das análises nas planilhas que deverão estar disponíveis no sítio eletrônico da empresa contratada, por meio de login e senha. A contratada, diante dos resultados obtidos por todos os laboratórios participantes das análises, deverá realizar os cálculos estatísticos, por programa informatizado, e deverá disponibilizar em sua página na internet os relatórios: geral da avaliação do lote e dos laboratórios que encaminharam suas informações.</w:t>
      </w:r>
    </w:p>
    <w:p w14:paraId="353A432D">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xml:space="preserve">As amostras de </w:t>
      </w:r>
      <w:r>
        <w:rPr>
          <w:rFonts w:hint="default" w:ascii="Arial" w:hAnsi="Arial" w:cs="Arial"/>
          <w:sz w:val="18"/>
          <w:szCs w:val="18"/>
        </w:rPr>
        <w:t xml:space="preserve">Controle de qualidade externo e Controle de qualidade interno </w:t>
      </w:r>
      <w:r>
        <w:rPr>
          <w:rFonts w:hint="default" w:ascii="Arial" w:hAnsi="Arial" w:eastAsia="LiberationSerif-Bold" w:cs="Arial"/>
          <w:sz w:val="18"/>
          <w:szCs w:val="18"/>
          <w:lang w:eastAsia="zh-CN"/>
        </w:rPr>
        <w:t>deverão ser entregues de acordo com o cronograma encaminhado pela empresa contratada. A empresa vencedora do certame deverá emitir “Certificado Anual de Participação” e “Certificado de Excelência Laboratorial”, comprovando a participação do laboratório municipal de Cataguases, desde que esta subdivisão cumpra os requisitos do programa proposto.</w:t>
      </w:r>
    </w:p>
    <w:p w14:paraId="09D5F82F">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eastAsia="LiberationSerif-Bold" w:cs="Arial"/>
          <w:b/>
          <w:sz w:val="18"/>
          <w:szCs w:val="18"/>
          <w:lang w:eastAsia="zh-CN"/>
        </w:rPr>
      </w:pPr>
      <w:r>
        <w:rPr>
          <w:rFonts w:hint="default" w:ascii="Arial" w:hAnsi="Arial" w:eastAsia="LiberationSerif-Bold" w:cs="Arial"/>
          <w:b/>
          <w:sz w:val="18"/>
          <w:szCs w:val="18"/>
          <w:lang w:eastAsia="zh-CN"/>
        </w:rPr>
        <w:t>Materiais a serem disponibilizados</w:t>
      </w:r>
    </w:p>
    <w:p w14:paraId="6F867BBA">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A empresa contratada deverá fornecer, conforme cronograma próprio, amostras de Controle de qualidade externo e Controle de qualidade interno para o Laboratório de Análises Clínicas (LAC) que contemplem as áreas de atuação deste laboratório, em níveis básicos (I) e em níveis avançados (II), para as áreas de Bioquímica, Hematologia, Coagulação, Imunologia, Parasitologia, Urinálise, Hemoglobina Glicada, Velocidade de Hemossedimentação e Sangue Oculto, juntamente com o questionário de Educação Continuada. As amostras de controle deverão estar acondicionadas apropriadamente para o envio ao LAC (Laboratório de Análises Clínicas). A empresa contratada deverá garantir a manutenção da temperatura adequada para encaminhamento do material, de forma que seja mantida a estabilidade das amostras de modo a não comprometer os resultados obtidos com a análise.</w:t>
      </w:r>
    </w:p>
    <w:p w14:paraId="73048AA6">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b/>
          <w:sz w:val="18"/>
          <w:szCs w:val="18"/>
        </w:rPr>
      </w:pPr>
      <w:r>
        <w:rPr>
          <w:rFonts w:hint="default" w:ascii="Arial" w:hAnsi="Arial" w:cs="Arial"/>
          <w:b/>
          <w:sz w:val="18"/>
          <w:szCs w:val="18"/>
        </w:rPr>
        <w:t>Relação dos controles realizados</w:t>
      </w:r>
    </w:p>
    <w:p w14:paraId="7B6D5868">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b/>
          <w:sz w:val="18"/>
          <w:szCs w:val="18"/>
        </w:rPr>
      </w:pPr>
      <w:r>
        <w:rPr>
          <w:rFonts w:hint="default" w:ascii="Arial" w:hAnsi="Arial" w:cs="Arial"/>
          <w:b/>
          <w:sz w:val="18"/>
          <w:szCs w:val="18"/>
        </w:rPr>
        <w:t>Controle externo</w:t>
      </w:r>
    </w:p>
    <w:p w14:paraId="277845E3">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EXAMES BIOQUÍMICOS: Ácido úrico, albumina, ALT, amilase, AST, Bilirrubina total, Bilirrubina direta, cálcio, colesterol total, colesterol HDL, CPK, creatinina, ferro sérico, fosfatase alcalina, fósforo, GGT, glicose, hemoglobina glicada (troca iônica), LDH, magnésio, potássio, proteínas totais, sódio, triglicérides e uréia.</w:t>
      </w:r>
    </w:p>
    <w:p w14:paraId="4CDE84EB">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EXAMES HEMATOLÓGICOS: Hemograma completo, reticulócitos, tipagem sanguínea.</w:t>
      </w:r>
    </w:p>
    <w:p w14:paraId="09EABC16">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EXAMES DE COAGULAÇÃO: TAP, TTPA.</w:t>
      </w:r>
    </w:p>
    <w:p w14:paraId="3724E208">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EXAMES DE URIANÁLISE: Sedimentoscopia e análises químicas da urina (tira reagente).</w:t>
      </w:r>
    </w:p>
    <w:p w14:paraId="559ED67B">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EXAME PARASITOLÓGICO: Identificação de protozoários e helmintos intestinais.</w:t>
      </w:r>
    </w:p>
    <w:p w14:paraId="46F24010">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TESTES RÁPIDOS: Anti-HCV, BHCG, HBSAg, HIV I e II, Pesquisa de sangue oculto nas fezes e sífilis.</w:t>
      </w:r>
    </w:p>
    <w:p w14:paraId="4862CF35">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EXAMES IMUNOLÓGICOS: Antiestreptolisina O (ASO), Coombs direto, Coombs indireto, fator reumatoide (Látex), Proteína c reativa (PCR) e Waaler Rose.</w:t>
      </w:r>
    </w:p>
    <w:p w14:paraId="72C880C1">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b/>
          <w:sz w:val="18"/>
          <w:szCs w:val="18"/>
        </w:rPr>
      </w:pPr>
      <w:r>
        <w:rPr>
          <w:rFonts w:hint="default" w:ascii="Arial" w:hAnsi="Arial" w:cs="Arial"/>
          <w:b/>
          <w:sz w:val="18"/>
          <w:szCs w:val="18"/>
        </w:rPr>
        <w:t>Controle Interno</w:t>
      </w:r>
    </w:p>
    <w:p w14:paraId="01EB02E0">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EXAMES BIOQUÍMICOS:  Ácido úrico, albumina, ALT, amilase, AST, Bilirrubina total, Bilirrubina direta, cálcio, colesterol total, colesterol HDL, CPK, creatinina, ferro sérico, fosfatase alcalina, fósforo, GGT, glicose, hemoglobina glicada (troca iônica), LDH, magnésio, potássio, proteínas totais, sódio, triglicérides e uréia.</w:t>
      </w:r>
    </w:p>
    <w:p w14:paraId="6E5F47A2">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Volume:    60 ml dos níveis 1 e 2 com periodicidade: mensal.</w:t>
      </w:r>
    </w:p>
    <w:p w14:paraId="5A26CA51">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EXAME HEMATOLÓGICO:   Hemograma completo, controle hematológico com três níveis, contendo 08 frascos de 1,5 ml de cada um dos três níveis. Periodicidade: Mensal.</w:t>
      </w:r>
    </w:p>
    <w:p w14:paraId="314830EE">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b/>
          <w:sz w:val="18"/>
          <w:szCs w:val="18"/>
        </w:rPr>
      </w:pPr>
      <w:r>
        <w:rPr>
          <w:rFonts w:hint="default" w:ascii="Arial" w:hAnsi="Arial" w:cs="Arial"/>
          <w:b/>
          <w:sz w:val="18"/>
          <w:szCs w:val="18"/>
        </w:rPr>
        <w:t>Requisitos Temporais (Entrega e recebimento do serviço)</w:t>
      </w:r>
    </w:p>
    <w:p w14:paraId="67109122">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A execução do serviço será iniciada em até 10 (dez) dias a contar da assinatura do contrato. O serviço será recebido provisoriamente no prazo de 10 (dez) dias, pela (o) responsável do setor do Laboratório Municipal de Cataguases, acompanhamento e fiscalização do contrato, para efeito de posterior verificação de sua conformidade com as especificações constantes neste Estudo Técnico Preliminar e na proposta. O serviço poderá ser rejeitado, no todo ou em parte, quando em desacordo com as especificações constantes neste Estudo Técnico Preliminar e na proposta, devendo ser corrigido/refeito/substituído no prazo fixado pela (o) fiscal de contrato, às custas da empresa contratada, sem prejuízo da aplicação das penalidades. O serviço será recebido definitivamente no prazo de 10 (dez) dias, contados do recebimento provisório, após a verificação da qualidade e quantidade do serviço executado e materiais empregados, com consequente aceitação mediante termo circunstanciado. Na hipótese da verificação não ser procedida dentro do prazo fixado, reputar-se-á como realizada, consumando-se o recebimento definitivo no dia do esgotamento do prazo. O recebimento provisório ou definitivo do serviço não exclui a responsabilidade da empresa contratada pelos prejuízos resultantes da incorreta execução do contrato estabelecido.</w:t>
      </w:r>
    </w:p>
    <w:p w14:paraId="743DB9DC">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Após a análise das possíveis soluções para atender à necessidade conclui-se que a descrição da solução como um todo baseia-se na contratação de empresa especializada em serviço de Ensaio de Proficiência – Controle de qualidade externo e Controle de qualidade interno para Laboratórios Clínicos do Laboratório Municipal de Cataguases – MG, até 31/12/2024, visando o cumprimento da legislação regulamentar vigente, como também a aplicação das boas práticas.</w:t>
      </w:r>
    </w:p>
    <w:p w14:paraId="103417B1">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26A04BCD">
      <w:pPr>
        <w:pStyle w:val="280"/>
        <w:pageBreakBefore w:val="0"/>
        <w:widowControl/>
        <w:numPr>
          <w:ilvl w:val="0"/>
          <w:numId w:val="15"/>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REQUISITOS DA CONTRATAÇÃO/ SUSTENTABILIDADE </w:t>
      </w:r>
    </w:p>
    <w:p w14:paraId="54E42472">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Além dos critérios de sustentabilidade eventualmente inseridos na descrição do objeto, devem ser atendidos os seguintes requisitos, que se baseiam no Guia Nacional de Contratações Sustentáveis. </w:t>
      </w:r>
    </w:p>
    <w:p w14:paraId="0401F11B">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22478322">
      <w:pPr>
        <w:pStyle w:val="306"/>
        <w:pageBreakBefore w:val="0"/>
        <w:widowControl/>
        <w:numPr>
          <w:ilvl w:val="1"/>
          <w:numId w:val="15"/>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b/>
          <w:sz w:val="18"/>
          <w:szCs w:val="18"/>
        </w:rPr>
        <w:t>SUBCONTRATAÇÃO</w:t>
      </w:r>
      <w:r>
        <w:rPr>
          <w:rFonts w:hint="default" w:ascii="Arial" w:hAnsi="Arial" w:cs="Arial"/>
          <w:sz w:val="18"/>
          <w:szCs w:val="18"/>
        </w:rPr>
        <w:t xml:space="preserve"> </w:t>
      </w:r>
    </w:p>
    <w:p w14:paraId="6E922FA1">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Não é admitida a subcontratação do objeto contratual.</w:t>
      </w:r>
    </w:p>
    <w:p w14:paraId="5AD443DB">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4281B16E">
      <w:pPr>
        <w:pStyle w:val="306"/>
        <w:pageBreakBefore w:val="0"/>
        <w:widowControl/>
        <w:numPr>
          <w:ilvl w:val="1"/>
          <w:numId w:val="15"/>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 xml:space="preserve"> GARANTIA DA CONTRATAÇÃO</w:t>
      </w:r>
    </w:p>
    <w:p w14:paraId="0C3327E5">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color w:val="auto"/>
          <w:sz w:val="18"/>
          <w:szCs w:val="18"/>
        </w:rPr>
      </w:pPr>
      <w:r>
        <w:rPr>
          <w:rFonts w:hint="default" w:ascii="Arial" w:hAnsi="Arial" w:cs="Arial"/>
          <w:color w:val="auto"/>
          <w:sz w:val="18"/>
          <w:szCs w:val="18"/>
        </w:rPr>
        <w:t xml:space="preserve">Será exigida garantia durante a vigência do contrato. </w:t>
      </w:r>
    </w:p>
    <w:p w14:paraId="638AD989">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color w:val="auto"/>
          <w:sz w:val="18"/>
          <w:szCs w:val="18"/>
        </w:rPr>
      </w:pPr>
    </w:p>
    <w:p w14:paraId="14434D0E">
      <w:pPr>
        <w:pStyle w:val="306"/>
        <w:pageBreakBefore w:val="0"/>
        <w:widowControl/>
        <w:numPr>
          <w:ilvl w:val="1"/>
          <w:numId w:val="15"/>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 xml:space="preserve">DA INDICAÇÃO DE MARCAS OU MODELOS </w:t>
      </w:r>
    </w:p>
    <w:p w14:paraId="453E3518">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Não há a necessidade de indicação de marca específica para este objeto, desde que as marcas ofertantes atendam TODAS as especificações acerca do produto que se pretende adquirir. </w:t>
      </w:r>
    </w:p>
    <w:p w14:paraId="15D93EE5">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Os modelos seguem descritos neste TR, assim como no ETP anexo a este. </w:t>
      </w:r>
    </w:p>
    <w:p w14:paraId="2A50E27D">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7BC4B63D">
      <w:pPr>
        <w:pStyle w:val="306"/>
        <w:pageBreakBefore w:val="0"/>
        <w:widowControl/>
        <w:numPr>
          <w:ilvl w:val="1"/>
          <w:numId w:val="15"/>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DA VEDAÇÃO DE MARCAS OU MODELOS</w:t>
      </w:r>
    </w:p>
    <w:p w14:paraId="05BAEF54">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Não se aplica neste caso. </w:t>
      </w:r>
    </w:p>
    <w:p w14:paraId="65713B07">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1908AFA3">
      <w:pPr>
        <w:pStyle w:val="306"/>
        <w:pageBreakBefore w:val="0"/>
        <w:widowControl/>
        <w:numPr>
          <w:ilvl w:val="1"/>
          <w:numId w:val="15"/>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DA VEDAÇÃO DE CONTRATAÇÃO DE MARCA OU PRODUTO</w:t>
      </w:r>
    </w:p>
    <w:p w14:paraId="763E5216">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Não se aplica neste caso. </w:t>
      </w:r>
    </w:p>
    <w:p w14:paraId="076F1761">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2879F5A3">
      <w:pPr>
        <w:pStyle w:val="306"/>
        <w:pageBreakBefore w:val="0"/>
        <w:widowControl/>
        <w:numPr>
          <w:ilvl w:val="1"/>
          <w:numId w:val="15"/>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DA EXIGÊNCIA DE AMOSTRA</w:t>
      </w:r>
    </w:p>
    <w:p w14:paraId="70D80C43">
      <w:pPr>
        <w:pStyle w:val="280"/>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val="0"/>
          <w:sz w:val="18"/>
          <w:szCs w:val="18"/>
        </w:rPr>
      </w:pPr>
      <w:r>
        <w:rPr>
          <w:rFonts w:hint="default" w:ascii="Arial" w:hAnsi="Arial" w:cs="Arial"/>
          <w:b w:val="0"/>
          <w:sz w:val="18"/>
          <w:szCs w:val="18"/>
        </w:rPr>
        <w:t>Para esta aquisição não se faz necessária amostra dos itens que será utilizado.</w:t>
      </w:r>
    </w:p>
    <w:p w14:paraId="7F486DB5">
      <w:pPr>
        <w:rPr>
          <w:rFonts w:hint="default" w:ascii="Arial" w:hAnsi="Arial" w:cs="Arial"/>
          <w:sz w:val="18"/>
          <w:szCs w:val="18"/>
        </w:rPr>
      </w:pPr>
    </w:p>
    <w:p w14:paraId="482CDA3B">
      <w:pPr>
        <w:pStyle w:val="280"/>
        <w:pageBreakBefore w:val="0"/>
        <w:widowControl/>
        <w:numPr>
          <w:ilvl w:val="0"/>
          <w:numId w:val="15"/>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DAS CONDIÇÕES DE ENTREGA</w:t>
      </w:r>
    </w:p>
    <w:p w14:paraId="313CB0F5">
      <w:pPr>
        <w:pStyle w:val="30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Os serviços deverão ser efetuados após o envio da Autorização de Fornecimento ao CONTRATANTE, respeitando os quantitativos, descrições e local de entrega contidos no e-mail de envio. </w:t>
      </w:r>
    </w:p>
    <w:p w14:paraId="7B131C00">
      <w:pPr>
        <w:pStyle w:val="30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color w:val="000000"/>
          <w:sz w:val="18"/>
          <w:szCs w:val="18"/>
        </w:rPr>
      </w:pPr>
      <w:r>
        <w:rPr>
          <w:rFonts w:hint="default" w:ascii="Arial" w:hAnsi="Arial" w:cs="Arial"/>
          <w:color w:val="000000"/>
          <w:sz w:val="18"/>
          <w:szCs w:val="18"/>
        </w:rPr>
        <w:t xml:space="preserve">O prazo de execução será de no máximo 15 (quinze) dias corridos após o envio da Autorização de Fornecimento. </w:t>
      </w:r>
    </w:p>
    <w:p w14:paraId="17FF1C5A">
      <w:pPr>
        <w:pStyle w:val="30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Caso não seja possível a execução na data assinalada, a empresa deverá comunicar as razões respectivas com pelo menos 02 (dois) dia de antecedência para que qualquer pleito de prorrogação de prazo seja analisado. </w:t>
      </w:r>
    </w:p>
    <w:p w14:paraId="031C1FB6">
      <w:pPr>
        <w:pStyle w:val="30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As detentoras do presente Contrato serão obrigadas a atender ao pedido num todo.</w:t>
      </w:r>
    </w:p>
    <w:p w14:paraId="55E303AC">
      <w:pPr>
        <w:pStyle w:val="30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Se a qualidade dos serviços executados não corresponderem às especificações exigidas não será aceito, devendo ser substituída no prazo máximo de 05 (cinco) dias. </w:t>
      </w:r>
    </w:p>
    <w:p w14:paraId="2E11D1D7">
      <w:pPr>
        <w:pStyle w:val="30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Os Serviços deverão ser entregues acompanhados da nota fiscal. </w:t>
      </w:r>
    </w:p>
    <w:p w14:paraId="57512A7C">
      <w:pPr>
        <w:pStyle w:val="30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horário será das 07:00 às 16:00 horas, exclusivamente em dias úteis.</w:t>
      </w:r>
    </w:p>
    <w:p w14:paraId="35A8D3FD">
      <w:pPr>
        <w:pStyle w:val="30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Laboratório Municipal:</w:t>
      </w:r>
    </w:p>
    <w:p w14:paraId="406A4D22">
      <w:pPr>
        <w:pStyle w:val="308"/>
        <w:pageBreakBefore w:val="0"/>
        <w:widowControl/>
        <w:numPr>
          <w:ilvl w:val="0"/>
          <w:numId w:val="17"/>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Rua: José Gustavo Cohen, Nº 70, Bairro - Vila Tereza, Cidade de Cataguases – Minas Gerais, CEP: 36.772-014.</w:t>
      </w:r>
    </w:p>
    <w:p w14:paraId="7F0D1F8C">
      <w:pPr>
        <w:pStyle w:val="30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Comunicar antecipadamente a data e horário.</w:t>
      </w:r>
    </w:p>
    <w:p w14:paraId="6A3215FE">
      <w:pPr>
        <w:pStyle w:val="30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2BFFE8EE">
      <w:pPr>
        <w:pStyle w:val="280"/>
        <w:pageBreakBefore w:val="0"/>
        <w:widowControl/>
        <w:numPr>
          <w:ilvl w:val="0"/>
          <w:numId w:val="15"/>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 GARANTIA DOS OBJETOS</w:t>
      </w:r>
    </w:p>
    <w:p w14:paraId="7B27D65A">
      <w:pPr>
        <w:pStyle w:val="30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 prazo de garantia é aquele estabelecido na Lei n° 8.078 de 11 de Setembro de 1990 (Código de Defesa do Consumidor). </w:t>
      </w:r>
    </w:p>
    <w:p w14:paraId="5012EC43">
      <w:pPr>
        <w:pStyle w:val="30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substituir o serviço no local indicado, sem nenhum custo adicional, durante o prazo de garantia, os produtos que apresentarem defeitos de fabricação.</w:t>
      </w:r>
    </w:p>
    <w:p w14:paraId="32D082FA">
      <w:pPr>
        <w:pStyle w:val="30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76F84112">
      <w:pPr>
        <w:pStyle w:val="280"/>
        <w:pageBreakBefore w:val="0"/>
        <w:widowControl/>
        <w:numPr>
          <w:ilvl w:val="0"/>
          <w:numId w:val="15"/>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DAS OBRIGAÇÕES DA CONTRATADA</w:t>
      </w:r>
    </w:p>
    <w:p w14:paraId="2AABCF46">
      <w:pPr>
        <w:pStyle w:val="309"/>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 CONTRATADA deverá executar o serviço, no local indicado, no prazo de 15 (quinze) dias corridos contados a partir da data de recebimento da Autorização de fornecimento. </w:t>
      </w:r>
    </w:p>
    <w:p w14:paraId="398ACCC9">
      <w:pPr>
        <w:pStyle w:val="309"/>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executar o serviço segundo a descrição, nas quantidades descriminadas na Autorização de Fornecimento enviada previamente.</w:t>
      </w:r>
    </w:p>
    <w:p w14:paraId="60A74B4D">
      <w:pPr>
        <w:pStyle w:val="309"/>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emissão do recebimento definitivo não eximirá o fornecedor de suas responsabilidades, nem invalidará ou comprometerá qualquer reclamação que o órgão contratante venha a fazer, baseada na existência de produto inadequado ou defeituoso.</w:t>
      </w:r>
    </w:p>
    <w:p w14:paraId="7F200DC9">
      <w:pPr>
        <w:pStyle w:val="309"/>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arcar com todos os ônus referentes a transportes e fretes necessários à execução do objeto.</w:t>
      </w:r>
    </w:p>
    <w:p w14:paraId="617820CD">
      <w:pPr>
        <w:pStyle w:val="309"/>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prestar informações e esclarecimentos que venham a ser solicitados pela CONTRATANTE.</w:t>
      </w:r>
    </w:p>
    <w:p w14:paraId="219CBBFA">
      <w:pPr>
        <w:pStyle w:val="309"/>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p>
    <w:p w14:paraId="67533FBF">
      <w:pPr>
        <w:pStyle w:val="280"/>
        <w:pageBreakBefore w:val="0"/>
        <w:widowControl/>
        <w:numPr>
          <w:ilvl w:val="0"/>
          <w:numId w:val="15"/>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DAS OBRIGAÇÕES DA CONTRATANTE</w:t>
      </w:r>
    </w:p>
    <w:p w14:paraId="5C0BB17C">
      <w:pPr>
        <w:pStyle w:val="309"/>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 CONTRATANTE deverá efetuar o pagamento da Nota fiscal nos prazos acordados no contrato. </w:t>
      </w:r>
    </w:p>
    <w:p w14:paraId="24709E90">
      <w:pPr>
        <w:pStyle w:val="309"/>
        <w:pageBreakBefore w:val="0"/>
        <w:widowControl/>
        <w:numPr>
          <w:ilvl w:val="0"/>
          <w:numId w:val="0"/>
        </w:numPr>
        <w:suppressAutoHyphen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A CONTRATANTE deverá NOTIFICAR quando necessário a CONTRATADA através do setor de Licitações, fixando-lhe prazo para corrigir irregularidades observadas na execução do objeto;</w:t>
      </w:r>
    </w:p>
    <w:p w14:paraId="11B67649">
      <w:pPr>
        <w:pStyle w:val="309"/>
        <w:pageBreakBefore w:val="0"/>
        <w:widowControl/>
        <w:numPr>
          <w:ilvl w:val="0"/>
          <w:numId w:val="0"/>
        </w:numPr>
        <w:suppressAutoHyphen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CONTRATANTE não se obriga a realizar a aquisição do quantitativo total;</w:t>
      </w:r>
    </w:p>
    <w:p w14:paraId="5E8B9BF8">
      <w:pPr>
        <w:pStyle w:val="309"/>
        <w:pageBreakBefore w:val="0"/>
        <w:widowControl/>
        <w:numPr>
          <w:ilvl w:val="0"/>
          <w:numId w:val="0"/>
        </w:numPr>
        <w:suppressAutoHyphen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CONTRATANTE poderá rejeitar, no todo ou em parte, o objeto em desacordo com as especificações e condições deste Termo de Referência.</w:t>
      </w:r>
    </w:p>
    <w:p w14:paraId="04927F29">
      <w:pPr>
        <w:pStyle w:val="309"/>
        <w:pageBreakBefore w:val="0"/>
        <w:widowControl/>
        <w:numPr>
          <w:ilvl w:val="0"/>
          <w:numId w:val="0"/>
        </w:numPr>
        <w:suppressAutoHyphen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6E95D848">
      <w:pPr>
        <w:pStyle w:val="280"/>
        <w:pageBreakBefore w:val="0"/>
        <w:widowControl/>
        <w:numPr>
          <w:ilvl w:val="0"/>
          <w:numId w:val="15"/>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 FISCALIZAÇÃO DO CONTRATO</w:t>
      </w:r>
    </w:p>
    <w:p w14:paraId="6E5B445B">
      <w:pPr>
        <w:pStyle w:val="309"/>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fiscalização do contrato:</w:t>
      </w:r>
    </w:p>
    <w:p w14:paraId="689819D5">
      <w:pPr>
        <w:pStyle w:val="309"/>
        <w:pageBreakBefore w:val="0"/>
        <w:widowControl/>
        <w:numPr>
          <w:ilvl w:val="0"/>
          <w:numId w:val="18"/>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Paula Márcia Webster Nogueira</w:t>
      </w:r>
    </w:p>
    <w:p w14:paraId="643E610C">
      <w:pPr>
        <w:pStyle w:val="309"/>
        <w:pageBreakBefore w:val="0"/>
        <w:widowControl/>
        <w:numPr>
          <w:ilvl w:val="0"/>
          <w:numId w:val="0"/>
        </w:numPr>
        <w:kinsoku/>
        <w:wordWrap/>
        <w:overflowPunct/>
        <w:topLinePunct w:val="0"/>
        <w:bidi w:val="0"/>
        <w:snapToGrid/>
        <w:spacing w:before="0" w:after="0" w:line="240" w:lineRule="auto"/>
        <w:ind w:leftChars="0" w:right="0" w:rightChars="0"/>
        <w:textAlignment w:val="auto"/>
        <w:rPr>
          <w:rFonts w:hint="default" w:ascii="Arial" w:hAnsi="Arial" w:cs="Arial"/>
          <w:sz w:val="18"/>
          <w:szCs w:val="18"/>
        </w:rPr>
      </w:pPr>
    </w:p>
    <w:p w14:paraId="2E24C878">
      <w:pPr>
        <w:pStyle w:val="280"/>
        <w:pageBreakBefore w:val="0"/>
        <w:widowControl/>
        <w:numPr>
          <w:ilvl w:val="0"/>
          <w:numId w:val="15"/>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RESPONSÁVEL PELA COTAÇÃO DE PREÇOS</w:t>
      </w:r>
    </w:p>
    <w:p w14:paraId="3AC27C59">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sz w:val="18"/>
          <w:szCs w:val="18"/>
          <w:lang w:eastAsia="pt-BR"/>
        </w:rPr>
      </w:pPr>
      <w:r>
        <w:rPr>
          <w:rFonts w:hint="default" w:ascii="Arial" w:hAnsi="Arial" w:cs="Arial"/>
          <w:sz w:val="18"/>
          <w:szCs w:val="18"/>
          <w:lang w:eastAsia="pt-BR"/>
        </w:rPr>
        <w:t>Cotação de preços:</w:t>
      </w:r>
    </w:p>
    <w:p w14:paraId="5BD2ED3D">
      <w:pPr>
        <w:pStyle w:val="222"/>
        <w:pageBreakBefore w:val="0"/>
        <w:widowControl/>
        <w:numPr>
          <w:ilvl w:val="0"/>
          <w:numId w:val="18"/>
        </w:numPr>
        <w:kinsoku/>
        <w:wordWrap/>
        <w:overflowPunct/>
        <w:topLinePunct w:val="0"/>
        <w:bidi w:val="0"/>
        <w:snapToGrid/>
        <w:spacing w:line="240" w:lineRule="auto"/>
        <w:ind w:left="0" w:leftChars="0" w:right="0" w:firstLine="0" w:firstLineChars="0"/>
        <w:textAlignment w:val="auto"/>
        <w:rPr>
          <w:rFonts w:hint="default" w:ascii="Arial" w:hAnsi="Arial" w:cs="Arial"/>
          <w:sz w:val="18"/>
          <w:szCs w:val="18"/>
          <w:lang w:eastAsia="pt-BR"/>
        </w:rPr>
      </w:pPr>
      <w:r>
        <w:rPr>
          <w:rFonts w:hint="default" w:ascii="Arial" w:hAnsi="Arial" w:cs="Arial"/>
          <w:sz w:val="18"/>
          <w:szCs w:val="18"/>
          <w:lang w:eastAsia="pt-BR"/>
        </w:rPr>
        <w:t>Lucas Estevão Almeida</w:t>
      </w:r>
    </w:p>
    <w:p w14:paraId="344D71D4">
      <w:pPr>
        <w:pStyle w:val="222"/>
        <w:pageBreakBefore w:val="0"/>
        <w:widowControl/>
        <w:numPr>
          <w:ilvl w:val="0"/>
          <w:numId w:val="0"/>
        </w:numPr>
        <w:kinsoku/>
        <w:wordWrap/>
        <w:overflowPunct/>
        <w:topLinePunct w:val="0"/>
        <w:bidi w:val="0"/>
        <w:snapToGrid/>
        <w:spacing w:line="240" w:lineRule="auto"/>
        <w:ind w:leftChars="0" w:right="0" w:rightChars="0"/>
        <w:textAlignment w:val="auto"/>
        <w:rPr>
          <w:rFonts w:hint="default" w:ascii="Arial" w:hAnsi="Arial" w:cs="Arial"/>
          <w:sz w:val="18"/>
          <w:szCs w:val="18"/>
          <w:lang w:eastAsia="pt-BR"/>
        </w:rPr>
      </w:pPr>
    </w:p>
    <w:p w14:paraId="434BB5E9">
      <w:pPr>
        <w:pStyle w:val="280"/>
        <w:pageBreakBefore w:val="0"/>
        <w:widowControl/>
        <w:numPr>
          <w:ilvl w:val="0"/>
          <w:numId w:val="15"/>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RECEBIMENTO</w:t>
      </w:r>
    </w:p>
    <w:p w14:paraId="1E7A8990">
      <w:pPr>
        <w:pStyle w:val="309"/>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Os objetos serão recebidos de forma provisória, sumária, no ato da entrega juntamente com a Nota Fiscal ou instrumento de cobrança equivalente, pelo responsável pelo acompanhamento e fiscalização do contrato, para efeito de posterior verificação de sua conformidade com as especificações constantes no Termo de Referência e na proposta. </w:t>
      </w:r>
    </w:p>
    <w:p w14:paraId="6471EC3D">
      <w:pPr>
        <w:pStyle w:val="309"/>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60E6AD4E">
      <w:pPr>
        <w:pStyle w:val="280"/>
        <w:pageBreakBefore w:val="0"/>
        <w:widowControl/>
        <w:numPr>
          <w:ilvl w:val="0"/>
          <w:numId w:val="15"/>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LIQUIDAÇÃO</w:t>
      </w:r>
    </w:p>
    <w:p w14:paraId="493A40F7">
      <w:pPr>
        <w:pStyle w:val="309"/>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Quando for constatada qualquer irregularidade na Nota Fiscal, será imediatamente solicitada à empresa adjudicatária carta de correção quando couber, ou ainda pertinente regularização, que deverá ser encaminhada no prazo máximo de 02 dias úteis.</w:t>
      </w:r>
    </w:p>
    <w:p w14:paraId="775DFF61">
      <w:pPr>
        <w:pStyle w:val="309"/>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p>
    <w:p w14:paraId="0F77409A">
      <w:pPr>
        <w:pStyle w:val="280"/>
        <w:pageBreakBefore w:val="0"/>
        <w:widowControl/>
        <w:numPr>
          <w:ilvl w:val="0"/>
          <w:numId w:val="15"/>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PAGAMENTO</w:t>
      </w:r>
    </w:p>
    <w:p w14:paraId="1827A658">
      <w:pPr>
        <w:pStyle w:val="309"/>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pagamento do objeto deste termo será efetuado em moeda corrente, através de ordem bancária, sem juros e atualização monetária, até 30 dias após a apresentação de Nota Fiscal.</w:t>
      </w:r>
    </w:p>
    <w:p w14:paraId="4B4C0643">
      <w:pPr>
        <w:pStyle w:val="309"/>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p>
    <w:p w14:paraId="105D2D43">
      <w:pPr>
        <w:pStyle w:val="280"/>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bCs w:val="0"/>
          <w:color w:val="000000" w:themeColor="text1"/>
          <w:sz w:val="18"/>
          <w:szCs w:val="18"/>
          <w14:textFill>
            <w14:solidFill>
              <w14:schemeClr w14:val="tx1"/>
            </w14:solidFill>
          </w14:textFill>
        </w:rPr>
        <w:t>13.</w:t>
      </w:r>
      <w:r>
        <w:rPr>
          <w:rFonts w:hint="default" w:ascii="Arial" w:hAnsi="Arial" w:cs="Arial"/>
          <w:color w:val="000000" w:themeColor="text1"/>
          <w:sz w:val="18"/>
          <w:szCs w:val="18"/>
          <w14:textFill>
            <w14:solidFill>
              <w14:schemeClr w14:val="tx1"/>
            </w14:solidFill>
          </w14:textFill>
        </w:rPr>
        <w:t xml:space="preserve"> FORMA E CRITÉRIOS DE SELEÇÃO DO FORNECEDOR</w:t>
      </w:r>
    </w:p>
    <w:p w14:paraId="05C86ABE">
      <w:pPr>
        <w:pStyle w:val="280"/>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val="0"/>
          <w:color w:val="000000" w:themeColor="text1"/>
          <w:sz w:val="18"/>
          <w:szCs w:val="18"/>
          <w14:textFill>
            <w14:solidFill>
              <w14:schemeClr w14:val="tx1"/>
            </w14:solidFill>
          </w14:textFill>
        </w:rPr>
      </w:pPr>
      <w:r>
        <w:rPr>
          <w:rFonts w:hint="default" w:ascii="Arial" w:hAnsi="Arial" w:cs="Arial"/>
          <w:b w:val="0"/>
          <w:color w:val="000000" w:themeColor="text1"/>
          <w:sz w:val="18"/>
          <w:szCs w:val="18"/>
          <w14:textFill>
            <w14:solidFill>
              <w14:schemeClr w14:val="tx1"/>
            </w14:solidFill>
          </w14:textFill>
        </w:rPr>
        <w:t>O fornecedor será selecionado por meio da realização de procedimento de LICITAÇÃO, na modalidade PREGÃO (Lei 14.133/2021), sob a forma ELETRÔNICA, com adoção do critério de julgamento pelo MENOR PREÇO POR ITEM.</w:t>
      </w:r>
    </w:p>
    <w:p w14:paraId="11A9FBCF">
      <w:pPr>
        <w:rPr>
          <w:rFonts w:hint="default" w:ascii="Arial" w:hAnsi="Arial" w:cs="Arial"/>
          <w:sz w:val="18"/>
          <w:szCs w:val="18"/>
        </w:rPr>
      </w:pPr>
    </w:p>
    <w:p w14:paraId="5689BD94">
      <w:pPr>
        <w:pStyle w:val="280"/>
        <w:pageBreakBefore w:val="0"/>
        <w:widowControl/>
        <w:numPr>
          <w:ilvl w:val="0"/>
          <w:numId w:val="19"/>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FORMA DE FORNECIMENTO</w:t>
      </w:r>
    </w:p>
    <w:p w14:paraId="469E6E3A">
      <w:pPr>
        <w:pStyle w:val="30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fornecimento do objeto será de forma PARCELADA.</w:t>
      </w:r>
    </w:p>
    <w:p w14:paraId="3A8CD17D">
      <w:pPr>
        <w:pStyle w:val="30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13EC001A">
      <w:pPr>
        <w:pStyle w:val="280"/>
        <w:pageBreakBefore w:val="0"/>
        <w:widowControl/>
        <w:numPr>
          <w:ilvl w:val="0"/>
          <w:numId w:val="15"/>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 xml:space="preserve"> DA HABILITAÇÃO JURÍDICA, FISCAL, SOCIAL, TRABALHISTA E ECONÔMICO-FINANCEIRA</w:t>
      </w:r>
    </w:p>
    <w:p w14:paraId="480D4768">
      <w:pPr>
        <w:pStyle w:val="30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Os documentos necessários para habilitação do fornecedor se encontrarão descritos em tópico específico contido no edital.</w:t>
      </w:r>
    </w:p>
    <w:p w14:paraId="35FFD1CA">
      <w:pPr>
        <w:pStyle w:val="30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615FEFD9">
      <w:pPr>
        <w:pStyle w:val="280"/>
        <w:pageBreakBefore w:val="0"/>
        <w:widowControl/>
        <w:numPr>
          <w:ilvl w:val="0"/>
          <w:numId w:val="15"/>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 xml:space="preserve"> QUALIFICAÇÃO TÉCNICA</w:t>
      </w:r>
    </w:p>
    <w:p w14:paraId="12D57116">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eastAsia="LiberationSerif-Bold" w:cs="Arial"/>
          <w:bCs/>
          <w:sz w:val="18"/>
          <w:szCs w:val="18"/>
          <w:lang w:eastAsia="zh-CN"/>
        </w:rPr>
        <w:t xml:space="preserve">Comprovação de aptidão para o fornecimento de bens similares de complexidade tecnológica e operacional equivalente ou superior com o objeto, ou com o item pertinente, por meio da apresentação de certidões ou atestados, por pessoas jurídicas de direito público ou privado, ou regularmente emitido(s) pelo conselho profissional competente, quando for o caso. Os atestados de capacidade técnica poderão ser apresentados em nome da matriz ou da filial do fornecedor. </w:t>
      </w:r>
      <w:r>
        <w:rPr>
          <w:rFonts w:hint="default" w:ascii="Arial" w:hAnsi="Arial" w:cs="Arial"/>
          <w:sz w:val="18"/>
          <w:szCs w:val="18"/>
        </w:rPr>
        <w:t xml:space="preserve">A empresa qualificada para fornecer o serviço de Ensaio de Proficiência – Controle de qualidade externo e Controle de qualidade interno para Laboratórios Clínicos do Laboratório Municipal de Cataguases - MG deverá possuir habilitação ANVISA/REBLAS como Empresa Provedora de Ensaio de Proficiência, Certificado de Boas Práticas de Fabricação/ANVISA e Certificado ISO9001; A contratada deverá declarar pleno conhecimento das condições necessárias para a prestação do serviço. </w:t>
      </w:r>
    </w:p>
    <w:p w14:paraId="298EC06B">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lang w:eastAsia="zh-CN"/>
        </w:rPr>
      </w:pPr>
    </w:p>
    <w:p w14:paraId="40E0BF9A">
      <w:pPr>
        <w:pStyle w:val="280"/>
        <w:pageBreakBefore w:val="0"/>
        <w:widowControl/>
        <w:numPr>
          <w:ilvl w:val="0"/>
          <w:numId w:val="15"/>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ESTIMATIVAS DO VALOR DA CONTRATAÇÃO </w:t>
      </w:r>
    </w:p>
    <w:p w14:paraId="4AC62CD6">
      <w:pPr>
        <w:pStyle w:val="306"/>
        <w:pageBreakBefore w:val="0"/>
        <w:widowControl/>
        <w:numPr>
          <w:ilvl w:val="0"/>
          <w:numId w:val="0"/>
        </w:numPr>
        <w:tabs>
          <w:tab w:val="left" w:pos="284"/>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custo total estimado para o referido serviço é de R$ 35.253,24 (Trinta e cinco mil, duzentos e cinquenta e três reais e vinte e quatro centavos).</w:t>
      </w:r>
    </w:p>
    <w:p w14:paraId="2E2BFB98">
      <w:pPr>
        <w:pStyle w:val="306"/>
        <w:pageBreakBefore w:val="0"/>
        <w:widowControl/>
        <w:numPr>
          <w:ilvl w:val="0"/>
          <w:numId w:val="0"/>
        </w:numPr>
        <w:tabs>
          <w:tab w:val="left" w:pos="284"/>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0F72E908">
      <w:pPr>
        <w:pStyle w:val="280"/>
        <w:pageBreakBefore w:val="0"/>
        <w:widowControl/>
        <w:numPr>
          <w:ilvl w:val="0"/>
          <w:numId w:val="15"/>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ADEQUAÇÃO ORÇAMENTÁRIA </w:t>
      </w:r>
    </w:p>
    <w:p w14:paraId="3C235524">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As despesas decorrentes da presente contratação correrão por conta da dotação orçamentária do orçamento em vigor.</w:t>
      </w:r>
    </w:p>
    <w:p w14:paraId="3D3A018D">
      <w:pPr>
        <w:pStyle w:val="280"/>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Centro de Custo</w:t>
      </w:r>
    </w:p>
    <w:p w14:paraId="1CDF31C9">
      <w:pPr>
        <w:pStyle w:val="280"/>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02.09 – FUNDO MUNICIPAL DE SAÚDE </w:t>
      </w:r>
    </w:p>
    <w:p w14:paraId="6231F695">
      <w:pPr>
        <w:pStyle w:val="280"/>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val="0"/>
          <w:sz w:val="18"/>
          <w:szCs w:val="18"/>
        </w:rPr>
      </w:pPr>
      <w:r>
        <w:rPr>
          <w:rFonts w:hint="default" w:ascii="Arial" w:hAnsi="Arial" w:cs="Arial"/>
          <w:b w:val="0"/>
          <w:sz w:val="18"/>
          <w:szCs w:val="18"/>
        </w:rPr>
        <w:t>10.302.0013.2.094 – Gestão do Laboratório Municipal</w:t>
      </w:r>
    </w:p>
    <w:p w14:paraId="572B49AB">
      <w:pPr>
        <w:pStyle w:val="280"/>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val="0"/>
          <w:sz w:val="18"/>
          <w:szCs w:val="18"/>
        </w:rPr>
      </w:pPr>
      <w:r>
        <w:rPr>
          <w:rFonts w:hint="default" w:ascii="Arial" w:hAnsi="Arial" w:cs="Arial"/>
          <w:b w:val="0"/>
          <w:sz w:val="18"/>
          <w:szCs w:val="18"/>
        </w:rPr>
        <w:t>3.3.90.39.00.00.00.00 01.0600 – Outros Serviços de Terceiros Pessoa Jurídica (Ficha 664)</w:t>
      </w:r>
    </w:p>
    <w:p w14:paraId="795EAFE2">
      <w:pPr>
        <w:pStyle w:val="280"/>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val="0"/>
          <w:sz w:val="18"/>
          <w:szCs w:val="18"/>
        </w:rPr>
      </w:pPr>
    </w:p>
    <w:p w14:paraId="45667247">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sz w:val="18"/>
          <w:szCs w:val="18"/>
          <w:lang w:eastAsia="pt-BR"/>
        </w:rPr>
      </w:pPr>
    </w:p>
    <w:p w14:paraId="631FABA5">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sz w:val="18"/>
          <w:szCs w:val="18"/>
          <w:lang w:eastAsia="pt-BR"/>
        </w:rPr>
      </w:pPr>
    </w:p>
    <w:p w14:paraId="6EE0BC2C">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sz w:val="18"/>
          <w:szCs w:val="18"/>
          <w:lang w:eastAsia="pt-BR"/>
        </w:rPr>
      </w:pPr>
    </w:p>
    <w:tbl>
      <w:tblPr>
        <w:tblStyle w:val="40"/>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53"/>
        <w:gridCol w:w="4634"/>
      </w:tblGrid>
      <w:tr w14:paraId="05D6AB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17678F8D">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__________________________________</w:t>
            </w:r>
          </w:p>
        </w:tc>
        <w:tc>
          <w:tcPr>
            <w:tcW w:w="4634" w:type="dxa"/>
          </w:tcPr>
          <w:p w14:paraId="1A574C7A">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_________________________________</w:t>
            </w:r>
          </w:p>
        </w:tc>
      </w:tr>
      <w:tr w14:paraId="3D90A7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538E6B0A">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Vinicius Franzoni Barbosa Ferreira</w:t>
            </w:r>
          </w:p>
        </w:tc>
        <w:tc>
          <w:tcPr>
            <w:tcW w:w="4634" w:type="dxa"/>
          </w:tcPr>
          <w:p w14:paraId="05BE7929">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Flávia de Souza Werneck</w:t>
            </w:r>
          </w:p>
        </w:tc>
      </w:tr>
      <w:tr w14:paraId="3F9BD4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1183CA2E">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b/>
                <w:sz w:val="18"/>
                <w:szCs w:val="18"/>
              </w:rPr>
              <w:t>Secretário Municipal de Saúde</w:t>
            </w:r>
          </w:p>
        </w:tc>
        <w:tc>
          <w:tcPr>
            <w:tcW w:w="4634" w:type="dxa"/>
          </w:tcPr>
          <w:p w14:paraId="4E3E1898">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eastAsiaTheme="majorEastAsia"/>
                <w:b/>
                <w:bCs/>
                <w:sz w:val="18"/>
                <w:szCs w:val="18"/>
                <w:lang w:eastAsia="pt-BR"/>
              </w:rPr>
              <w:t>Elaboração do Termo de Referência</w:t>
            </w:r>
          </w:p>
        </w:tc>
      </w:tr>
    </w:tbl>
    <w:p w14:paraId="03D73F08">
      <w:pPr>
        <w:pStyle w:val="222"/>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b/>
          <w:sz w:val="18"/>
          <w:szCs w:val="18"/>
        </w:rPr>
      </w:pPr>
    </w:p>
    <w:p w14:paraId="06F21399">
      <w:pPr>
        <w:pStyle w:val="222"/>
        <w:spacing w:after="0" w:line="240" w:lineRule="auto"/>
        <w:ind w:left="0" w:leftChars="0" w:firstLine="0" w:firstLineChars="0"/>
        <w:jc w:val="both"/>
        <w:rPr>
          <w:rFonts w:hint="default" w:ascii="Arial" w:hAnsi="Arial" w:cs="Arial"/>
          <w:b/>
          <w:sz w:val="18"/>
          <w:szCs w:val="18"/>
        </w:rPr>
      </w:pPr>
    </w:p>
    <w:p w14:paraId="17B8551A">
      <w:pPr>
        <w:spacing w:after="0" w:line="240" w:lineRule="auto"/>
        <w:ind w:left="-510" w:firstLine="708"/>
        <w:jc w:val="both"/>
        <w:rPr>
          <w:rFonts w:hint="default" w:ascii="Arial" w:hAnsi="Arial" w:cs="Arial"/>
          <w:sz w:val="18"/>
          <w:szCs w:val="18"/>
        </w:rPr>
      </w:pPr>
    </w:p>
    <w:p w14:paraId="5C310D2C">
      <w:pPr>
        <w:spacing w:after="0" w:line="240" w:lineRule="auto"/>
        <w:ind w:left="-510" w:firstLine="708"/>
        <w:jc w:val="both"/>
        <w:rPr>
          <w:rFonts w:hint="default" w:ascii="Arial" w:hAnsi="Arial" w:cs="Arial"/>
          <w:sz w:val="18"/>
          <w:szCs w:val="18"/>
        </w:rPr>
      </w:pPr>
    </w:p>
    <w:tbl>
      <w:tblPr>
        <w:tblStyle w:val="40"/>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53"/>
        <w:gridCol w:w="4634"/>
      </w:tblGrid>
      <w:tr w14:paraId="179200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51E90401">
            <w:pPr>
              <w:spacing w:after="0" w:line="240" w:lineRule="auto"/>
              <w:ind w:left="-510"/>
              <w:jc w:val="center"/>
              <w:rPr>
                <w:rFonts w:hint="default" w:ascii="Arial" w:hAnsi="Arial" w:cs="Arial"/>
                <w:sz w:val="18"/>
                <w:szCs w:val="18"/>
              </w:rPr>
            </w:pPr>
            <w:r>
              <w:rPr>
                <w:rFonts w:hint="default" w:ascii="Arial" w:hAnsi="Arial" w:cs="Arial"/>
                <w:sz w:val="18"/>
                <w:szCs w:val="18"/>
              </w:rPr>
              <w:t>__________________________________</w:t>
            </w:r>
          </w:p>
        </w:tc>
        <w:tc>
          <w:tcPr>
            <w:tcW w:w="4634" w:type="dxa"/>
          </w:tcPr>
          <w:p w14:paraId="49030138">
            <w:pPr>
              <w:spacing w:after="0" w:line="240" w:lineRule="auto"/>
              <w:ind w:left="-510"/>
              <w:jc w:val="center"/>
              <w:rPr>
                <w:rFonts w:hint="default" w:ascii="Arial" w:hAnsi="Arial" w:cs="Arial"/>
                <w:sz w:val="18"/>
                <w:szCs w:val="18"/>
              </w:rPr>
            </w:pPr>
            <w:r>
              <w:rPr>
                <w:rFonts w:hint="default" w:ascii="Arial" w:hAnsi="Arial" w:cs="Arial"/>
                <w:sz w:val="18"/>
                <w:szCs w:val="18"/>
              </w:rPr>
              <w:t>_________________________________</w:t>
            </w:r>
          </w:p>
        </w:tc>
      </w:tr>
      <w:tr w14:paraId="6ED5ED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1B6598F6">
            <w:pPr>
              <w:spacing w:after="0" w:line="240" w:lineRule="auto"/>
              <w:ind w:left="-510"/>
              <w:jc w:val="center"/>
              <w:rPr>
                <w:rFonts w:hint="default" w:ascii="Arial" w:hAnsi="Arial" w:cs="Arial"/>
                <w:sz w:val="18"/>
                <w:szCs w:val="18"/>
              </w:rPr>
            </w:pPr>
            <w:r>
              <w:rPr>
                <w:rFonts w:hint="default" w:ascii="Arial" w:hAnsi="Arial" w:cs="Arial"/>
                <w:sz w:val="18"/>
                <w:szCs w:val="18"/>
              </w:rPr>
              <w:t>Lucas Estevão Almeida</w:t>
            </w:r>
          </w:p>
          <w:p w14:paraId="59F73182">
            <w:pPr>
              <w:spacing w:after="0" w:line="240" w:lineRule="auto"/>
              <w:ind w:left="-510"/>
              <w:jc w:val="center"/>
              <w:rPr>
                <w:rFonts w:hint="default" w:ascii="Arial" w:hAnsi="Arial" w:cs="Arial"/>
                <w:b/>
                <w:sz w:val="18"/>
                <w:szCs w:val="18"/>
              </w:rPr>
            </w:pPr>
            <w:r>
              <w:rPr>
                <w:rFonts w:hint="default" w:ascii="Arial" w:hAnsi="Arial" w:cs="Arial"/>
                <w:b/>
                <w:sz w:val="18"/>
                <w:szCs w:val="18"/>
              </w:rPr>
              <w:t>Cotação de Preços</w:t>
            </w:r>
          </w:p>
        </w:tc>
        <w:tc>
          <w:tcPr>
            <w:tcW w:w="4634" w:type="dxa"/>
          </w:tcPr>
          <w:p w14:paraId="1DA3B368">
            <w:pPr>
              <w:spacing w:after="0" w:line="240" w:lineRule="auto"/>
              <w:ind w:left="-510"/>
              <w:jc w:val="center"/>
              <w:rPr>
                <w:rFonts w:hint="default" w:ascii="Arial" w:hAnsi="Arial" w:cs="Arial"/>
                <w:sz w:val="18"/>
                <w:szCs w:val="18"/>
              </w:rPr>
            </w:pPr>
            <w:r>
              <w:rPr>
                <w:rFonts w:hint="default" w:ascii="Arial" w:hAnsi="Arial" w:cs="Arial"/>
                <w:sz w:val="18"/>
                <w:szCs w:val="18"/>
              </w:rPr>
              <w:t>Paula Márcia Webster Nogueira</w:t>
            </w:r>
          </w:p>
          <w:p w14:paraId="7382C2AC">
            <w:pPr>
              <w:spacing w:after="0" w:line="240" w:lineRule="auto"/>
              <w:ind w:left="-510"/>
              <w:jc w:val="center"/>
              <w:rPr>
                <w:rFonts w:hint="default" w:ascii="Arial" w:hAnsi="Arial" w:cs="Arial"/>
                <w:sz w:val="18"/>
                <w:szCs w:val="18"/>
              </w:rPr>
            </w:pPr>
            <w:r>
              <w:rPr>
                <w:rFonts w:hint="default" w:ascii="Arial" w:hAnsi="Arial" w:cs="Arial" w:eastAsiaTheme="majorEastAsia"/>
                <w:b/>
                <w:bCs/>
                <w:sz w:val="18"/>
                <w:szCs w:val="18"/>
                <w:lang w:eastAsia="pt-BR"/>
              </w:rPr>
              <w:t>Fiscalização de Contrato</w:t>
            </w:r>
          </w:p>
        </w:tc>
      </w:tr>
      <w:tr w14:paraId="4FF892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2C566B71">
            <w:pPr>
              <w:spacing w:after="0" w:line="276" w:lineRule="auto"/>
              <w:ind w:left="-510"/>
              <w:rPr>
                <w:rFonts w:hint="default" w:ascii="Arial" w:hAnsi="Arial" w:cs="Arial"/>
                <w:sz w:val="18"/>
                <w:szCs w:val="18"/>
              </w:rPr>
            </w:pPr>
          </w:p>
        </w:tc>
        <w:tc>
          <w:tcPr>
            <w:tcW w:w="4634" w:type="dxa"/>
          </w:tcPr>
          <w:p w14:paraId="2390F06F">
            <w:pPr>
              <w:spacing w:after="0" w:line="276" w:lineRule="auto"/>
              <w:ind w:left="-510"/>
              <w:jc w:val="center"/>
              <w:rPr>
                <w:rFonts w:hint="default" w:ascii="Arial" w:hAnsi="Arial" w:cs="Arial"/>
                <w:sz w:val="18"/>
                <w:szCs w:val="18"/>
              </w:rPr>
            </w:pPr>
          </w:p>
        </w:tc>
      </w:tr>
    </w:tbl>
    <w:p w14:paraId="3A8F8151">
      <w:pPr>
        <w:pStyle w:val="222"/>
        <w:autoSpaceDE w:val="0"/>
        <w:autoSpaceDN w:val="0"/>
        <w:adjustRightInd w:val="0"/>
        <w:spacing w:line="360" w:lineRule="auto"/>
        <w:ind w:left="0"/>
        <w:contextualSpacing w:val="0"/>
        <w:jc w:val="center"/>
        <w:rPr>
          <w:rFonts w:hint="default" w:ascii="Arial" w:hAnsi="Arial" w:cs="Arial"/>
          <w:b/>
          <w:sz w:val="18"/>
          <w:szCs w:val="18"/>
        </w:rPr>
      </w:pPr>
    </w:p>
    <w:p w14:paraId="32AF7B49">
      <w:pPr>
        <w:pStyle w:val="222"/>
        <w:autoSpaceDE w:val="0"/>
        <w:autoSpaceDN w:val="0"/>
        <w:adjustRightInd w:val="0"/>
        <w:spacing w:line="360" w:lineRule="auto"/>
        <w:ind w:left="0"/>
        <w:contextualSpacing w:val="0"/>
        <w:jc w:val="center"/>
        <w:rPr>
          <w:rFonts w:hint="default" w:ascii="Arial" w:hAnsi="Arial" w:cs="Arial"/>
          <w:b/>
          <w:sz w:val="18"/>
          <w:szCs w:val="18"/>
        </w:rPr>
      </w:pPr>
    </w:p>
    <w:p w14:paraId="75460F74">
      <w:pPr>
        <w:pStyle w:val="222"/>
        <w:autoSpaceDE w:val="0"/>
        <w:autoSpaceDN w:val="0"/>
        <w:adjustRightInd w:val="0"/>
        <w:spacing w:line="360" w:lineRule="auto"/>
        <w:ind w:left="0"/>
        <w:contextualSpacing w:val="0"/>
        <w:jc w:val="both"/>
        <w:rPr>
          <w:rFonts w:ascii="Arial" w:hAnsi="Arial" w:cs="Arial"/>
          <w:b/>
          <w:sz w:val="40"/>
          <w:szCs w:val="40"/>
        </w:rPr>
      </w:pPr>
    </w:p>
    <w:p w14:paraId="27CDBED1">
      <w:pPr>
        <w:pStyle w:val="222"/>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14:paraId="50215AAE">
      <w:pPr>
        <w:pStyle w:val="189"/>
        <w:spacing w:before="0" w:after="0"/>
        <w:ind w:firstLine="567"/>
        <w:jc w:val="center"/>
      </w:pPr>
      <w:r>
        <w:t>MODELO DE PROPOSTA COMERCIAL</w:t>
      </w:r>
    </w:p>
    <w:p w14:paraId="6DDFE73D">
      <w:pPr>
        <w:ind w:firstLine="567"/>
        <w:jc w:val="center"/>
        <w:rPr>
          <w:color w:val="FF0000"/>
        </w:rPr>
      </w:pPr>
    </w:p>
    <w:p w14:paraId="084FC03F">
      <w:pPr>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100/2024</w:t>
      </w:r>
    </w:p>
    <w:p w14:paraId="77BDC3A7">
      <w:pPr>
        <w:jc w:val="center"/>
        <w:rPr>
          <w:rFonts w:hint="default" w:ascii="Arial" w:hAnsi="Arial" w:cs="Arial"/>
          <w:b/>
          <w:bCs/>
          <w:sz w:val="20"/>
          <w:szCs w:val="20"/>
          <w:lang w:val="pt-BR"/>
        </w:rPr>
      </w:pPr>
      <w:r>
        <w:rPr>
          <w:rFonts w:ascii="Arial" w:hAnsi="Arial" w:cs="Arial"/>
          <w:b/>
          <w:bCs/>
          <w:sz w:val="20"/>
          <w:szCs w:val="20"/>
        </w:rPr>
        <w:t xml:space="preserve">PREGÃO ELETRÔNICO N° </w:t>
      </w:r>
      <w:r>
        <w:rPr>
          <w:rFonts w:ascii="Arial" w:hAnsi="Arial" w:cs="Arial"/>
          <w:b/>
          <w:bCs/>
          <w:sz w:val="20"/>
          <w:szCs w:val="20"/>
          <w:lang w:val="pt-BR"/>
        </w:rPr>
        <w:t>062/2024</w:t>
      </w:r>
      <w:r>
        <w:rPr>
          <w:rFonts w:hint="default" w:ascii="Arial" w:hAnsi="Arial" w:cs="Arial"/>
          <w:b/>
          <w:bCs/>
          <w:sz w:val="20"/>
          <w:szCs w:val="20"/>
          <w:lang w:val="pt-BR"/>
        </w:rPr>
        <w:t xml:space="preserve"> (90062)</w:t>
      </w:r>
    </w:p>
    <w:p w14:paraId="39A5F52F">
      <w:pPr>
        <w:ind w:firstLine="567"/>
        <w:jc w:val="center"/>
        <w:rPr>
          <w:rFonts w:ascii="Arial" w:hAnsi="Arial" w:cs="Arial"/>
          <w:b/>
          <w:bCs/>
          <w:color w:val="000000"/>
          <w:sz w:val="20"/>
          <w:szCs w:val="20"/>
        </w:rPr>
      </w:pPr>
    </w:p>
    <w:p w14:paraId="36BF17D4">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POR </w:t>
      </w:r>
      <w:r>
        <w:rPr>
          <w:rFonts w:hint="default" w:ascii="Arial" w:hAnsi="Arial" w:cs="Arial"/>
          <w:sz w:val="20"/>
          <w:szCs w:val="20"/>
          <w:lang w:val="pt-BR"/>
        </w:rPr>
        <w:t>ITEM</w:t>
      </w:r>
    </w:p>
    <w:p w14:paraId="5B24289A">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sz w:val="20"/>
          <w:szCs w:val="20"/>
          <w:lang w:val="pt-BR"/>
        </w:rPr>
        <w:t>02 de setembro de 2024</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7069A5AE">
      <w:pPr>
        <w:spacing w:line="276" w:lineRule="auto"/>
        <w:ind w:left="-142"/>
        <w:rPr>
          <w:rFonts w:ascii="Arial" w:hAnsi="Arial" w:cs="Arial"/>
          <w:sz w:val="20"/>
          <w:szCs w:val="20"/>
        </w:rPr>
      </w:pPr>
      <w:r>
        <w:rPr>
          <w:rFonts w:ascii="Arial" w:hAnsi="Arial" w:cs="Arial"/>
          <w:sz w:val="20"/>
          <w:szCs w:val="20"/>
        </w:rPr>
        <w:t xml:space="preserve">Local: </w:t>
      </w:r>
      <w:r>
        <w:rPr>
          <w:rFonts w:hint="default" w:ascii="Arial" w:hAnsi="Arial"/>
          <w:sz w:val="20"/>
          <w:szCs w:val="20"/>
        </w:rPr>
        <w:t>https://www.gov.br/compras/pt-br/</w:t>
      </w:r>
    </w:p>
    <w:p w14:paraId="09DD8B7A">
      <w:pPr>
        <w:spacing w:line="276" w:lineRule="auto"/>
        <w:ind w:left="-142"/>
        <w:rPr>
          <w:rFonts w:ascii="Arial" w:hAnsi="Arial" w:cs="Arial"/>
          <w:sz w:val="20"/>
          <w:szCs w:val="20"/>
        </w:rPr>
      </w:pPr>
      <w:r>
        <w:rPr>
          <w:rFonts w:ascii="Arial" w:hAnsi="Arial" w:cs="Arial"/>
          <w:sz w:val="20"/>
          <w:szCs w:val="20"/>
        </w:rPr>
        <w:t>RAZÃO SOCIAL DA LICITANTE:</w:t>
      </w:r>
    </w:p>
    <w:p w14:paraId="13085DCE">
      <w:pPr>
        <w:spacing w:line="276" w:lineRule="auto"/>
        <w:ind w:left="-142"/>
        <w:rPr>
          <w:rFonts w:ascii="Arial" w:hAnsi="Arial" w:cs="Arial"/>
          <w:sz w:val="20"/>
          <w:szCs w:val="20"/>
        </w:rPr>
      </w:pPr>
      <w:r>
        <w:rPr>
          <w:rFonts w:ascii="Arial" w:hAnsi="Arial" w:cs="Arial"/>
          <w:sz w:val="20"/>
          <w:szCs w:val="20"/>
        </w:rPr>
        <w:t>CNPJ:</w:t>
      </w:r>
    </w:p>
    <w:p w14:paraId="0348B5AC">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1AE96562">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0A7B218B">
      <w:pPr>
        <w:spacing w:line="276" w:lineRule="auto"/>
        <w:ind w:left="-142"/>
        <w:rPr>
          <w:rFonts w:ascii="Arial" w:hAnsi="Arial" w:cs="Arial"/>
          <w:sz w:val="20"/>
          <w:szCs w:val="20"/>
        </w:rPr>
      </w:pPr>
    </w:p>
    <w:tbl>
      <w:tblPr>
        <w:tblStyle w:val="6"/>
        <w:tblW w:w="98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
        <w:gridCol w:w="4669"/>
        <w:gridCol w:w="709"/>
        <w:gridCol w:w="860"/>
        <w:gridCol w:w="1634"/>
        <w:gridCol w:w="1124"/>
      </w:tblGrid>
      <w:tr w14:paraId="3A5C7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27" w:type="dxa"/>
            <w:vAlign w:val="center"/>
          </w:tcPr>
          <w:p w14:paraId="1AA95769">
            <w:pPr>
              <w:jc w:val="center"/>
              <w:rPr>
                <w:rFonts w:hint="default" w:ascii="Arial" w:hAnsi="Arial" w:cs="Arial"/>
                <w:b/>
                <w:bCs/>
                <w:color w:val="000000"/>
                <w:sz w:val="18"/>
                <w:szCs w:val="18"/>
              </w:rPr>
            </w:pPr>
            <w:r>
              <w:rPr>
                <w:rFonts w:hint="default" w:ascii="Arial" w:hAnsi="Arial" w:cs="Arial"/>
                <w:b/>
                <w:bCs/>
                <w:color w:val="000000"/>
                <w:sz w:val="18"/>
                <w:szCs w:val="18"/>
              </w:rPr>
              <w:t>ITEM</w:t>
            </w:r>
          </w:p>
        </w:tc>
        <w:tc>
          <w:tcPr>
            <w:tcW w:w="4669" w:type="dxa"/>
          </w:tcPr>
          <w:p w14:paraId="7A83EFE5">
            <w:pPr>
              <w:jc w:val="center"/>
              <w:rPr>
                <w:rFonts w:hint="default" w:ascii="Arial" w:hAnsi="Arial" w:cs="Arial"/>
                <w:b/>
                <w:bCs/>
                <w:color w:val="000000"/>
                <w:sz w:val="18"/>
                <w:szCs w:val="18"/>
              </w:rPr>
            </w:pPr>
            <w:r>
              <w:rPr>
                <w:rFonts w:hint="default" w:ascii="Arial" w:hAnsi="Arial" w:cs="Arial"/>
                <w:b/>
                <w:bCs/>
                <w:color w:val="000000"/>
                <w:sz w:val="18"/>
                <w:szCs w:val="18"/>
              </w:rPr>
              <w:t>DESCRIÇÃO</w:t>
            </w:r>
          </w:p>
        </w:tc>
        <w:tc>
          <w:tcPr>
            <w:tcW w:w="709" w:type="dxa"/>
          </w:tcPr>
          <w:p w14:paraId="4381FBC5">
            <w:pPr>
              <w:jc w:val="center"/>
              <w:rPr>
                <w:rFonts w:hint="default" w:ascii="Arial" w:hAnsi="Arial" w:cs="Arial"/>
                <w:b/>
                <w:bCs/>
                <w:color w:val="000000"/>
                <w:sz w:val="18"/>
                <w:szCs w:val="18"/>
              </w:rPr>
            </w:pPr>
            <w:r>
              <w:rPr>
                <w:rFonts w:hint="default" w:ascii="Arial" w:hAnsi="Arial" w:cs="Arial"/>
                <w:b/>
                <w:bCs/>
                <w:color w:val="000000"/>
                <w:sz w:val="18"/>
                <w:szCs w:val="18"/>
              </w:rPr>
              <w:t>QTD</w:t>
            </w:r>
          </w:p>
        </w:tc>
        <w:tc>
          <w:tcPr>
            <w:tcW w:w="860" w:type="dxa"/>
          </w:tcPr>
          <w:p w14:paraId="2D9A8665">
            <w:pPr>
              <w:jc w:val="center"/>
              <w:rPr>
                <w:rFonts w:hint="default" w:ascii="Arial" w:hAnsi="Arial" w:cs="Arial"/>
                <w:b/>
                <w:bCs/>
                <w:color w:val="000000"/>
                <w:sz w:val="18"/>
                <w:szCs w:val="18"/>
              </w:rPr>
            </w:pPr>
            <w:r>
              <w:rPr>
                <w:rFonts w:hint="default" w:ascii="Arial" w:hAnsi="Arial" w:cs="Arial"/>
                <w:b/>
                <w:bCs/>
                <w:color w:val="000000"/>
                <w:sz w:val="18"/>
                <w:szCs w:val="18"/>
              </w:rPr>
              <w:t>UND</w:t>
            </w:r>
          </w:p>
        </w:tc>
        <w:tc>
          <w:tcPr>
            <w:tcW w:w="1634" w:type="dxa"/>
          </w:tcPr>
          <w:p w14:paraId="4C26D809">
            <w:pPr>
              <w:jc w:val="center"/>
              <w:rPr>
                <w:rFonts w:hint="default" w:ascii="Arial" w:hAnsi="Arial" w:cs="Arial"/>
                <w:b/>
                <w:bCs/>
                <w:color w:val="000000"/>
                <w:sz w:val="18"/>
                <w:szCs w:val="18"/>
                <w:lang w:val="pt-BR"/>
              </w:rPr>
            </w:pPr>
            <w:r>
              <w:rPr>
                <w:rFonts w:hint="default" w:ascii="Arial" w:hAnsi="Arial" w:cs="Arial"/>
                <w:b/>
                <w:bCs/>
                <w:color w:val="000000"/>
                <w:sz w:val="18"/>
                <w:szCs w:val="18"/>
                <w:lang w:val="pt-BR"/>
              </w:rPr>
              <w:t>VR. MENSAL</w:t>
            </w:r>
          </w:p>
        </w:tc>
        <w:tc>
          <w:tcPr>
            <w:tcW w:w="1124" w:type="dxa"/>
          </w:tcPr>
          <w:p w14:paraId="16D22CF0">
            <w:pPr>
              <w:jc w:val="center"/>
              <w:rPr>
                <w:rFonts w:hint="default" w:ascii="Arial" w:hAnsi="Arial" w:cs="Arial"/>
                <w:b/>
                <w:bCs/>
                <w:color w:val="000000"/>
                <w:sz w:val="18"/>
                <w:szCs w:val="18"/>
                <w:lang w:val="pt-BR"/>
              </w:rPr>
            </w:pPr>
            <w:r>
              <w:rPr>
                <w:rFonts w:hint="default" w:ascii="Arial" w:hAnsi="Arial" w:cs="Arial"/>
                <w:b/>
                <w:bCs/>
                <w:color w:val="000000"/>
                <w:sz w:val="18"/>
                <w:szCs w:val="18"/>
                <w:lang w:val="pt-BR"/>
              </w:rPr>
              <w:t>VR.TOTAL</w:t>
            </w:r>
          </w:p>
        </w:tc>
      </w:tr>
      <w:tr w14:paraId="7683D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1" w:hRule="atLeast"/>
          <w:jc w:val="center"/>
        </w:trPr>
        <w:tc>
          <w:tcPr>
            <w:tcW w:w="827" w:type="dxa"/>
            <w:vAlign w:val="center"/>
          </w:tcPr>
          <w:p w14:paraId="424A6E14">
            <w:pPr>
              <w:pStyle w:val="340"/>
              <w:numPr>
                <w:ilvl w:val="0"/>
                <w:numId w:val="0"/>
              </w:numPr>
              <w:shd w:val="clear" w:color="auto" w:fill="FFFFFF"/>
              <w:spacing w:before="0" w:beforeAutospacing="0" w:after="0" w:afterAutospacing="0"/>
              <w:ind w:left="360" w:leftChars="0"/>
              <w:jc w:val="both"/>
              <w:rPr>
                <w:rStyle w:val="341"/>
                <w:rFonts w:hint="default" w:ascii="Arial" w:hAnsi="Arial" w:cs="Arial"/>
                <w:color w:val="000000"/>
                <w:sz w:val="18"/>
                <w:szCs w:val="18"/>
                <w:lang w:val="pt-BR"/>
              </w:rPr>
            </w:pPr>
            <w:r>
              <w:rPr>
                <w:rStyle w:val="341"/>
                <w:rFonts w:hint="default" w:ascii="Arial" w:hAnsi="Arial" w:cs="Arial"/>
                <w:color w:val="000000"/>
                <w:sz w:val="18"/>
                <w:szCs w:val="18"/>
                <w:lang w:val="pt-BR"/>
              </w:rPr>
              <w:t>1</w:t>
            </w:r>
          </w:p>
        </w:tc>
        <w:tc>
          <w:tcPr>
            <w:tcW w:w="4669" w:type="dxa"/>
            <w:shd w:val="clear" w:color="auto" w:fill="auto"/>
          </w:tcPr>
          <w:p w14:paraId="12F1A1A6">
            <w:pPr>
              <w:pStyle w:val="340"/>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jc w:val="both"/>
              <w:textAlignment w:val="auto"/>
              <w:rPr>
                <w:rFonts w:hint="default" w:ascii="Arial" w:hAnsi="Arial" w:eastAsia="MS Gothic" w:cs="Arial"/>
                <w:color w:val="000000"/>
                <w:sz w:val="18"/>
                <w:szCs w:val="18"/>
              </w:rPr>
            </w:pPr>
            <w:r>
              <w:rPr>
                <w:rFonts w:ascii="Arial" w:hAnsi="Arial" w:cs="Arial"/>
                <w:sz w:val="18"/>
                <w:szCs w:val="18"/>
              </w:rPr>
              <w:t>Contratação de empresa especializada na prestação de serviço de Ensaio de Proficiência – Controle de qualidade externo e Controle de qualidade interno para Laboratórios Clínicos do Laboratório Municipal de Cataguases - MG, no intuito de adequá-los às determinações da RDC 786/2023</w:t>
            </w:r>
          </w:p>
        </w:tc>
        <w:tc>
          <w:tcPr>
            <w:tcW w:w="709" w:type="dxa"/>
          </w:tcPr>
          <w:p w14:paraId="1B95DBF7">
            <w:pPr>
              <w:jc w:val="center"/>
              <w:rPr>
                <w:rFonts w:hint="default" w:ascii="Arial" w:hAnsi="Arial" w:cs="Arial"/>
                <w:color w:val="000000"/>
                <w:sz w:val="18"/>
                <w:szCs w:val="18"/>
              </w:rPr>
            </w:pPr>
          </w:p>
          <w:p w14:paraId="4D408F96">
            <w:pPr>
              <w:jc w:val="center"/>
              <w:rPr>
                <w:rFonts w:hint="default" w:ascii="Arial" w:hAnsi="Arial" w:cs="Arial"/>
                <w:color w:val="000000"/>
                <w:sz w:val="18"/>
                <w:szCs w:val="18"/>
              </w:rPr>
            </w:pPr>
          </w:p>
          <w:p w14:paraId="30856AB3">
            <w:pPr>
              <w:jc w:val="center"/>
              <w:rPr>
                <w:rFonts w:hint="default" w:ascii="Arial" w:hAnsi="Arial" w:cs="Arial"/>
                <w:color w:val="000000"/>
                <w:sz w:val="18"/>
                <w:szCs w:val="18"/>
              </w:rPr>
            </w:pPr>
          </w:p>
          <w:p w14:paraId="7E5D045F">
            <w:pPr>
              <w:jc w:val="center"/>
              <w:rPr>
                <w:rFonts w:hint="default" w:ascii="Arial" w:hAnsi="Arial" w:cs="Arial"/>
                <w:color w:val="000000"/>
                <w:sz w:val="18"/>
                <w:szCs w:val="18"/>
                <w:lang w:val="pt-BR"/>
              </w:rPr>
            </w:pPr>
            <w:r>
              <w:rPr>
                <w:rFonts w:hint="default" w:ascii="Arial" w:hAnsi="Arial" w:cs="Arial"/>
                <w:color w:val="000000"/>
                <w:sz w:val="18"/>
                <w:szCs w:val="18"/>
              </w:rPr>
              <w:t>1</w:t>
            </w:r>
            <w:r>
              <w:rPr>
                <w:rFonts w:hint="default" w:ascii="Arial" w:hAnsi="Arial" w:cs="Arial"/>
                <w:color w:val="000000"/>
                <w:sz w:val="18"/>
                <w:szCs w:val="18"/>
                <w:lang w:val="pt-BR"/>
              </w:rPr>
              <w:t>2</w:t>
            </w:r>
          </w:p>
        </w:tc>
        <w:tc>
          <w:tcPr>
            <w:tcW w:w="860" w:type="dxa"/>
          </w:tcPr>
          <w:p w14:paraId="66B0CAF8">
            <w:pPr>
              <w:jc w:val="center"/>
              <w:rPr>
                <w:rFonts w:hint="default" w:ascii="Arial" w:hAnsi="Arial" w:cs="Arial"/>
                <w:color w:val="000000"/>
                <w:sz w:val="18"/>
                <w:szCs w:val="18"/>
              </w:rPr>
            </w:pPr>
          </w:p>
          <w:p w14:paraId="272FBCE0">
            <w:pPr>
              <w:jc w:val="center"/>
              <w:rPr>
                <w:rFonts w:hint="default" w:ascii="Arial" w:hAnsi="Arial" w:cs="Arial"/>
                <w:color w:val="000000"/>
                <w:sz w:val="18"/>
                <w:szCs w:val="18"/>
              </w:rPr>
            </w:pPr>
          </w:p>
          <w:p w14:paraId="42FD726D">
            <w:pPr>
              <w:jc w:val="center"/>
              <w:rPr>
                <w:rFonts w:hint="default" w:ascii="Arial" w:hAnsi="Arial" w:cs="Arial"/>
                <w:color w:val="000000"/>
                <w:sz w:val="18"/>
                <w:szCs w:val="18"/>
              </w:rPr>
            </w:pPr>
          </w:p>
          <w:p w14:paraId="4F1F85E9">
            <w:pPr>
              <w:jc w:val="center"/>
              <w:rPr>
                <w:rFonts w:hint="default" w:ascii="Arial" w:hAnsi="Arial" w:cs="Arial"/>
                <w:color w:val="000000"/>
                <w:sz w:val="18"/>
                <w:szCs w:val="18"/>
                <w:lang w:val="pt-BR"/>
              </w:rPr>
            </w:pPr>
            <w:r>
              <w:rPr>
                <w:rFonts w:hint="default" w:ascii="Arial" w:hAnsi="Arial" w:cs="Arial"/>
                <w:color w:val="000000"/>
                <w:sz w:val="18"/>
                <w:szCs w:val="18"/>
                <w:lang w:val="pt-BR"/>
              </w:rPr>
              <w:t>SV</w:t>
            </w:r>
          </w:p>
        </w:tc>
        <w:tc>
          <w:tcPr>
            <w:tcW w:w="1634" w:type="dxa"/>
          </w:tcPr>
          <w:p w14:paraId="246B67DF">
            <w:pPr>
              <w:jc w:val="center"/>
              <w:rPr>
                <w:rFonts w:hint="default" w:ascii="Arial" w:hAnsi="Arial" w:cs="Arial"/>
                <w:color w:val="000000"/>
                <w:sz w:val="18"/>
                <w:szCs w:val="18"/>
              </w:rPr>
            </w:pPr>
          </w:p>
        </w:tc>
        <w:tc>
          <w:tcPr>
            <w:tcW w:w="1124" w:type="dxa"/>
          </w:tcPr>
          <w:p w14:paraId="0C927CCA">
            <w:pPr>
              <w:jc w:val="center"/>
              <w:rPr>
                <w:rFonts w:hint="default" w:ascii="Arial" w:hAnsi="Arial" w:cs="Arial"/>
                <w:color w:val="000000"/>
                <w:sz w:val="18"/>
                <w:szCs w:val="18"/>
              </w:rPr>
            </w:pPr>
          </w:p>
        </w:tc>
      </w:tr>
      <w:tr w14:paraId="76C87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vAlign w:val="center"/>
          </w:tcPr>
          <w:p w14:paraId="7ED21075">
            <w:pPr>
              <w:pStyle w:val="2"/>
              <w:numPr>
                <w:ilvl w:val="0"/>
                <w:numId w:val="0"/>
              </w:numPr>
              <w:shd w:val="clear" w:color="auto" w:fill="FFFFFF"/>
              <w:spacing w:before="0" w:after="120" w:line="240" w:lineRule="auto"/>
              <w:ind w:left="360" w:leftChars="0" w:right="420" w:rightChars="0"/>
              <w:rPr>
                <w:rFonts w:hint="default" w:ascii="Arial" w:hAnsi="Arial" w:eastAsia="Times New Roman" w:cs="Arial"/>
                <w:b w:val="0"/>
                <w:bCs w:val="0"/>
                <w:color w:val="000000"/>
                <w:sz w:val="18"/>
                <w:szCs w:val="18"/>
              </w:rPr>
            </w:pPr>
          </w:p>
        </w:tc>
        <w:tc>
          <w:tcPr>
            <w:tcW w:w="4669" w:type="dxa"/>
          </w:tcPr>
          <w:p w14:paraId="44A9443A">
            <w:pPr>
              <w:pStyle w:val="2"/>
              <w:shd w:val="clear" w:color="auto" w:fill="FFFFFF"/>
              <w:spacing w:before="0"/>
              <w:ind w:right="420"/>
              <w:jc w:val="both"/>
              <w:rPr>
                <w:rFonts w:hint="default" w:ascii="Arial" w:hAnsi="Arial" w:eastAsia="Times New Roman" w:cs="Arial"/>
                <w:b w:val="0"/>
                <w:color w:val="000000"/>
                <w:sz w:val="18"/>
                <w:szCs w:val="18"/>
              </w:rPr>
            </w:pPr>
          </w:p>
        </w:tc>
        <w:tc>
          <w:tcPr>
            <w:tcW w:w="709" w:type="dxa"/>
          </w:tcPr>
          <w:p w14:paraId="0E8B3B39">
            <w:pPr>
              <w:jc w:val="center"/>
              <w:rPr>
                <w:rFonts w:hint="default" w:ascii="Arial" w:hAnsi="Arial" w:cs="Arial"/>
                <w:color w:val="000000"/>
                <w:sz w:val="18"/>
                <w:szCs w:val="18"/>
              </w:rPr>
            </w:pPr>
          </w:p>
        </w:tc>
        <w:tc>
          <w:tcPr>
            <w:tcW w:w="860" w:type="dxa"/>
          </w:tcPr>
          <w:p w14:paraId="01FB401C">
            <w:pPr>
              <w:jc w:val="center"/>
              <w:rPr>
                <w:rFonts w:hint="default" w:ascii="Arial" w:hAnsi="Arial" w:cs="Arial"/>
                <w:color w:val="000000"/>
                <w:sz w:val="18"/>
                <w:szCs w:val="18"/>
              </w:rPr>
            </w:pPr>
          </w:p>
        </w:tc>
        <w:tc>
          <w:tcPr>
            <w:tcW w:w="1634" w:type="dxa"/>
          </w:tcPr>
          <w:p w14:paraId="4DF1770D">
            <w:pPr>
              <w:jc w:val="right"/>
              <w:rPr>
                <w:rFonts w:hint="default" w:ascii="Arial" w:hAnsi="Arial" w:cs="Arial"/>
                <w:color w:val="000000"/>
                <w:sz w:val="18"/>
                <w:szCs w:val="18"/>
                <w:lang w:val="pt-BR"/>
              </w:rPr>
            </w:pPr>
            <w:r>
              <w:rPr>
                <w:rFonts w:hint="default" w:ascii="Arial" w:hAnsi="Arial" w:cs="Arial"/>
                <w:b/>
                <w:bCs/>
                <w:color w:val="000000"/>
                <w:sz w:val="18"/>
                <w:szCs w:val="18"/>
                <w:lang w:val="pt-BR"/>
              </w:rPr>
              <w:t>TOTAL:</w:t>
            </w:r>
          </w:p>
        </w:tc>
        <w:tc>
          <w:tcPr>
            <w:tcW w:w="1124" w:type="dxa"/>
          </w:tcPr>
          <w:p w14:paraId="2866507D">
            <w:pPr>
              <w:jc w:val="center"/>
              <w:rPr>
                <w:rFonts w:hint="default" w:ascii="Arial" w:hAnsi="Arial" w:cs="Arial"/>
                <w:color w:val="000000"/>
                <w:sz w:val="18"/>
                <w:szCs w:val="18"/>
              </w:rPr>
            </w:pPr>
          </w:p>
        </w:tc>
      </w:tr>
    </w:tbl>
    <w:p w14:paraId="215ADA61">
      <w:pPr>
        <w:spacing w:line="276" w:lineRule="auto"/>
        <w:rPr>
          <w:rFonts w:ascii="Arial" w:hAnsi="Arial" w:cs="Arial"/>
          <w:sz w:val="20"/>
          <w:szCs w:val="20"/>
        </w:rPr>
      </w:pPr>
    </w:p>
    <w:p w14:paraId="6501F6CB">
      <w:pPr>
        <w:spacing w:line="276" w:lineRule="auto"/>
        <w:ind w:left="-142"/>
        <w:rPr>
          <w:rFonts w:ascii="Arial" w:hAnsi="Arial" w:cs="Arial"/>
          <w:sz w:val="20"/>
          <w:szCs w:val="20"/>
        </w:rPr>
      </w:pPr>
      <w:r>
        <w:rPr>
          <w:rFonts w:ascii="Arial" w:hAnsi="Arial" w:cs="Arial"/>
          <w:sz w:val="20"/>
          <w:szCs w:val="20"/>
        </w:rPr>
        <w:t>Declaramos para os devidos fins e sob as penas da lei que:</w:t>
      </w:r>
    </w:p>
    <w:p w14:paraId="2E575DBF">
      <w:pPr>
        <w:spacing w:line="276" w:lineRule="auto"/>
        <w:ind w:left="-142"/>
        <w:rPr>
          <w:rFonts w:ascii="Arial" w:hAnsi="Arial" w:cs="Arial"/>
          <w:sz w:val="20"/>
          <w:szCs w:val="20"/>
        </w:rPr>
      </w:pPr>
      <w:r>
        <w:rPr>
          <w:rFonts w:ascii="Arial" w:hAnsi="Arial" w:cs="Arial"/>
          <w:sz w:val="20"/>
          <w:szCs w:val="20"/>
          <w:lang w:val="pt-PT"/>
        </w:rPr>
        <w:t>1- Estão incluídas, nos preços cotados, todas as despesas, de qualquer natureza, incidentes sobre o cumprimento do objeto deste Pregão.</w:t>
      </w:r>
    </w:p>
    <w:p w14:paraId="10C67F53">
      <w:pPr>
        <w:spacing w:line="276" w:lineRule="auto"/>
        <w:ind w:left="-142"/>
        <w:rPr>
          <w:rFonts w:ascii="Arial" w:hAnsi="Arial" w:cs="Arial"/>
          <w:sz w:val="20"/>
          <w:szCs w:val="20"/>
        </w:rPr>
      </w:pPr>
      <w:r>
        <w:rPr>
          <w:rFonts w:ascii="Arial" w:hAnsi="Arial" w:cs="Arial"/>
          <w:sz w:val="20"/>
          <w:szCs w:val="20"/>
          <w:lang w:val="pt-PT"/>
        </w:rPr>
        <w:t>2- Será cumprido o fornecimento de acordo com a especificação da proposta e com o edital, a partir da assinatura do contrato.</w:t>
      </w:r>
    </w:p>
    <w:p w14:paraId="04D22738">
      <w:pPr>
        <w:spacing w:line="276" w:lineRule="auto"/>
        <w:ind w:left="-142"/>
        <w:rPr>
          <w:rFonts w:hint="default" w:ascii="Arial" w:hAnsi="Arial" w:cs="Arial"/>
          <w:sz w:val="20"/>
          <w:szCs w:val="20"/>
          <w:lang w:val="pt-BR"/>
        </w:rPr>
      </w:pPr>
      <w:r>
        <w:rPr>
          <w:rFonts w:ascii="Arial" w:hAnsi="Arial" w:cs="Arial"/>
          <w:sz w:val="20"/>
          <w:szCs w:val="20"/>
          <w:lang w:val="pt-PT"/>
        </w:rPr>
        <w:t xml:space="preserve">3- Esta proposta tem validade de </w:t>
      </w:r>
      <w:r>
        <w:rPr>
          <w:rFonts w:hint="default" w:ascii="Arial" w:hAnsi="Arial" w:cs="Arial"/>
          <w:sz w:val="20"/>
          <w:szCs w:val="20"/>
          <w:lang w:val="pt-BR"/>
        </w:rPr>
        <w:t>__________</w:t>
      </w:r>
      <w:r>
        <w:rPr>
          <w:rFonts w:ascii="Arial" w:hAnsi="Arial" w:cs="Arial"/>
          <w:sz w:val="20"/>
          <w:szCs w:val="20"/>
          <w:lang w:val="pt-PT"/>
        </w:rPr>
        <w:t xml:space="preserve"> dias</w:t>
      </w:r>
      <w:r>
        <w:rPr>
          <w:rFonts w:hint="default" w:ascii="Arial" w:hAnsi="Arial" w:cs="Arial"/>
          <w:sz w:val="20"/>
          <w:szCs w:val="20"/>
          <w:lang w:val="pt-BR"/>
        </w:rPr>
        <w:t>. (mínimo de 60 dias).</w:t>
      </w:r>
    </w:p>
    <w:p w14:paraId="6176EEB8">
      <w:pPr>
        <w:spacing w:line="276" w:lineRule="auto"/>
        <w:ind w:left="-142"/>
        <w:rPr>
          <w:rFonts w:ascii="Arial" w:hAnsi="Arial" w:cs="Arial"/>
          <w:sz w:val="20"/>
          <w:szCs w:val="20"/>
          <w:lang w:val="pt-PT"/>
        </w:rPr>
      </w:pPr>
    </w:p>
    <w:p w14:paraId="06379324">
      <w:pPr>
        <w:spacing w:line="276" w:lineRule="auto"/>
        <w:ind w:left="-142"/>
        <w:rPr>
          <w:rFonts w:ascii="Arial" w:hAnsi="Arial" w:cs="Arial"/>
          <w:sz w:val="20"/>
          <w:szCs w:val="20"/>
          <w:lang w:val="pt-PT"/>
        </w:rPr>
      </w:pPr>
    </w:p>
    <w:p w14:paraId="3FC4B0D7">
      <w:pPr>
        <w:spacing w:line="276" w:lineRule="auto"/>
        <w:ind w:left="-142"/>
        <w:rPr>
          <w:rFonts w:ascii="Arial" w:hAnsi="Arial" w:cs="Arial"/>
          <w:sz w:val="20"/>
          <w:szCs w:val="20"/>
          <w:lang w:val="pt-PT"/>
        </w:rPr>
      </w:pPr>
    </w:p>
    <w:p w14:paraId="7B944142">
      <w:pPr>
        <w:tabs>
          <w:tab w:val="left" w:pos="567"/>
          <w:tab w:val="left" w:pos="1134"/>
          <w:tab w:val="left" w:pos="1418"/>
          <w:tab w:val="left" w:pos="2410"/>
          <w:tab w:val="left" w:pos="2552"/>
        </w:tabs>
        <w:spacing w:line="276" w:lineRule="auto"/>
        <w:ind w:left="425" w:firstLine="567"/>
        <w:jc w:val="center"/>
        <w:rPr>
          <w:rFonts w:ascii="Arial" w:hAnsi="Arial" w:cs="Arial"/>
          <w:sz w:val="20"/>
          <w:szCs w:val="20"/>
        </w:rPr>
      </w:pPr>
      <w:r>
        <w:rPr>
          <w:rFonts w:ascii="Arial" w:hAnsi="Arial" w:cs="Arial"/>
          <w:b/>
          <w:bCs/>
          <w:sz w:val="20"/>
          <w:szCs w:val="20"/>
          <w:lang w:val="pt-PT"/>
        </w:rPr>
        <w:t>_____________________, _____ de _____________ de 2024</w:t>
      </w:r>
    </w:p>
    <w:p w14:paraId="7F12E065">
      <w:pPr>
        <w:spacing w:line="276" w:lineRule="auto"/>
        <w:ind w:firstLine="567"/>
        <w:jc w:val="center"/>
        <w:rPr>
          <w:rFonts w:ascii="Arial" w:hAnsi="Arial" w:cs="Arial"/>
          <w:sz w:val="20"/>
          <w:szCs w:val="20"/>
        </w:rPr>
      </w:pPr>
      <w:r>
        <w:rPr>
          <w:rFonts w:ascii="Arial" w:hAnsi="Arial" w:cs="Arial"/>
          <w:b/>
          <w:bCs/>
          <w:sz w:val="20"/>
          <w:szCs w:val="20"/>
        </w:rPr>
        <w:t>(Cidade e data)</w:t>
      </w:r>
    </w:p>
    <w:p w14:paraId="11F3F18D">
      <w:pPr>
        <w:spacing w:line="276" w:lineRule="auto"/>
        <w:ind w:firstLine="567"/>
        <w:jc w:val="center"/>
        <w:rPr>
          <w:rFonts w:ascii="Arial" w:hAnsi="Arial" w:cs="Arial"/>
          <w:b/>
          <w:bCs/>
          <w:sz w:val="20"/>
          <w:szCs w:val="20"/>
        </w:rPr>
      </w:pPr>
    </w:p>
    <w:p w14:paraId="16F820F9">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1DEAE061">
      <w:pPr>
        <w:spacing w:line="276" w:lineRule="auto"/>
        <w:ind w:firstLine="567"/>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14:paraId="2235A754">
      <w:pPr>
        <w:ind w:firstLine="567"/>
        <w:jc w:val="center"/>
        <w:rPr>
          <w:rFonts w:ascii="Arial" w:hAnsi="Arial" w:cs="Arial"/>
          <w:b/>
          <w:bCs/>
          <w:sz w:val="32"/>
          <w:szCs w:val="32"/>
        </w:rPr>
      </w:pPr>
    </w:p>
    <w:p w14:paraId="04FC11CE">
      <w:pPr>
        <w:ind w:firstLine="567"/>
        <w:jc w:val="center"/>
        <w:rPr>
          <w:rFonts w:hint="default" w:ascii="Arial" w:hAnsi="Arial" w:cs="Arial"/>
          <w:b/>
          <w:bCs/>
          <w:sz w:val="18"/>
          <w:szCs w:val="18"/>
        </w:rPr>
      </w:pPr>
    </w:p>
    <w:p w14:paraId="3E01DBCB">
      <w:pPr>
        <w:ind w:firstLine="567"/>
        <w:jc w:val="center"/>
        <w:rPr>
          <w:rFonts w:hint="default" w:ascii="Arial" w:hAnsi="Arial" w:cs="Arial"/>
          <w:b/>
          <w:bCs/>
          <w:sz w:val="18"/>
          <w:szCs w:val="18"/>
        </w:rPr>
      </w:pPr>
    </w:p>
    <w:p w14:paraId="1262CA4B">
      <w:pPr>
        <w:ind w:firstLine="567"/>
        <w:jc w:val="center"/>
        <w:rPr>
          <w:rFonts w:hint="default" w:ascii="Arial" w:hAnsi="Arial" w:cs="Arial"/>
          <w:b/>
          <w:bCs/>
          <w:sz w:val="18"/>
          <w:szCs w:val="18"/>
        </w:rPr>
      </w:pPr>
    </w:p>
    <w:p w14:paraId="44DE8D55">
      <w:pPr>
        <w:ind w:firstLine="567"/>
        <w:jc w:val="center"/>
        <w:rPr>
          <w:rFonts w:hint="default" w:ascii="Arial" w:hAnsi="Arial" w:cs="Arial"/>
          <w:b/>
          <w:bCs/>
          <w:sz w:val="18"/>
          <w:szCs w:val="18"/>
        </w:rPr>
      </w:pPr>
    </w:p>
    <w:p w14:paraId="444E6B9B">
      <w:pPr>
        <w:ind w:firstLine="567"/>
        <w:jc w:val="center"/>
        <w:rPr>
          <w:rFonts w:hint="default" w:ascii="Arial" w:hAnsi="Arial" w:cs="Arial"/>
          <w:b/>
          <w:bCs/>
          <w:sz w:val="18"/>
          <w:szCs w:val="18"/>
        </w:rPr>
      </w:pPr>
    </w:p>
    <w:p w14:paraId="18C67EA8">
      <w:pPr>
        <w:ind w:firstLine="567"/>
        <w:jc w:val="center"/>
        <w:rPr>
          <w:rFonts w:hint="default" w:ascii="Arial" w:hAnsi="Arial" w:cs="Arial"/>
          <w:b/>
          <w:bCs/>
          <w:sz w:val="18"/>
          <w:szCs w:val="18"/>
        </w:rPr>
      </w:pPr>
    </w:p>
    <w:p w14:paraId="39D33D2C">
      <w:pPr>
        <w:ind w:firstLine="567"/>
        <w:jc w:val="center"/>
        <w:rPr>
          <w:rFonts w:hint="default" w:ascii="Arial" w:hAnsi="Arial" w:cs="Arial"/>
          <w:b/>
          <w:bCs/>
          <w:sz w:val="18"/>
          <w:szCs w:val="18"/>
        </w:rPr>
      </w:pPr>
    </w:p>
    <w:p w14:paraId="72E3CDC6">
      <w:pPr>
        <w:ind w:firstLine="567"/>
        <w:jc w:val="center"/>
        <w:rPr>
          <w:rFonts w:hint="default" w:ascii="Arial" w:hAnsi="Arial" w:cs="Arial"/>
          <w:b/>
          <w:bCs/>
          <w:sz w:val="18"/>
          <w:szCs w:val="18"/>
        </w:rPr>
      </w:pPr>
    </w:p>
    <w:p w14:paraId="4D568ACF">
      <w:pPr>
        <w:ind w:firstLine="567"/>
        <w:jc w:val="center"/>
        <w:rPr>
          <w:rFonts w:hint="default" w:ascii="Arial" w:hAnsi="Arial" w:cs="Arial"/>
          <w:b/>
          <w:bCs/>
          <w:sz w:val="18"/>
          <w:szCs w:val="18"/>
        </w:rPr>
      </w:pPr>
    </w:p>
    <w:p w14:paraId="327465D3">
      <w:pPr>
        <w:ind w:firstLine="567"/>
        <w:jc w:val="center"/>
        <w:rPr>
          <w:rFonts w:hint="default" w:ascii="Arial" w:hAnsi="Arial" w:cs="Arial"/>
          <w:b/>
          <w:bCs/>
          <w:sz w:val="18"/>
          <w:szCs w:val="18"/>
        </w:rPr>
      </w:pPr>
    </w:p>
    <w:p w14:paraId="35C51AA2">
      <w:pPr>
        <w:ind w:firstLine="567"/>
        <w:jc w:val="center"/>
        <w:rPr>
          <w:rFonts w:hint="default" w:ascii="Arial" w:hAnsi="Arial" w:cs="Arial"/>
          <w:b/>
          <w:bCs/>
          <w:sz w:val="18"/>
          <w:szCs w:val="18"/>
        </w:rPr>
      </w:pPr>
    </w:p>
    <w:p w14:paraId="666A2EB0">
      <w:pPr>
        <w:ind w:firstLine="567"/>
        <w:jc w:val="center"/>
        <w:rPr>
          <w:rFonts w:hint="default" w:ascii="Arial" w:hAnsi="Arial" w:cs="Arial"/>
          <w:b/>
          <w:bCs/>
          <w:sz w:val="18"/>
          <w:szCs w:val="18"/>
        </w:rPr>
      </w:pPr>
    </w:p>
    <w:p w14:paraId="6214F7CD">
      <w:pPr>
        <w:ind w:firstLine="567"/>
        <w:jc w:val="center"/>
        <w:rPr>
          <w:rFonts w:hint="default" w:ascii="Arial" w:hAnsi="Arial" w:cs="Arial"/>
          <w:b/>
          <w:bCs/>
          <w:sz w:val="18"/>
          <w:szCs w:val="18"/>
        </w:rPr>
      </w:pPr>
    </w:p>
    <w:p w14:paraId="3E2D036D">
      <w:pPr>
        <w:ind w:firstLine="567"/>
        <w:jc w:val="center"/>
        <w:rPr>
          <w:rFonts w:hint="default" w:ascii="Arial" w:hAnsi="Arial" w:cs="Arial"/>
          <w:b/>
          <w:bCs/>
          <w:sz w:val="18"/>
          <w:szCs w:val="18"/>
        </w:rPr>
      </w:pPr>
    </w:p>
    <w:p w14:paraId="10DEC774">
      <w:pPr>
        <w:ind w:firstLine="567"/>
        <w:jc w:val="center"/>
        <w:rPr>
          <w:rFonts w:hint="default" w:ascii="Arial" w:hAnsi="Arial" w:cs="Arial"/>
          <w:b/>
          <w:bCs/>
          <w:sz w:val="18"/>
          <w:szCs w:val="18"/>
        </w:rPr>
      </w:pPr>
    </w:p>
    <w:p w14:paraId="71F79867">
      <w:pPr>
        <w:jc w:val="both"/>
        <w:rPr>
          <w:rFonts w:hint="default" w:ascii="Arial" w:hAnsi="Arial" w:cs="Arial"/>
          <w:b/>
          <w:bCs/>
          <w:sz w:val="18"/>
          <w:szCs w:val="18"/>
        </w:rPr>
      </w:pPr>
    </w:p>
    <w:p w14:paraId="18A36BB7">
      <w:pPr>
        <w:jc w:val="both"/>
        <w:rPr>
          <w:rFonts w:hint="default" w:ascii="Arial" w:hAnsi="Arial" w:cs="Arial"/>
          <w:b/>
          <w:bCs/>
          <w:sz w:val="18"/>
          <w:szCs w:val="18"/>
        </w:rPr>
      </w:pPr>
    </w:p>
    <w:p w14:paraId="578F70A2">
      <w:pPr>
        <w:ind w:firstLine="567"/>
        <w:jc w:val="center"/>
        <w:rPr>
          <w:rFonts w:hint="default" w:ascii="Arial" w:hAnsi="Arial" w:cs="Arial"/>
          <w:b/>
          <w:bCs/>
          <w:sz w:val="40"/>
          <w:szCs w:val="40"/>
        </w:rPr>
      </w:pPr>
      <w:r>
        <w:rPr>
          <w:rFonts w:hint="default" w:ascii="Arial" w:hAnsi="Arial" w:cs="Arial"/>
          <w:b/>
          <w:bCs/>
          <w:sz w:val="40"/>
          <w:szCs w:val="40"/>
          <w:lang w:val="pt-BR"/>
        </w:rPr>
        <w:t>A</w:t>
      </w:r>
      <w:r>
        <w:rPr>
          <w:rFonts w:hint="default" w:ascii="Arial" w:hAnsi="Arial" w:cs="Arial"/>
          <w:b/>
          <w:bCs/>
          <w:sz w:val="40"/>
          <w:szCs w:val="40"/>
        </w:rPr>
        <w:t>NEXO III</w:t>
      </w:r>
    </w:p>
    <w:p w14:paraId="4C83A8A8">
      <w:pPr>
        <w:ind w:firstLine="567"/>
        <w:jc w:val="center"/>
        <w:rPr>
          <w:rFonts w:hint="default" w:ascii="Arial" w:hAnsi="Arial" w:cs="Arial"/>
          <w:b/>
          <w:bCs/>
          <w:sz w:val="18"/>
          <w:szCs w:val="18"/>
        </w:rPr>
      </w:pPr>
    </w:p>
    <w:p w14:paraId="011E6A82">
      <w:pPr>
        <w:ind w:firstLine="567"/>
        <w:jc w:val="center"/>
        <w:rPr>
          <w:rFonts w:hint="default" w:ascii="Arial" w:hAnsi="Arial" w:cs="Arial"/>
          <w:b/>
          <w:bCs/>
          <w:sz w:val="18"/>
          <w:szCs w:val="18"/>
          <w:lang w:val="pt-BR"/>
        </w:rPr>
      </w:pPr>
      <w:r>
        <w:rPr>
          <w:rFonts w:hint="default" w:ascii="Arial" w:hAnsi="Arial" w:cs="Arial"/>
          <w:b/>
          <w:bCs/>
          <w:sz w:val="18"/>
          <w:szCs w:val="18"/>
        </w:rPr>
        <w:t xml:space="preserve">MINUTA </w:t>
      </w:r>
      <w:r>
        <w:rPr>
          <w:rFonts w:hint="default" w:ascii="Arial" w:hAnsi="Arial" w:cs="Arial"/>
          <w:b/>
          <w:bCs/>
          <w:sz w:val="18"/>
          <w:szCs w:val="18"/>
          <w:lang w:val="pt-BR"/>
        </w:rPr>
        <w:t>DO CONTRATO ADMINISTRATIVO</w:t>
      </w:r>
    </w:p>
    <w:p w14:paraId="2AA70A21">
      <w:pPr>
        <w:ind w:firstLine="567"/>
        <w:jc w:val="both"/>
        <w:rPr>
          <w:rFonts w:hint="default" w:ascii="Arial" w:hAnsi="Arial" w:cs="Arial"/>
          <w:b/>
          <w:bCs/>
          <w:sz w:val="18"/>
          <w:szCs w:val="18"/>
        </w:rPr>
      </w:pPr>
    </w:p>
    <w:p w14:paraId="1A60652D">
      <w:pPr>
        <w:pStyle w:val="16"/>
        <w:ind w:left="0" w:right="-1"/>
        <w:jc w:val="both"/>
        <w:rPr>
          <w:rStyle w:val="336"/>
          <w:rFonts w:hint="default" w:cs="Arial"/>
          <w:b/>
          <w:sz w:val="18"/>
          <w:szCs w:val="18"/>
          <w:lang w:val="pt-BR"/>
        </w:rPr>
      </w:pPr>
      <w:r>
        <w:rPr>
          <w:rFonts w:ascii="Arial" w:hAnsi="Arial" w:cs="Arial"/>
          <w:b/>
          <w:sz w:val="18"/>
          <w:szCs w:val="18"/>
          <w:highlight w:val="none"/>
        </w:rPr>
        <w:t xml:space="preserve">CONTRATO QUE ENTRE SI CELEBRAM O MUNICÍPIO DE CATAGUASES, POR MEIO DA PREFEITURA MUNICIPAL DE CATAGUASES E </w:t>
      </w:r>
      <w:r>
        <w:rPr>
          <w:rFonts w:hint="default" w:ascii="Arial" w:hAnsi="Arial" w:cs="Arial"/>
          <w:b/>
          <w:sz w:val="18"/>
          <w:szCs w:val="18"/>
          <w:highlight w:val="none"/>
          <w:lang w:val="pt-BR"/>
        </w:rPr>
        <w:t>_________________</w:t>
      </w:r>
      <w:r>
        <w:rPr>
          <w:rFonts w:ascii="Arial" w:hAnsi="Arial" w:cs="Arial"/>
          <w:b/>
          <w:sz w:val="18"/>
          <w:szCs w:val="18"/>
          <w:highlight w:val="none"/>
        </w:rPr>
        <w:t xml:space="preserve">, </w:t>
      </w:r>
      <w:r>
        <w:rPr>
          <w:rFonts w:ascii="Arial" w:hAnsi="Arial" w:cs="Arial"/>
          <w:b/>
          <w:sz w:val="18"/>
          <w:szCs w:val="18"/>
          <w:highlight w:val="none"/>
          <w:lang w:eastAsia="ar-SA"/>
        </w:rPr>
        <w:t xml:space="preserve">PARA </w:t>
      </w:r>
      <w:r>
        <w:rPr>
          <w:rFonts w:hint="default" w:ascii="Arial" w:hAnsi="Arial" w:cs="Arial"/>
          <w:b/>
          <w:bCs/>
          <w:color w:val="000000"/>
          <w:sz w:val="18"/>
          <w:szCs w:val="18"/>
          <w:lang w:val="pt-BR"/>
        </w:rPr>
        <w:t>PRESTAÇÃO DE SERVIÇO DE ENSAIO DE PROFICIÊNCIA - CONTROLE DE QUALIDADE EXTERNO E CONTROLE DE QUALIDADE INTERNO PARA LABORATÓRIOS CLÍNICOS EM ATENDIMENTO AO LABORATÓRIO MUNICIPAL DA SECRETARIA DE SAÚDE DA PREFEITURA DE CATAGUASES-MG</w:t>
      </w:r>
      <w:r>
        <w:rPr>
          <w:rFonts w:hint="default" w:ascii="Arial" w:hAnsi="Arial" w:cs="Arial"/>
          <w:b/>
          <w:sz w:val="18"/>
          <w:szCs w:val="18"/>
          <w:highlight w:val="none"/>
          <w:lang w:val="pt-BR"/>
        </w:rPr>
        <w:t>.</w:t>
      </w:r>
    </w:p>
    <w:p w14:paraId="283926FA">
      <w:pPr>
        <w:pStyle w:val="228"/>
        <w:tabs>
          <w:tab w:val="center" w:pos="4779"/>
          <w:tab w:val="right" w:pos="9198"/>
        </w:tabs>
        <w:rPr>
          <w:b w:val="0"/>
          <w:sz w:val="18"/>
          <w:szCs w:val="18"/>
        </w:rPr>
      </w:pPr>
    </w:p>
    <w:p w14:paraId="2F387F1F">
      <w:pPr>
        <w:spacing w:line="240" w:lineRule="auto"/>
        <w:jc w:val="both"/>
        <w:rPr>
          <w:rFonts w:ascii="Arial" w:hAnsi="Arial" w:eastAsia="Arial" w:cs="Arial"/>
          <w:sz w:val="18"/>
          <w:szCs w:val="18"/>
        </w:rPr>
      </w:pPr>
      <w:r>
        <w:rPr>
          <w:rFonts w:ascii="Arial" w:hAnsi="Arial" w:cs="Arial"/>
          <w:sz w:val="18"/>
          <w:szCs w:val="18"/>
        </w:rPr>
        <w:t xml:space="preserve">Pelo presente instrumento, de um lado o </w:t>
      </w:r>
      <w:r>
        <w:rPr>
          <w:rFonts w:ascii="Arial" w:hAnsi="Arial" w:cs="Arial"/>
          <w:b/>
          <w:sz w:val="18"/>
          <w:szCs w:val="18"/>
        </w:rPr>
        <w:t>MUNICIPIO DE CATAGUASES</w:t>
      </w:r>
      <w:r>
        <w:rPr>
          <w:rFonts w:ascii="Arial" w:hAnsi="Arial" w:cs="Arial"/>
          <w:sz w:val="18"/>
          <w:szCs w:val="18"/>
        </w:rPr>
        <w:t>, Estado de Minas Gerais, com sede à Praça</w:t>
      </w:r>
      <w:r>
        <w:rPr>
          <w:rFonts w:hint="default" w:ascii="Arial" w:hAnsi="Arial" w:cs="Arial"/>
          <w:sz w:val="18"/>
          <w:szCs w:val="18"/>
          <w:lang w:val="pt-BR"/>
        </w:rPr>
        <w:t xml:space="preserve"> </w:t>
      </w:r>
      <w:r>
        <w:rPr>
          <w:rFonts w:ascii="Arial" w:hAnsi="Arial" w:cs="Arial"/>
          <w:sz w:val="18"/>
          <w:szCs w:val="18"/>
        </w:rPr>
        <w:t xml:space="preserve">Santa Rita, 462 – </w:t>
      </w:r>
      <w:r>
        <w:rPr>
          <w:rFonts w:ascii="Arial" w:hAnsi="Arial" w:cs="Arial"/>
          <w:color w:val="auto"/>
          <w:sz w:val="18"/>
          <w:szCs w:val="18"/>
        </w:rPr>
        <w:t xml:space="preserve">Centro, Cataguases (MG), CNPJ/MF 17.702.499/0001-81, doravante denominada </w:t>
      </w:r>
      <w:r>
        <w:rPr>
          <w:rFonts w:ascii="Arial" w:hAnsi="Arial" w:cs="Arial"/>
          <w:b/>
          <w:color w:val="auto"/>
          <w:sz w:val="18"/>
          <w:szCs w:val="18"/>
        </w:rPr>
        <w:t>ADMINISTRAÇÃO CONTRATANTE</w:t>
      </w:r>
      <w:r>
        <w:rPr>
          <w:rFonts w:ascii="Arial" w:hAnsi="Arial" w:cs="Arial"/>
          <w:color w:val="auto"/>
          <w:sz w:val="18"/>
          <w:szCs w:val="18"/>
        </w:rPr>
        <w:t xml:space="preserve">, representada neste ato pelo Exmo. Sr. Prefeito, José Henriques, e de outro lado </w:t>
      </w:r>
      <w:r>
        <w:rPr>
          <w:rFonts w:ascii="Arial" w:hAnsi="Arial" w:cs="Arial"/>
          <w:b/>
          <w:color w:val="auto"/>
          <w:sz w:val="18"/>
          <w:szCs w:val="18"/>
        </w:rPr>
        <w:t xml:space="preserve"> </w:t>
      </w:r>
      <w:r>
        <w:rPr>
          <w:rFonts w:hint="default" w:ascii="Arial" w:hAnsi="Arial" w:cs="Arial"/>
          <w:b/>
          <w:color w:val="auto"/>
          <w:sz w:val="18"/>
          <w:szCs w:val="18"/>
          <w:lang w:val="pt-BR"/>
        </w:rPr>
        <w:t>____________</w:t>
      </w:r>
      <w:r>
        <w:rPr>
          <w:rFonts w:ascii="Arial" w:hAnsi="Arial" w:cs="Arial"/>
          <w:i w:val="0"/>
          <w:iCs w:val="0"/>
          <w:color w:val="auto"/>
          <w:sz w:val="18"/>
          <w:szCs w:val="18"/>
        </w:rPr>
        <w:t xml:space="preserve">, com endereço na </w:t>
      </w:r>
      <w:r>
        <w:rPr>
          <w:rFonts w:hint="default" w:ascii="Arial" w:hAnsi="Arial" w:cs="Arial"/>
          <w:i w:val="0"/>
          <w:iCs w:val="0"/>
          <w:color w:val="auto"/>
          <w:sz w:val="18"/>
          <w:szCs w:val="18"/>
          <w:lang w:val="pt-BR"/>
        </w:rPr>
        <w:t>______________</w:t>
      </w:r>
      <w:r>
        <w:rPr>
          <w:rFonts w:ascii="Arial" w:hAnsi="Arial" w:cs="Arial"/>
          <w:i w:val="0"/>
          <w:iCs w:val="0"/>
          <w:color w:val="auto"/>
          <w:sz w:val="18"/>
          <w:szCs w:val="18"/>
        </w:rPr>
        <w:t>, representado neste ato por</w:t>
      </w:r>
      <w:r>
        <w:rPr>
          <w:rFonts w:ascii="Arial" w:hAnsi="Arial" w:cs="Arial"/>
          <w:i w:val="0"/>
          <w:iCs w:val="0"/>
          <w:color w:val="auto"/>
          <w:sz w:val="18"/>
          <w:szCs w:val="18"/>
          <w:lang w:val="pt-BR"/>
        </w:rPr>
        <w:t xml:space="preserve"> </w:t>
      </w:r>
      <w:r>
        <w:rPr>
          <w:rFonts w:hint="default" w:ascii="Arial" w:hAnsi="Arial" w:cs="Arial"/>
          <w:i w:val="0"/>
          <w:iCs w:val="0"/>
          <w:color w:val="auto"/>
          <w:sz w:val="18"/>
          <w:szCs w:val="18"/>
          <w:u w:val="single"/>
          <w:lang w:val="pt-BR"/>
        </w:rPr>
        <w:t>______________</w:t>
      </w:r>
      <w:r>
        <w:rPr>
          <w:rFonts w:hint="default" w:ascii="Arial" w:hAnsi="Arial" w:cs="Arial"/>
          <w:i w:val="0"/>
          <w:iCs w:val="0"/>
          <w:color w:val="auto"/>
          <w:sz w:val="18"/>
          <w:szCs w:val="18"/>
          <w:u w:val="none"/>
          <w:lang w:val="pt-BR"/>
        </w:rPr>
        <w:t>,</w:t>
      </w:r>
      <w:r>
        <w:rPr>
          <w:rFonts w:ascii="Arial" w:hAnsi="Arial" w:cs="Arial"/>
          <w:i w:val="0"/>
          <w:iCs w:val="0"/>
          <w:color w:val="auto"/>
          <w:sz w:val="18"/>
          <w:szCs w:val="18"/>
          <w:u w:val="none"/>
          <w:lang w:val="pt-BR"/>
        </w:rPr>
        <w:t xml:space="preserve"> dor</w:t>
      </w:r>
      <w:r>
        <w:rPr>
          <w:rFonts w:ascii="Arial" w:hAnsi="Arial" w:cs="Arial"/>
          <w:i w:val="0"/>
          <w:iCs w:val="0"/>
          <w:color w:val="auto"/>
          <w:sz w:val="18"/>
          <w:szCs w:val="18"/>
          <w:u w:val="none"/>
        </w:rPr>
        <w:t>a</w:t>
      </w:r>
      <w:r>
        <w:rPr>
          <w:rFonts w:ascii="Arial" w:hAnsi="Arial" w:cs="Arial"/>
          <w:i w:val="0"/>
          <w:iCs w:val="0"/>
          <w:color w:val="auto"/>
          <w:sz w:val="18"/>
          <w:szCs w:val="18"/>
          <w:highlight w:val="none"/>
          <w:u w:val="none"/>
        </w:rPr>
        <w:t>v</w:t>
      </w:r>
      <w:r>
        <w:rPr>
          <w:rFonts w:ascii="Arial" w:hAnsi="Arial" w:cs="Arial"/>
          <w:i w:val="0"/>
          <w:iCs w:val="0"/>
          <w:color w:val="auto"/>
          <w:sz w:val="18"/>
          <w:szCs w:val="18"/>
          <w:highlight w:val="none"/>
        </w:rPr>
        <w:t xml:space="preserve">ante denominada </w:t>
      </w:r>
      <w:r>
        <w:rPr>
          <w:rFonts w:ascii="Arial" w:hAnsi="Arial" w:cs="Arial"/>
          <w:b/>
          <w:bCs/>
          <w:i w:val="0"/>
          <w:iCs w:val="0"/>
          <w:color w:val="auto"/>
          <w:sz w:val="18"/>
          <w:szCs w:val="18"/>
          <w:highlight w:val="none"/>
        </w:rPr>
        <w:t>CONTRATADA</w:t>
      </w:r>
      <w:r>
        <w:rPr>
          <w:rFonts w:ascii="Arial" w:hAnsi="Arial" w:cs="Arial"/>
          <w:i w:val="0"/>
          <w:iCs w:val="0"/>
          <w:color w:val="auto"/>
          <w:sz w:val="18"/>
          <w:szCs w:val="18"/>
          <w:highlight w:val="none"/>
        </w:rPr>
        <w:t xml:space="preserve">, </w:t>
      </w:r>
      <w:r>
        <w:rPr>
          <w:rFonts w:ascii="Arial" w:hAnsi="Arial" w:eastAsia="Arial" w:cs="Arial"/>
          <w:i w:val="0"/>
          <w:iCs w:val="0"/>
          <w:color w:val="auto"/>
          <w:sz w:val="18"/>
          <w:szCs w:val="18"/>
          <w:highlight w:val="none"/>
        </w:rPr>
        <w:t xml:space="preserve">tendo em vista o que consta no Processo nº </w:t>
      </w:r>
      <w:r>
        <w:rPr>
          <w:rFonts w:hint="default" w:ascii="Arial" w:hAnsi="Arial" w:eastAsia="Arial" w:cs="Arial"/>
          <w:i w:val="0"/>
          <w:iCs w:val="0"/>
          <w:color w:val="auto"/>
          <w:sz w:val="18"/>
          <w:szCs w:val="18"/>
          <w:highlight w:val="none"/>
          <w:lang w:val="pt-BR"/>
        </w:rPr>
        <w:t xml:space="preserve"> 100/2024</w:t>
      </w:r>
      <w:r>
        <w:rPr>
          <w:rFonts w:ascii="Arial" w:hAnsi="Arial" w:eastAsia="Arial" w:cs="Arial"/>
          <w:i w:val="0"/>
          <w:iCs w:val="0"/>
          <w:color w:val="auto"/>
          <w:sz w:val="18"/>
          <w:szCs w:val="18"/>
          <w:highlight w:val="none"/>
        </w:rPr>
        <w:t xml:space="preserve"> e em observância às disposições </w:t>
      </w:r>
      <w:r>
        <w:rPr>
          <w:rFonts w:hint="default" w:ascii="Arial" w:hAnsi="Arial" w:eastAsia="Arial" w:cs="Arial"/>
          <w:i w:val="0"/>
          <w:iCs w:val="0"/>
          <w:color w:val="auto"/>
          <w:sz w:val="18"/>
          <w:szCs w:val="18"/>
          <w:highlight w:val="none"/>
          <w:lang w:val="pt-BR"/>
        </w:rPr>
        <w:t>d</w:t>
      </w:r>
      <w:r>
        <w:rPr>
          <w:rFonts w:hint="default" w:ascii="Arial" w:hAnsi="Arial" w:cs="Arial"/>
          <w:sz w:val="18"/>
          <w:szCs w:val="18"/>
        </w:rPr>
        <w:t>a Lei nº 14.133, de 1º de abril de 2021, no Decreto n.º 11.462, de 31 de março de 2023</w:t>
      </w:r>
      <w:r>
        <w:rPr>
          <w:rFonts w:ascii="Arial" w:hAnsi="Arial" w:cs="Arial"/>
          <w:sz w:val="18"/>
          <w:szCs w:val="18"/>
        </w:rPr>
        <w:t>, Lei Municipal n° 4.946 de 2023, Decreto Municipal n° 5.805 de 2023</w:t>
      </w:r>
      <w:r>
        <w:rPr>
          <w:rFonts w:hint="default" w:ascii="Arial" w:hAnsi="Arial" w:cs="Arial"/>
          <w:sz w:val="18"/>
          <w:szCs w:val="18"/>
          <w:lang w:val="pt-BR"/>
        </w:rPr>
        <w:t xml:space="preserve">, </w:t>
      </w:r>
      <w:r>
        <w:rPr>
          <w:rFonts w:hint="default" w:ascii="Arial" w:hAnsi="Arial"/>
          <w:sz w:val="18"/>
          <w:szCs w:val="18"/>
          <w:lang w:val="pt-BR"/>
        </w:rPr>
        <w:t>Lei 13.709 de 14 de agosto de 2018 (LGPD - Lei Geral de Proteção de Dados) e Lei 12.846 de 1º de agosto de 2013 (Lei Anticorrupção)</w:t>
      </w:r>
      <w:r>
        <w:rPr>
          <w:rFonts w:ascii="Arial" w:hAnsi="Arial" w:cs="Arial"/>
          <w:sz w:val="18"/>
          <w:szCs w:val="18"/>
        </w:rPr>
        <w:t xml:space="preserve"> e demais legislação aplicável e, ainda, de acordo com as condições estabelecidas neste presente Edital</w:t>
      </w:r>
      <w:r>
        <w:rPr>
          <w:rFonts w:hint="default" w:ascii="Arial" w:hAnsi="Arial" w:cs="Arial"/>
          <w:sz w:val="18"/>
          <w:szCs w:val="18"/>
        </w:rPr>
        <w:t xml:space="preserve">, </w:t>
      </w:r>
      <w:r>
        <w:rPr>
          <w:rFonts w:ascii="Arial" w:hAnsi="Arial" w:eastAsia="Arial" w:cs="Arial"/>
          <w:i w:val="0"/>
          <w:iCs w:val="0"/>
          <w:color w:val="auto"/>
          <w:sz w:val="18"/>
          <w:szCs w:val="18"/>
          <w:highlight w:val="none"/>
        </w:rPr>
        <w:t xml:space="preserve"> resolvem celebrar o presente Termo de Contrato, decorrente </w:t>
      </w:r>
      <w:r>
        <w:rPr>
          <w:rFonts w:hint="default" w:ascii="Arial" w:hAnsi="Arial" w:eastAsia="Arial" w:cs="Arial"/>
          <w:i w:val="0"/>
          <w:iCs w:val="0"/>
          <w:color w:val="auto"/>
          <w:sz w:val="18"/>
          <w:szCs w:val="18"/>
          <w:highlight w:val="none"/>
          <w:lang w:val="pt-BR"/>
        </w:rPr>
        <w:t>do Pregão Eletrônico 062/2024</w:t>
      </w:r>
      <w:r>
        <w:rPr>
          <w:rFonts w:ascii="Arial" w:hAnsi="Arial" w:eastAsia="Arial" w:cs="Arial"/>
          <w:i w:val="0"/>
          <w:iCs w:val="0"/>
          <w:color w:val="auto"/>
          <w:sz w:val="18"/>
          <w:szCs w:val="18"/>
        </w:rPr>
        <w:t>, mediante as cláusulas e condições a segu</w:t>
      </w:r>
      <w:r>
        <w:rPr>
          <w:rFonts w:ascii="Arial" w:hAnsi="Arial" w:eastAsia="Arial" w:cs="Arial"/>
          <w:color w:val="auto"/>
          <w:sz w:val="18"/>
          <w:szCs w:val="18"/>
        </w:rPr>
        <w:t>ir enunciadas.</w:t>
      </w:r>
    </w:p>
    <w:p w14:paraId="1B7E3124">
      <w:pPr>
        <w:jc w:val="both"/>
        <w:rPr>
          <w:rFonts w:ascii="Arial" w:hAnsi="Arial" w:eastAsia="Arial" w:cs="Arial"/>
          <w:sz w:val="18"/>
          <w:szCs w:val="18"/>
        </w:rPr>
      </w:pPr>
    </w:p>
    <w:p w14:paraId="55704499">
      <w:pPr>
        <w:rPr>
          <w:rFonts w:hint="default" w:ascii="Arial" w:hAnsi="Arial" w:cs="Arial"/>
          <w:b/>
          <w:bCs/>
          <w:color w:val="auto"/>
          <w:sz w:val="18"/>
          <w:szCs w:val="18"/>
          <w:lang w:val="pt-BR"/>
        </w:rPr>
      </w:pPr>
      <w:r>
        <w:rPr>
          <w:rFonts w:hint="default" w:ascii="Arial" w:hAnsi="Arial" w:cs="Arial"/>
          <w:b/>
          <w:bCs/>
          <w:color w:val="auto"/>
          <w:sz w:val="18"/>
          <w:szCs w:val="18"/>
        </w:rPr>
        <w:t>CLÁUSULA PRIMEIRA - DO OBJETO</w:t>
      </w:r>
      <w:r>
        <w:rPr>
          <w:rFonts w:hint="default" w:ascii="Arial" w:hAnsi="Arial" w:cs="Arial"/>
          <w:b/>
          <w:bCs/>
          <w:color w:val="auto"/>
          <w:sz w:val="18"/>
          <w:szCs w:val="18"/>
          <w:lang w:val="pt-BR"/>
        </w:rPr>
        <w:t xml:space="preserve"> (Art. 92, I e II)</w:t>
      </w:r>
    </w:p>
    <w:p w14:paraId="288A3349">
      <w:pPr>
        <w:pStyle w:val="222"/>
        <w:numPr>
          <w:ilvl w:val="1"/>
          <w:numId w:val="20"/>
        </w:numPr>
        <w:ind w:left="0" w:right="82" w:rightChars="0"/>
        <w:jc w:val="both"/>
        <w:rPr>
          <w:rFonts w:hint="default" w:ascii="Arial" w:hAnsi="Arial" w:cs="Arial"/>
          <w:color w:val="auto"/>
          <w:sz w:val="18"/>
          <w:szCs w:val="18"/>
          <w:lang w:val="pt-BR"/>
        </w:rPr>
      </w:pPr>
      <w:r>
        <w:rPr>
          <w:rStyle w:val="336"/>
          <w:rFonts w:hint="default" w:ascii="Arial" w:hAnsi="Arial" w:cs="Arial"/>
          <w:color w:val="auto"/>
          <w:sz w:val="18"/>
          <w:szCs w:val="18"/>
          <w:lang w:val="en-US"/>
        </w:rPr>
        <w:t>C</w:t>
      </w:r>
      <w:r>
        <w:rPr>
          <w:rStyle w:val="336"/>
          <w:rFonts w:hint="default" w:ascii="Arial" w:hAnsi="Arial" w:cs="Arial"/>
          <w:color w:val="auto"/>
          <w:sz w:val="18"/>
          <w:szCs w:val="18"/>
        </w:rPr>
        <w:t>ontratação de</w:t>
      </w:r>
      <w:r>
        <w:rPr>
          <w:rFonts w:hint="default" w:ascii="Arial" w:hAnsi="Arial" w:cs="Arial"/>
          <w:b/>
          <w:bCs w:val="0"/>
          <w:color w:val="000000"/>
          <w:sz w:val="18"/>
          <w:szCs w:val="18"/>
        </w:rPr>
        <w:t xml:space="preserve"> </w:t>
      </w:r>
      <w:r>
        <w:rPr>
          <w:rFonts w:ascii="Arial" w:hAnsi="Arial" w:cs="Arial"/>
          <w:b w:val="0"/>
          <w:bCs w:val="0"/>
          <w:color w:val="000000"/>
          <w:sz w:val="18"/>
          <w:szCs w:val="18"/>
        </w:rPr>
        <w:t xml:space="preserve">empresa especializada em </w:t>
      </w:r>
      <w:r>
        <w:rPr>
          <w:rFonts w:hint="default" w:ascii="Arial" w:hAnsi="Arial" w:cs="Arial"/>
          <w:b w:val="0"/>
          <w:bCs w:val="0"/>
          <w:color w:val="000000"/>
          <w:sz w:val="18"/>
          <w:szCs w:val="18"/>
          <w:lang w:val="pt-BR"/>
        </w:rPr>
        <w:t>prestação de serviço de Ensaio de Proficiência - Controle de qualidade externo e Controle de qualidade interno para Laboratórios Clínicos em atendimento ao Laboratório Municipal da Secretaria de Saúde da Prefeitura de Cataguases-MG</w:t>
      </w:r>
      <w:r>
        <w:rPr>
          <w:rFonts w:hint="default" w:ascii="Arial" w:hAnsi="Arial" w:cs="Arial"/>
          <w:b w:val="0"/>
          <w:bCs/>
          <w:color w:val="000000"/>
          <w:sz w:val="18"/>
          <w:szCs w:val="18"/>
          <w:lang w:val="pt-BR"/>
        </w:rPr>
        <w:t>, a saber:</w:t>
      </w:r>
    </w:p>
    <w:p w14:paraId="6A6DAA28">
      <w:pPr>
        <w:pStyle w:val="222"/>
        <w:numPr>
          <w:ilvl w:val="0"/>
          <w:numId w:val="0"/>
        </w:numPr>
        <w:ind w:leftChars="0" w:right="82" w:rightChars="0"/>
        <w:jc w:val="both"/>
        <w:rPr>
          <w:rFonts w:hint="default" w:ascii="Arial" w:hAnsi="Arial" w:cs="Arial"/>
          <w:color w:val="auto"/>
          <w:sz w:val="18"/>
          <w:szCs w:val="18"/>
          <w:lang w:val="pt-BR"/>
        </w:rPr>
      </w:pPr>
    </w:p>
    <w:tbl>
      <w:tblPr>
        <w:tblStyle w:val="6"/>
        <w:tblW w:w="95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4960"/>
        <w:gridCol w:w="709"/>
        <w:gridCol w:w="860"/>
        <w:gridCol w:w="1124"/>
        <w:gridCol w:w="1124"/>
      </w:tblGrid>
      <w:tr w14:paraId="4EA34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jc w:val="center"/>
        </w:trPr>
        <w:tc>
          <w:tcPr>
            <w:tcW w:w="735" w:type="dxa"/>
            <w:vAlign w:val="center"/>
          </w:tcPr>
          <w:p w14:paraId="6A299122">
            <w:pPr>
              <w:jc w:val="center"/>
              <w:rPr>
                <w:rFonts w:hint="default" w:ascii="Arial" w:hAnsi="Arial" w:cs="Arial"/>
                <w:b/>
                <w:bCs/>
                <w:color w:val="000000"/>
                <w:sz w:val="18"/>
                <w:szCs w:val="18"/>
              </w:rPr>
            </w:pPr>
            <w:r>
              <w:rPr>
                <w:rFonts w:hint="default" w:ascii="Arial" w:hAnsi="Arial" w:cs="Arial"/>
                <w:b/>
                <w:bCs/>
                <w:color w:val="000000"/>
                <w:sz w:val="18"/>
                <w:szCs w:val="18"/>
              </w:rPr>
              <w:t>ITEM</w:t>
            </w:r>
          </w:p>
        </w:tc>
        <w:tc>
          <w:tcPr>
            <w:tcW w:w="4960" w:type="dxa"/>
          </w:tcPr>
          <w:p w14:paraId="69795280">
            <w:pPr>
              <w:jc w:val="center"/>
              <w:rPr>
                <w:rFonts w:hint="default" w:ascii="Arial" w:hAnsi="Arial" w:cs="Arial"/>
                <w:b/>
                <w:bCs/>
                <w:color w:val="000000"/>
                <w:sz w:val="18"/>
                <w:szCs w:val="18"/>
              </w:rPr>
            </w:pPr>
            <w:r>
              <w:rPr>
                <w:rFonts w:hint="default" w:ascii="Arial" w:hAnsi="Arial" w:cs="Arial"/>
                <w:b/>
                <w:bCs/>
                <w:color w:val="000000"/>
                <w:sz w:val="18"/>
                <w:szCs w:val="18"/>
              </w:rPr>
              <w:t>DESCRIÇÃO</w:t>
            </w:r>
          </w:p>
        </w:tc>
        <w:tc>
          <w:tcPr>
            <w:tcW w:w="709" w:type="dxa"/>
          </w:tcPr>
          <w:p w14:paraId="4C26C6D8">
            <w:pPr>
              <w:jc w:val="center"/>
              <w:rPr>
                <w:rFonts w:hint="default" w:ascii="Arial" w:hAnsi="Arial" w:cs="Arial"/>
                <w:b/>
                <w:bCs/>
                <w:color w:val="000000"/>
                <w:sz w:val="18"/>
                <w:szCs w:val="18"/>
              </w:rPr>
            </w:pPr>
            <w:r>
              <w:rPr>
                <w:rFonts w:hint="default" w:ascii="Arial" w:hAnsi="Arial" w:cs="Arial"/>
                <w:b/>
                <w:bCs/>
                <w:color w:val="000000"/>
                <w:sz w:val="18"/>
                <w:szCs w:val="18"/>
              </w:rPr>
              <w:t>QTD</w:t>
            </w:r>
          </w:p>
        </w:tc>
        <w:tc>
          <w:tcPr>
            <w:tcW w:w="860" w:type="dxa"/>
          </w:tcPr>
          <w:p w14:paraId="30FF0E2E">
            <w:pPr>
              <w:jc w:val="center"/>
              <w:rPr>
                <w:rFonts w:hint="default" w:ascii="Arial" w:hAnsi="Arial" w:cs="Arial"/>
                <w:b/>
                <w:bCs/>
                <w:color w:val="000000"/>
                <w:sz w:val="18"/>
                <w:szCs w:val="18"/>
              </w:rPr>
            </w:pPr>
            <w:r>
              <w:rPr>
                <w:rFonts w:hint="default" w:ascii="Arial" w:hAnsi="Arial" w:cs="Arial"/>
                <w:b/>
                <w:bCs/>
                <w:color w:val="000000"/>
                <w:sz w:val="18"/>
                <w:szCs w:val="18"/>
              </w:rPr>
              <w:t>UND</w:t>
            </w:r>
          </w:p>
        </w:tc>
        <w:tc>
          <w:tcPr>
            <w:tcW w:w="1124" w:type="dxa"/>
          </w:tcPr>
          <w:p w14:paraId="140B03AE">
            <w:pPr>
              <w:jc w:val="center"/>
              <w:rPr>
                <w:rFonts w:hint="default" w:ascii="Arial" w:hAnsi="Arial" w:cs="Arial"/>
                <w:b/>
                <w:bCs/>
                <w:color w:val="000000"/>
                <w:sz w:val="18"/>
                <w:szCs w:val="18"/>
                <w:lang w:val="pt-BR"/>
              </w:rPr>
            </w:pPr>
            <w:r>
              <w:rPr>
                <w:rFonts w:hint="default" w:ascii="Arial" w:hAnsi="Arial" w:cs="Arial"/>
                <w:b/>
                <w:bCs/>
                <w:color w:val="000000"/>
                <w:sz w:val="18"/>
                <w:szCs w:val="18"/>
                <w:lang w:val="pt-BR"/>
              </w:rPr>
              <w:t>VR. UNIT</w:t>
            </w:r>
          </w:p>
        </w:tc>
        <w:tc>
          <w:tcPr>
            <w:tcW w:w="1124" w:type="dxa"/>
          </w:tcPr>
          <w:p w14:paraId="7B9C4F57">
            <w:pPr>
              <w:jc w:val="center"/>
              <w:rPr>
                <w:rFonts w:hint="default" w:ascii="Arial" w:hAnsi="Arial" w:cs="Arial"/>
                <w:b/>
                <w:bCs/>
                <w:color w:val="000000"/>
                <w:sz w:val="18"/>
                <w:szCs w:val="18"/>
                <w:lang w:val="pt-BR"/>
              </w:rPr>
            </w:pPr>
            <w:r>
              <w:rPr>
                <w:rFonts w:hint="default" w:ascii="Arial" w:hAnsi="Arial" w:cs="Arial"/>
                <w:b/>
                <w:bCs/>
                <w:color w:val="000000"/>
                <w:sz w:val="18"/>
                <w:szCs w:val="18"/>
                <w:lang w:val="pt-BR"/>
              </w:rPr>
              <w:t>VR.TOTAL</w:t>
            </w:r>
          </w:p>
        </w:tc>
      </w:tr>
      <w:tr w14:paraId="2722E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4" w:hRule="atLeast"/>
          <w:jc w:val="center"/>
        </w:trPr>
        <w:tc>
          <w:tcPr>
            <w:tcW w:w="735" w:type="dxa"/>
            <w:vAlign w:val="center"/>
          </w:tcPr>
          <w:p w14:paraId="3088B1A1">
            <w:pPr>
              <w:pStyle w:val="340"/>
              <w:numPr>
                <w:ilvl w:val="0"/>
                <w:numId w:val="0"/>
              </w:numPr>
              <w:shd w:val="clear" w:color="auto" w:fill="FFFFFF"/>
              <w:spacing w:before="0" w:beforeAutospacing="0" w:after="0" w:afterAutospacing="0"/>
              <w:jc w:val="center"/>
              <w:rPr>
                <w:rStyle w:val="341"/>
                <w:rFonts w:hint="default" w:ascii="Arial" w:hAnsi="Arial" w:cs="Arial"/>
                <w:color w:val="000000"/>
                <w:sz w:val="18"/>
                <w:szCs w:val="18"/>
                <w:lang w:val="pt-BR"/>
              </w:rPr>
            </w:pPr>
            <w:r>
              <w:rPr>
                <w:rStyle w:val="341"/>
                <w:rFonts w:hint="default" w:ascii="Arial" w:hAnsi="Arial" w:cs="Arial"/>
                <w:color w:val="000000"/>
                <w:sz w:val="18"/>
                <w:szCs w:val="18"/>
                <w:lang w:val="pt-BR"/>
              </w:rPr>
              <w:t>1</w:t>
            </w:r>
          </w:p>
        </w:tc>
        <w:tc>
          <w:tcPr>
            <w:tcW w:w="4960" w:type="dxa"/>
            <w:shd w:val="clear" w:color="auto" w:fill="auto"/>
          </w:tcPr>
          <w:p w14:paraId="50FCE283">
            <w:pPr>
              <w:pStyle w:val="340"/>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jc w:val="both"/>
              <w:textAlignment w:val="auto"/>
              <w:rPr>
                <w:rFonts w:hint="default" w:ascii="Arial" w:hAnsi="Arial" w:eastAsia="MS Gothic" w:cs="Arial"/>
                <w:color w:val="000000"/>
                <w:sz w:val="18"/>
                <w:szCs w:val="18"/>
              </w:rPr>
            </w:pPr>
            <w:r>
              <w:rPr>
                <w:rFonts w:ascii="Arial" w:hAnsi="Arial" w:cs="Arial"/>
                <w:sz w:val="18"/>
                <w:szCs w:val="18"/>
              </w:rPr>
              <w:t>Contratação de empresa especializada na prestação de serviço de Ensaio de Proficiência – Controle de qualidade externo e Controle de qualidade interno para Laboratórios Clínicos do Laboratório Municipal de Cataguases - MG, no intuito de adequá-los às determinações da RDC 786/2023</w:t>
            </w:r>
          </w:p>
        </w:tc>
        <w:tc>
          <w:tcPr>
            <w:tcW w:w="709" w:type="dxa"/>
          </w:tcPr>
          <w:p w14:paraId="04AB90BE">
            <w:pPr>
              <w:jc w:val="center"/>
              <w:rPr>
                <w:rFonts w:hint="default" w:ascii="Arial" w:hAnsi="Arial" w:cs="Arial"/>
                <w:color w:val="000000"/>
                <w:sz w:val="18"/>
                <w:szCs w:val="18"/>
              </w:rPr>
            </w:pPr>
          </w:p>
          <w:p w14:paraId="53CF46DF">
            <w:pPr>
              <w:jc w:val="center"/>
              <w:rPr>
                <w:rFonts w:hint="default" w:ascii="Arial" w:hAnsi="Arial" w:cs="Arial"/>
                <w:color w:val="000000"/>
                <w:sz w:val="18"/>
                <w:szCs w:val="18"/>
              </w:rPr>
            </w:pPr>
          </w:p>
          <w:p w14:paraId="0D5FC7A4">
            <w:pPr>
              <w:jc w:val="center"/>
              <w:rPr>
                <w:rFonts w:hint="default" w:ascii="Arial" w:hAnsi="Arial" w:cs="Arial"/>
                <w:color w:val="000000"/>
                <w:sz w:val="18"/>
                <w:szCs w:val="18"/>
                <w:lang w:val="pt-BR"/>
              </w:rPr>
            </w:pPr>
            <w:r>
              <w:rPr>
                <w:rFonts w:hint="default" w:ascii="Arial" w:hAnsi="Arial" w:cs="Arial"/>
                <w:color w:val="000000"/>
                <w:sz w:val="18"/>
                <w:szCs w:val="18"/>
              </w:rPr>
              <w:t>1</w:t>
            </w:r>
            <w:r>
              <w:rPr>
                <w:rFonts w:hint="default" w:ascii="Arial" w:hAnsi="Arial" w:cs="Arial"/>
                <w:color w:val="000000"/>
                <w:sz w:val="18"/>
                <w:szCs w:val="18"/>
                <w:lang w:val="pt-BR"/>
              </w:rPr>
              <w:t>2</w:t>
            </w:r>
          </w:p>
        </w:tc>
        <w:tc>
          <w:tcPr>
            <w:tcW w:w="860" w:type="dxa"/>
          </w:tcPr>
          <w:p w14:paraId="39AB91D5">
            <w:pPr>
              <w:jc w:val="center"/>
              <w:rPr>
                <w:rFonts w:hint="default" w:ascii="Arial" w:hAnsi="Arial" w:cs="Arial"/>
                <w:color w:val="000000"/>
                <w:sz w:val="18"/>
                <w:szCs w:val="18"/>
              </w:rPr>
            </w:pPr>
          </w:p>
          <w:p w14:paraId="1A1282A9">
            <w:pPr>
              <w:jc w:val="center"/>
              <w:rPr>
                <w:rFonts w:hint="default" w:ascii="Arial" w:hAnsi="Arial" w:cs="Arial"/>
                <w:color w:val="000000"/>
                <w:sz w:val="18"/>
                <w:szCs w:val="18"/>
              </w:rPr>
            </w:pPr>
          </w:p>
          <w:p w14:paraId="5EDA5C36">
            <w:pPr>
              <w:jc w:val="center"/>
              <w:rPr>
                <w:rFonts w:hint="default" w:ascii="Arial" w:hAnsi="Arial" w:cs="Arial"/>
                <w:color w:val="000000"/>
                <w:sz w:val="18"/>
                <w:szCs w:val="18"/>
                <w:lang w:val="pt-BR"/>
              </w:rPr>
            </w:pPr>
            <w:r>
              <w:rPr>
                <w:rFonts w:hint="default" w:ascii="Arial" w:hAnsi="Arial" w:cs="Arial"/>
                <w:color w:val="000000"/>
                <w:sz w:val="18"/>
                <w:szCs w:val="18"/>
                <w:lang w:val="pt-BR"/>
              </w:rPr>
              <w:t>SV</w:t>
            </w:r>
          </w:p>
        </w:tc>
        <w:tc>
          <w:tcPr>
            <w:tcW w:w="1124" w:type="dxa"/>
          </w:tcPr>
          <w:p w14:paraId="7B97F85F">
            <w:pPr>
              <w:jc w:val="center"/>
              <w:rPr>
                <w:rFonts w:hint="default" w:ascii="Arial" w:hAnsi="Arial" w:cs="Arial"/>
                <w:color w:val="000000"/>
                <w:sz w:val="18"/>
                <w:szCs w:val="18"/>
              </w:rPr>
            </w:pPr>
          </w:p>
        </w:tc>
        <w:tc>
          <w:tcPr>
            <w:tcW w:w="1124" w:type="dxa"/>
          </w:tcPr>
          <w:p w14:paraId="4A1110C0">
            <w:pPr>
              <w:jc w:val="center"/>
              <w:rPr>
                <w:rFonts w:hint="default" w:ascii="Arial" w:hAnsi="Arial" w:cs="Arial"/>
                <w:color w:val="000000"/>
                <w:sz w:val="18"/>
                <w:szCs w:val="18"/>
              </w:rPr>
            </w:pPr>
          </w:p>
        </w:tc>
      </w:tr>
      <w:tr w14:paraId="68B19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vAlign w:val="center"/>
          </w:tcPr>
          <w:p w14:paraId="37489A03">
            <w:pPr>
              <w:pStyle w:val="2"/>
              <w:numPr>
                <w:ilvl w:val="0"/>
                <w:numId w:val="0"/>
              </w:numPr>
              <w:shd w:val="clear" w:color="auto" w:fill="FFFFFF"/>
              <w:spacing w:before="0" w:after="120" w:line="240" w:lineRule="auto"/>
              <w:ind w:left="360" w:leftChars="0" w:right="420" w:rightChars="0"/>
              <w:rPr>
                <w:rFonts w:hint="default" w:ascii="Arial" w:hAnsi="Arial" w:eastAsia="Times New Roman" w:cs="Arial"/>
                <w:b w:val="0"/>
                <w:bCs w:val="0"/>
                <w:color w:val="000000"/>
                <w:sz w:val="18"/>
                <w:szCs w:val="18"/>
              </w:rPr>
            </w:pPr>
          </w:p>
        </w:tc>
        <w:tc>
          <w:tcPr>
            <w:tcW w:w="4960" w:type="dxa"/>
          </w:tcPr>
          <w:p w14:paraId="622A6E09">
            <w:pPr>
              <w:pStyle w:val="2"/>
              <w:shd w:val="clear" w:color="auto" w:fill="FFFFFF"/>
              <w:spacing w:before="0"/>
              <w:ind w:right="420"/>
              <w:jc w:val="both"/>
              <w:rPr>
                <w:rFonts w:hint="default" w:ascii="Arial" w:hAnsi="Arial" w:eastAsia="Times New Roman" w:cs="Arial"/>
                <w:b w:val="0"/>
                <w:color w:val="000000"/>
                <w:sz w:val="18"/>
                <w:szCs w:val="18"/>
              </w:rPr>
            </w:pPr>
          </w:p>
        </w:tc>
        <w:tc>
          <w:tcPr>
            <w:tcW w:w="709" w:type="dxa"/>
          </w:tcPr>
          <w:p w14:paraId="0BBBEFF3">
            <w:pPr>
              <w:jc w:val="center"/>
              <w:rPr>
                <w:rFonts w:hint="default" w:ascii="Arial" w:hAnsi="Arial" w:cs="Arial"/>
                <w:color w:val="000000"/>
                <w:sz w:val="18"/>
                <w:szCs w:val="18"/>
              </w:rPr>
            </w:pPr>
          </w:p>
        </w:tc>
        <w:tc>
          <w:tcPr>
            <w:tcW w:w="860" w:type="dxa"/>
          </w:tcPr>
          <w:p w14:paraId="0D1AF964">
            <w:pPr>
              <w:jc w:val="center"/>
              <w:rPr>
                <w:rFonts w:hint="default" w:ascii="Arial" w:hAnsi="Arial" w:cs="Arial"/>
                <w:color w:val="000000"/>
                <w:sz w:val="18"/>
                <w:szCs w:val="18"/>
              </w:rPr>
            </w:pPr>
          </w:p>
        </w:tc>
        <w:tc>
          <w:tcPr>
            <w:tcW w:w="1124" w:type="dxa"/>
          </w:tcPr>
          <w:p w14:paraId="37AFF364">
            <w:pPr>
              <w:jc w:val="right"/>
              <w:rPr>
                <w:rFonts w:hint="default" w:ascii="Arial" w:hAnsi="Arial" w:cs="Arial"/>
                <w:color w:val="000000"/>
                <w:sz w:val="18"/>
                <w:szCs w:val="18"/>
                <w:lang w:val="pt-BR"/>
              </w:rPr>
            </w:pPr>
            <w:r>
              <w:rPr>
                <w:rFonts w:hint="default" w:ascii="Arial" w:hAnsi="Arial" w:cs="Arial"/>
                <w:b/>
                <w:bCs/>
                <w:color w:val="000000"/>
                <w:sz w:val="18"/>
                <w:szCs w:val="18"/>
                <w:lang w:val="pt-BR"/>
              </w:rPr>
              <w:t>TOTAL:</w:t>
            </w:r>
          </w:p>
        </w:tc>
        <w:tc>
          <w:tcPr>
            <w:tcW w:w="1124" w:type="dxa"/>
          </w:tcPr>
          <w:p w14:paraId="2DAD68A4">
            <w:pPr>
              <w:jc w:val="center"/>
              <w:rPr>
                <w:rFonts w:hint="default" w:ascii="Arial" w:hAnsi="Arial" w:cs="Arial"/>
                <w:color w:val="000000"/>
                <w:sz w:val="18"/>
                <w:szCs w:val="18"/>
              </w:rPr>
            </w:pPr>
          </w:p>
        </w:tc>
      </w:tr>
    </w:tbl>
    <w:p w14:paraId="54A31D14">
      <w:pPr>
        <w:pStyle w:val="222"/>
        <w:numPr>
          <w:ilvl w:val="0"/>
          <w:numId w:val="0"/>
        </w:numPr>
        <w:suppressAutoHyphens/>
        <w:ind w:right="-296" w:rightChars="0"/>
        <w:contextualSpacing/>
        <w:rPr>
          <w:rFonts w:hint="default" w:ascii="Arial" w:hAnsi="Arial" w:cs="Arial"/>
          <w:color w:val="auto"/>
          <w:sz w:val="18"/>
          <w:szCs w:val="18"/>
        </w:rPr>
      </w:pPr>
    </w:p>
    <w:p w14:paraId="068761FD">
      <w:pPr>
        <w:pStyle w:val="306"/>
        <w:keepNext w:val="0"/>
        <w:keepLines w:val="0"/>
        <w:pageBreakBefore w:val="0"/>
        <w:widowControl w:val="0"/>
        <w:numPr>
          <w:ilvl w:val="1"/>
          <w:numId w:val="20"/>
        </w:numPr>
        <w:kinsoku/>
        <w:wordWrap/>
        <w:overflowPunct/>
        <w:topLinePunct w:val="0"/>
        <w:autoSpaceDE w:val="0"/>
        <w:autoSpaceDN w:val="0"/>
        <w:bidi w:val="0"/>
        <w:adjustRightInd/>
        <w:snapToGrid/>
        <w:spacing w:before="0" w:after="0" w:line="240" w:lineRule="auto"/>
        <w:ind w:left="0" w:leftChars="0" w:firstLine="0" w:firstLineChars="0"/>
        <w:textAlignment w:val="auto"/>
        <w:rPr>
          <w:sz w:val="18"/>
          <w:szCs w:val="18"/>
          <w:lang w:val="zh-CN"/>
        </w:rPr>
      </w:pPr>
      <w:r>
        <w:rPr>
          <w:sz w:val="18"/>
          <w:szCs w:val="18"/>
        </w:rPr>
        <w:t>Vinculam esta contratação, independentemente de transcrição:</w:t>
      </w:r>
    </w:p>
    <w:p w14:paraId="09032A3E">
      <w:pPr>
        <w:pStyle w:val="306"/>
        <w:keepNext w:val="0"/>
        <w:keepLines w:val="0"/>
        <w:pageBreakBefore w:val="0"/>
        <w:widowControl w:val="0"/>
        <w:numPr>
          <w:ilvl w:val="2"/>
          <w:numId w:val="20"/>
        </w:numPr>
        <w:kinsoku/>
        <w:wordWrap/>
        <w:overflowPunct/>
        <w:topLinePunct w:val="0"/>
        <w:autoSpaceDE w:val="0"/>
        <w:autoSpaceDN w:val="0"/>
        <w:bidi w:val="0"/>
        <w:adjustRightInd/>
        <w:snapToGrid/>
        <w:spacing w:before="0" w:after="0" w:line="240" w:lineRule="auto"/>
        <w:ind w:left="0" w:leftChars="0" w:firstLine="0" w:firstLineChars="0"/>
        <w:textAlignment w:val="auto"/>
        <w:rPr>
          <w:sz w:val="18"/>
          <w:szCs w:val="18"/>
        </w:rPr>
      </w:pPr>
      <w:r>
        <w:rPr>
          <w:sz w:val="18"/>
          <w:szCs w:val="18"/>
        </w:rPr>
        <w:t>O Termo de Referência</w:t>
      </w:r>
      <w:r>
        <w:rPr>
          <w:rFonts w:hint="default"/>
          <w:sz w:val="18"/>
          <w:szCs w:val="18"/>
          <w:lang w:val="pt-BR"/>
        </w:rPr>
        <w:t xml:space="preserve"> do edital referente ao PL 100/2024</w:t>
      </w:r>
      <w:r>
        <w:rPr>
          <w:sz w:val="18"/>
          <w:szCs w:val="18"/>
        </w:rPr>
        <w:t>;</w:t>
      </w:r>
    </w:p>
    <w:p w14:paraId="46018BFA">
      <w:pPr>
        <w:pStyle w:val="306"/>
        <w:keepNext w:val="0"/>
        <w:keepLines w:val="0"/>
        <w:pageBreakBefore w:val="0"/>
        <w:widowControl w:val="0"/>
        <w:numPr>
          <w:ilvl w:val="2"/>
          <w:numId w:val="20"/>
        </w:numPr>
        <w:kinsoku/>
        <w:wordWrap/>
        <w:overflowPunct/>
        <w:topLinePunct w:val="0"/>
        <w:autoSpaceDE w:val="0"/>
        <w:autoSpaceDN w:val="0"/>
        <w:bidi w:val="0"/>
        <w:adjustRightInd/>
        <w:snapToGrid/>
        <w:spacing w:before="0" w:after="0" w:line="240" w:lineRule="auto"/>
        <w:ind w:left="0" w:leftChars="0" w:firstLine="0" w:firstLineChars="0"/>
        <w:textAlignment w:val="auto"/>
        <w:rPr>
          <w:sz w:val="18"/>
          <w:szCs w:val="18"/>
          <w:lang w:val="zh-CN"/>
        </w:rPr>
      </w:pPr>
      <w:r>
        <w:rPr>
          <w:sz w:val="18"/>
          <w:szCs w:val="18"/>
        </w:rPr>
        <w:t>A Proposta do contratado; e</w:t>
      </w:r>
    </w:p>
    <w:p w14:paraId="33E2006F">
      <w:pPr>
        <w:pStyle w:val="306"/>
        <w:keepNext w:val="0"/>
        <w:keepLines w:val="0"/>
        <w:pageBreakBefore w:val="0"/>
        <w:widowControl w:val="0"/>
        <w:numPr>
          <w:ilvl w:val="2"/>
          <w:numId w:val="20"/>
        </w:numPr>
        <w:kinsoku/>
        <w:wordWrap/>
        <w:overflowPunct/>
        <w:topLinePunct w:val="0"/>
        <w:autoSpaceDE w:val="0"/>
        <w:autoSpaceDN w:val="0"/>
        <w:bidi w:val="0"/>
        <w:adjustRightInd/>
        <w:snapToGrid/>
        <w:spacing w:before="0" w:after="0" w:line="240" w:lineRule="auto"/>
        <w:ind w:left="0" w:leftChars="0" w:firstLine="0" w:firstLineChars="0"/>
        <w:textAlignment w:val="auto"/>
        <w:rPr>
          <w:sz w:val="18"/>
          <w:szCs w:val="18"/>
          <w:lang w:val="zh-CN"/>
        </w:rPr>
      </w:pPr>
      <w:r>
        <w:rPr>
          <w:sz w:val="18"/>
          <w:szCs w:val="18"/>
        </w:rPr>
        <w:t xml:space="preserve">Eventuais anexos dos documentos </w:t>
      </w:r>
      <w:r>
        <w:rPr>
          <w:rFonts w:hint="default"/>
          <w:sz w:val="18"/>
          <w:szCs w:val="18"/>
          <w:lang w:val="pt-BR"/>
        </w:rPr>
        <w:t>que compõem o processo.</w:t>
      </w:r>
    </w:p>
    <w:p w14:paraId="4ADA33E7">
      <w:pPr>
        <w:jc w:val="both"/>
        <w:rPr>
          <w:rFonts w:ascii="Arial" w:hAnsi="Arial" w:cs="Arial"/>
          <w:b/>
          <w:bCs/>
          <w:sz w:val="18"/>
          <w:szCs w:val="18"/>
        </w:rPr>
      </w:pPr>
    </w:p>
    <w:p w14:paraId="0C163EBA">
      <w:pPr>
        <w:pStyle w:val="280"/>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sz w:val="18"/>
          <w:szCs w:val="18"/>
        </w:rPr>
      </w:pPr>
      <w:r>
        <w:rPr>
          <w:rFonts w:hint="default" w:ascii="Arial" w:hAnsi="Arial" w:cs="Arial"/>
          <w:b/>
          <w:bCs/>
          <w:sz w:val="18"/>
          <w:szCs w:val="18"/>
        </w:rPr>
        <w:t xml:space="preserve">CLÁUSULA SEGUNDA: </w:t>
      </w:r>
      <w:r>
        <w:rPr>
          <w:rFonts w:hint="default" w:ascii="Arial" w:hAnsi="Arial" w:cs="Arial"/>
          <w:sz w:val="18"/>
          <w:szCs w:val="18"/>
        </w:rPr>
        <w:t xml:space="preserve">VIGÊNCIA </w:t>
      </w:r>
    </w:p>
    <w:p w14:paraId="35434D79">
      <w:pPr>
        <w:pStyle w:val="280"/>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auto"/>
          <w:sz w:val="18"/>
          <w:szCs w:val="18"/>
          <w:highlight w:val="none"/>
          <w:lang w:val="pt-BR"/>
        </w:rPr>
      </w:pPr>
      <w:r>
        <w:rPr>
          <w:rFonts w:hint="default" w:ascii="Arial" w:hAnsi="Arial" w:cs="Arial"/>
          <w:color w:val="auto"/>
          <w:sz w:val="18"/>
          <w:szCs w:val="18"/>
          <w:lang w:val="pt-BR"/>
        </w:rPr>
        <w:t xml:space="preserve">2.1  </w:t>
      </w:r>
      <w:r>
        <w:rPr>
          <w:rFonts w:hint="default" w:ascii="Arial" w:hAnsi="Arial" w:cs="Arial"/>
          <w:b w:val="0"/>
          <w:bCs w:val="0"/>
          <w:color w:val="auto"/>
          <w:sz w:val="18"/>
          <w:szCs w:val="18"/>
          <w:highlight w:val="none"/>
        </w:rPr>
        <w:t>O prazo de vigência da contratação é</w:t>
      </w:r>
      <w:r>
        <w:rPr>
          <w:rFonts w:hint="default" w:ascii="Arial" w:hAnsi="Arial" w:cs="Arial"/>
          <w:b w:val="0"/>
          <w:bCs w:val="0"/>
          <w:color w:val="auto"/>
          <w:sz w:val="18"/>
          <w:szCs w:val="18"/>
          <w:highlight w:val="none"/>
          <w:lang w:val="pt-BR"/>
        </w:rPr>
        <w:t xml:space="preserve"> a partir de </w:t>
      </w:r>
      <w:r>
        <w:rPr>
          <w:rFonts w:hint="default" w:ascii="Arial" w:hAnsi="Arial" w:cs="Arial"/>
          <w:b w:val="0"/>
          <w:bCs w:val="0"/>
          <w:color w:val="auto"/>
          <w:sz w:val="18"/>
          <w:szCs w:val="18"/>
          <w:highlight w:val="none"/>
        </w:rPr>
        <w:t xml:space="preserve">.............................. </w:t>
      </w:r>
      <w:r>
        <w:rPr>
          <w:rFonts w:hint="default" w:ascii="Arial" w:hAnsi="Arial" w:cs="Arial"/>
          <w:b w:val="0"/>
          <w:bCs w:val="0"/>
          <w:color w:val="auto"/>
          <w:sz w:val="18"/>
          <w:szCs w:val="18"/>
          <w:highlight w:val="none"/>
          <w:lang w:val="pt-BR"/>
        </w:rPr>
        <w:t>e finalizado em 31 de dezembro de 2024.</w:t>
      </w:r>
    </w:p>
    <w:p w14:paraId="5F75E896">
      <w:pPr>
        <w:rPr>
          <w:rFonts w:hint="default" w:ascii="Arial" w:hAnsi="Arial"/>
          <w:b/>
          <w:bCs/>
          <w:color w:val="auto"/>
          <w:sz w:val="18"/>
          <w:szCs w:val="18"/>
          <w:highlight w:val="none"/>
          <w:lang w:val="pt-BR"/>
        </w:rPr>
      </w:pPr>
      <w:r>
        <w:rPr>
          <w:rFonts w:hint="default" w:ascii="Arial" w:hAnsi="Arial" w:cs="Arial"/>
          <w:b/>
          <w:bCs/>
          <w:color w:val="auto"/>
          <w:sz w:val="18"/>
          <w:szCs w:val="18"/>
          <w:highlight w:val="none"/>
          <w:lang w:val="pt-BR"/>
        </w:rPr>
        <w:t xml:space="preserve">2.2 Conforme </w:t>
      </w:r>
      <w:r>
        <w:rPr>
          <w:rFonts w:hint="default" w:ascii="Arial" w:hAnsi="Arial"/>
          <w:b/>
          <w:bCs/>
          <w:color w:val="auto"/>
          <w:sz w:val="18"/>
          <w:szCs w:val="18"/>
          <w:highlight w:val="none"/>
          <w:lang w:val="pt-BR"/>
        </w:rPr>
        <w:t>Lei Complementar n° 101 de 04 de maio de 2000, art. 42:</w:t>
      </w:r>
    </w:p>
    <w:p w14:paraId="25F6FBE6">
      <w:pPr>
        <w:jc w:val="both"/>
        <w:rPr>
          <w:rFonts w:hint="default"/>
          <w:b/>
          <w:bCs/>
          <w:lang w:val="pt-BR"/>
        </w:rPr>
      </w:pPr>
      <w:r>
        <w:rPr>
          <w:rFonts w:hint="default" w:ascii="Arial" w:hAnsi="Arial"/>
          <w:b/>
          <w:bCs/>
          <w:color w:val="auto"/>
          <w:sz w:val="18"/>
          <w:szCs w:val="18"/>
          <w:highlight w:val="none"/>
          <w:lang w:val="pt-BR"/>
        </w:rPr>
        <w:t>“É vedado ao titular de Poder ou órgão referido no art. 20, nos últimos dois quadrimestres do seu mandato, contrair obrigação de despesa que não possa ser cumprida integralmente dentro dele, ou que tenha parcelas a serem pagas no exercício seguinte sem que haja suficiente disponibilidade de caixa para este efeito.”</w:t>
      </w:r>
    </w:p>
    <w:p w14:paraId="0EE32370">
      <w:pPr>
        <w:jc w:val="both"/>
        <w:rPr>
          <w:rFonts w:hint="default" w:ascii="Arial" w:hAnsi="Arial" w:eastAsia="SimSun" w:cs="Arial"/>
          <w:i w:val="0"/>
          <w:iCs w:val="0"/>
          <w:caps w:val="0"/>
          <w:color w:val="000000"/>
          <w:spacing w:val="0"/>
          <w:sz w:val="18"/>
          <w:szCs w:val="18"/>
        </w:rPr>
      </w:pPr>
      <w:r>
        <w:rPr>
          <w:rFonts w:hint="default" w:ascii="Arial" w:hAnsi="Arial" w:cs="Arial"/>
          <w:b/>
          <w:bCs/>
          <w:color w:val="auto"/>
          <w:sz w:val="18"/>
          <w:szCs w:val="18"/>
          <w:highlight w:val="none"/>
          <w:lang w:val="pt-BR"/>
        </w:rPr>
        <w:t xml:space="preserve">2.2 </w:t>
      </w:r>
      <w:r>
        <w:rPr>
          <w:rFonts w:hint="default" w:ascii="Arial" w:hAnsi="Arial" w:cs="Arial"/>
          <w:b w:val="0"/>
          <w:bCs w:val="0"/>
          <w:color w:val="auto"/>
          <w:sz w:val="18"/>
          <w:szCs w:val="18"/>
          <w:highlight w:val="none"/>
          <w:lang w:val="pt-BR"/>
        </w:rPr>
        <w:t>O contrato pode ser prorrogado de acordo com o art. 107 da Lei 14.133/2021 desde que</w:t>
      </w:r>
      <w:r>
        <w:rPr>
          <w:rFonts w:hint="default" w:ascii="Arial" w:hAnsi="Arial" w:eastAsia="SimSun" w:cs="Arial"/>
          <w:i w:val="0"/>
          <w:iCs w:val="0"/>
          <w:caps w:val="0"/>
          <w:color w:val="000000"/>
          <w:spacing w:val="0"/>
          <w:sz w:val="18"/>
          <w:szCs w:val="18"/>
        </w:rPr>
        <w:t xml:space="preserve"> a autoridade competente ateste que as condições e os preços permanecem vantajosos para a Administração, permitida a negociação com o contratado ou a extinção contratual sem ônus para qualquer das partes.</w:t>
      </w:r>
    </w:p>
    <w:p w14:paraId="0310EAB8">
      <w:pPr>
        <w:jc w:val="both"/>
        <w:rPr>
          <w:rFonts w:ascii="Arial" w:hAnsi="Arial" w:eastAsia="SimSun" w:cs="Arial"/>
          <w:i w:val="0"/>
          <w:iCs w:val="0"/>
          <w:caps w:val="0"/>
          <w:color w:val="000000"/>
          <w:spacing w:val="0"/>
          <w:sz w:val="18"/>
          <w:szCs w:val="18"/>
        </w:rPr>
      </w:pPr>
    </w:p>
    <w:p w14:paraId="6342AB13">
      <w:pPr>
        <w:jc w:val="both"/>
        <w:rPr>
          <w:rStyle w:val="13"/>
          <w:rFonts w:hint="default" w:ascii="Arial" w:hAnsi="Arial" w:cs="Arial"/>
          <w:b/>
          <w:bCs/>
          <w:sz w:val="18"/>
          <w:szCs w:val="18"/>
        </w:rPr>
      </w:pPr>
      <w:r>
        <w:rPr>
          <w:rFonts w:hint="default" w:ascii="Arial" w:hAnsi="Arial" w:cs="Arial"/>
          <w:b/>
          <w:bCs/>
          <w:sz w:val="18"/>
          <w:szCs w:val="18"/>
        </w:rPr>
        <w:t>CLÁUSULA TERCEIRA – MODELOS DE EXECUÇÃO E GESTÃO CONTRATUAIS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3"/>
          <w:rFonts w:hint="default" w:ascii="Arial" w:hAnsi="Arial" w:cs="Arial"/>
          <w:b/>
          <w:bCs/>
          <w:sz w:val="18"/>
          <w:szCs w:val="18"/>
        </w:rPr>
        <w:t>art. 92, IV, VII e XVIII)</w:t>
      </w:r>
      <w:r>
        <w:rPr>
          <w:rStyle w:val="13"/>
          <w:rFonts w:hint="default" w:ascii="Arial" w:hAnsi="Arial" w:cs="Arial"/>
          <w:b/>
          <w:bCs/>
          <w:sz w:val="18"/>
          <w:szCs w:val="18"/>
        </w:rPr>
        <w:fldChar w:fldCharType="end"/>
      </w:r>
    </w:p>
    <w:p w14:paraId="1DFD79CF">
      <w:pPr>
        <w:pageBreakBefore w:val="0"/>
        <w:widowControl/>
        <w:kinsoku/>
        <w:wordWrap/>
        <w:overflowPunct/>
        <w:topLinePunct w:val="0"/>
        <w:bidi w:val="0"/>
        <w:snapToGrid/>
        <w:spacing w:after="0" w:line="240" w:lineRule="auto"/>
        <w:ind w:left="0" w:right="0"/>
        <w:jc w:val="both"/>
        <w:textAlignment w:val="auto"/>
        <w:rPr>
          <w:rFonts w:ascii="Arial" w:hAnsi="Arial" w:eastAsia="LiberationSerif-Bold" w:cs="Arial"/>
          <w:sz w:val="18"/>
          <w:szCs w:val="18"/>
          <w:lang w:eastAsia="zh-CN"/>
        </w:rPr>
      </w:pPr>
      <w:r>
        <w:rPr>
          <w:rFonts w:hint="default" w:ascii="Arial" w:hAnsi="Arial" w:eastAsia="LiberationSerif-Bold" w:cs="Arial"/>
          <w:sz w:val="18"/>
          <w:szCs w:val="18"/>
          <w:lang w:val="pt-BR" w:eastAsia="zh-CN"/>
        </w:rPr>
        <w:t xml:space="preserve">3.1 </w:t>
      </w:r>
      <w:r>
        <w:rPr>
          <w:rFonts w:ascii="Arial" w:hAnsi="Arial" w:eastAsia="LiberationSerif-Bold" w:cs="Arial"/>
          <w:sz w:val="18"/>
          <w:szCs w:val="18"/>
          <w:lang w:eastAsia="zh-CN"/>
        </w:rPr>
        <w:t>O serviço será executado, conforme cronograma próprio, fornecimento de amostras, compatíveis com os equipamentos utilizados no LAC do Munícipio de Cataguases, para serem analisadas. Deverá ser disponibilizado um sistema online para envio dos resultados ou outro sistema para remeter formulários impressos. A empresa vencedora deverá encaminhar, conforme cronograma próprio, as amostras-controle, nos níveis básicos (I) e em níveis avançados (II), para as áreas de Bioquímica, Hematologia, Coagulação, Imunologia, Parasitologia, Urinálise, Hemoglobina Glicada, Velocidade de Hemossedimentação e Sangue Oculto, juntamente com o questionário de Educação Continuada. O laboratório de Análises Clínicas Municipal de Cataguases processará as amostras recebidas e incluirá os resultados obtidos das análises nas planilhas que deverão estar disponíveis no sítio eletrônico da empresa contratada, por meio de login e senha. A contratada, diante dos resultados obtidos por todos os laboratórios participantes das análises, deverá realizar os cálculos estatísticos, por programa informatizado, e deverá disponibilizar em sua página na internet os relatórios: geral da avaliação do lote e dos laboratórios que encaminharam suas informações.</w:t>
      </w:r>
    </w:p>
    <w:p w14:paraId="32407034">
      <w:pPr>
        <w:pageBreakBefore w:val="0"/>
        <w:widowControl/>
        <w:kinsoku/>
        <w:wordWrap/>
        <w:overflowPunct/>
        <w:topLinePunct w:val="0"/>
        <w:bidi w:val="0"/>
        <w:snapToGrid/>
        <w:spacing w:after="0" w:line="240" w:lineRule="auto"/>
        <w:ind w:left="0" w:right="0"/>
        <w:jc w:val="both"/>
        <w:textAlignment w:val="auto"/>
        <w:rPr>
          <w:rFonts w:ascii="Arial" w:hAnsi="Arial" w:eastAsia="LiberationSerif-Bold" w:cs="Arial"/>
          <w:sz w:val="18"/>
          <w:szCs w:val="18"/>
          <w:lang w:eastAsia="zh-CN"/>
        </w:rPr>
      </w:pPr>
      <w:r>
        <w:rPr>
          <w:rFonts w:ascii="Arial" w:hAnsi="Arial" w:eastAsia="LiberationSerif-Bold" w:cs="Arial"/>
          <w:sz w:val="18"/>
          <w:szCs w:val="18"/>
          <w:lang w:eastAsia="zh-CN"/>
        </w:rPr>
        <w:t xml:space="preserve">As amostras de </w:t>
      </w:r>
      <w:r>
        <w:rPr>
          <w:rFonts w:ascii="Arial" w:hAnsi="Arial" w:cs="Arial"/>
          <w:sz w:val="18"/>
          <w:szCs w:val="18"/>
        </w:rPr>
        <w:t xml:space="preserve">Controle de qualidade externo e Controle de qualidade interno </w:t>
      </w:r>
      <w:r>
        <w:rPr>
          <w:rFonts w:ascii="Arial" w:hAnsi="Arial" w:eastAsia="LiberationSerif-Bold" w:cs="Arial"/>
          <w:sz w:val="18"/>
          <w:szCs w:val="18"/>
          <w:lang w:eastAsia="zh-CN"/>
        </w:rPr>
        <w:t>deverão ser entregues de acordo com o cronograma encaminhado pela empresa contratada. A empresa vencedora do certame deverá emitir “Certificado Anual de Participação” e “Certificado de Excelência Laboratorial”, comprovando a participação do laboratório municipal de Cataguases, desde que esta subdivisão cumpra os requisitos do programa proposto.</w:t>
      </w:r>
    </w:p>
    <w:p w14:paraId="6D90A94E">
      <w:pPr>
        <w:pageBreakBefore w:val="0"/>
        <w:widowControl/>
        <w:kinsoku/>
        <w:wordWrap/>
        <w:overflowPunct/>
        <w:topLinePunct w:val="0"/>
        <w:bidi w:val="0"/>
        <w:snapToGrid/>
        <w:spacing w:after="0" w:line="240" w:lineRule="auto"/>
        <w:ind w:left="0" w:right="0"/>
        <w:jc w:val="both"/>
        <w:textAlignment w:val="auto"/>
        <w:rPr>
          <w:rFonts w:ascii="Arial" w:hAnsi="Arial" w:eastAsia="LiberationSerif-Bold" w:cs="Arial"/>
          <w:b/>
          <w:sz w:val="18"/>
          <w:szCs w:val="18"/>
          <w:lang w:eastAsia="zh-CN"/>
        </w:rPr>
      </w:pPr>
      <w:r>
        <w:rPr>
          <w:rFonts w:hint="default" w:ascii="Arial" w:hAnsi="Arial" w:eastAsia="LiberationSerif-Bold" w:cs="Arial"/>
          <w:b/>
          <w:sz w:val="18"/>
          <w:szCs w:val="18"/>
          <w:lang w:val="pt-BR" w:eastAsia="zh-CN"/>
        </w:rPr>
        <w:t xml:space="preserve">3.2 </w:t>
      </w:r>
      <w:r>
        <w:rPr>
          <w:rFonts w:ascii="Arial" w:hAnsi="Arial" w:eastAsia="LiberationSerif-Bold" w:cs="Arial"/>
          <w:b/>
          <w:sz w:val="18"/>
          <w:szCs w:val="18"/>
          <w:lang w:eastAsia="zh-CN"/>
        </w:rPr>
        <w:t>Materiais a serem disponibilizados</w:t>
      </w:r>
    </w:p>
    <w:p w14:paraId="662DD99A">
      <w:pPr>
        <w:pageBreakBefore w:val="0"/>
        <w:widowControl/>
        <w:kinsoku/>
        <w:wordWrap/>
        <w:overflowPunct/>
        <w:topLinePunct w:val="0"/>
        <w:bidi w:val="0"/>
        <w:snapToGrid/>
        <w:spacing w:after="0" w:line="240" w:lineRule="auto"/>
        <w:ind w:left="0" w:right="0"/>
        <w:jc w:val="both"/>
        <w:textAlignment w:val="auto"/>
        <w:rPr>
          <w:rFonts w:ascii="Arial" w:hAnsi="Arial" w:cs="Arial"/>
          <w:sz w:val="18"/>
          <w:szCs w:val="18"/>
        </w:rPr>
      </w:pPr>
      <w:r>
        <w:rPr>
          <w:rFonts w:ascii="Arial" w:hAnsi="Arial" w:cs="Arial"/>
          <w:sz w:val="18"/>
          <w:szCs w:val="18"/>
        </w:rPr>
        <w:t>A empresa contratada deverá fornecer, conforme cronograma próprio, amostras de Controle de qualidade externo e Controle de qualidade interno para o Laboratório de Análises Clínicas (LAC) que contemplem as áreas de atuação deste laboratório, em níveis básicos (I) e em níveis avançados (II), para as áreas de Bioquímica, Hematologia, Coagulação, Imunologia, Parasitologia, Urinálise, Hemoglobina Glicada, Velocidade de Hemossedimentação e Sangue Oculto, juntamente com o questionário de Educação Continuada. As amostras de controle deverão estar acondicionadas apropriadamente para o envio ao LAC (Laboratório de Análises Clínicas). A empresa contratada deverá garantir a manutenção da temperatura adequada para encaminhamento do material, de forma que seja mantida a estabilidade das amostras de modo a não comprometer os resultados obtidos com a análise.</w:t>
      </w:r>
    </w:p>
    <w:p w14:paraId="719CC6B5">
      <w:pPr>
        <w:pageBreakBefore w:val="0"/>
        <w:widowControl/>
        <w:kinsoku/>
        <w:wordWrap/>
        <w:overflowPunct/>
        <w:topLinePunct w:val="0"/>
        <w:bidi w:val="0"/>
        <w:snapToGrid/>
        <w:spacing w:after="0" w:line="240" w:lineRule="auto"/>
        <w:ind w:left="0" w:right="0"/>
        <w:jc w:val="both"/>
        <w:textAlignment w:val="auto"/>
        <w:rPr>
          <w:rFonts w:ascii="Arial" w:hAnsi="Arial" w:cs="Arial"/>
          <w:b/>
          <w:sz w:val="18"/>
          <w:szCs w:val="18"/>
        </w:rPr>
      </w:pPr>
    </w:p>
    <w:p w14:paraId="3F1D198E">
      <w:pPr>
        <w:pageBreakBefore w:val="0"/>
        <w:widowControl/>
        <w:kinsoku/>
        <w:wordWrap/>
        <w:overflowPunct/>
        <w:topLinePunct w:val="0"/>
        <w:bidi w:val="0"/>
        <w:snapToGrid/>
        <w:spacing w:after="0" w:line="240" w:lineRule="auto"/>
        <w:ind w:left="0" w:right="0"/>
        <w:jc w:val="both"/>
        <w:textAlignment w:val="auto"/>
        <w:rPr>
          <w:rFonts w:ascii="Arial" w:hAnsi="Arial" w:cs="Arial"/>
          <w:b/>
          <w:sz w:val="18"/>
          <w:szCs w:val="18"/>
        </w:rPr>
      </w:pPr>
      <w:r>
        <w:rPr>
          <w:rFonts w:hint="default" w:ascii="Arial" w:hAnsi="Arial" w:cs="Arial"/>
          <w:b/>
          <w:sz w:val="18"/>
          <w:szCs w:val="18"/>
          <w:lang w:val="pt-BR"/>
        </w:rPr>
        <w:t xml:space="preserve">3.3 </w:t>
      </w:r>
      <w:r>
        <w:rPr>
          <w:rFonts w:ascii="Arial" w:hAnsi="Arial" w:cs="Arial"/>
          <w:b/>
          <w:sz w:val="18"/>
          <w:szCs w:val="18"/>
        </w:rPr>
        <w:t>Relação dos controles realizados</w:t>
      </w:r>
    </w:p>
    <w:p w14:paraId="03996294">
      <w:pPr>
        <w:pageBreakBefore w:val="0"/>
        <w:widowControl/>
        <w:kinsoku/>
        <w:wordWrap/>
        <w:overflowPunct/>
        <w:topLinePunct w:val="0"/>
        <w:bidi w:val="0"/>
        <w:snapToGrid/>
        <w:spacing w:after="0" w:line="240" w:lineRule="auto"/>
        <w:ind w:left="0" w:right="0"/>
        <w:jc w:val="both"/>
        <w:textAlignment w:val="auto"/>
        <w:rPr>
          <w:rFonts w:ascii="Arial" w:hAnsi="Arial" w:cs="Arial"/>
          <w:b/>
          <w:sz w:val="18"/>
          <w:szCs w:val="18"/>
        </w:rPr>
      </w:pPr>
      <w:r>
        <w:rPr>
          <w:rFonts w:hint="default" w:ascii="Arial" w:hAnsi="Arial" w:cs="Arial"/>
          <w:b/>
          <w:sz w:val="18"/>
          <w:szCs w:val="18"/>
          <w:lang w:val="pt-BR"/>
        </w:rPr>
        <w:t xml:space="preserve">3.3.1 </w:t>
      </w:r>
      <w:r>
        <w:rPr>
          <w:rFonts w:ascii="Arial" w:hAnsi="Arial" w:cs="Arial"/>
          <w:b/>
          <w:sz w:val="18"/>
          <w:szCs w:val="18"/>
        </w:rPr>
        <w:t>Controle externo</w:t>
      </w:r>
    </w:p>
    <w:p w14:paraId="2D9CA6B6">
      <w:pPr>
        <w:pageBreakBefore w:val="0"/>
        <w:widowControl/>
        <w:kinsoku/>
        <w:wordWrap/>
        <w:overflowPunct/>
        <w:topLinePunct w:val="0"/>
        <w:bidi w:val="0"/>
        <w:snapToGrid/>
        <w:spacing w:after="0" w:line="240" w:lineRule="auto"/>
        <w:ind w:left="0" w:right="0"/>
        <w:jc w:val="both"/>
        <w:textAlignment w:val="auto"/>
        <w:rPr>
          <w:rFonts w:ascii="Arial" w:hAnsi="Arial" w:cs="Arial"/>
          <w:sz w:val="18"/>
          <w:szCs w:val="18"/>
        </w:rPr>
      </w:pPr>
      <w:r>
        <w:rPr>
          <w:rFonts w:ascii="Arial" w:hAnsi="Arial" w:cs="Arial"/>
          <w:sz w:val="18"/>
          <w:szCs w:val="18"/>
        </w:rPr>
        <w:t>EXAMES BIOQUÍMICOS: Ácido úrico, albumina, ALT, amilase, AST, Bilirrubina total, Bilirrubina direta, cálcio, colesterol total, colesterol HDL, CPK, creatinina, ferro sérico, fosfatase alcalina, fósforo, GGT, glicose, hemoglobina glicada (troca iônica), LDH, magnésio, potássio, proteínas totais, sódio, triglicérides e uréia.</w:t>
      </w:r>
    </w:p>
    <w:p w14:paraId="544C0CA3">
      <w:pPr>
        <w:pageBreakBefore w:val="0"/>
        <w:widowControl/>
        <w:kinsoku/>
        <w:wordWrap/>
        <w:overflowPunct/>
        <w:topLinePunct w:val="0"/>
        <w:bidi w:val="0"/>
        <w:snapToGrid/>
        <w:spacing w:after="0" w:line="240" w:lineRule="auto"/>
        <w:ind w:left="0" w:right="0"/>
        <w:jc w:val="both"/>
        <w:textAlignment w:val="auto"/>
        <w:rPr>
          <w:rFonts w:ascii="Arial" w:hAnsi="Arial" w:cs="Arial"/>
          <w:sz w:val="18"/>
          <w:szCs w:val="18"/>
        </w:rPr>
      </w:pPr>
      <w:r>
        <w:rPr>
          <w:rFonts w:ascii="Arial" w:hAnsi="Arial" w:cs="Arial"/>
          <w:sz w:val="18"/>
          <w:szCs w:val="18"/>
        </w:rPr>
        <w:t>EXAMES HEMATOLÓGICOS: Hemograma completo, reticulócitos, tipagem sanguínea.</w:t>
      </w:r>
    </w:p>
    <w:p w14:paraId="5DD046E8">
      <w:pPr>
        <w:pageBreakBefore w:val="0"/>
        <w:widowControl/>
        <w:kinsoku/>
        <w:wordWrap/>
        <w:overflowPunct/>
        <w:topLinePunct w:val="0"/>
        <w:bidi w:val="0"/>
        <w:snapToGrid/>
        <w:spacing w:after="0" w:line="240" w:lineRule="auto"/>
        <w:ind w:left="0" w:right="0"/>
        <w:jc w:val="both"/>
        <w:textAlignment w:val="auto"/>
        <w:rPr>
          <w:rFonts w:ascii="Arial" w:hAnsi="Arial" w:cs="Arial"/>
          <w:sz w:val="18"/>
          <w:szCs w:val="18"/>
        </w:rPr>
      </w:pPr>
      <w:r>
        <w:rPr>
          <w:rFonts w:ascii="Arial" w:hAnsi="Arial" w:cs="Arial"/>
          <w:sz w:val="18"/>
          <w:szCs w:val="18"/>
        </w:rPr>
        <w:t>EXAMES DE COAGULAÇÃO: TAP, TTPA.</w:t>
      </w:r>
    </w:p>
    <w:p w14:paraId="7E87EC8F">
      <w:pPr>
        <w:pageBreakBefore w:val="0"/>
        <w:widowControl/>
        <w:kinsoku/>
        <w:wordWrap/>
        <w:overflowPunct/>
        <w:topLinePunct w:val="0"/>
        <w:bidi w:val="0"/>
        <w:snapToGrid/>
        <w:spacing w:after="0" w:line="240" w:lineRule="auto"/>
        <w:ind w:left="0" w:right="0"/>
        <w:jc w:val="both"/>
        <w:textAlignment w:val="auto"/>
        <w:rPr>
          <w:rFonts w:ascii="Arial" w:hAnsi="Arial" w:cs="Arial"/>
          <w:sz w:val="18"/>
          <w:szCs w:val="18"/>
        </w:rPr>
      </w:pPr>
      <w:r>
        <w:rPr>
          <w:rFonts w:ascii="Arial" w:hAnsi="Arial" w:cs="Arial"/>
          <w:sz w:val="18"/>
          <w:szCs w:val="18"/>
        </w:rPr>
        <w:t>EXAMES DE URIANÁLISE: Sedimentoscopia e análises químicas da urina (tira reagente).</w:t>
      </w:r>
    </w:p>
    <w:p w14:paraId="189230BB">
      <w:pPr>
        <w:pageBreakBefore w:val="0"/>
        <w:widowControl/>
        <w:kinsoku/>
        <w:wordWrap/>
        <w:overflowPunct/>
        <w:topLinePunct w:val="0"/>
        <w:bidi w:val="0"/>
        <w:snapToGrid/>
        <w:spacing w:after="0" w:line="240" w:lineRule="auto"/>
        <w:ind w:left="0" w:right="0"/>
        <w:jc w:val="both"/>
        <w:textAlignment w:val="auto"/>
        <w:rPr>
          <w:rFonts w:ascii="Arial" w:hAnsi="Arial" w:cs="Arial"/>
          <w:sz w:val="18"/>
          <w:szCs w:val="18"/>
        </w:rPr>
      </w:pPr>
      <w:r>
        <w:rPr>
          <w:rFonts w:ascii="Arial" w:hAnsi="Arial" w:cs="Arial"/>
          <w:sz w:val="18"/>
          <w:szCs w:val="18"/>
        </w:rPr>
        <w:t>EXAME PARASITOLÓGICO: Identificação de protozoários e helmintos intestinais.</w:t>
      </w:r>
    </w:p>
    <w:p w14:paraId="633FD3DE">
      <w:pPr>
        <w:pageBreakBefore w:val="0"/>
        <w:widowControl/>
        <w:kinsoku/>
        <w:wordWrap/>
        <w:overflowPunct/>
        <w:topLinePunct w:val="0"/>
        <w:bidi w:val="0"/>
        <w:snapToGrid/>
        <w:spacing w:after="0" w:line="240" w:lineRule="auto"/>
        <w:ind w:left="0" w:right="0"/>
        <w:jc w:val="both"/>
        <w:textAlignment w:val="auto"/>
        <w:rPr>
          <w:rFonts w:ascii="Arial" w:hAnsi="Arial" w:cs="Arial"/>
          <w:sz w:val="18"/>
          <w:szCs w:val="18"/>
        </w:rPr>
      </w:pPr>
      <w:r>
        <w:rPr>
          <w:rFonts w:ascii="Arial" w:hAnsi="Arial" w:cs="Arial"/>
          <w:sz w:val="18"/>
          <w:szCs w:val="18"/>
        </w:rPr>
        <w:t>TESTES RÁPIDOS: Anti-HCV, BHCG, HBSAg, HIV I e II, Pesquisa de sangue oculto nas fezes e sífilis.</w:t>
      </w:r>
    </w:p>
    <w:p w14:paraId="203462D4">
      <w:pPr>
        <w:pageBreakBefore w:val="0"/>
        <w:widowControl/>
        <w:kinsoku/>
        <w:wordWrap/>
        <w:overflowPunct/>
        <w:topLinePunct w:val="0"/>
        <w:bidi w:val="0"/>
        <w:snapToGrid/>
        <w:spacing w:after="0" w:line="240" w:lineRule="auto"/>
        <w:ind w:left="0" w:right="0"/>
        <w:jc w:val="both"/>
        <w:textAlignment w:val="auto"/>
        <w:rPr>
          <w:rFonts w:ascii="Arial" w:hAnsi="Arial" w:cs="Arial"/>
          <w:sz w:val="18"/>
          <w:szCs w:val="18"/>
        </w:rPr>
      </w:pPr>
      <w:r>
        <w:rPr>
          <w:rFonts w:ascii="Arial" w:hAnsi="Arial" w:cs="Arial"/>
          <w:sz w:val="18"/>
          <w:szCs w:val="18"/>
        </w:rPr>
        <w:t>EXAMES IMUNOLÓGICOS: Antiestreptolisina O (ASO), Coombs direto, Coombs indireto, fator reumatoide (Látex), Proteína c reativa (PCR) e Waaler Rose.</w:t>
      </w:r>
    </w:p>
    <w:p w14:paraId="38D43B98">
      <w:pPr>
        <w:pageBreakBefore w:val="0"/>
        <w:widowControl/>
        <w:kinsoku/>
        <w:wordWrap/>
        <w:overflowPunct/>
        <w:topLinePunct w:val="0"/>
        <w:bidi w:val="0"/>
        <w:snapToGrid/>
        <w:spacing w:after="0" w:line="240" w:lineRule="auto"/>
        <w:ind w:left="0" w:right="0"/>
        <w:jc w:val="both"/>
        <w:textAlignment w:val="auto"/>
        <w:rPr>
          <w:rFonts w:ascii="Arial" w:hAnsi="Arial" w:cs="Arial"/>
          <w:b/>
          <w:sz w:val="18"/>
          <w:szCs w:val="18"/>
        </w:rPr>
      </w:pPr>
      <w:r>
        <w:rPr>
          <w:rFonts w:hint="default" w:ascii="Arial" w:hAnsi="Arial" w:cs="Arial"/>
          <w:b/>
          <w:sz w:val="18"/>
          <w:szCs w:val="18"/>
          <w:lang w:val="pt-BR"/>
        </w:rPr>
        <w:t xml:space="preserve">3.3.2 </w:t>
      </w:r>
      <w:r>
        <w:rPr>
          <w:rFonts w:ascii="Arial" w:hAnsi="Arial" w:cs="Arial"/>
          <w:b/>
          <w:sz w:val="18"/>
          <w:szCs w:val="18"/>
        </w:rPr>
        <w:t>Controle Interno</w:t>
      </w:r>
    </w:p>
    <w:p w14:paraId="1ABC8DC0">
      <w:pPr>
        <w:pageBreakBefore w:val="0"/>
        <w:widowControl/>
        <w:kinsoku/>
        <w:wordWrap/>
        <w:overflowPunct/>
        <w:topLinePunct w:val="0"/>
        <w:bidi w:val="0"/>
        <w:snapToGrid/>
        <w:spacing w:after="0" w:line="240" w:lineRule="auto"/>
        <w:ind w:left="0" w:right="0"/>
        <w:jc w:val="both"/>
        <w:textAlignment w:val="auto"/>
        <w:rPr>
          <w:rFonts w:ascii="Arial" w:hAnsi="Arial" w:cs="Arial"/>
          <w:sz w:val="18"/>
          <w:szCs w:val="18"/>
        </w:rPr>
      </w:pPr>
      <w:r>
        <w:rPr>
          <w:rFonts w:ascii="Arial" w:hAnsi="Arial" w:cs="Arial"/>
          <w:sz w:val="18"/>
          <w:szCs w:val="18"/>
        </w:rPr>
        <w:t>EXAMES BIOQUÍMICOS:  Ácido úrico, albumina, ALT, amilase, AST, Bilirrubina total, Bilirrubina direta, cálcio, colesterol total, colesterol HDL, CPK, creatinina, ferro sérico, fosfatase alcalina, fósforo, GGT, glicose, hemoglobina glicada (troca iônica), LDH, magnésio, potássio, proteínas totais, sódio, triglicérides e uréia.</w:t>
      </w:r>
    </w:p>
    <w:p w14:paraId="5A316A8C">
      <w:pPr>
        <w:pageBreakBefore w:val="0"/>
        <w:widowControl/>
        <w:kinsoku/>
        <w:wordWrap/>
        <w:overflowPunct/>
        <w:topLinePunct w:val="0"/>
        <w:bidi w:val="0"/>
        <w:snapToGrid/>
        <w:spacing w:after="0" w:line="240" w:lineRule="auto"/>
        <w:ind w:left="0" w:right="0"/>
        <w:jc w:val="both"/>
        <w:textAlignment w:val="auto"/>
        <w:rPr>
          <w:rFonts w:ascii="Arial" w:hAnsi="Arial" w:cs="Arial"/>
          <w:sz w:val="18"/>
          <w:szCs w:val="18"/>
        </w:rPr>
      </w:pPr>
      <w:r>
        <w:rPr>
          <w:rFonts w:ascii="Arial" w:hAnsi="Arial" w:cs="Arial"/>
          <w:sz w:val="18"/>
          <w:szCs w:val="18"/>
        </w:rPr>
        <w:t>Volume:    60 ml dos níveis 1 e 2 com periodicidade: mensal.</w:t>
      </w:r>
    </w:p>
    <w:p w14:paraId="4273F86D">
      <w:pPr>
        <w:pageBreakBefore w:val="0"/>
        <w:widowControl/>
        <w:kinsoku/>
        <w:wordWrap/>
        <w:overflowPunct/>
        <w:topLinePunct w:val="0"/>
        <w:bidi w:val="0"/>
        <w:snapToGrid/>
        <w:spacing w:after="0" w:line="240" w:lineRule="auto"/>
        <w:ind w:left="0" w:right="0"/>
        <w:textAlignment w:val="auto"/>
        <w:rPr>
          <w:rFonts w:ascii="Arial" w:hAnsi="Arial" w:cs="Arial"/>
          <w:sz w:val="18"/>
          <w:szCs w:val="18"/>
        </w:rPr>
      </w:pPr>
      <w:r>
        <w:rPr>
          <w:rFonts w:ascii="Arial" w:hAnsi="Arial" w:cs="Arial"/>
          <w:sz w:val="18"/>
          <w:szCs w:val="18"/>
        </w:rPr>
        <w:t>EXAME HEMATOLÓGICO:   Hemograma completo, controle hematológico com três níveis, contendo 08 frascos de 1,5 ml de cada um dos três níveis. Periodicidade: Mensal.</w:t>
      </w:r>
    </w:p>
    <w:p w14:paraId="3CCE7DE4">
      <w:pPr>
        <w:pageBreakBefore w:val="0"/>
        <w:widowControl/>
        <w:kinsoku/>
        <w:wordWrap/>
        <w:overflowPunct/>
        <w:topLinePunct w:val="0"/>
        <w:bidi w:val="0"/>
        <w:snapToGrid/>
        <w:spacing w:after="0" w:line="240" w:lineRule="auto"/>
        <w:ind w:left="0" w:right="0"/>
        <w:jc w:val="both"/>
        <w:textAlignment w:val="auto"/>
        <w:rPr>
          <w:rFonts w:ascii="Arial" w:hAnsi="Arial" w:cs="Arial"/>
          <w:b/>
          <w:sz w:val="18"/>
          <w:szCs w:val="18"/>
        </w:rPr>
      </w:pPr>
      <w:r>
        <w:rPr>
          <w:rFonts w:hint="default" w:ascii="Arial" w:hAnsi="Arial" w:cs="Arial"/>
          <w:b/>
          <w:sz w:val="18"/>
          <w:szCs w:val="18"/>
          <w:lang w:val="pt-BR"/>
        </w:rPr>
        <w:t xml:space="preserve">3.4 </w:t>
      </w:r>
      <w:r>
        <w:rPr>
          <w:rFonts w:ascii="Arial" w:hAnsi="Arial" w:cs="Arial"/>
          <w:b/>
          <w:sz w:val="18"/>
          <w:szCs w:val="18"/>
        </w:rPr>
        <w:t>Requisitos Temporais (Entrega e recebimento do serviço)</w:t>
      </w:r>
    </w:p>
    <w:p w14:paraId="09350B7F">
      <w:pPr>
        <w:pageBreakBefore w:val="0"/>
        <w:widowControl/>
        <w:kinsoku/>
        <w:wordWrap/>
        <w:overflowPunct/>
        <w:topLinePunct w:val="0"/>
        <w:bidi w:val="0"/>
        <w:snapToGrid/>
        <w:spacing w:after="0" w:line="240" w:lineRule="auto"/>
        <w:ind w:left="0" w:right="0"/>
        <w:jc w:val="both"/>
        <w:textAlignment w:val="auto"/>
        <w:rPr>
          <w:rFonts w:ascii="Arial" w:hAnsi="Arial" w:cs="Arial"/>
          <w:sz w:val="18"/>
          <w:szCs w:val="18"/>
        </w:rPr>
      </w:pPr>
      <w:r>
        <w:rPr>
          <w:rFonts w:ascii="Arial" w:hAnsi="Arial" w:cs="Arial"/>
          <w:sz w:val="18"/>
          <w:szCs w:val="18"/>
        </w:rPr>
        <w:t>A execução do serviço será iniciada em até 10 (dez) dias a contar da assinatura do contrato. O serviço será recebido provisoriamente no prazo de 10 (dez) dias, pela (o) responsável do setor do Laboratório Municipal de Cataguases, acompanhamento e fiscalização do contrato, para efeito de posterior verificação de sua conformidade com as especificações constantes neste Estudo Técnico Preliminar e na proposta. O serviço poderá ser rejeitado, no todo ou em parte, quando em desacordo com as especificações constantes neste Estudo Técnico Preliminar e na proposta, devendo ser corrigido/refeito/substituído no prazo fixado pela (o) fiscal de contrato, às custas da empresa contratada, sem prejuízo da aplicação das penalidades. O serviço será recebido definitivamente no prazo de 10 (dez) dias, contados do recebimento provisório, após a verificação da qualidade e quantidade do serviço executado e materiais empregados, com consequente aceitação mediante termo circunstanciado. Na hipótese da verificação não ser procedida dentro do prazo fixado, reputar-se-á como realizada, consumando-se o recebimento definitivo no dia do esgotamento do prazo. O recebimento provisório ou definitivo do serviço não exclui a responsabilidade da empresa contratada pelos prejuízos resultantes da incorreta execução do contrato estabelecido.</w:t>
      </w:r>
    </w:p>
    <w:p w14:paraId="5E40C804">
      <w:pPr>
        <w:pStyle w:val="306"/>
        <w:pageBreakBefore w:val="0"/>
        <w:widowControl/>
        <w:numPr>
          <w:ilvl w:val="0"/>
          <w:numId w:val="0"/>
        </w:numPr>
        <w:kinsoku/>
        <w:wordWrap/>
        <w:overflowPunct/>
        <w:topLinePunct w:val="0"/>
        <w:bidi w:val="0"/>
        <w:snapToGrid/>
        <w:spacing w:before="0" w:after="0" w:line="240" w:lineRule="auto"/>
        <w:ind w:left="0" w:right="0"/>
        <w:textAlignment w:val="auto"/>
        <w:rPr>
          <w:sz w:val="18"/>
          <w:szCs w:val="18"/>
        </w:rPr>
      </w:pPr>
      <w:r>
        <w:rPr>
          <w:sz w:val="18"/>
          <w:szCs w:val="18"/>
        </w:rPr>
        <w:t xml:space="preserve">Após a análise das possíveis soluções para atender à necessidade conclui-se que a descrição da solução como um todo baseia-se na contratação de empresa especializada em serviço de Ensaio de Proficiência – Controle de qualidade externo e Controle de qualidade interno para Laboratórios Clínicos do Laboratório Municipal de Cataguases – MG, por um período </w:t>
      </w:r>
      <w:r>
        <w:rPr>
          <w:rFonts w:hint="default"/>
          <w:sz w:val="18"/>
          <w:szCs w:val="18"/>
          <w:lang w:val="pt-BR"/>
        </w:rPr>
        <w:t>até 31 de dezembro de 2024</w:t>
      </w:r>
      <w:r>
        <w:rPr>
          <w:sz w:val="18"/>
          <w:szCs w:val="18"/>
        </w:rPr>
        <w:t>, visando o cumprimento da legislação regulamentar vigente, como também a aplicação das boas práticas.</w:t>
      </w:r>
    </w:p>
    <w:p w14:paraId="1E7E2B51">
      <w:pPr>
        <w:pStyle w:val="306"/>
        <w:pageBreakBefore w:val="0"/>
        <w:widowControl/>
        <w:numPr>
          <w:ilvl w:val="0"/>
          <w:numId w:val="0"/>
        </w:numPr>
        <w:kinsoku/>
        <w:wordWrap/>
        <w:overflowPunct/>
        <w:topLinePunct w:val="0"/>
        <w:bidi w:val="0"/>
        <w:snapToGrid/>
        <w:spacing w:before="0" w:after="0" w:line="240" w:lineRule="auto"/>
        <w:ind w:left="0" w:right="0"/>
        <w:textAlignment w:val="auto"/>
        <w:rPr>
          <w:sz w:val="20"/>
          <w:szCs w:val="20"/>
        </w:rPr>
      </w:pPr>
    </w:p>
    <w:p w14:paraId="76348B98">
      <w:pPr>
        <w:pStyle w:val="308"/>
        <w:pageBreakBefore w:val="0"/>
        <w:widowControl/>
        <w:numPr>
          <w:ilvl w:val="0"/>
          <w:numId w:val="0"/>
        </w:numPr>
        <w:kinsoku/>
        <w:wordWrap/>
        <w:overflowPunct/>
        <w:topLinePunct w:val="0"/>
        <w:bidi w:val="0"/>
        <w:snapToGrid/>
        <w:spacing w:before="0" w:after="0" w:line="240" w:lineRule="auto"/>
        <w:ind w:left="0" w:right="0"/>
        <w:textAlignment w:val="auto"/>
        <w:rPr>
          <w:rFonts w:hint="default"/>
          <w:b/>
          <w:bCs/>
          <w:sz w:val="18"/>
          <w:szCs w:val="18"/>
          <w:lang w:val="pt-BR"/>
        </w:rPr>
      </w:pPr>
      <w:r>
        <w:rPr>
          <w:rFonts w:hint="default"/>
          <w:b/>
          <w:bCs/>
          <w:sz w:val="18"/>
          <w:szCs w:val="18"/>
          <w:lang w:val="pt-BR"/>
        </w:rPr>
        <w:t>3.5 Condições de entrega:</w:t>
      </w:r>
    </w:p>
    <w:p w14:paraId="6E2D7F1B">
      <w:pPr>
        <w:pStyle w:val="308"/>
        <w:pageBreakBefore w:val="0"/>
        <w:widowControl/>
        <w:numPr>
          <w:ilvl w:val="0"/>
          <w:numId w:val="0"/>
        </w:numPr>
        <w:kinsoku/>
        <w:wordWrap/>
        <w:overflowPunct/>
        <w:topLinePunct w:val="0"/>
        <w:bidi w:val="0"/>
        <w:snapToGrid/>
        <w:spacing w:before="0" w:after="0" w:line="240" w:lineRule="auto"/>
        <w:ind w:left="0" w:right="0"/>
        <w:textAlignment w:val="auto"/>
        <w:rPr>
          <w:sz w:val="18"/>
          <w:szCs w:val="18"/>
        </w:rPr>
      </w:pPr>
      <w:r>
        <w:rPr>
          <w:sz w:val="18"/>
          <w:szCs w:val="18"/>
        </w:rPr>
        <w:t xml:space="preserve">Os serviços deverão ser efetuados após o envio da Autorização de Fornecimento ao CONTRATANTE, respeitando os quantitativos, descrições e local de entrega contidos no e-mail de envio. </w:t>
      </w:r>
    </w:p>
    <w:p w14:paraId="35C68E68">
      <w:pPr>
        <w:pStyle w:val="308"/>
        <w:pageBreakBefore w:val="0"/>
        <w:widowControl/>
        <w:numPr>
          <w:ilvl w:val="0"/>
          <w:numId w:val="0"/>
        </w:numPr>
        <w:kinsoku/>
        <w:wordWrap/>
        <w:overflowPunct/>
        <w:topLinePunct w:val="0"/>
        <w:bidi w:val="0"/>
        <w:snapToGrid/>
        <w:spacing w:before="0" w:after="0" w:line="240" w:lineRule="auto"/>
        <w:ind w:left="0" w:right="0"/>
        <w:textAlignment w:val="auto"/>
        <w:rPr>
          <w:color w:val="000000"/>
          <w:sz w:val="18"/>
          <w:szCs w:val="18"/>
        </w:rPr>
      </w:pPr>
      <w:r>
        <w:rPr>
          <w:color w:val="000000"/>
          <w:sz w:val="18"/>
          <w:szCs w:val="18"/>
        </w:rPr>
        <w:t xml:space="preserve">O prazo de execução será de no máximo 15 (quinze) dias corridos após o envio da Autorização de Fornecimento. </w:t>
      </w:r>
    </w:p>
    <w:p w14:paraId="33BB83E9">
      <w:pPr>
        <w:pStyle w:val="308"/>
        <w:pageBreakBefore w:val="0"/>
        <w:widowControl/>
        <w:numPr>
          <w:ilvl w:val="0"/>
          <w:numId w:val="0"/>
        </w:numPr>
        <w:kinsoku/>
        <w:wordWrap/>
        <w:overflowPunct/>
        <w:topLinePunct w:val="0"/>
        <w:bidi w:val="0"/>
        <w:snapToGrid/>
        <w:spacing w:before="0" w:after="0" w:line="240" w:lineRule="auto"/>
        <w:ind w:left="0" w:right="0"/>
        <w:textAlignment w:val="auto"/>
        <w:rPr>
          <w:sz w:val="18"/>
          <w:szCs w:val="18"/>
        </w:rPr>
      </w:pPr>
      <w:r>
        <w:rPr>
          <w:sz w:val="18"/>
          <w:szCs w:val="18"/>
        </w:rPr>
        <w:t xml:space="preserve">Caso não seja possível a execução na data assinalada, a empresa deverá comunicar as razões respectivas com pelo menos 02 (dois) dia de antecedência para que qualquer pleito de prorrogação de prazo seja analisado. </w:t>
      </w:r>
    </w:p>
    <w:p w14:paraId="03EB1041">
      <w:pPr>
        <w:pStyle w:val="308"/>
        <w:pageBreakBefore w:val="0"/>
        <w:widowControl/>
        <w:numPr>
          <w:ilvl w:val="0"/>
          <w:numId w:val="0"/>
        </w:numPr>
        <w:kinsoku/>
        <w:wordWrap/>
        <w:overflowPunct/>
        <w:topLinePunct w:val="0"/>
        <w:bidi w:val="0"/>
        <w:snapToGrid/>
        <w:spacing w:before="0" w:after="0" w:line="240" w:lineRule="auto"/>
        <w:ind w:left="0" w:right="0"/>
        <w:textAlignment w:val="auto"/>
        <w:rPr>
          <w:sz w:val="18"/>
          <w:szCs w:val="18"/>
        </w:rPr>
      </w:pPr>
      <w:r>
        <w:rPr>
          <w:sz w:val="18"/>
          <w:szCs w:val="18"/>
        </w:rPr>
        <w:t>As detentoras do presente Contrato serão obrigadas a atender ao pedido num todo.</w:t>
      </w:r>
    </w:p>
    <w:p w14:paraId="49C3E089">
      <w:pPr>
        <w:pStyle w:val="308"/>
        <w:pageBreakBefore w:val="0"/>
        <w:widowControl/>
        <w:numPr>
          <w:ilvl w:val="0"/>
          <w:numId w:val="0"/>
        </w:numPr>
        <w:kinsoku/>
        <w:wordWrap/>
        <w:overflowPunct/>
        <w:topLinePunct w:val="0"/>
        <w:bidi w:val="0"/>
        <w:snapToGrid/>
        <w:spacing w:before="0" w:after="0" w:line="240" w:lineRule="auto"/>
        <w:ind w:left="0" w:right="0"/>
        <w:textAlignment w:val="auto"/>
        <w:rPr>
          <w:sz w:val="18"/>
          <w:szCs w:val="18"/>
        </w:rPr>
      </w:pPr>
      <w:r>
        <w:rPr>
          <w:sz w:val="18"/>
          <w:szCs w:val="18"/>
        </w:rPr>
        <w:t xml:space="preserve">Se a qualidade dos serviços executados não corresponderem às especificações exigidas não será aceito, devendo ser substituída no prazo máximo de 05 (cinco) dias. </w:t>
      </w:r>
    </w:p>
    <w:p w14:paraId="38176C07">
      <w:pPr>
        <w:pStyle w:val="308"/>
        <w:pageBreakBefore w:val="0"/>
        <w:widowControl/>
        <w:numPr>
          <w:ilvl w:val="0"/>
          <w:numId w:val="0"/>
        </w:numPr>
        <w:kinsoku/>
        <w:wordWrap/>
        <w:overflowPunct/>
        <w:topLinePunct w:val="0"/>
        <w:bidi w:val="0"/>
        <w:snapToGrid/>
        <w:spacing w:before="0" w:after="0" w:line="240" w:lineRule="auto"/>
        <w:ind w:left="0" w:right="0"/>
        <w:textAlignment w:val="auto"/>
        <w:rPr>
          <w:sz w:val="18"/>
          <w:szCs w:val="18"/>
        </w:rPr>
      </w:pPr>
      <w:r>
        <w:rPr>
          <w:sz w:val="18"/>
          <w:szCs w:val="18"/>
        </w:rPr>
        <w:t xml:space="preserve">Os Serviços deverão ser entregues acompanhados da nota fiscal. </w:t>
      </w:r>
    </w:p>
    <w:p w14:paraId="7441C364">
      <w:pPr>
        <w:pStyle w:val="308"/>
        <w:pageBreakBefore w:val="0"/>
        <w:widowControl/>
        <w:numPr>
          <w:ilvl w:val="0"/>
          <w:numId w:val="0"/>
        </w:numPr>
        <w:kinsoku/>
        <w:wordWrap/>
        <w:overflowPunct/>
        <w:topLinePunct w:val="0"/>
        <w:bidi w:val="0"/>
        <w:snapToGrid/>
        <w:spacing w:before="0" w:after="0" w:line="240" w:lineRule="auto"/>
        <w:ind w:left="0" w:right="0"/>
        <w:textAlignment w:val="auto"/>
        <w:rPr>
          <w:sz w:val="18"/>
          <w:szCs w:val="18"/>
        </w:rPr>
      </w:pPr>
      <w:r>
        <w:rPr>
          <w:sz w:val="18"/>
          <w:szCs w:val="18"/>
        </w:rPr>
        <w:t>O horário será das 07:00 às 16:00 horas, exclusivamente em dias úteis.</w:t>
      </w:r>
    </w:p>
    <w:p w14:paraId="7A9B07E3">
      <w:pPr>
        <w:pStyle w:val="308"/>
        <w:pageBreakBefore w:val="0"/>
        <w:widowControl/>
        <w:numPr>
          <w:ilvl w:val="0"/>
          <w:numId w:val="0"/>
        </w:numPr>
        <w:kinsoku/>
        <w:wordWrap/>
        <w:overflowPunct/>
        <w:topLinePunct w:val="0"/>
        <w:bidi w:val="0"/>
        <w:snapToGrid/>
        <w:spacing w:before="0" w:after="0" w:line="240" w:lineRule="auto"/>
        <w:ind w:right="0"/>
        <w:textAlignment w:val="auto"/>
        <w:rPr>
          <w:b/>
          <w:sz w:val="18"/>
          <w:szCs w:val="18"/>
        </w:rPr>
      </w:pPr>
      <w:r>
        <w:rPr>
          <w:b/>
          <w:sz w:val="18"/>
          <w:szCs w:val="18"/>
        </w:rPr>
        <w:t>Laboratório Municipal:</w:t>
      </w:r>
    </w:p>
    <w:p w14:paraId="1150E2F0">
      <w:pPr>
        <w:pStyle w:val="308"/>
        <w:pageBreakBefore w:val="0"/>
        <w:widowControl/>
        <w:numPr>
          <w:ilvl w:val="0"/>
          <w:numId w:val="17"/>
        </w:numPr>
        <w:kinsoku/>
        <w:wordWrap/>
        <w:overflowPunct/>
        <w:topLinePunct w:val="0"/>
        <w:bidi w:val="0"/>
        <w:snapToGrid/>
        <w:spacing w:before="0" w:after="0" w:line="240" w:lineRule="auto"/>
        <w:ind w:left="0" w:leftChars="0" w:right="0" w:firstLine="0" w:firstLineChars="0"/>
        <w:textAlignment w:val="auto"/>
        <w:rPr>
          <w:sz w:val="18"/>
          <w:szCs w:val="18"/>
        </w:rPr>
      </w:pPr>
      <w:r>
        <w:rPr>
          <w:sz w:val="18"/>
          <w:szCs w:val="18"/>
        </w:rPr>
        <w:t>Rua: José Gustavo Cohen, Nº 70, Bairro - Vila Tereza, Cidade de Cataguases – Minas Gerais, CEP: 36.772-014.</w:t>
      </w:r>
    </w:p>
    <w:p w14:paraId="67C50241">
      <w:pPr>
        <w:pStyle w:val="308"/>
        <w:pageBreakBefore w:val="0"/>
        <w:widowControl/>
        <w:numPr>
          <w:ilvl w:val="0"/>
          <w:numId w:val="0"/>
        </w:numPr>
        <w:kinsoku/>
        <w:wordWrap/>
        <w:overflowPunct/>
        <w:topLinePunct w:val="0"/>
        <w:bidi w:val="0"/>
        <w:snapToGrid/>
        <w:spacing w:before="0" w:after="0" w:line="240" w:lineRule="auto"/>
        <w:ind w:left="0" w:right="0"/>
        <w:textAlignment w:val="auto"/>
        <w:rPr>
          <w:sz w:val="18"/>
          <w:szCs w:val="18"/>
        </w:rPr>
      </w:pPr>
      <w:r>
        <w:rPr>
          <w:sz w:val="18"/>
          <w:szCs w:val="18"/>
        </w:rPr>
        <w:t>Comunicar antecipadamente a data e horário.</w:t>
      </w:r>
    </w:p>
    <w:p w14:paraId="4D72D7F3">
      <w:pPr>
        <w:pStyle w:val="280"/>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p>
    <w:p w14:paraId="1FC3A679">
      <w:pPr>
        <w:pStyle w:val="280"/>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CLÁUSULA QUARTA – SUBCONTRATAÇÃO</w:t>
      </w:r>
    </w:p>
    <w:p w14:paraId="16FA0639">
      <w:pPr>
        <w:pStyle w:val="280"/>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val="0"/>
          <w:bCs w:val="0"/>
          <w:i w:val="0"/>
          <w:iCs/>
          <w:color w:val="auto"/>
          <w:sz w:val="18"/>
          <w:szCs w:val="18"/>
        </w:rPr>
      </w:pPr>
      <w:r>
        <w:rPr>
          <w:rFonts w:hint="default" w:ascii="Arial" w:hAnsi="Arial" w:cs="Arial"/>
          <w:b w:val="0"/>
          <w:bCs w:val="0"/>
          <w:color w:val="auto"/>
          <w:sz w:val="18"/>
          <w:szCs w:val="18"/>
          <w:lang w:val="pt-BR"/>
        </w:rPr>
        <w:t xml:space="preserve">4.1 </w:t>
      </w:r>
      <w:r>
        <w:rPr>
          <w:rFonts w:hint="default" w:ascii="Arial" w:hAnsi="Arial" w:cs="Arial"/>
          <w:b w:val="0"/>
          <w:bCs w:val="0"/>
          <w:i w:val="0"/>
          <w:iCs/>
          <w:color w:val="auto"/>
          <w:sz w:val="18"/>
          <w:szCs w:val="18"/>
        </w:rPr>
        <w:t>Não será admitida a subcontratação do objeto contratual.</w:t>
      </w:r>
    </w:p>
    <w:p w14:paraId="5FEC6A87">
      <w:pPr>
        <w:jc w:val="both"/>
        <w:rPr>
          <w:rFonts w:ascii="Arial" w:hAnsi="Arial" w:cs="Arial"/>
          <w:b/>
          <w:bCs/>
          <w:color w:val="000000"/>
          <w:sz w:val="18"/>
          <w:szCs w:val="18"/>
        </w:rPr>
      </w:pPr>
    </w:p>
    <w:p w14:paraId="3D8C8F17">
      <w:pPr>
        <w:pStyle w:val="280"/>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8"/>
          <w:szCs w:val="18"/>
          <w:lang w:val="pt-BR"/>
        </w:rPr>
      </w:pPr>
      <w:r>
        <w:rPr>
          <w:rFonts w:hint="default" w:ascii="Arial" w:hAnsi="Arial" w:cs="Arial"/>
          <w:color w:val="auto"/>
          <w:sz w:val="18"/>
          <w:szCs w:val="18"/>
        </w:rPr>
        <w:t>CLÁUSULA QUINTA -</w:t>
      </w:r>
      <w:r>
        <w:rPr>
          <w:rFonts w:hint="default" w:ascii="Arial" w:hAnsi="Arial" w:cs="Arial"/>
          <w:color w:val="auto"/>
          <w:sz w:val="18"/>
          <w:szCs w:val="18"/>
          <w:lang w:val="pt-BR"/>
        </w:rPr>
        <w:t xml:space="preserve"> VALOR</w:t>
      </w:r>
    </w:p>
    <w:p w14:paraId="593D812D">
      <w:pPr>
        <w:pStyle w:val="323"/>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i w:val="0"/>
          <w:iCs w:val="0"/>
          <w:color w:val="auto"/>
          <w:sz w:val="18"/>
          <w:szCs w:val="18"/>
        </w:rPr>
      </w:pPr>
      <w:r>
        <w:rPr>
          <w:rFonts w:hint="default" w:ascii="Arial" w:hAnsi="Arial" w:cs="Arial"/>
          <w:b/>
          <w:bCs/>
          <w:i w:val="0"/>
          <w:iCs w:val="0"/>
          <w:color w:val="auto"/>
          <w:sz w:val="18"/>
          <w:szCs w:val="18"/>
          <w:lang w:val="pt-BR"/>
        </w:rPr>
        <w:t xml:space="preserve">5.1 </w:t>
      </w:r>
      <w:r>
        <w:rPr>
          <w:i w:val="0"/>
          <w:iCs w:val="0"/>
          <w:color w:val="auto"/>
          <w:sz w:val="18"/>
          <w:szCs w:val="18"/>
          <w:lang w:eastAsia="en-US"/>
        </w:rPr>
        <w:t xml:space="preserve">O valor da </w:t>
      </w:r>
      <w:r>
        <w:rPr>
          <w:i w:val="0"/>
          <w:iCs w:val="0"/>
          <w:color w:val="auto"/>
          <w:sz w:val="18"/>
          <w:szCs w:val="18"/>
        </w:rPr>
        <w:t>contratação</w:t>
      </w:r>
      <w:r>
        <w:rPr>
          <w:i w:val="0"/>
          <w:iCs w:val="0"/>
          <w:color w:val="auto"/>
          <w:sz w:val="18"/>
          <w:szCs w:val="18"/>
          <w:lang w:eastAsia="en-US"/>
        </w:rPr>
        <w:t xml:space="preserve"> é de R$ .......... (.....).</w:t>
      </w:r>
    </w:p>
    <w:p w14:paraId="6BF2E3F4">
      <w:pPr>
        <w:spacing w:line="240" w:lineRule="auto"/>
        <w:jc w:val="both"/>
        <w:rPr>
          <w:rFonts w:hint="default" w:ascii="Arial" w:hAnsi="Arial" w:cs="Arial"/>
          <w:color w:val="auto"/>
          <w:sz w:val="18"/>
          <w:szCs w:val="18"/>
        </w:rPr>
      </w:pPr>
      <w:r>
        <w:rPr>
          <w:rFonts w:hint="default" w:ascii="Arial" w:hAnsi="Arial" w:cs="Arial"/>
          <w:color w:val="auto"/>
          <w:sz w:val="18"/>
          <w:szCs w:val="18"/>
          <w:lang w:val="pt-BR"/>
        </w:rPr>
        <w:t xml:space="preserve">5.2 </w:t>
      </w:r>
      <w:r>
        <w:rPr>
          <w:rFonts w:hint="default" w:ascii="Arial" w:hAnsi="Arial" w:cs="Arial"/>
          <w:color w:val="auto"/>
          <w:sz w:val="18"/>
          <w:szCs w:val="18"/>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68CA8B02">
      <w:pPr>
        <w:jc w:val="both"/>
        <w:rPr>
          <w:rFonts w:ascii="Arial" w:hAnsi="Arial" w:cs="Arial"/>
          <w:sz w:val="18"/>
          <w:szCs w:val="18"/>
          <w:lang w:val="pt-BR"/>
        </w:rPr>
      </w:pPr>
    </w:p>
    <w:p w14:paraId="6EE87B97">
      <w:pPr>
        <w:pStyle w:val="280"/>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bCs/>
          <w:sz w:val="18"/>
          <w:szCs w:val="18"/>
        </w:rPr>
      </w:pPr>
      <w:r>
        <w:rPr>
          <w:rFonts w:hint="default" w:ascii="Arial" w:hAnsi="Arial" w:cs="Arial"/>
          <w:b/>
          <w:bCs/>
          <w:sz w:val="18"/>
          <w:szCs w:val="18"/>
        </w:rPr>
        <w:t>CLÁUSULA SEXTA - PAGAMENTO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3"/>
          <w:rFonts w:hint="default" w:ascii="Arial" w:hAnsi="Arial" w:cs="Arial"/>
          <w:b/>
          <w:bCs/>
          <w:sz w:val="18"/>
          <w:szCs w:val="18"/>
        </w:rPr>
        <w:t>art. 92, V e VI</w:t>
      </w:r>
      <w:r>
        <w:rPr>
          <w:rStyle w:val="13"/>
          <w:rFonts w:hint="default" w:ascii="Arial" w:hAnsi="Arial" w:cs="Arial"/>
          <w:b/>
          <w:bCs/>
          <w:sz w:val="18"/>
          <w:szCs w:val="18"/>
        </w:rPr>
        <w:fldChar w:fldCharType="end"/>
      </w:r>
      <w:r>
        <w:rPr>
          <w:rFonts w:hint="default" w:ascii="Arial" w:hAnsi="Arial" w:cs="Arial"/>
          <w:b/>
          <w:bCs/>
          <w:sz w:val="18"/>
          <w:szCs w:val="18"/>
        </w:rPr>
        <w:t>)</w:t>
      </w:r>
    </w:p>
    <w:p w14:paraId="2888E4D3">
      <w:pPr>
        <w:pStyle w:val="280"/>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lang w:val="pt-BR"/>
        </w:rPr>
      </w:pPr>
      <w:r>
        <w:rPr>
          <w:rFonts w:hint="default" w:ascii="Arial" w:hAnsi="Arial" w:cs="Arial"/>
          <w:b w:val="0"/>
          <w:bCs w:val="0"/>
          <w:sz w:val="18"/>
          <w:szCs w:val="18"/>
          <w:lang w:val="pt-BR"/>
        </w:rPr>
        <w:t xml:space="preserve">6.1 </w:t>
      </w:r>
      <w:r>
        <w:rPr>
          <w:rFonts w:hint="default" w:ascii="Arial" w:hAnsi="Arial" w:cs="Arial"/>
          <w:b w:val="0"/>
          <w:bCs w:val="0"/>
          <w:sz w:val="18"/>
          <w:szCs w:val="18"/>
        </w:rPr>
        <w:t xml:space="preserve">O prazo para pagamento </w:t>
      </w:r>
      <w:r>
        <w:rPr>
          <w:rFonts w:hint="default" w:ascii="Arial" w:hAnsi="Arial" w:cs="Arial"/>
          <w:b w:val="0"/>
          <w:bCs w:val="0"/>
          <w:color w:val="auto"/>
          <w:sz w:val="18"/>
          <w:szCs w:val="18"/>
          <w:lang w:eastAsia="en-US"/>
        </w:rPr>
        <w:t>ao contratado</w:t>
      </w:r>
      <w:r>
        <w:rPr>
          <w:rFonts w:hint="default" w:ascii="Arial" w:hAnsi="Arial" w:cs="Arial"/>
          <w:b w:val="0"/>
          <w:bCs w:val="0"/>
          <w:sz w:val="18"/>
          <w:szCs w:val="18"/>
        </w:rPr>
        <w:t xml:space="preserve"> e demais condições a ele referentes encontram-se definidos no Termo de Referência, anexo a este Contrato</w:t>
      </w:r>
      <w:r>
        <w:rPr>
          <w:rFonts w:hint="default" w:ascii="Arial" w:hAnsi="Arial" w:cs="Arial"/>
          <w:b w:val="0"/>
          <w:bCs w:val="0"/>
          <w:sz w:val="18"/>
          <w:szCs w:val="18"/>
          <w:lang w:val="pt-BR"/>
        </w:rPr>
        <w:t>, a saber:</w:t>
      </w:r>
    </w:p>
    <w:p w14:paraId="1A4F8E39">
      <w:pPr>
        <w:adjustRightInd w:val="0"/>
        <w:jc w:val="both"/>
        <w:rPr>
          <w:rFonts w:hint="default" w:ascii="Arial" w:hAnsi="Arial" w:cs="Arial"/>
          <w:color w:val="000000"/>
          <w:sz w:val="18"/>
          <w:szCs w:val="18"/>
          <w:u w:val="single"/>
          <w:lang w:val="pt-BR"/>
        </w:rPr>
      </w:pPr>
      <w:r>
        <w:rPr>
          <w:rFonts w:hint="default" w:ascii="Arial" w:hAnsi="Arial" w:cs="Arial"/>
          <w:sz w:val="18"/>
          <w:szCs w:val="18"/>
          <w:lang w:val="pt-BR"/>
        </w:rPr>
        <w:t xml:space="preserve">6.1.1 </w:t>
      </w:r>
      <w:r>
        <w:rPr>
          <w:rFonts w:ascii="Arial" w:hAnsi="Arial" w:cs="Arial"/>
          <w:sz w:val="18"/>
          <w:szCs w:val="18"/>
        </w:rPr>
        <w:t>O pagamento decorrente da concretiza</w:t>
      </w:r>
      <w:r>
        <w:rPr>
          <w:rFonts w:ascii="Arial" w:hAnsi="Arial" w:cs="Arial"/>
          <w:color w:val="000000"/>
          <w:sz w:val="18"/>
          <w:szCs w:val="18"/>
        </w:rPr>
        <w:t xml:space="preserve">ção desta licitação será efetuado pelo Setor Financeiro da Prefeitura Municipal de Cataguases, por processo legal, </w:t>
      </w:r>
      <w:r>
        <w:rPr>
          <w:rFonts w:ascii="Arial" w:hAnsi="Arial" w:cs="Arial"/>
          <w:color w:val="000000"/>
          <w:sz w:val="18"/>
          <w:szCs w:val="18"/>
          <w:lang w:val="pt-BR"/>
        </w:rPr>
        <w:t xml:space="preserve">no prazo de </w:t>
      </w:r>
      <w:r>
        <w:rPr>
          <w:rFonts w:ascii="Arial" w:hAnsi="Arial" w:cs="Arial"/>
          <w:b/>
          <w:color w:val="000000"/>
          <w:sz w:val="18"/>
          <w:szCs w:val="18"/>
        </w:rPr>
        <w:t>30 (trinta)</w:t>
      </w:r>
      <w:r>
        <w:rPr>
          <w:rFonts w:ascii="Arial" w:hAnsi="Arial" w:cs="Arial"/>
          <w:b/>
          <w:bCs/>
          <w:color w:val="000000"/>
          <w:sz w:val="18"/>
          <w:szCs w:val="18"/>
        </w:rPr>
        <w:t xml:space="preserve"> dias </w:t>
      </w:r>
      <w:r>
        <w:rPr>
          <w:rFonts w:ascii="Arial" w:hAnsi="Arial" w:cs="Arial"/>
          <w:color w:val="000000"/>
          <w:sz w:val="18"/>
          <w:szCs w:val="18"/>
        </w:rPr>
        <w:t xml:space="preserve">após a apresentação da </w:t>
      </w:r>
      <w:r>
        <w:rPr>
          <w:rFonts w:ascii="Arial" w:hAnsi="Arial" w:cs="Arial"/>
          <w:color w:val="000000"/>
          <w:sz w:val="18"/>
          <w:szCs w:val="18"/>
          <w:u w:val="single"/>
        </w:rPr>
        <w:t>Nota Fiscal</w:t>
      </w:r>
      <w:r>
        <w:rPr>
          <w:rFonts w:ascii="Arial" w:hAnsi="Arial" w:cs="Arial"/>
          <w:color w:val="000000"/>
          <w:sz w:val="18"/>
          <w:szCs w:val="18"/>
          <w:u w:val="single"/>
          <w:lang w:val="pt-BR"/>
        </w:rPr>
        <w:t xml:space="preserve"> e prestação de serviços que será autorizada pela </w:t>
      </w:r>
      <w:r>
        <w:rPr>
          <w:rFonts w:hint="default" w:ascii="Arial" w:hAnsi="Arial" w:cs="Arial"/>
          <w:color w:val="000000"/>
          <w:sz w:val="18"/>
          <w:szCs w:val="18"/>
          <w:u w:val="single"/>
          <w:lang w:val="pt-BR"/>
        </w:rPr>
        <w:t>Secretaria de Administração.</w:t>
      </w:r>
    </w:p>
    <w:p w14:paraId="4C20D3D5">
      <w:pPr>
        <w:jc w:val="both"/>
        <w:rPr>
          <w:rFonts w:ascii="Arial" w:hAnsi="Arial" w:cs="Arial"/>
          <w:sz w:val="18"/>
          <w:szCs w:val="18"/>
        </w:rPr>
      </w:pPr>
      <w:r>
        <w:rPr>
          <w:rFonts w:hint="default" w:ascii="Arial" w:hAnsi="Arial" w:cs="Arial"/>
          <w:b/>
          <w:sz w:val="18"/>
          <w:szCs w:val="18"/>
          <w:lang w:val="pt-BR"/>
        </w:rPr>
        <w:t xml:space="preserve">6.1.2 </w:t>
      </w:r>
      <w:r>
        <w:rPr>
          <w:rFonts w:ascii="Arial" w:hAnsi="Arial" w:cs="Arial"/>
          <w:sz w:val="18"/>
          <w:szCs w:val="18"/>
        </w:rPr>
        <w:t xml:space="preserve">Será feita uma verificação dos resultados de análise objeto da contratação recebida, se em conformidade com as </w:t>
      </w:r>
      <w:r>
        <w:rPr>
          <w:rFonts w:hint="default" w:ascii="Arial" w:hAnsi="Arial" w:cs="Arial"/>
          <w:sz w:val="18"/>
          <w:szCs w:val="18"/>
          <w:lang w:val="pt-BR"/>
        </w:rPr>
        <w:t xml:space="preserve">6.1.3 </w:t>
      </w:r>
      <w:r>
        <w:rPr>
          <w:rFonts w:ascii="Arial" w:hAnsi="Arial" w:cs="Arial"/>
          <w:sz w:val="18"/>
          <w:szCs w:val="18"/>
        </w:rPr>
        <w:t xml:space="preserve">Averiguada qualquer anormalidade, será emitido um termo de não recebimento, devendo nesta hipótese a contratada tomar às devidas providências necessárias visando à adequação de rigor, sem quaisquer ônus a Administração contratante </w:t>
      </w:r>
      <w:r>
        <w:rPr>
          <w:rFonts w:hint="default" w:ascii="Arial" w:hAnsi="Arial" w:cs="Arial"/>
          <w:sz w:val="18"/>
          <w:szCs w:val="18"/>
          <w:lang w:val="pt-BR"/>
        </w:rPr>
        <w:t xml:space="preserve">6.1.4 </w:t>
      </w:r>
      <w:r>
        <w:rPr>
          <w:rFonts w:ascii="Arial" w:hAnsi="Arial" w:cs="Arial"/>
          <w:sz w:val="18"/>
          <w:szCs w:val="18"/>
        </w:rPr>
        <w:t xml:space="preserve">O recebimento definitivo não isenta a contratada da substituição necessária decorrente de impropriedade de materiais somente averiguada quando da efetiva utilização dos mesmos. Nesta hipótese, como de rigor, a contratada </w:t>
      </w:r>
      <w:r>
        <w:rPr>
          <w:rFonts w:ascii="Arial" w:hAnsi="Arial" w:cs="Arial"/>
          <w:sz w:val="18"/>
          <w:szCs w:val="18"/>
          <w:lang w:val="pt-BR"/>
        </w:rPr>
        <w:t xml:space="preserve">realizar as adequações </w:t>
      </w:r>
      <w:r>
        <w:rPr>
          <w:rFonts w:ascii="Arial" w:hAnsi="Arial" w:cs="Arial"/>
          <w:sz w:val="18"/>
          <w:szCs w:val="18"/>
        </w:rPr>
        <w:t>que se fizerem necessária, sem ônus à Administração contratante.</w:t>
      </w:r>
    </w:p>
    <w:p w14:paraId="0A48BE37">
      <w:pPr>
        <w:jc w:val="both"/>
        <w:rPr>
          <w:rFonts w:ascii="Arial" w:hAnsi="Arial" w:cs="Arial"/>
          <w:b/>
          <w:sz w:val="18"/>
          <w:szCs w:val="18"/>
          <w:u w:val="single"/>
          <w:lang w:val="pt-BR"/>
        </w:rPr>
      </w:pPr>
      <w:r>
        <w:rPr>
          <w:rFonts w:hint="default" w:ascii="Arial" w:hAnsi="Arial" w:cs="Arial"/>
          <w:b/>
          <w:sz w:val="18"/>
          <w:szCs w:val="18"/>
          <w:u w:val="single"/>
          <w:lang w:val="pt-BR"/>
        </w:rPr>
        <w:t>6.1.5</w:t>
      </w:r>
      <w:r>
        <w:rPr>
          <w:rFonts w:ascii="Arial" w:hAnsi="Arial" w:cs="Arial"/>
          <w:b/>
          <w:sz w:val="18"/>
          <w:szCs w:val="18"/>
          <w:u w:val="single"/>
        </w:rPr>
        <w:t xml:space="preserve"> Deverão ser enviadas juntamente com as Notas Fiscais as Certidões de Regularidade Fiscal</w:t>
      </w:r>
      <w:r>
        <w:rPr>
          <w:rFonts w:ascii="Arial" w:hAnsi="Arial" w:cs="Arial"/>
          <w:b/>
          <w:sz w:val="18"/>
          <w:szCs w:val="18"/>
          <w:u w:val="single"/>
          <w:lang w:val="pt-BR"/>
        </w:rPr>
        <w:t xml:space="preserve"> e trabalhista.</w:t>
      </w:r>
    </w:p>
    <w:p w14:paraId="73DF37A1">
      <w:pPr>
        <w:jc w:val="both"/>
        <w:rPr>
          <w:rFonts w:ascii="Arial" w:hAnsi="Arial" w:cs="Arial"/>
          <w:sz w:val="18"/>
          <w:szCs w:val="18"/>
        </w:rPr>
      </w:pPr>
      <w:r>
        <w:rPr>
          <w:rFonts w:hint="default" w:ascii="Arial" w:hAnsi="Arial" w:cs="Arial"/>
          <w:b/>
          <w:sz w:val="18"/>
          <w:szCs w:val="18"/>
          <w:lang w:val="pt-BR"/>
        </w:rPr>
        <w:t>6.1.6</w:t>
      </w:r>
      <w:r>
        <w:rPr>
          <w:rFonts w:ascii="Arial" w:hAnsi="Arial" w:cs="Arial"/>
          <w:sz w:val="18"/>
          <w:szCs w:val="18"/>
        </w:rPr>
        <w:t xml:space="preserve"> Quando for constatada qualquer irregularidade na Nota Fiscal/Fatura, será imediatamente solicitada à empresa adjudicatária carta de correção quando couber, ou ainda pertinente regularização, que deverá ser encaminhada no prazo </w:t>
      </w:r>
      <w:r>
        <w:rPr>
          <w:rFonts w:hint="default" w:ascii="Arial" w:hAnsi="Arial" w:cs="Arial"/>
          <w:sz w:val="18"/>
          <w:szCs w:val="18"/>
          <w:lang w:val="pt-BR"/>
        </w:rPr>
        <w:t xml:space="preserve">6.1.7 </w:t>
      </w:r>
      <w:r>
        <w:rPr>
          <w:rFonts w:ascii="Arial" w:hAnsi="Arial" w:cs="Arial"/>
          <w:sz w:val="18"/>
          <w:szCs w:val="18"/>
        </w:rPr>
        <w:t xml:space="preserve">Caso a contratada não apresente carta de correção no prazo estipulado, o prazo para pagamento será recontado, a partir da data da sua apresentação. </w:t>
      </w:r>
    </w:p>
    <w:p w14:paraId="2E7A77CA">
      <w:pPr>
        <w:jc w:val="both"/>
        <w:rPr>
          <w:rFonts w:ascii="Arial" w:hAnsi="Arial" w:cs="Arial"/>
          <w:sz w:val="18"/>
          <w:szCs w:val="18"/>
        </w:rPr>
      </w:pPr>
      <w:r>
        <w:rPr>
          <w:rFonts w:hint="default" w:ascii="Arial" w:hAnsi="Arial" w:cs="Arial"/>
          <w:b/>
          <w:sz w:val="18"/>
          <w:szCs w:val="18"/>
          <w:u w:val="single"/>
          <w:lang w:val="pt-BR"/>
        </w:rPr>
        <w:t xml:space="preserve">6.1.8 </w:t>
      </w:r>
      <w:r>
        <w:rPr>
          <w:rFonts w:ascii="Arial" w:hAnsi="Arial" w:cs="Arial"/>
          <w:b/>
          <w:sz w:val="18"/>
          <w:szCs w:val="18"/>
          <w:u w:val="single"/>
        </w:rPr>
        <w:t>Atender as exigências conforme Decreto 5.811/2023 e tributação vigente.</w:t>
      </w:r>
    </w:p>
    <w:p w14:paraId="270C7D18">
      <w:pPr>
        <w:rPr>
          <w:rFonts w:hint="default" w:ascii="Arial" w:hAnsi="Arial" w:eastAsia="Times New Roman" w:cs="Arial"/>
          <w:b w:val="0"/>
          <w:bCs w:val="0"/>
          <w:sz w:val="18"/>
          <w:szCs w:val="18"/>
        </w:rPr>
      </w:pPr>
    </w:p>
    <w:p w14:paraId="130E826F">
      <w:pPr>
        <w:pStyle w:val="280"/>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sz w:val="18"/>
          <w:szCs w:val="18"/>
        </w:rPr>
        <w:t>CLÁUSULA SÉTIMA - REAJUSTE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3"/>
          <w:rFonts w:hint="default" w:ascii="Arial" w:hAnsi="Arial" w:cs="Arial"/>
          <w:color w:val="auto"/>
          <w:sz w:val="18"/>
          <w:szCs w:val="18"/>
        </w:rPr>
        <w:t>art. 92, V</w:t>
      </w:r>
      <w:r>
        <w:rPr>
          <w:rStyle w:val="13"/>
          <w:rFonts w:hint="default" w:ascii="Arial" w:hAnsi="Arial" w:cs="Arial"/>
          <w:color w:val="auto"/>
          <w:sz w:val="18"/>
          <w:szCs w:val="18"/>
        </w:rPr>
        <w:fldChar w:fldCharType="end"/>
      </w:r>
      <w:r>
        <w:rPr>
          <w:rFonts w:hint="default" w:ascii="Arial" w:hAnsi="Arial" w:cs="Arial"/>
          <w:color w:val="auto"/>
          <w:sz w:val="18"/>
          <w:szCs w:val="18"/>
        </w:rPr>
        <w:t>)</w:t>
      </w:r>
    </w:p>
    <w:p w14:paraId="23B7EB70">
      <w:pPr>
        <w:pStyle w:val="280"/>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auto"/>
          <w:sz w:val="18"/>
          <w:szCs w:val="18"/>
          <w:lang w:val="pt-BR"/>
        </w:rPr>
      </w:pPr>
      <w:r>
        <w:rPr>
          <w:rFonts w:hint="default" w:ascii="Arial" w:hAnsi="Arial" w:cs="Arial"/>
          <w:color w:val="auto"/>
          <w:sz w:val="18"/>
          <w:szCs w:val="18"/>
          <w:lang w:val="pt-BR"/>
        </w:rPr>
        <w:t xml:space="preserve">7.1. </w:t>
      </w:r>
      <w:r>
        <w:rPr>
          <w:rFonts w:hint="default" w:ascii="Arial" w:hAnsi="Arial" w:cs="Arial"/>
          <w:b w:val="0"/>
          <w:bCs w:val="0"/>
          <w:color w:val="auto"/>
          <w:sz w:val="18"/>
          <w:szCs w:val="18"/>
        </w:rPr>
        <w:t>Os preços inicialmente contratados são fixos e irreajustáveis</w:t>
      </w:r>
      <w:r>
        <w:rPr>
          <w:rFonts w:hint="default" w:ascii="Arial" w:hAnsi="Arial" w:cs="Arial"/>
          <w:b w:val="0"/>
          <w:bCs w:val="0"/>
          <w:color w:val="auto"/>
          <w:sz w:val="18"/>
          <w:szCs w:val="18"/>
          <w:lang w:val="pt-BR"/>
        </w:rPr>
        <w:t>, não sendo necessário reajuste pois a vigência do contrato não ultrapassará 1 (um) ano.</w:t>
      </w:r>
    </w:p>
    <w:p w14:paraId="5E04E69A">
      <w:pPr>
        <w:jc w:val="both"/>
        <w:rPr>
          <w:rFonts w:hint="default"/>
          <w:lang w:val="pt-BR"/>
        </w:rPr>
      </w:pPr>
      <w:r>
        <w:rPr>
          <w:rFonts w:hint="default" w:ascii="Arial" w:hAnsi="Arial" w:cs="Arial"/>
          <w:b/>
          <w:bCs/>
          <w:color w:val="auto"/>
          <w:sz w:val="18"/>
          <w:szCs w:val="18"/>
          <w:lang w:val="pt-BR"/>
        </w:rPr>
        <w:t xml:space="preserve">7.2 </w:t>
      </w:r>
      <w:r>
        <w:rPr>
          <w:rFonts w:hint="default" w:ascii="Arial" w:hAnsi="Arial" w:cs="Arial"/>
          <w:b w:val="0"/>
          <w:bCs w:val="0"/>
          <w:color w:val="auto"/>
          <w:sz w:val="18"/>
          <w:szCs w:val="18"/>
          <w:lang w:val="pt-BR"/>
        </w:rPr>
        <w:t>Os preços poderão sofrer reequilíbrio financeiro desde que comprovado pela empresa e análise feita pelo fiscal do contrato.</w:t>
      </w:r>
    </w:p>
    <w:p w14:paraId="7ED13337">
      <w:pPr>
        <w:pageBreakBefore w:val="0"/>
        <w:kinsoku/>
        <w:wordWrap/>
        <w:overflowPunct/>
        <w:topLinePunct w:val="0"/>
        <w:bidi w:val="0"/>
        <w:adjustRightInd/>
        <w:snapToGrid/>
        <w:textAlignment w:val="auto"/>
        <w:rPr>
          <w:rFonts w:hint="default" w:ascii="Arial" w:hAnsi="Arial" w:cs="Arial"/>
          <w:color w:val="auto"/>
          <w:sz w:val="18"/>
          <w:szCs w:val="18"/>
          <w:lang w:val="pt-BR"/>
        </w:rPr>
      </w:pPr>
    </w:p>
    <w:p w14:paraId="051BDDFA">
      <w:pPr>
        <w:pStyle w:val="280"/>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 xml:space="preserve">CLÁUSULA OITAVA - OBRIGAÇÕES DO CONTRATANTE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HYPERLINK "http://www.planalto.gov.br/ccivil_03/_ato2019-2022/2021/lei/L14133.htm" \l "art92"</w:instrText>
      </w:r>
      <w:r>
        <w:rPr>
          <w:rFonts w:hint="default" w:ascii="Arial" w:hAnsi="Arial" w:cs="Arial"/>
          <w:color w:val="auto"/>
          <w:sz w:val="18"/>
          <w:szCs w:val="18"/>
        </w:rPr>
        <w:fldChar w:fldCharType="separate"/>
      </w:r>
      <w:r>
        <w:rPr>
          <w:rStyle w:val="13"/>
          <w:rFonts w:hint="default" w:ascii="Arial" w:hAnsi="Arial" w:cs="Arial"/>
          <w:color w:val="auto"/>
          <w:sz w:val="18"/>
          <w:szCs w:val="18"/>
        </w:rPr>
        <w:t>(art. 92, X, XI e XIV</w:t>
      </w:r>
      <w:r>
        <w:rPr>
          <w:rStyle w:val="13"/>
          <w:rFonts w:hint="default" w:ascii="Arial" w:hAnsi="Arial" w:cs="Arial"/>
          <w:color w:val="auto"/>
          <w:sz w:val="18"/>
          <w:szCs w:val="18"/>
        </w:rPr>
        <w:fldChar w:fldCharType="end"/>
      </w:r>
      <w:r>
        <w:rPr>
          <w:rFonts w:hint="default" w:ascii="Arial" w:hAnsi="Arial" w:cs="Arial"/>
          <w:color w:val="auto"/>
          <w:sz w:val="18"/>
          <w:szCs w:val="18"/>
        </w:rPr>
        <w:t>)</w:t>
      </w:r>
    </w:p>
    <w:p w14:paraId="2E6A9E46">
      <w:pPr>
        <w:pStyle w:val="309"/>
        <w:pageBreakBefore w:val="0"/>
        <w:widowControl/>
        <w:numPr>
          <w:ilvl w:val="0"/>
          <w:numId w:val="0"/>
        </w:numPr>
        <w:kinsoku/>
        <w:wordWrap/>
        <w:overflowPunct/>
        <w:topLinePunct w:val="0"/>
        <w:bidi w:val="0"/>
        <w:snapToGrid/>
        <w:spacing w:before="0" w:after="0" w:line="240" w:lineRule="auto"/>
        <w:ind w:left="0" w:right="0"/>
        <w:textAlignment w:val="auto"/>
        <w:rPr>
          <w:sz w:val="18"/>
          <w:szCs w:val="18"/>
        </w:rPr>
      </w:pPr>
      <w:r>
        <w:rPr>
          <w:rFonts w:hint="default"/>
          <w:b/>
          <w:bCs/>
          <w:sz w:val="18"/>
          <w:szCs w:val="18"/>
          <w:lang w:val="pt-BR"/>
        </w:rPr>
        <w:t xml:space="preserve">8.1 </w:t>
      </w:r>
      <w:r>
        <w:rPr>
          <w:sz w:val="18"/>
          <w:szCs w:val="18"/>
        </w:rPr>
        <w:t xml:space="preserve">A CONTRATANTE deverá efetuar o pagamento da Nota fiscal nos prazos acordados no contrato. </w:t>
      </w:r>
    </w:p>
    <w:p w14:paraId="5225C9DB">
      <w:pPr>
        <w:pStyle w:val="309"/>
        <w:pageBreakBefore w:val="0"/>
        <w:widowControl/>
        <w:numPr>
          <w:ilvl w:val="0"/>
          <w:numId w:val="0"/>
        </w:numPr>
        <w:suppressAutoHyphens/>
        <w:kinsoku/>
        <w:wordWrap/>
        <w:overflowPunct/>
        <w:topLinePunct w:val="0"/>
        <w:bidi w:val="0"/>
        <w:snapToGrid/>
        <w:spacing w:before="0" w:after="0" w:line="240" w:lineRule="auto"/>
        <w:ind w:left="0" w:right="0"/>
        <w:textAlignment w:val="auto"/>
        <w:rPr>
          <w:sz w:val="18"/>
          <w:szCs w:val="18"/>
        </w:rPr>
      </w:pPr>
      <w:r>
        <w:rPr>
          <w:rFonts w:hint="default"/>
          <w:b/>
          <w:bCs/>
          <w:sz w:val="18"/>
          <w:szCs w:val="18"/>
          <w:lang w:val="pt-BR"/>
        </w:rPr>
        <w:t xml:space="preserve">8.2 </w:t>
      </w:r>
      <w:r>
        <w:rPr>
          <w:sz w:val="18"/>
          <w:szCs w:val="18"/>
        </w:rPr>
        <w:t>A CONTRATANTE deverá NOTIFICAR quando necessário a CONTRATADA através do setor de Licitações, fixando-lhe prazo para corrigir irregularidades observadas na execução do objeto;</w:t>
      </w:r>
    </w:p>
    <w:p w14:paraId="50C48D36">
      <w:pPr>
        <w:pStyle w:val="309"/>
        <w:pageBreakBefore w:val="0"/>
        <w:widowControl/>
        <w:numPr>
          <w:ilvl w:val="0"/>
          <w:numId w:val="0"/>
        </w:numPr>
        <w:suppressAutoHyphens/>
        <w:kinsoku/>
        <w:wordWrap/>
        <w:overflowPunct/>
        <w:topLinePunct w:val="0"/>
        <w:bidi w:val="0"/>
        <w:snapToGrid/>
        <w:spacing w:before="0" w:after="0" w:line="240" w:lineRule="auto"/>
        <w:ind w:left="0" w:right="0"/>
        <w:textAlignment w:val="auto"/>
        <w:rPr>
          <w:sz w:val="18"/>
          <w:szCs w:val="18"/>
        </w:rPr>
      </w:pPr>
      <w:r>
        <w:rPr>
          <w:rFonts w:hint="default"/>
          <w:b/>
          <w:bCs/>
          <w:sz w:val="18"/>
          <w:szCs w:val="18"/>
          <w:lang w:val="pt-BR"/>
        </w:rPr>
        <w:t>8.3</w:t>
      </w:r>
      <w:r>
        <w:rPr>
          <w:rFonts w:hint="default"/>
          <w:sz w:val="18"/>
          <w:szCs w:val="18"/>
          <w:lang w:val="pt-BR"/>
        </w:rPr>
        <w:t xml:space="preserve"> </w:t>
      </w:r>
      <w:r>
        <w:rPr>
          <w:sz w:val="18"/>
          <w:szCs w:val="18"/>
        </w:rPr>
        <w:t>A CONTRATANTE não se obriga a realizar a aquisição do quantitativo total;</w:t>
      </w:r>
    </w:p>
    <w:p w14:paraId="367D452F">
      <w:pPr>
        <w:pStyle w:val="309"/>
        <w:pageBreakBefore w:val="0"/>
        <w:widowControl/>
        <w:numPr>
          <w:ilvl w:val="0"/>
          <w:numId w:val="0"/>
        </w:numPr>
        <w:suppressAutoHyphens/>
        <w:kinsoku/>
        <w:wordWrap/>
        <w:overflowPunct/>
        <w:topLinePunct w:val="0"/>
        <w:bidi w:val="0"/>
        <w:snapToGrid/>
        <w:spacing w:before="0" w:after="0" w:line="240" w:lineRule="auto"/>
        <w:ind w:left="0" w:right="0"/>
        <w:textAlignment w:val="auto"/>
        <w:rPr>
          <w:sz w:val="18"/>
          <w:szCs w:val="18"/>
        </w:rPr>
      </w:pPr>
      <w:r>
        <w:rPr>
          <w:rFonts w:hint="default"/>
          <w:b/>
          <w:bCs/>
          <w:sz w:val="18"/>
          <w:szCs w:val="18"/>
          <w:lang w:val="pt-BR"/>
        </w:rPr>
        <w:t xml:space="preserve">8.4 </w:t>
      </w:r>
      <w:r>
        <w:rPr>
          <w:sz w:val="18"/>
          <w:szCs w:val="18"/>
        </w:rPr>
        <w:t>A CONTRATANTE poderá rejeitar, no todo ou em parte, o objeto em desacordo com as especificações e condições deste Termo de Referência.</w:t>
      </w:r>
    </w:p>
    <w:p w14:paraId="225A52F2">
      <w:pPr>
        <w:rPr>
          <w:rFonts w:hint="default" w:ascii="Arial" w:hAnsi="Arial" w:cs="Arial"/>
          <w:color w:val="auto"/>
          <w:sz w:val="18"/>
          <w:szCs w:val="18"/>
        </w:rPr>
      </w:pPr>
    </w:p>
    <w:p w14:paraId="764C8F26">
      <w:pPr>
        <w:pStyle w:val="280"/>
        <w:pageBreakBefore w:val="0"/>
        <w:widowControl/>
        <w:numPr>
          <w:ilvl w:val="0"/>
          <w:numId w:val="0"/>
        </w:numPr>
        <w:kinsoku/>
        <w:wordWrap/>
        <w:overflowPunct/>
        <w:topLinePunct w:val="0"/>
        <w:bidi w:val="0"/>
        <w:adjustRightInd/>
        <w:snapToGrid w:val="0"/>
        <w:spacing w:before="0" w:after="0" w:line="240" w:lineRule="auto"/>
        <w:ind w:left="0" w:leftChars="0" w:right="0" w:rightChars="0"/>
        <w:textAlignment w:val="auto"/>
        <w:rPr>
          <w:rFonts w:hint="default" w:ascii="Arial" w:hAnsi="Arial" w:cs="Arial"/>
          <w:color w:val="auto"/>
          <w:sz w:val="18"/>
          <w:szCs w:val="18"/>
        </w:rPr>
      </w:pPr>
      <w:r>
        <w:rPr>
          <w:rFonts w:hint="default" w:ascii="Arial" w:hAnsi="Arial" w:cs="Arial"/>
          <w:color w:val="auto"/>
          <w:sz w:val="18"/>
          <w:szCs w:val="18"/>
        </w:rPr>
        <w:t>CLÁUSULA NONA - OBRIGAÇÕES D</w:t>
      </w:r>
      <w:r>
        <w:rPr>
          <w:rFonts w:hint="default" w:ascii="Arial" w:hAnsi="Arial" w:cs="Arial"/>
          <w:color w:val="auto"/>
          <w:sz w:val="18"/>
          <w:szCs w:val="18"/>
          <w:lang w:val="pt-BR"/>
        </w:rPr>
        <w:t>A</w:t>
      </w:r>
      <w:r>
        <w:rPr>
          <w:rFonts w:hint="default" w:ascii="Arial" w:hAnsi="Arial" w:cs="Arial"/>
          <w:color w:val="auto"/>
          <w:sz w:val="18"/>
          <w:szCs w:val="18"/>
        </w:rPr>
        <w:t xml:space="preserve"> CONTRATAD</w:t>
      </w:r>
      <w:r>
        <w:rPr>
          <w:rFonts w:hint="default" w:ascii="Arial" w:hAnsi="Arial" w:cs="Arial"/>
          <w:color w:val="auto"/>
          <w:sz w:val="18"/>
          <w:szCs w:val="18"/>
          <w:lang w:val="pt-BR"/>
        </w:rPr>
        <w:t>A</w:t>
      </w:r>
      <w:r>
        <w:rPr>
          <w:rFonts w:hint="default" w:ascii="Arial" w:hAnsi="Arial" w:cs="Arial"/>
          <w:color w:val="auto"/>
          <w:sz w:val="18"/>
          <w:szCs w:val="18"/>
        </w:rPr>
        <w:t xml:space="preserv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3"/>
          <w:rFonts w:hint="default" w:ascii="Arial" w:hAnsi="Arial" w:cs="Arial"/>
          <w:color w:val="auto"/>
          <w:sz w:val="18"/>
          <w:szCs w:val="18"/>
        </w:rPr>
        <w:t>art. 92, XIV, XVI e XVII</w:t>
      </w:r>
      <w:r>
        <w:rPr>
          <w:rStyle w:val="13"/>
          <w:rFonts w:hint="default" w:ascii="Arial" w:hAnsi="Arial" w:cs="Arial"/>
          <w:color w:val="auto"/>
          <w:sz w:val="18"/>
          <w:szCs w:val="18"/>
        </w:rPr>
        <w:fldChar w:fldCharType="end"/>
      </w:r>
      <w:r>
        <w:rPr>
          <w:rFonts w:hint="default" w:ascii="Arial" w:hAnsi="Arial" w:cs="Arial"/>
          <w:color w:val="auto"/>
          <w:sz w:val="18"/>
          <w:szCs w:val="18"/>
        </w:rPr>
        <w:t>)</w:t>
      </w:r>
    </w:p>
    <w:p w14:paraId="78B63998">
      <w:pPr>
        <w:pStyle w:val="309"/>
        <w:pageBreakBefore w:val="0"/>
        <w:widowControl/>
        <w:numPr>
          <w:ilvl w:val="0"/>
          <w:numId w:val="0"/>
        </w:numPr>
        <w:kinsoku/>
        <w:wordWrap/>
        <w:overflowPunct/>
        <w:topLinePunct w:val="0"/>
        <w:bidi w:val="0"/>
        <w:snapToGrid/>
        <w:spacing w:before="0" w:after="0" w:line="240" w:lineRule="auto"/>
        <w:ind w:left="0" w:right="0"/>
        <w:textAlignment w:val="auto"/>
        <w:rPr>
          <w:sz w:val="18"/>
          <w:szCs w:val="18"/>
        </w:rPr>
      </w:pPr>
      <w:r>
        <w:rPr>
          <w:rFonts w:hint="default" w:ascii="Arial" w:hAnsi="Arial" w:eastAsia="Times New Roman" w:cs="Arial"/>
          <w:b/>
          <w:bCs/>
          <w:color w:val="auto"/>
          <w:sz w:val="18"/>
          <w:szCs w:val="18"/>
          <w:lang w:val="pt-BR"/>
        </w:rPr>
        <w:t xml:space="preserve">9.1 </w:t>
      </w:r>
      <w:r>
        <w:rPr>
          <w:sz w:val="18"/>
          <w:szCs w:val="18"/>
        </w:rPr>
        <w:t xml:space="preserve">A CONTRATADA deverá executar o serviço, no local indicado, no prazo de 15 (quinze) dias corridos contados a partir da data de recebimento da Autorização de fornecimento. </w:t>
      </w:r>
    </w:p>
    <w:p w14:paraId="0C02E5ED">
      <w:pPr>
        <w:pStyle w:val="309"/>
        <w:pageBreakBefore w:val="0"/>
        <w:widowControl/>
        <w:numPr>
          <w:ilvl w:val="0"/>
          <w:numId w:val="0"/>
        </w:numPr>
        <w:kinsoku/>
        <w:wordWrap/>
        <w:overflowPunct/>
        <w:topLinePunct w:val="0"/>
        <w:bidi w:val="0"/>
        <w:snapToGrid/>
        <w:spacing w:before="0" w:after="0" w:line="240" w:lineRule="auto"/>
        <w:ind w:left="0" w:right="0"/>
        <w:textAlignment w:val="auto"/>
        <w:rPr>
          <w:sz w:val="18"/>
          <w:szCs w:val="18"/>
        </w:rPr>
      </w:pPr>
      <w:r>
        <w:rPr>
          <w:rFonts w:hint="default"/>
          <w:b/>
          <w:bCs/>
          <w:sz w:val="18"/>
          <w:szCs w:val="18"/>
          <w:lang w:val="pt-BR"/>
        </w:rPr>
        <w:t xml:space="preserve">9.2 </w:t>
      </w:r>
      <w:r>
        <w:rPr>
          <w:sz w:val="18"/>
          <w:szCs w:val="18"/>
        </w:rPr>
        <w:t>A CONTRATADA deverá executar o serviço segundo a descrição, nas quantidades descriminadas na Autorização de Fornecimento enviada previamente.</w:t>
      </w:r>
    </w:p>
    <w:p w14:paraId="6774F538">
      <w:pPr>
        <w:pStyle w:val="309"/>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right="0"/>
        <w:textAlignment w:val="auto"/>
        <w:rPr>
          <w:sz w:val="18"/>
          <w:szCs w:val="18"/>
        </w:rPr>
      </w:pPr>
      <w:r>
        <w:rPr>
          <w:rFonts w:hint="default"/>
          <w:b/>
          <w:bCs/>
          <w:sz w:val="18"/>
          <w:szCs w:val="18"/>
          <w:lang w:val="pt-BR"/>
        </w:rPr>
        <w:t xml:space="preserve">9.3 </w:t>
      </w:r>
      <w:r>
        <w:rPr>
          <w:sz w:val="18"/>
          <w:szCs w:val="18"/>
        </w:rPr>
        <w:t>A emissão do recebimento definitivo não eximirá o fornecedor de suas responsabilidades, nem invalidará ou comprometerá qualquer reclamação que o órgão contratante venha a fazer, baseada na existência de produto inadequado ou defeituoso.</w:t>
      </w:r>
    </w:p>
    <w:p w14:paraId="4617E354">
      <w:pPr>
        <w:pStyle w:val="309"/>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right="0"/>
        <w:textAlignment w:val="auto"/>
        <w:rPr>
          <w:sz w:val="18"/>
          <w:szCs w:val="18"/>
        </w:rPr>
      </w:pPr>
      <w:r>
        <w:rPr>
          <w:rFonts w:hint="default"/>
          <w:b/>
          <w:bCs/>
          <w:sz w:val="18"/>
          <w:szCs w:val="18"/>
          <w:lang w:val="pt-BR"/>
        </w:rPr>
        <w:t xml:space="preserve">9.4 </w:t>
      </w:r>
      <w:r>
        <w:rPr>
          <w:sz w:val="18"/>
          <w:szCs w:val="18"/>
        </w:rPr>
        <w:t>A CONTRATADA deverá arcar com todos os ônus referentes a transportes e fretes necessários à execução do objeto.</w:t>
      </w:r>
    </w:p>
    <w:p w14:paraId="0E4692AE">
      <w:pPr>
        <w:pStyle w:val="309"/>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right="0"/>
        <w:textAlignment w:val="auto"/>
        <w:rPr>
          <w:sz w:val="18"/>
          <w:szCs w:val="18"/>
        </w:rPr>
      </w:pPr>
      <w:r>
        <w:rPr>
          <w:rFonts w:hint="default"/>
          <w:b/>
          <w:bCs/>
          <w:sz w:val="18"/>
          <w:szCs w:val="18"/>
          <w:lang w:val="pt-BR"/>
        </w:rPr>
        <w:t>9.5</w:t>
      </w:r>
      <w:r>
        <w:rPr>
          <w:rFonts w:hint="default"/>
          <w:sz w:val="18"/>
          <w:szCs w:val="18"/>
          <w:lang w:val="pt-BR"/>
        </w:rPr>
        <w:t xml:space="preserve"> </w:t>
      </w:r>
      <w:r>
        <w:rPr>
          <w:sz w:val="18"/>
          <w:szCs w:val="18"/>
        </w:rPr>
        <w:t>A CONTRATADA deverá prestar informações e esclarecimentos que venham a ser solicitados pela CONTRATANTE.</w:t>
      </w:r>
    </w:p>
    <w:p w14:paraId="3938D0D7">
      <w:pPr>
        <w:pStyle w:val="222"/>
        <w:numPr>
          <w:ilvl w:val="0"/>
          <w:numId w:val="0"/>
        </w:numPr>
        <w:tabs>
          <w:tab w:val="left" w:pos="992"/>
        </w:tabs>
        <w:spacing w:before="3" w:line="237" w:lineRule="auto"/>
        <w:ind w:leftChars="0"/>
        <w:jc w:val="both"/>
        <w:rPr>
          <w:rFonts w:hint="default" w:ascii="Arial" w:hAnsi="Arial" w:cs="Arial"/>
          <w:b/>
          <w:bCs/>
          <w:color w:val="auto"/>
          <w:sz w:val="18"/>
          <w:szCs w:val="18"/>
        </w:rPr>
      </w:pPr>
    </w:p>
    <w:p w14:paraId="379A371D">
      <w:pPr>
        <w:pStyle w:val="222"/>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 OBRIGAÇÕES PERTINENTES À LGPD</w:t>
      </w:r>
    </w:p>
    <w:p w14:paraId="3F5E3FDC">
      <w:pPr>
        <w:pStyle w:val="222"/>
        <w:numPr>
          <w:ilvl w:val="1"/>
          <w:numId w:val="21"/>
        </w:numPr>
        <w:tabs>
          <w:tab w:val="left" w:pos="992"/>
        </w:tabs>
        <w:spacing w:before="3" w:line="237" w:lineRule="auto"/>
        <w:ind w:left="0" w:leftChars="0" w:firstLine="0" w:firstLineChars="0"/>
        <w:jc w:val="both"/>
        <w:rPr>
          <w:rFonts w:hint="default" w:ascii="Arial" w:hAnsi="Arial" w:cs="Arial"/>
          <w:b w:val="0"/>
          <w:bCs w:val="0"/>
          <w:sz w:val="18"/>
          <w:szCs w:val="18"/>
        </w:rPr>
      </w:pP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3"/>
          <w:rFonts w:hint="default" w:ascii="Arial" w:hAnsi="Arial" w:cs="Arial"/>
          <w:b w:val="0"/>
          <w:bCs w:val="0"/>
          <w:sz w:val="18"/>
          <w:szCs w:val="18"/>
        </w:rPr>
        <w:t>Lei nº 13.709, de 14 de agosto de 2018 (LGPD)</w:t>
      </w:r>
      <w:r>
        <w:rPr>
          <w:rStyle w:val="13"/>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10.2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3"/>
          <w:rFonts w:hint="default" w:ascii="Arial" w:hAnsi="Arial" w:cs="Arial"/>
          <w:b w:val="0"/>
          <w:bCs w:val="0"/>
          <w:sz w:val="18"/>
          <w:szCs w:val="18"/>
        </w:rPr>
        <w:t>art. 6º da LGPD</w:t>
      </w:r>
      <w:r>
        <w:rPr>
          <w:rStyle w:val="13"/>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52F70ADF">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10.3 </w:t>
      </w:r>
      <w:r>
        <w:rPr>
          <w:rFonts w:hint="default" w:ascii="Arial" w:hAnsi="Arial" w:cs="Arial"/>
          <w:b w:val="0"/>
          <w:bCs w:val="0"/>
          <w:sz w:val="18"/>
          <w:szCs w:val="18"/>
        </w:rPr>
        <w:t>É vedado o compartilhamento com terceiros dos dados obtidos fora das hipóteses permitidas em Lei.</w:t>
      </w:r>
    </w:p>
    <w:p w14:paraId="1DEFBB3E">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0283FA93">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3"/>
          <w:rFonts w:hint="default" w:ascii="Arial" w:hAnsi="Arial" w:cs="Arial"/>
          <w:b w:val="0"/>
          <w:bCs w:val="0"/>
          <w:sz w:val="18"/>
          <w:szCs w:val="18"/>
        </w:rPr>
        <w:t>art. 15 da LGPD</w:t>
      </w:r>
      <w:r>
        <w:rPr>
          <w:rStyle w:val="13"/>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3"/>
          <w:rFonts w:hint="default" w:ascii="Arial" w:hAnsi="Arial" w:cs="Arial"/>
          <w:b w:val="0"/>
          <w:bCs w:val="0"/>
          <w:sz w:val="18"/>
          <w:szCs w:val="18"/>
        </w:rPr>
        <w:t>art. 16 da LGPD</w:t>
      </w:r>
      <w:r>
        <w:rPr>
          <w:rStyle w:val="13"/>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p>
    <w:p w14:paraId="49EC9354">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1F333D16">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362F3C33">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67393275">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5DFC37FC">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065EC5B3">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6F07096E">
      <w:pPr>
        <w:pageBreakBefore w:val="0"/>
        <w:kinsoku/>
        <w:wordWrap/>
        <w:overflowPunct/>
        <w:topLinePunct w:val="0"/>
        <w:bidi w:val="0"/>
        <w:adjustRightInd/>
        <w:snapToGrid/>
        <w:ind w:right="0"/>
        <w:textAlignment w:val="auto"/>
        <w:rPr>
          <w:rFonts w:hint="default" w:ascii="Arial" w:hAnsi="Arial" w:cs="Arial"/>
          <w:sz w:val="18"/>
          <w:szCs w:val="18"/>
          <w:lang w:val="pt-BR"/>
        </w:rPr>
      </w:pPr>
    </w:p>
    <w:p w14:paraId="0DADB1AC">
      <w:pPr>
        <w:pStyle w:val="280"/>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r>
        <w:rPr>
          <w:rFonts w:hint="default" w:ascii="Arial" w:hAnsi="Arial" w:cs="Arial"/>
          <w:sz w:val="18"/>
          <w:szCs w:val="18"/>
        </w:rPr>
        <w:t>CLÁUSULA DÉCIMA PRIMEIRA – GARANTIA DE EXECUÇÃO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3"/>
          <w:rFonts w:hint="default" w:ascii="Arial" w:hAnsi="Arial" w:cs="Arial"/>
          <w:sz w:val="18"/>
          <w:szCs w:val="18"/>
        </w:rPr>
        <w:t>art. 92, XII</w:t>
      </w:r>
      <w:r>
        <w:rPr>
          <w:rStyle w:val="13"/>
          <w:rFonts w:hint="default" w:ascii="Arial" w:hAnsi="Arial" w:cs="Arial"/>
          <w:sz w:val="18"/>
          <w:szCs w:val="18"/>
        </w:rPr>
        <w:fldChar w:fldCharType="end"/>
      </w:r>
      <w:r>
        <w:rPr>
          <w:rFonts w:hint="default" w:ascii="Arial" w:hAnsi="Arial" w:cs="Arial"/>
          <w:sz w:val="18"/>
          <w:szCs w:val="18"/>
        </w:rPr>
        <w:t>)</w:t>
      </w:r>
    </w:p>
    <w:p w14:paraId="22B671AD">
      <w:pPr>
        <w:pStyle w:val="280"/>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val="0"/>
          <w:bCs w:val="0"/>
          <w:i w:val="0"/>
          <w:iCs/>
          <w:color w:val="auto"/>
          <w:sz w:val="18"/>
          <w:szCs w:val="18"/>
        </w:rPr>
      </w:pPr>
      <w:r>
        <w:rPr>
          <w:rFonts w:hint="default" w:ascii="Arial" w:hAnsi="Arial" w:cs="Arial"/>
          <w:b w:val="0"/>
          <w:bCs w:val="0"/>
          <w:sz w:val="18"/>
          <w:szCs w:val="18"/>
          <w:lang w:val="pt-BR"/>
        </w:rPr>
        <w:t xml:space="preserve">11.1 </w:t>
      </w:r>
      <w:r>
        <w:rPr>
          <w:rFonts w:hint="default" w:ascii="Arial" w:hAnsi="Arial" w:cs="Arial"/>
          <w:b w:val="0"/>
          <w:bCs w:val="0"/>
          <w:i w:val="0"/>
          <w:iCs/>
          <w:color w:val="auto"/>
          <w:sz w:val="18"/>
          <w:szCs w:val="18"/>
        </w:rPr>
        <w:t>Não haverá exigência de garantia contratual da execução.</w:t>
      </w:r>
    </w:p>
    <w:p w14:paraId="2872355E">
      <w:pPr>
        <w:rPr>
          <w:rFonts w:hint="default"/>
        </w:rPr>
      </w:pPr>
    </w:p>
    <w:p w14:paraId="1861CD29">
      <w:pPr>
        <w:pStyle w:val="280"/>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SEGUNDA – INFRAÇÕES E SANÇÕES ADMINISTRATIVAS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3"/>
          <w:rFonts w:hint="default" w:ascii="Arial" w:hAnsi="Arial" w:cs="Arial"/>
          <w:sz w:val="18"/>
          <w:szCs w:val="18"/>
        </w:rPr>
        <w:t>art. 92, XIV</w:t>
      </w:r>
      <w:r>
        <w:rPr>
          <w:rStyle w:val="13"/>
          <w:rFonts w:hint="default" w:ascii="Arial" w:hAnsi="Arial" w:cs="Arial"/>
          <w:sz w:val="18"/>
          <w:szCs w:val="18"/>
        </w:rPr>
        <w:fldChar w:fldCharType="end"/>
      </w:r>
      <w:r>
        <w:rPr>
          <w:rFonts w:hint="default" w:ascii="Arial" w:hAnsi="Arial" w:cs="Arial"/>
          <w:sz w:val="18"/>
          <w:szCs w:val="18"/>
        </w:rPr>
        <w:t>)</w:t>
      </w:r>
    </w:p>
    <w:p w14:paraId="26B21CF9">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12.1 </w:t>
      </w:r>
      <w:r>
        <w:rPr>
          <w:rFonts w:hint="default" w:ascii="Arial" w:hAnsi="Arial" w:cs="Arial"/>
          <w:sz w:val="18"/>
          <w:szCs w:val="18"/>
        </w:rPr>
        <w:t xml:space="preserve">Comete infração administrativa,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cs="Arial"/>
          <w:sz w:val="18"/>
          <w:szCs w:val="18"/>
        </w:rPr>
        <w:t>Lei nº 14.133, de 2021</w:t>
      </w:r>
      <w:r>
        <w:rPr>
          <w:rStyle w:val="13"/>
          <w:rFonts w:hint="default" w:ascii="Arial" w:hAnsi="Arial" w:cs="Arial"/>
          <w:sz w:val="18"/>
          <w:szCs w:val="18"/>
        </w:rPr>
        <w:fldChar w:fldCharType="end"/>
      </w:r>
      <w:r>
        <w:rPr>
          <w:rFonts w:hint="default" w:ascii="Arial" w:hAnsi="Arial" w:cs="Arial"/>
          <w:sz w:val="18"/>
          <w:szCs w:val="18"/>
        </w:rPr>
        <w:t>, o contratado que:</w:t>
      </w:r>
    </w:p>
    <w:p w14:paraId="73F3498C">
      <w:pPr>
        <w:pageBreakBefore w:val="0"/>
        <w:numPr>
          <w:ilvl w:val="2"/>
          <w:numId w:val="22"/>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w:t>
      </w:r>
    </w:p>
    <w:p w14:paraId="5422CD07">
      <w:pPr>
        <w:pageBreakBefore w:val="0"/>
        <w:numPr>
          <w:ilvl w:val="2"/>
          <w:numId w:val="22"/>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 que cause grave dano à Administração ou ao funcionamento dos serviços públicos ou ao interesse coletivo;</w:t>
      </w:r>
    </w:p>
    <w:p w14:paraId="1D7ED62D">
      <w:pPr>
        <w:pageBreakBefore w:val="0"/>
        <w:numPr>
          <w:ilvl w:val="2"/>
          <w:numId w:val="22"/>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total do contrato;</w:t>
      </w:r>
    </w:p>
    <w:p w14:paraId="5FFCF180">
      <w:pPr>
        <w:pageBreakBefore w:val="0"/>
        <w:numPr>
          <w:ilvl w:val="2"/>
          <w:numId w:val="22"/>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ensejar o retardamento da execução ou da entrega do objeto da contratação sem motivo justificado;</w:t>
      </w:r>
    </w:p>
    <w:p w14:paraId="67933A26">
      <w:pPr>
        <w:pageBreakBefore w:val="0"/>
        <w:numPr>
          <w:ilvl w:val="2"/>
          <w:numId w:val="22"/>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apresentar documentação falsa ou prestar declaração falsa durante a execução do contrato;</w:t>
      </w:r>
    </w:p>
    <w:p w14:paraId="153C6213">
      <w:pPr>
        <w:pageBreakBefore w:val="0"/>
        <w:numPr>
          <w:ilvl w:val="2"/>
          <w:numId w:val="22"/>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fraudulento na execução do contrato;</w:t>
      </w:r>
    </w:p>
    <w:p w14:paraId="5AAA711E">
      <w:pPr>
        <w:pageBreakBefore w:val="0"/>
        <w:numPr>
          <w:ilvl w:val="2"/>
          <w:numId w:val="22"/>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comportar-se de modo inidôneo ou cometer fraude de qualquer natureza;</w:t>
      </w:r>
    </w:p>
    <w:p w14:paraId="155A5005">
      <w:pPr>
        <w:pageBreakBefore w:val="0"/>
        <w:numPr>
          <w:ilvl w:val="2"/>
          <w:numId w:val="22"/>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lesivo previsto no art. 5º da Lei nº 12.846, de 1º de agosto de 2013.</w:t>
      </w:r>
    </w:p>
    <w:p w14:paraId="6A2A9C65">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12.2 </w:t>
      </w:r>
      <w:r>
        <w:rPr>
          <w:rFonts w:hint="default" w:ascii="Arial" w:hAnsi="Arial" w:cs="Arial"/>
          <w:sz w:val="18"/>
          <w:szCs w:val="18"/>
        </w:rPr>
        <w:t>Serão aplicadas ao contratado que incorrer nas infrações acima descritas as seguintes sanções:</w:t>
      </w:r>
    </w:p>
    <w:p w14:paraId="6B766641">
      <w:pPr>
        <w:pageBreakBefore w:val="0"/>
        <w:numPr>
          <w:ilvl w:val="2"/>
          <w:numId w:val="23"/>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Advertência</w:t>
      </w:r>
      <w:r>
        <w:rPr>
          <w:rFonts w:hint="default" w:ascii="Arial" w:hAnsi="Arial" w:eastAsia="Arial" w:cs="Arial"/>
          <w:sz w:val="18"/>
          <w:szCs w:val="18"/>
        </w:rPr>
        <w:t>, quando o contratado der causa à inexecução parcial do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"art156§2" </w:instrText>
      </w:r>
      <w:r>
        <w:rPr>
          <w:rFonts w:hint="default" w:ascii="Arial" w:hAnsi="Arial" w:cs="Arial"/>
          <w:sz w:val="18"/>
          <w:szCs w:val="18"/>
        </w:rPr>
        <w:fldChar w:fldCharType="separate"/>
      </w:r>
      <w:r>
        <w:rPr>
          <w:rStyle w:val="13"/>
          <w:rFonts w:hint="default" w:ascii="Arial" w:hAnsi="Arial" w:eastAsia="Arial" w:cs="Arial"/>
          <w:sz w:val="18"/>
          <w:szCs w:val="18"/>
        </w:rPr>
        <w:t xml:space="preserve">art. 156, §2º, da </w:t>
      </w:r>
      <w:bookmarkStart w:id="46" w:name="_Hlk114504069"/>
      <w:r>
        <w:rPr>
          <w:rStyle w:val="13"/>
          <w:rFonts w:hint="default" w:ascii="Arial" w:hAnsi="Arial" w:eastAsia="Arial" w:cs="Arial"/>
          <w:sz w:val="18"/>
          <w:szCs w:val="18"/>
        </w:rPr>
        <w:t>Lei nº 14.133, de 2021</w:t>
      </w:r>
      <w:bookmarkEnd w:id="46"/>
      <w:r>
        <w:rPr>
          <w:rStyle w:val="13"/>
          <w:rFonts w:hint="default" w:ascii="Arial" w:hAnsi="Arial" w:eastAsia="Arial" w:cs="Arial"/>
          <w:sz w:val="18"/>
          <w:szCs w:val="18"/>
        </w:rPr>
        <w:fldChar w:fldCharType="end"/>
      </w:r>
      <w:r>
        <w:rPr>
          <w:rFonts w:hint="default" w:ascii="Arial" w:hAnsi="Arial" w:eastAsia="Arial" w:cs="Arial"/>
          <w:sz w:val="18"/>
          <w:szCs w:val="18"/>
        </w:rPr>
        <w:t>);</w:t>
      </w:r>
    </w:p>
    <w:p w14:paraId="708C8C51">
      <w:pPr>
        <w:pageBreakBefore w:val="0"/>
        <w:numPr>
          <w:ilvl w:val="2"/>
          <w:numId w:val="23"/>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Impedimento de licitar e contratar</w:t>
      </w:r>
      <w:r>
        <w:rPr>
          <w:rFonts w:hint="default" w:ascii="Arial" w:hAnsi="Arial" w:eastAsia="Arial" w:cs="Arial"/>
          <w:sz w:val="18"/>
          <w:szCs w:val="18"/>
        </w:rPr>
        <w:t>, quando praticadas as condutas descritas nas alíneas “b”, “c” e “d” do subitem acima deste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"art156§4" </w:instrText>
      </w:r>
      <w:r>
        <w:rPr>
          <w:rFonts w:hint="default" w:ascii="Arial" w:hAnsi="Arial" w:cs="Arial"/>
          <w:sz w:val="18"/>
          <w:szCs w:val="18"/>
        </w:rPr>
        <w:fldChar w:fldCharType="separate"/>
      </w:r>
      <w:r>
        <w:rPr>
          <w:rStyle w:val="13"/>
          <w:rFonts w:hint="default" w:ascii="Arial" w:hAnsi="Arial" w:eastAsia="Arial" w:cs="Arial"/>
          <w:sz w:val="18"/>
          <w:szCs w:val="18"/>
        </w:rPr>
        <w:t>art. 156, § 4º, da Lei nº 14.133, de 2021</w:t>
      </w:r>
      <w:r>
        <w:rPr>
          <w:rStyle w:val="13"/>
          <w:rFonts w:hint="default" w:ascii="Arial" w:hAnsi="Arial" w:eastAsia="Arial" w:cs="Arial"/>
          <w:sz w:val="18"/>
          <w:szCs w:val="18"/>
        </w:rPr>
        <w:fldChar w:fldCharType="end"/>
      </w:r>
      <w:r>
        <w:rPr>
          <w:rFonts w:hint="default" w:ascii="Arial" w:hAnsi="Arial" w:eastAsia="Arial" w:cs="Arial"/>
          <w:sz w:val="18"/>
          <w:szCs w:val="18"/>
        </w:rPr>
        <w:t>);</w:t>
      </w:r>
    </w:p>
    <w:p w14:paraId="0C651077">
      <w:pPr>
        <w:pageBreakBefore w:val="0"/>
        <w:numPr>
          <w:ilvl w:val="2"/>
          <w:numId w:val="23"/>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Declaração de inidoneidade para licitar e contratar</w:t>
      </w:r>
      <w:r>
        <w:rPr>
          <w:rFonts w:hint="default" w:ascii="Arial" w:hAnsi="Arial" w:eastAsia="Arial" w:cs="Arial"/>
          <w:sz w:val="18"/>
          <w:szCs w:val="18"/>
        </w:rPr>
        <w:t>, quando praticadas as condutas descritas nas alíneas “e”, “f”, “g” e “h” do subitem acima deste Contrato, bem como nas alíneas “b”, “c” e “d”, que justifiquem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"art156§5" </w:instrText>
      </w:r>
      <w:r>
        <w:rPr>
          <w:rFonts w:hint="default" w:ascii="Arial" w:hAnsi="Arial" w:cs="Arial"/>
          <w:sz w:val="18"/>
          <w:szCs w:val="18"/>
        </w:rPr>
        <w:fldChar w:fldCharType="separate"/>
      </w:r>
      <w:r>
        <w:rPr>
          <w:rStyle w:val="13"/>
          <w:rFonts w:hint="default" w:ascii="Arial" w:hAnsi="Arial" w:eastAsia="Arial" w:cs="Arial"/>
          <w:sz w:val="18"/>
          <w:szCs w:val="18"/>
        </w:rPr>
        <w:t>art. 156, §5º, da Lei nº 14.133, de 2021</w:t>
      </w:r>
      <w:r>
        <w:rPr>
          <w:rStyle w:val="13"/>
          <w:rFonts w:hint="default" w:ascii="Arial" w:hAnsi="Arial" w:eastAsia="Arial" w:cs="Arial"/>
          <w:sz w:val="18"/>
          <w:szCs w:val="18"/>
        </w:rPr>
        <w:fldChar w:fldCharType="end"/>
      </w:r>
      <w:r>
        <w:rPr>
          <w:rFonts w:hint="default" w:ascii="Arial" w:hAnsi="Arial" w:eastAsia="Arial" w:cs="Arial"/>
          <w:sz w:val="18"/>
          <w:szCs w:val="18"/>
        </w:rPr>
        <w:t>).</w:t>
      </w:r>
    </w:p>
    <w:p w14:paraId="0AA431D3">
      <w:pPr>
        <w:pageBreakBefore w:val="0"/>
        <w:numPr>
          <w:ilvl w:val="2"/>
          <w:numId w:val="23"/>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color w:val="auto"/>
          <w:sz w:val="18"/>
          <w:szCs w:val="18"/>
        </w:rPr>
      </w:pPr>
      <w:r>
        <w:rPr>
          <w:rFonts w:hint="default" w:ascii="Arial" w:hAnsi="Arial" w:eastAsia="Arial" w:cs="Arial"/>
          <w:b/>
          <w:bCs/>
          <w:color w:val="auto"/>
          <w:sz w:val="18"/>
          <w:szCs w:val="18"/>
        </w:rPr>
        <w:t>Multa:</w:t>
      </w:r>
    </w:p>
    <w:p w14:paraId="0B953C67">
      <w:pPr>
        <w:pageBreakBefore w:val="0"/>
        <w:numPr>
          <w:ilvl w:val="3"/>
          <w:numId w:val="23"/>
        </w:numPr>
        <w:suppressAutoHyphens/>
        <w:kinsoku/>
        <w:wordWrap/>
        <w:overflowPunct/>
        <w:topLinePunct w:val="0"/>
        <w:bidi w:val="0"/>
        <w:adjustRightInd/>
        <w:snapToGrid/>
        <w:spacing w:line="240" w:lineRule="auto"/>
        <w:ind w:left="0" w:firstLine="284"/>
        <w:contextualSpacing/>
        <w:jc w:val="both"/>
        <w:textAlignment w:val="auto"/>
        <w:rPr>
          <w:rFonts w:hint="default" w:ascii="Arial" w:hAnsi="Arial" w:eastAsia="Arial" w:cs="Arial"/>
          <w:color w:val="auto"/>
          <w:sz w:val="18"/>
          <w:szCs w:val="18"/>
        </w:rPr>
      </w:pPr>
      <w:r>
        <w:rPr>
          <w:rFonts w:hint="default" w:ascii="Arial" w:hAnsi="Arial" w:eastAsia="Arial" w:cs="Arial"/>
          <w:color w:val="auto"/>
          <w:sz w:val="18"/>
          <w:szCs w:val="18"/>
        </w:rPr>
        <w:t xml:space="preserve">Moratória de </w:t>
      </w:r>
      <w:r>
        <w:rPr>
          <w:rFonts w:hint="default" w:ascii="Arial" w:hAnsi="Arial" w:eastAsia="Arial" w:cs="Arial"/>
          <w:color w:val="auto"/>
          <w:sz w:val="18"/>
          <w:szCs w:val="18"/>
          <w:lang w:val="pt-BR"/>
        </w:rPr>
        <w:t>0,5</w:t>
      </w:r>
      <w:r>
        <w:rPr>
          <w:rFonts w:hint="default" w:ascii="Arial" w:hAnsi="Arial" w:eastAsia="Arial" w:cs="Arial"/>
          <w:color w:val="auto"/>
          <w:sz w:val="18"/>
          <w:szCs w:val="18"/>
        </w:rPr>
        <w:t>% (</w:t>
      </w:r>
      <w:r>
        <w:rPr>
          <w:rFonts w:hint="default" w:ascii="Arial" w:hAnsi="Arial" w:eastAsia="Arial" w:cs="Arial"/>
          <w:color w:val="auto"/>
          <w:sz w:val="18"/>
          <w:szCs w:val="18"/>
          <w:lang w:val="pt-BR"/>
        </w:rPr>
        <w:t>zero vírgula cinco</w:t>
      </w:r>
      <w:r>
        <w:rPr>
          <w:rFonts w:hint="default" w:ascii="Arial" w:hAnsi="Arial" w:eastAsia="Arial" w:cs="Arial"/>
          <w:color w:val="auto"/>
          <w:sz w:val="18"/>
          <w:szCs w:val="18"/>
        </w:rPr>
        <w:t xml:space="preserve"> por cento) por dia de atraso injustificado sobre o valor da parcela inadimplida, até o limite de </w:t>
      </w:r>
      <w:r>
        <w:rPr>
          <w:rFonts w:hint="default" w:ascii="Arial" w:hAnsi="Arial" w:eastAsia="Arial" w:cs="Arial"/>
          <w:color w:val="auto"/>
          <w:sz w:val="18"/>
          <w:szCs w:val="18"/>
          <w:lang w:val="pt-BR"/>
        </w:rPr>
        <w:t>30% (trinta por cento) de mais multas que poderão ser apuradas de acordo com a Lei 14.133/2021 em um eventual Pprocesso Administrativo de Responsabilização (PAR), quando necessário.</w:t>
      </w:r>
    </w:p>
    <w:p w14:paraId="02B462AB">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12.3 </w:t>
      </w:r>
      <w:r>
        <w:rPr>
          <w:rFonts w:hint="default" w:ascii="Arial" w:hAnsi="Arial" w:cs="Arial"/>
          <w:sz w:val="18"/>
          <w:szCs w:val="18"/>
        </w:rPr>
        <w:t>A aplicação das sanções previstas neste Contrato não exclui, em hipótese alguma, a obrigação de reparação integral do dano causado ao Contratante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"art156§9" </w:instrText>
      </w:r>
      <w:r>
        <w:rPr>
          <w:rFonts w:hint="default" w:ascii="Arial" w:hAnsi="Arial" w:cs="Arial"/>
          <w:sz w:val="18"/>
          <w:szCs w:val="18"/>
        </w:rPr>
        <w:fldChar w:fldCharType="separate"/>
      </w:r>
      <w:r>
        <w:rPr>
          <w:rStyle w:val="13"/>
          <w:rFonts w:hint="default" w:ascii="Arial" w:hAnsi="Arial" w:cs="Arial"/>
          <w:sz w:val="18"/>
          <w:szCs w:val="18"/>
        </w:rPr>
        <w:t>art. 156, §9º, da Lei nº 14.133, de 2021</w:t>
      </w:r>
      <w:r>
        <w:rPr>
          <w:rStyle w:val="13"/>
          <w:rFonts w:hint="default" w:ascii="Arial" w:hAnsi="Arial" w:cs="Arial"/>
          <w:sz w:val="18"/>
          <w:szCs w:val="18"/>
        </w:rPr>
        <w:fldChar w:fldCharType="end"/>
      </w:r>
      <w:r>
        <w:rPr>
          <w:rFonts w:hint="default" w:ascii="Arial" w:hAnsi="Arial" w:cs="Arial"/>
          <w:sz w:val="18"/>
          <w:szCs w:val="18"/>
        </w:rPr>
        <w:t>)</w:t>
      </w:r>
    </w:p>
    <w:p w14:paraId="2453405A">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12.4 </w:t>
      </w:r>
      <w:r>
        <w:rPr>
          <w:rFonts w:hint="default" w:ascii="Arial" w:hAnsi="Arial" w:cs="Arial"/>
          <w:sz w:val="18"/>
          <w:szCs w:val="18"/>
        </w:rPr>
        <w:t>Todas as sanções previstas neste Contrato poderão ser aplicadas cumulativamente com a multa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"art156§7" </w:instrText>
      </w:r>
      <w:r>
        <w:rPr>
          <w:rFonts w:hint="default" w:ascii="Arial" w:hAnsi="Arial" w:cs="Arial"/>
          <w:sz w:val="18"/>
          <w:szCs w:val="18"/>
        </w:rPr>
        <w:fldChar w:fldCharType="separate"/>
      </w:r>
      <w:r>
        <w:rPr>
          <w:rStyle w:val="13"/>
          <w:rFonts w:hint="default" w:ascii="Arial" w:hAnsi="Arial" w:cs="Arial"/>
          <w:sz w:val="18"/>
          <w:szCs w:val="18"/>
        </w:rPr>
        <w:t>art. 156, §7º, da Lei nº 14.133, de 2021</w:t>
      </w:r>
      <w:r>
        <w:rPr>
          <w:rStyle w:val="13"/>
          <w:rFonts w:hint="default" w:ascii="Arial" w:hAnsi="Arial" w:cs="Arial"/>
          <w:sz w:val="18"/>
          <w:szCs w:val="18"/>
        </w:rPr>
        <w:fldChar w:fldCharType="end"/>
      </w:r>
      <w:r>
        <w:rPr>
          <w:rFonts w:hint="default" w:ascii="Arial" w:hAnsi="Arial" w:cs="Arial"/>
          <w:sz w:val="18"/>
          <w:szCs w:val="18"/>
        </w:rPr>
        <w:t>).</w:t>
      </w:r>
    </w:p>
    <w:p w14:paraId="0C799879">
      <w:pPr>
        <w:pStyle w:val="307"/>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12.5 </w:t>
      </w:r>
      <w:r>
        <w:rPr>
          <w:rFonts w:hint="default" w:ascii="Arial" w:hAnsi="Arial" w:cs="Arial"/>
          <w:sz w:val="18"/>
          <w:szCs w:val="18"/>
        </w:rPr>
        <w:t>Antes da aplicação da multa será facultada a defesa do interessado no prazo de 15 (quinze) dias úteis, contado da data de sua intimação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"art157" </w:instrText>
      </w:r>
      <w:r>
        <w:rPr>
          <w:rFonts w:hint="default" w:ascii="Arial" w:hAnsi="Arial" w:cs="Arial"/>
          <w:sz w:val="18"/>
          <w:szCs w:val="18"/>
        </w:rPr>
        <w:fldChar w:fldCharType="separate"/>
      </w:r>
      <w:r>
        <w:rPr>
          <w:rStyle w:val="13"/>
          <w:rFonts w:hint="default" w:ascii="Arial" w:hAnsi="Arial" w:cs="Arial"/>
          <w:sz w:val="18"/>
          <w:szCs w:val="18"/>
        </w:rPr>
        <w:t>art. 157, da Lei nº 14.133, de 2021</w:t>
      </w:r>
      <w:r>
        <w:rPr>
          <w:rStyle w:val="13"/>
          <w:rFonts w:hint="default" w:ascii="Arial" w:hAnsi="Arial" w:cs="Arial"/>
          <w:sz w:val="18"/>
          <w:szCs w:val="18"/>
        </w:rPr>
        <w:fldChar w:fldCharType="end"/>
      </w:r>
      <w:r>
        <w:rPr>
          <w:rFonts w:hint="default" w:ascii="Arial" w:hAnsi="Arial" w:cs="Arial"/>
          <w:sz w:val="18"/>
          <w:szCs w:val="18"/>
        </w:rPr>
        <w:t>)</w:t>
      </w:r>
    </w:p>
    <w:p w14:paraId="047FDC68">
      <w:pPr>
        <w:pStyle w:val="307"/>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12.6 </w:t>
      </w:r>
      <w:r>
        <w:rPr>
          <w:rFonts w:hint="default" w:ascii="Arial" w:hAnsi="Arial" w:cs="Arial"/>
          <w:sz w:val="18"/>
          <w:szCs w:val="18"/>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"art156§8" </w:instrText>
      </w:r>
      <w:r>
        <w:rPr>
          <w:rFonts w:hint="default" w:ascii="Arial" w:hAnsi="Arial" w:cs="Arial"/>
          <w:sz w:val="18"/>
          <w:szCs w:val="18"/>
        </w:rPr>
        <w:fldChar w:fldCharType="separate"/>
      </w:r>
      <w:r>
        <w:rPr>
          <w:rStyle w:val="13"/>
          <w:rFonts w:hint="default" w:ascii="Arial" w:hAnsi="Arial" w:cs="Arial"/>
          <w:sz w:val="18"/>
          <w:szCs w:val="18"/>
        </w:rPr>
        <w:t>art. 156, §8º, da Lei nº 14.133, de 2021</w:t>
      </w:r>
      <w:r>
        <w:rPr>
          <w:rStyle w:val="13"/>
          <w:rFonts w:hint="default" w:ascii="Arial" w:hAnsi="Arial" w:cs="Arial"/>
          <w:sz w:val="18"/>
          <w:szCs w:val="18"/>
        </w:rPr>
        <w:fldChar w:fldCharType="end"/>
      </w:r>
      <w:r>
        <w:rPr>
          <w:rFonts w:hint="default" w:ascii="Arial" w:hAnsi="Arial" w:cs="Arial"/>
          <w:sz w:val="18"/>
          <w:szCs w:val="18"/>
        </w:rPr>
        <w:t>).</w:t>
      </w:r>
    </w:p>
    <w:p w14:paraId="0BD5A318">
      <w:pPr>
        <w:pStyle w:val="307"/>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12.7 </w:t>
      </w:r>
      <w:r>
        <w:rPr>
          <w:rFonts w:hint="default" w:ascii="Arial" w:hAnsi="Arial" w:cs="Arial"/>
          <w:sz w:val="18"/>
          <w:szCs w:val="18"/>
        </w:rPr>
        <w:t xml:space="preserve">Previamente ao encaminhamento à cobrança judicial, a multa poderá ser recolhida administrativamente no prazo </w:t>
      </w:r>
      <w:r>
        <w:rPr>
          <w:rFonts w:hint="default" w:cs="Arial"/>
          <w:sz w:val="18"/>
          <w:szCs w:val="18"/>
          <w:lang w:val="pt-BR"/>
        </w:rPr>
        <w:t>determinado pela Comissão Processante</w:t>
      </w:r>
      <w:r>
        <w:rPr>
          <w:rFonts w:hint="default" w:ascii="Arial" w:hAnsi="Arial" w:cs="Arial"/>
          <w:sz w:val="18"/>
          <w:szCs w:val="18"/>
        </w:rPr>
        <w:t>, a contar da data do recebimento da comunicação enviada pela autoridade competente.</w:t>
      </w:r>
      <w:bookmarkStart w:id="47" w:name="_Hlk78351618"/>
      <w:bookmarkEnd w:id="47"/>
    </w:p>
    <w:p w14:paraId="16245E99">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12.8 </w:t>
      </w:r>
      <w:r>
        <w:rPr>
          <w:rFonts w:hint="default" w:ascii="Arial" w:hAnsi="Arial" w:cs="Arial"/>
          <w:sz w:val="18"/>
          <w:szCs w:val="18"/>
        </w:rPr>
        <w:t xml:space="preserve">A aplicação das sanções realizar-se-á em processo administrativo que assegure o contraditório e a ampla defesa ao Contratado, observando-se o procedimento previsto no </w:t>
      </w:r>
      <w:r>
        <w:rPr>
          <w:rFonts w:hint="default" w:ascii="Arial" w:hAnsi="Arial" w:cs="Arial"/>
          <w:b/>
          <w:bCs/>
          <w:sz w:val="18"/>
          <w:szCs w:val="18"/>
        </w:rPr>
        <w:t xml:space="preserve">caput </w:t>
      </w:r>
      <w:r>
        <w:rPr>
          <w:rFonts w:hint="default" w:ascii="Arial" w:hAnsi="Arial" w:cs="Arial"/>
          <w:sz w:val="18"/>
          <w:szCs w:val="18"/>
        </w:rPr>
        <w:t xml:space="preserve">e parágrafos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"art158" </w:instrText>
      </w:r>
      <w:r>
        <w:rPr>
          <w:rFonts w:hint="default" w:ascii="Arial" w:hAnsi="Arial" w:cs="Arial"/>
          <w:sz w:val="18"/>
          <w:szCs w:val="18"/>
        </w:rPr>
        <w:fldChar w:fldCharType="separate"/>
      </w:r>
      <w:r>
        <w:rPr>
          <w:rStyle w:val="13"/>
          <w:rFonts w:hint="default" w:ascii="Arial" w:hAnsi="Arial" w:cs="Arial"/>
          <w:sz w:val="18"/>
          <w:szCs w:val="18"/>
        </w:rPr>
        <w:t>art. 158 da Lei nº 14.133, de 2021</w:t>
      </w:r>
      <w:r>
        <w:rPr>
          <w:rStyle w:val="13"/>
          <w:rFonts w:hint="default" w:ascii="Arial" w:hAnsi="Arial" w:cs="Arial"/>
          <w:sz w:val="18"/>
          <w:szCs w:val="18"/>
        </w:rPr>
        <w:fldChar w:fldCharType="end"/>
      </w:r>
      <w:r>
        <w:rPr>
          <w:rFonts w:hint="default" w:ascii="Arial" w:hAnsi="Arial" w:cs="Arial"/>
          <w:sz w:val="18"/>
          <w:szCs w:val="18"/>
        </w:rPr>
        <w:t>, para as penalidades de impedimento de licitar e contratar e de declaração de inidoneidade para licitar ou contratar.</w:t>
      </w:r>
    </w:p>
    <w:p w14:paraId="0208D94C">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12.9 </w:t>
      </w:r>
      <w:r>
        <w:rPr>
          <w:rFonts w:hint="default" w:ascii="Arial" w:hAnsi="Arial" w:cs="Arial"/>
          <w:sz w:val="18"/>
          <w:szCs w:val="18"/>
        </w:rPr>
        <w:t>Na aplicação das sanções serão considerados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"art156§1" </w:instrText>
      </w:r>
      <w:r>
        <w:rPr>
          <w:rFonts w:hint="default" w:ascii="Arial" w:hAnsi="Arial" w:cs="Arial"/>
          <w:sz w:val="18"/>
          <w:szCs w:val="18"/>
        </w:rPr>
        <w:fldChar w:fldCharType="separate"/>
      </w:r>
      <w:r>
        <w:rPr>
          <w:rStyle w:val="13"/>
          <w:rFonts w:hint="default" w:ascii="Arial" w:hAnsi="Arial" w:cs="Arial"/>
          <w:sz w:val="18"/>
          <w:szCs w:val="18"/>
        </w:rPr>
        <w:t>art. 156, §1º, da Lei nº 14.133, de 2021</w:t>
      </w:r>
      <w:r>
        <w:rPr>
          <w:rStyle w:val="13"/>
          <w:rFonts w:hint="default" w:ascii="Arial" w:hAnsi="Arial" w:cs="Arial"/>
          <w:sz w:val="18"/>
          <w:szCs w:val="18"/>
        </w:rPr>
        <w:fldChar w:fldCharType="end"/>
      </w:r>
      <w:r>
        <w:rPr>
          <w:rFonts w:hint="default" w:ascii="Arial" w:hAnsi="Arial" w:cs="Arial"/>
          <w:sz w:val="18"/>
          <w:szCs w:val="18"/>
        </w:rPr>
        <w:t>):</w:t>
      </w:r>
    </w:p>
    <w:p w14:paraId="7F370CFA">
      <w:pPr>
        <w:pageBreakBefore w:val="0"/>
        <w:numPr>
          <w:ilvl w:val="0"/>
          <w:numId w:val="24"/>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natureza e a gravidade da infração cometida;</w:t>
      </w:r>
    </w:p>
    <w:p w14:paraId="02791C26">
      <w:pPr>
        <w:pageBreakBefore w:val="0"/>
        <w:numPr>
          <w:ilvl w:val="0"/>
          <w:numId w:val="24"/>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peculiaridades do caso concreto;</w:t>
      </w:r>
    </w:p>
    <w:p w14:paraId="5DC5295D">
      <w:pPr>
        <w:pageBreakBefore w:val="0"/>
        <w:numPr>
          <w:ilvl w:val="0"/>
          <w:numId w:val="24"/>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circunstâncias agravantes ou atenuantes;</w:t>
      </w:r>
    </w:p>
    <w:p w14:paraId="50258792">
      <w:pPr>
        <w:pageBreakBefore w:val="0"/>
        <w:numPr>
          <w:ilvl w:val="0"/>
          <w:numId w:val="24"/>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os danos que dela provierem para o Contratante;</w:t>
      </w:r>
    </w:p>
    <w:p w14:paraId="4E5D4F33">
      <w:pPr>
        <w:pageBreakBefore w:val="0"/>
        <w:numPr>
          <w:ilvl w:val="0"/>
          <w:numId w:val="24"/>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implantação ou o aperfeiçoamento de programa de integridade, conforme normas e orientações dos órgãos de controle.</w:t>
      </w:r>
    </w:p>
    <w:p w14:paraId="2FE92951">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12.10 </w:t>
      </w:r>
      <w:r>
        <w:rPr>
          <w:rFonts w:hint="default" w:ascii="Arial" w:hAnsi="Arial" w:cs="Arial"/>
          <w:sz w:val="18"/>
          <w:szCs w:val="18"/>
        </w:rPr>
        <w:t xml:space="preserve">Os atos previstos como infrações administrativas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cs="Arial"/>
          <w:sz w:val="18"/>
          <w:szCs w:val="18"/>
        </w:rPr>
        <w:t>Lei nº 14.133, de 2021</w:t>
      </w:r>
      <w:r>
        <w:rPr>
          <w:rStyle w:val="13"/>
          <w:rFonts w:hint="default" w:ascii="Arial" w:hAnsi="Arial" w:cs="Arial"/>
          <w:sz w:val="18"/>
          <w:szCs w:val="18"/>
        </w:rPr>
        <w:fldChar w:fldCharType="end"/>
      </w:r>
      <w:r>
        <w:rPr>
          <w:rFonts w:hint="default" w:ascii="Arial" w:hAnsi="Arial" w:cs="Arial"/>
          <w:sz w:val="18"/>
          <w:szCs w:val="18"/>
        </w:rPr>
        <w:t xml:space="preserve">, ou em outras leis de licitações e contratos da Administração Pública que também sejam tipificados como atos lesivos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w:instrText>
      </w:r>
      <w:r>
        <w:rPr>
          <w:rFonts w:hint="default" w:ascii="Arial" w:hAnsi="Arial" w:cs="Arial"/>
          <w:sz w:val="18"/>
          <w:szCs w:val="18"/>
        </w:rPr>
        <w:fldChar w:fldCharType="separate"/>
      </w:r>
      <w:r>
        <w:rPr>
          <w:rStyle w:val="13"/>
          <w:rFonts w:hint="default" w:ascii="Arial" w:hAnsi="Arial" w:cs="Arial"/>
          <w:sz w:val="18"/>
          <w:szCs w:val="18"/>
        </w:rPr>
        <w:t>na Lei nº 12.846, de 2013</w:t>
      </w:r>
      <w:r>
        <w:rPr>
          <w:rStyle w:val="13"/>
          <w:rFonts w:hint="default" w:ascii="Arial" w:hAnsi="Arial" w:cs="Arial"/>
          <w:sz w:val="18"/>
          <w:szCs w:val="18"/>
        </w:rPr>
        <w:fldChar w:fldCharType="end"/>
      </w:r>
      <w:r>
        <w:rPr>
          <w:rFonts w:hint="default" w:ascii="Arial" w:hAnsi="Arial" w:cs="Arial"/>
          <w:sz w:val="18"/>
          <w:szCs w:val="18"/>
        </w:rPr>
        <w:t xml:space="preserve">, serão apurados e julgados conjuntamente, nos mesmos autos, observados o rito procedimental e autoridade competente definidos na referida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"art159" </w:instrText>
      </w:r>
      <w:r>
        <w:rPr>
          <w:rFonts w:hint="default" w:ascii="Arial" w:hAnsi="Arial" w:cs="Arial"/>
          <w:sz w:val="18"/>
          <w:szCs w:val="18"/>
        </w:rPr>
        <w:fldChar w:fldCharType="separate"/>
      </w:r>
      <w:r>
        <w:rPr>
          <w:rStyle w:val="13"/>
          <w:rFonts w:hint="default" w:ascii="Arial" w:hAnsi="Arial" w:cs="Arial"/>
          <w:sz w:val="18"/>
          <w:szCs w:val="18"/>
        </w:rPr>
        <w:t>Lei (art. 159</w:t>
      </w:r>
      <w:r>
        <w:rPr>
          <w:rStyle w:val="13"/>
          <w:rFonts w:hint="default" w:ascii="Arial" w:hAnsi="Arial" w:cs="Arial"/>
          <w:sz w:val="18"/>
          <w:szCs w:val="18"/>
        </w:rPr>
        <w:fldChar w:fldCharType="end"/>
      </w:r>
      <w:r>
        <w:rPr>
          <w:rFonts w:hint="default" w:ascii="Arial" w:hAnsi="Arial" w:cs="Arial"/>
          <w:sz w:val="18"/>
          <w:szCs w:val="18"/>
        </w:rPr>
        <w:t>).</w:t>
      </w:r>
    </w:p>
    <w:p w14:paraId="495B7F48">
      <w:pPr>
        <w:pStyle w:val="306"/>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cs="Arial"/>
          <w:sz w:val="18"/>
          <w:szCs w:val="18"/>
          <w:lang w:val="pt-BR"/>
        </w:rPr>
        <w:t xml:space="preserve">12.11 </w:t>
      </w:r>
      <w:r>
        <w:rPr>
          <w:rFonts w:hint="default" w:ascii="Arial" w:hAnsi="Arial" w:cs="Arial"/>
          <w:sz w:val="18"/>
          <w:szCs w:val="18"/>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"art160" </w:instrText>
      </w:r>
      <w:r>
        <w:rPr>
          <w:rFonts w:hint="default" w:ascii="Arial" w:hAnsi="Arial" w:cs="Arial"/>
          <w:sz w:val="18"/>
          <w:szCs w:val="18"/>
        </w:rPr>
        <w:fldChar w:fldCharType="separate"/>
      </w:r>
      <w:r>
        <w:rPr>
          <w:rStyle w:val="13"/>
          <w:rFonts w:hint="default" w:ascii="Arial" w:hAnsi="Arial" w:cs="Arial"/>
          <w:sz w:val="18"/>
          <w:szCs w:val="18"/>
        </w:rPr>
        <w:t>art. 160, da Lei nº 14.133, de 2021</w:t>
      </w:r>
      <w:r>
        <w:rPr>
          <w:rStyle w:val="13"/>
          <w:rFonts w:hint="default" w:ascii="Arial" w:hAnsi="Arial" w:cs="Arial"/>
          <w:sz w:val="18"/>
          <w:szCs w:val="18"/>
        </w:rPr>
        <w:fldChar w:fldCharType="end"/>
      </w:r>
      <w:r>
        <w:rPr>
          <w:rFonts w:hint="default" w:ascii="Arial" w:hAnsi="Arial" w:cs="Arial"/>
          <w:sz w:val="18"/>
          <w:szCs w:val="18"/>
        </w:rPr>
        <w:t>)</w:t>
      </w:r>
    </w:p>
    <w:p w14:paraId="3BB23D3E">
      <w:pPr>
        <w:pStyle w:val="306"/>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cs="Arial"/>
          <w:sz w:val="18"/>
          <w:szCs w:val="18"/>
          <w:lang w:val="pt-BR"/>
        </w:rPr>
        <w:t xml:space="preserve">12.12 </w:t>
      </w:r>
      <w:r>
        <w:rPr>
          <w:rFonts w:hint="default" w:ascii="Arial" w:hAnsi="Arial" w:cs="Arial"/>
          <w:sz w:val="18"/>
          <w:szCs w:val="18"/>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"art161" \h </w:instrText>
      </w:r>
      <w:r>
        <w:rPr>
          <w:rFonts w:hint="default" w:ascii="Arial" w:hAnsi="Arial" w:cs="Arial"/>
          <w:sz w:val="18"/>
          <w:szCs w:val="18"/>
        </w:rPr>
        <w:fldChar w:fldCharType="separate"/>
      </w:r>
      <w:r>
        <w:rPr>
          <w:rStyle w:val="13"/>
          <w:rFonts w:hint="default" w:ascii="Arial" w:hAnsi="Arial" w:cs="Arial"/>
          <w:sz w:val="18"/>
          <w:szCs w:val="18"/>
        </w:rPr>
        <w:t>Art. 161, da Lei nº 14.133, de 2021</w:t>
      </w:r>
      <w:r>
        <w:rPr>
          <w:rStyle w:val="13"/>
          <w:rFonts w:hint="default" w:ascii="Arial" w:hAnsi="Arial" w:cs="Arial"/>
          <w:sz w:val="18"/>
          <w:szCs w:val="18"/>
        </w:rPr>
        <w:fldChar w:fldCharType="end"/>
      </w:r>
      <w:r>
        <w:rPr>
          <w:rFonts w:hint="default" w:ascii="Arial" w:hAnsi="Arial" w:cs="Arial"/>
          <w:sz w:val="18"/>
          <w:szCs w:val="18"/>
        </w:rPr>
        <w:t>)</w:t>
      </w:r>
    </w:p>
    <w:p w14:paraId="6A5E3F33">
      <w:pPr>
        <w:pStyle w:val="306"/>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cs="Arial"/>
          <w:sz w:val="18"/>
          <w:szCs w:val="18"/>
          <w:lang w:val="pt-BR"/>
        </w:rPr>
        <w:t xml:space="preserve">12.13 </w:t>
      </w:r>
      <w:r>
        <w:rPr>
          <w:rFonts w:hint="default" w:ascii="Arial" w:hAnsi="Arial" w:cs="Arial"/>
          <w:sz w:val="18"/>
          <w:szCs w:val="18"/>
        </w:rPr>
        <w:t xml:space="preserve">As sanções de impedimento de licitar e contratar e declaração de inidoneidade para licitar ou contratar são passíveis de reabilitação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"art163" </w:instrText>
      </w:r>
      <w:r>
        <w:rPr>
          <w:rFonts w:hint="default" w:ascii="Arial" w:hAnsi="Arial" w:cs="Arial"/>
          <w:sz w:val="18"/>
          <w:szCs w:val="18"/>
        </w:rPr>
        <w:fldChar w:fldCharType="separate"/>
      </w:r>
      <w:r>
        <w:rPr>
          <w:rStyle w:val="13"/>
          <w:rFonts w:hint="default" w:ascii="Arial" w:hAnsi="Arial" w:cs="Arial"/>
          <w:sz w:val="18"/>
          <w:szCs w:val="18"/>
        </w:rPr>
        <w:t>art. 163 da Lei nº 14.133/21.</w:t>
      </w:r>
      <w:r>
        <w:rPr>
          <w:rStyle w:val="13"/>
          <w:rFonts w:hint="default" w:ascii="Arial" w:hAnsi="Arial" w:cs="Arial"/>
          <w:sz w:val="18"/>
          <w:szCs w:val="18"/>
        </w:rPr>
        <w:fldChar w:fldCharType="end"/>
      </w:r>
    </w:p>
    <w:p w14:paraId="2F2C9B33">
      <w:pPr>
        <w:pageBreakBefore w:val="0"/>
        <w:kinsoku/>
        <w:wordWrap/>
        <w:overflowPunct/>
        <w:topLinePunct w:val="0"/>
        <w:bidi w:val="0"/>
        <w:adjustRightInd/>
        <w:snapToGrid/>
        <w:spacing w:line="240" w:lineRule="auto"/>
        <w:ind w:left="0"/>
        <w:jc w:val="both"/>
        <w:textAlignment w:val="auto"/>
        <w:rPr>
          <w:rStyle w:val="13"/>
          <w:rFonts w:hint="default" w:ascii="Arial" w:hAnsi="Arial" w:cs="Arial"/>
          <w:sz w:val="18"/>
          <w:szCs w:val="18"/>
        </w:rPr>
      </w:pPr>
      <w:r>
        <w:rPr>
          <w:rFonts w:hint="default" w:ascii="Arial" w:hAnsi="Arial" w:cs="Arial"/>
          <w:sz w:val="18"/>
          <w:szCs w:val="18"/>
          <w:lang w:val="pt-BR"/>
        </w:rPr>
        <w:t xml:space="preserve">12.14 </w:t>
      </w:r>
      <w:r>
        <w:rPr>
          <w:rFonts w:hint="default" w:ascii="Arial" w:hAnsi="Arial" w:cs="Arial"/>
          <w:sz w:val="18"/>
          <w:szCs w:val="18"/>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"https://www.gov.br/compras/pt-br/acesso-a-informacao/legislacao/instrucoes-normativas/instrucao-normativa-seges-me-no-26-de-13-de-abril-de-2022" </w:instrText>
      </w:r>
      <w:r>
        <w:rPr>
          <w:rFonts w:hint="default" w:ascii="Arial" w:hAnsi="Arial" w:cs="Arial"/>
          <w:sz w:val="18"/>
          <w:szCs w:val="18"/>
        </w:rPr>
        <w:fldChar w:fldCharType="separate"/>
      </w:r>
      <w:r>
        <w:rPr>
          <w:rStyle w:val="13"/>
          <w:rFonts w:hint="default" w:ascii="Arial" w:hAnsi="Arial" w:cs="Arial"/>
          <w:sz w:val="18"/>
          <w:szCs w:val="18"/>
        </w:rPr>
        <w:t>Instrução Normativa SEGES/ME nº 26, de 13 de abril de 2022</w:t>
      </w:r>
      <w:r>
        <w:rPr>
          <w:rStyle w:val="13"/>
          <w:rFonts w:hint="default" w:ascii="Arial" w:hAnsi="Arial" w:cs="Arial"/>
          <w:sz w:val="18"/>
          <w:szCs w:val="18"/>
        </w:rPr>
        <w:fldChar w:fldCharType="end"/>
      </w:r>
    </w:p>
    <w:p w14:paraId="28D96B92">
      <w:pPr>
        <w:pageBreakBefore w:val="0"/>
        <w:kinsoku/>
        <w:wordWrap/>
        <w:overflowPunct/>
        <w:topLinePunct w:val="0"/>
        <w:bidi w:val="0"/>
        <w:adjustRightInd/>
        <w:snapToGrid/>
        <w:spacing w:line="240" w:lineRule="auto"/>
        <w:ind w:left="0"/>
        <w:jc w:val="both"/>
        <w:textAlignment w:val="auto"/>
        <w:rPr>
          <w:rStyle w:val="13"/>
          <w:rFonts w:hint="default" w:ascii="Arial" w:hAnsi="Arial" w:cs="Arial"/>
          <w:sz w:val="18"/>
          <w:szCs w:val="18"/>
          <w:lang w:val="pt-BR"/>
        </w:rPr>
      </w:pPr>
    </w:p>
    <w:p w14:paraId="0D10715E">
      <w:pPr>
        <w:pStyle w:val="280"/>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TERCEIRA – DA EXTINÇÃO CONTRATUAL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3"/>
          <w:rFonts w:hint="default" w:ascii="Arial" w:hAnsi="Arial" w:cs="Arial"/>
          <w:sz w:val="18"/>
          <w:szCs w:val="18"/>
        </w:rPr>
        <w:t>art. 92, XIX</w:t>
      </w:r>
      <w:r>
        <w:rPr>
          <w:rStyle w:val="13"/>
          <w:rFonts w:hint="default" w:ascii="Arial" w:hAnsi="Arial" w:cs="Arial"/>
          <w:sz w:val="18"/>
          <w:szCs w:val="18"/>
        </w:rPr>
        <w:fldChar w:fldCharType="end"/>
      </w:r>
      <w:r>
        <w:rPr>
          <w:rFonts w:hint="default" w:ascii="Arial" w:hAnsi="Arial" w:cs="Arial"/>
          <w:sz w:val="18"/>
          <w:szCs w:val="18"/>
        </w:rPr>
        <w:t>)</w:t>
      </w:r>
    </w:p>
    <w:p w14:paraId="47D842A1">
      <w:pPr>
        <w:pStyle w:val="323"/>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highlight w:val="none"/>
        </w:rPr>
      </w:pPr>
      <w:r>
        <w:rPr>
          <w:rFonts w:hint="default" w:cs="Arial"/>
          <w:i w:val="0"/>
          <w:iCs w:val="0"/>
          <w:color w:val="auto"/>
          <w:sz w:val="18"/>
          <w:szCs w:val="18"/>
          <w:highlight w:val="none"/>
          <w:lang w:val="pt-BR"/>
        </w:rPr>
        <w:t xml:space="preserve">13.1 </w:t>
      </w:r>
      <w:r>
        <w:rPr>
          <w:i w:val="0"/>
          <w:iCs w:val="0"/>
          <w:color w:val="auto"/>
          <w:sz w:val="18"/>
          <w:szCs w:val="18"/>
          <w:highlight w:val="none"/>
        </w:rPr>
        <w:t>O contrato será extinto quando vencido o prazo nele estipulado, independentemente de terem sido cumpridas ou não as obrigações de ambas as partes contraentes.</w:t>
      </w:r>
    </w:p>
    <w:p w14:paraId="261F893A">
      <w:pPr>
        <w:pStyle w:val="323"/>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highlight w:val="none"/>
        </w:rPr>
      </w:pPr>
      <w:r>
        <w:rPr>
          <w:rFonts w:hint="default"/>
          <w:i w:val="0"/>
          <w:iCs w:val="0"/>
          <w:color w:val="auto"/>
          <w:sz w:val="18"/>
          <w:szCs w:val="18"/>
          <w:highlight w:val="none"/>
          <w:lang w:val="pt-BR"/>
        </w:rPr>
        <w:t xml:space="preserve">13.2 </w:t>
      </w:r>
      <w:r>
        <w:rPr>
          <w:i w:val="0"/>
          <w:iCs w:val="0"/>
          <w:color w:val="auto"/>
          <w:sz w:val="18"/>
          <w:szCs w:val="18"/>
          <w:highlight w:val="none"/>
        </w:rPr>
        <w:t>O contrato poderá ser extinto antes do prazo nele fixado, sem ônus para o contratante, quando esta não dispuser de créditos orçamentários para sua continuidade ou quando entender que o contrato não mais lhe oferece vantagem.</w:t>
      </w:r>
    </w:p>
    <w:p w14:paraId="4315C5AE">
      <w:pPr>
        <w:pStyle w:val="323"/>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highlight w:val="none"/>
        </w:rPr>
      </w:pPr>
      <w:r>
        <w:rPr>
          <w:rFonts w:hint="default"/>
          <w:i w:val="0"/>
          <w:iCs w:val="0"/>
          <w:color w:val="auto"/>
          <w:sz w:val="18"/>
          <w:szCs w:val="18"/>
          <w:highlight w:val="none"/>
          <w:lang w:val="pt-BR"/>
        </w:rPr>
        <w:t xml:space="preserve">13.3 </w:t>
      </w:r>
      <w:r>
        <w:rPr>
          <w:i w:val="0"/>
          <w:iCs w:val="0"/>
          <w:color w:val="auto"/>
          <w:sz w:val="18"/>
          <w:szCs w:val="18"/>
          <w:highlight w:val="none"/>
        </w:rPr>
        <w:t>A extinção nesta hipótese ocorrerá na próxima data de aniversário do contrato, desde que haja a notificação do contratado pelo contratante nesse sentido com pelo menos 2 (dois) meses de antecedência desse dia.</w:t>
      </w:r>
    </w:p>
    <w:p w14:paraId="10B7FD97">
      <w:pPr>
        <w:pStyle w:val="323"/>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highlight w:val="none"/>
        </w:rPr>
      </w:pPr>
      <w:r>
        <w:rPr>
          <w:rFonts w:hint="default"/>
          <w:i w:val="0"/>
          <w:iCs w:val="0"/>
          <w:color w:val="auto"/>
          <w:sz w:val="18"/>
          <w:szCs w:val="18"/>
          <w:highlight w:val="none"/>
          <w:lang w:val="pt-BR"/>
        </w:rPr>
        <w:t xml:space="preserve">13.4 </w:t>
      </w:r>
      <w:r>
        <w:rPr>
          <w:i w:val="0"/>
          <w:iCs w:val="0"/>
          <w:color w:val="auto"/>
          <w:sz w:val="18"/>
          <w:szCs w:val="18"/>
          <w:highlight w:val="none"/>
        </w:rPr>
        <w:t>Caso a notificação da não-continuidade do contrato de que trata este subitem ocorra com menos de 2 (dois) meses da data de aniversário, a extinção contratual ocorrerá após 2 (dois) meses da data da comunicação.</w:t>
      </w:r>
    </w:p>
    <w:p w14:paraId="24EB0C27">
      <w:pPr>
        <w:pStyle w:val="306"/>
        <w:keepNext w:val="0"/>
        <w:keepLines w:val="0"/>
        <w:pageBreakBefore w:val="0"/>
        <w:widowControl/>
        <w:kinsoku/>
        <w:wordWrap/>
        <w:overflowPunct/>
        <w:topLinePunct w:val="0"/>
        <w:bidi w:val="0"/>
        <w:snapToGrid/>
        <w:spacing w:before="0" w:after="0" w:line="240" w:lineRule="auto"/>
        <w:ind w:left="0"/>
        <w:textAlignment w:val="auto"/>
        <w:rPr>
          <w:i w:val="0"/>
          <w:iCs w:val="0"/>
          <w:color w:val="auto"/>
          <w:sz w:val="18"/>
          <w:szCs w:val="18"/>
          <w:highlight w:val="none"/>
        </w:rPr>
      </w:pPr>
      <w:r>
        <w:rPr>
          <w:rFonts w:hint="default"/>
          <w:i w:val="0"/>
          <w:iCs w:val="0"/>
          <w:color w:val="auto"/>
          <w:sz w:val="18"/>
          <w:szCs w:val="18"/>
          <w:highlight w:val="none"/>
          <w:lang w:val="pt-BR"/>
        </w:rPr>
        <w:t xml:space="preserve">13.5 </w:t>
      </w:r>
      <w:r>
        <w:rPr>
          <w:i w:val="0"/>
          <w:iCs w:val="0"/>
          <w:color w:val="auto"/>
          <w:sz w:val="18"/>
          <w:szCs w:val="18"/>
          <w:highlight w:val="none"/>
        </w:rPr>
        <w:t xml:space="preserve">O contrato poderá ser extinto antes de cumpridas as obrigações nele estipuladas, ou antes do prazo nele fixado, por algum dos motivos previstos no </w:t>
      </w:r>
      <w:r>
        <w:rPr>
          <w:i w:val="0"/>
          <w:iCs w:val="0"/>
          <w:color w:val="auto"/>
          <w:sz w:val="18"/>
          <w:szCs w:val="18"/>
          <w:highlight w:val="none"/>
        </w:rPr>
        <w:fldChar w:fldCharType="begin"/>
      </w:r>
      <w:r>
        <w:rPr>
          <w:i w:val="0"/>
          <w:iCs w:val="0"/>
          <w:color w:val="auto"/>
          <w:sz w:val="18"/>
          <w:szCs w:val="18"/>
          <w:highlight w:val="none"/>
        </w:rPr>
        <w:instrText xml:space="preserve"> HYPERLINK "http://www.planalto.gov.br/ccivil_03/_ato2019-2022/2021/lei/L14133.htm" \l "art137" \h </w:instrText>
      </w:r>
      <w:r>
        <w:rPr>
          <w:i w:val="0"/>
          <w:iCs w:val="0"/>
          <w:color w:val="auto"/>
          <w:sz w:val="18"/>
          <w:szCs w:val="18"/>
          <w:highlight w:val="none"/>
        </w:rPr>
        <w:fldChar w:fldCharType="separate"/>
      </w:r>
      <w:r>
        <w:rPr>
          <w:rStyle w:val="13"/>
          <w:i w:val="0"/>
          <w:iCs w:val="0"/>
          <w:color w:val="auto"/>
          <w:sz w:val="18"/>
          <w:szCs w:val="18"/>
          <w:highlight w:val="none"/>
        </w:rPr>
        <w:t>artigo 137 da Lei nº 14.133/21</w:t>
      </w:r>
      <w:r>
        <w:rPr>
          <w:rStyle w:val="13"/>
          <w:i w:val="0"/>
          <w:iCs w:val="0"/>
          <w:color w:val="auto"/>
          <w:sz w:val="18"/>
          <w:szCs w:val="18"/>
          <w:highlight w:val="none"/>
        </w:rPr>
        <w:fldChar w:fldCharType="end"/>
      </w:r>
      <w:r>
        <w:rPr>
          <w:i w:val="0"/>
          <w:iCs w:val="0"/>
          <w:color w:val="auto"/>
          <w:sz w:val="18"/>
          <w:szCs w:val="18"/>
          <w:highlight w:val="none"/>
        </w:rPr>
        <w:t>, bem como amigavelmente, assegurados o contraditório e a ampla defesa.</w:t>
      </w:r>
    </w:p>
    <w:p w14:paraId="74AB6AB6">
      <w:pPr>
        <w:pStyle w:val="307"/>
        <w:keepNext w:val="0"/>
        <w:keepLines w:val="0"/>
        <w:pageBreakBefore w:val="0"/>
        <w:widowControl/>
        <w:kinsoku/>
        <w:wordWrap/>
        <w:overflowPunct/>
        <w:topLinePunct w:val="0"/>
        <w:bidi w:val="0"/>
        <w:snapToGrid/>
        <w:spacing w:before="0" w:after="0" w:line="240" w:lineRule="auto"/>
        <w:ind w:left="0"/>
        <w:textAlignment w:val="auto"/>
        <w:rPr>
          <w:i w:val="0"/>
          <w:iCs w:val="0"/>
          <w:color w:val="auto"/>
          <w:sz w:val="18"/>
          <w:szCs w:val="18"/>
          <w:highlight w:val="none"/>
        </w:rPr>
      </w:pPr>
      <w:r>
        <w:rPr>
          <w:rFonts w:hint="default"/>
          <w:i w:val="0"/>
          <w:iCs w:val="0"/>
          <w:color w:val="auto"/>
          <w:sz w:val="18"/>
          <w:szCs w:val="18"/>
          <w:highlight w:val="none"/>
          <w:lang w:val="pt-BR"/>
        </w:rPr>
        <w:t xml:space="preserve">13.6 </w:t>
      </w:r>
      <w:r>
        <w:rPr>
          <w:i w:val="0"/>
          <w:iCs w:val="0"/>
          <w:color w:val="auto"/>
          <w:sz w:val="18"/>
          <w:szCs w:val="18"/>
          <w:highlight w:val="none"/>
        </w:rPr>
        <w:t xml:space="preserve">Nesta hipótese, aplicam-se também os </w:t>
      </w:r>
      <w:r>
        <w:rPr>
          <w:i w:val="0"/>
          <w:iCs w:val="0"/>
          <w:color w:val="auto"/>
          <w:sz w:val="18"/>
          <w:szCs w:val="18"/>
          <w:highlight w:val="none"/>
        </w:rPr>
        <w:fldChar w:fldCharType="begin"/>
      </w:r>
      <w:r>
        <w:rPr>
          <w:i w:val="0"/>
          <w:iCs w:val="0"/>
          <w:color w:val="auto"/>
          <w:sz w:val="18"/>
          <w:szCs w:val="18"/>
          <w:highlight w:val="none"/>
        </w:rPr>
        <w:instrText xml:space="preserve"> HYPERLINK "http://www.planalto.gov.br/ccivil_03/_ato2019-2022/2021/lei/L14133.htm" \l "art138" </w:instrText>
      </w:r>
      <w:r>
        <w:rPr>
          <w:i w:val="0"/>
          <w:iCs w:val="0"/>
          <w:color w:val="auto"/>
          <w:sz w:val="18"/>
          <w:szCs w:val="18"/>
          <w:highlight w:val="none"/>
        </w:rPr>
        <w:fldChar w:fldCharType="separate"/>
      </w:r>
      <w:r>
        <w:rPr>
          <w:rStyle w:val="13"/>
          <w:i w:val="0"/>
          <w:iCs w:val="0"/>
          <w:color w:val="auto"/>
          <w:sz w:val="18"/>
          <w:szCs w:val="18"/>
          <w:highlight w:val="none"/>
        </w:rPr>
        <w:t>artigos 138 e 139</w:t>
      </w:r>
      <w:r>
        <w:rPr>
          <w:rStyle w:val="13"/>
          <w:i w:val="0"/>
          <w:iCs w:val="0"/>
          <w:color w:val="auto"/>
          <w:sz w:val="18"/>
          <w:szCs w:val="18"/>
          <w:highlight w:val="none"/>
        </w:rPr>
        <w:fldChar w:fldCharType="end"/>
      </w:r>
      <w:r>
        <w:rPr>
          <w:i w:val="0"/>
          <w:iCs w:val="0"/>
          <w:color w:val="auto"/>
          <w:sz w:val="18"/>
          <w:szCs w:val="18"/>
          <w:highlight w:val="none"/>
        </w:rPr>
        <w:t xml:space="preserve"> da mesma Lei.</w:t>
      </w:r>
    </w:p>
    <w:p w14:paraId="0B7D2F78">
      <w:pPr>
        <w:pStyle w:val="307"/>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rPr>
      </w:pPr>
      <w:r>
        <w:rPr>
          <w:rFonts w:hint="default"/>
          <w:i w:val="0"/>
          <w:iCs w:val="0"/>
          <w:color w:val="auto"/>
          <w:sz w:val="18"/>
          <w:szCs w:val="18"/>
          <w:highlight w:val="none"/>
          <w:lang w:val="pt-BR"/>
        </w:rPr>
        <w:t xml:space="preserve">13.7 </w:t>
      </w:r>
      <w:r>
        <w:rPr>
          <w:i w:val="0"/>
          <w:iCs w:val="0"/>
          <w:color w:val="auto"/>
          <w:sz w:val="18"/>
          <w:szCs w:val="18"/>
          <w:highlight w:val="none"/>
        </w:rPr>
        <w:t xml:space="preserve">A alteração social ou a modificação da finalidade ou da estrutura da empresa não ensejará a extinção se não restringir sua </w:t>
      </w:r>
      <w:r>
        <w:rPr>
          <w:color w:val="auto"/>
          <w:sz w:val="18"/>
          <w:szCs w:val="18"/>
        </w:rPr>
        <w:t>capacidade de concluir o contrato.</w:t>
      </w:r>
    </w:p>
    <w:p w14:paraId="3349A0E0">
      <w:pPr>
        <w:pStyle w:val="308"/>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rPr>
      </w:pPr>
      <w:r>
        <w:rPr>
          <w:rFonts w:hint="default"/>
          <w:color w:val="auto"/>
          <w:sz w:val="18"/>
          <w:szCs w:val="18"/>
          <w:lang w:val="pt-BR"/>
        </w:rPr>
        <w:t xml:space="preserve">13.8 </w:t>
      </w:r>
      <w:r>
        <w:rPr>
          <w:color w:val="auto"/>
          <w:sz w:val="18"/>
          <w:szCs w:val="18"/>
        </w:rPr>
        <w:t>Se a operação implicar mudança da pessoa jurídica contratada, deverá ser formalizado termo aditivo para alteração subjetiva.</w:t>
      </w:r>
    </w:p>
    <w:p w14:paraId="6D346D05">
      <w:pPr>
        <w:pStyle w:val="306"/>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highlight w:val="none"/>
        </w:rPr>
      </w:pPr>
      <w:r>
        <w:rPr>
          <w:rFonts w:hint="default"/>
          <w:color w:val="auto"/>
          <w:sz w:val="18"/>
          <w:szCs w:val="18"/>
          <w:lang w:val="pt-BR"/>
        </w:rPr>
        <w:t xml:space="preserve">13.9 </w:t>
      </w:r>
      <w:r>
        <w:rPr>
          <w:color w:val="auto"/>
          <w:sz w:val="18"/>
          <w:szCs w:val="18"/>
        </w:rPr>
        <w:t>O term</w:t>
      </w:r>
      <w:r>
        <w:rPr>
          <w:color w:val="auto"/>
          <w:sz w:val="18"/>
          <w:szCs w:val="18"/>
          <w:highlight w:val="none"/>
        </w:rPr>
        <w:t>o de extinção, sempre que possível, será precedido:</w:t>
      </w:r>
    </w:p>
    <w:p w14:paraId="65BAEB44">
      <w:pPr>
        <w:pStyle w:val="308"/>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highlight w:val="none"/>
        </w:rPr>
      </w:pPr>
      <w:r>
        <w:rPr>
          <w:color w:val="auto"/>
          <w:sz w:val="18"/>
          <w:szCs w:val="18"/>
          <w:highlight w:val="none"/>
        </w:rPr>
        <w:t>Balanço dos eventos contratuais já cumpridos ou parcialmente cumpridos;</w:t>
      </w:r>
    </w:p>
    <w:p w14:paraId="22A9F49E">
      <w:pPr>
        <w:pStyle w:val="308"/>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highlight w:val="none"/>
        </w:rPr>
      </w:pPr>
      <w:r>
        <w:rPr>
          <w:color w:val="auto"/>
          <w:sz w:val="18"/>
          <w:szCs w:val="18"/>
          <w:highlight w:val="none"/>
        </w:rPr>
        <w:t>Relação dos pagamentos já efetuados e ainda devidos;</w:t>
      </w:r>
    </w:p>
    <w:p w14:paraId="3BC7115F">
      <w:pPr>
        <w:pStyle w:val="308"/>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highlight w:val="none"/>
        </w:rPr>
      </w:pPr>
      <w:r>
        <w:rPr>
          <w:color w:val="auto"/>
          <w:sz w:val="18"/>
          <w:szCs w:val="18"/>
          <w:highlight w:val="none"/>
        </w:rPr>
        <w:t>Indenizações e multas.</w:t>
      </w:r>
    </w:p>
    <w:p w14:paraId="4E2E8F23">
      <w:pPr>
        <w:pStyle w:val="306"/>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highlight w:val="none"/>
        </w:rPr>
      </w:pPr>
      <w:r>
        <w:rPr>
          <w:rFonts w:hint="default"/>
          <w:color w:val="auto"/>
          <w:sz w:val="18"/>
          <w:szCs w:val="18"/>
          <w:highlight w:val="none"/>
          <w:lang w:val="pt-BR"/>
        </w:rPr>
        <w:t xml:space="preserve">13.10 </w:t>
      </w:r>
      <w:r>
        <w:rPr>
          <w:color w:val="auto"/>
          <w:sz w:val="18"/>
          <w:szCs w:val="18"/>
          <w:highlight w:val="none"/>
        </w:rPr>
        <w:t>A extinção do contrato não configura óbice para o reconhecimento do desequilíbrio econômico-financeiro, hipótese em que será concedida indenização por meio de termo indenizatório (</w:t>
      </w:r>
      <w:r>
        <w:rPr>
          <w:color w:val="auto"/>
          <w:sz w:val="18"/>
          <w:szCs w:val="18"/>
          <w:highlight w:val="none"/>
        </w:rPr>
        <w:fldChar w:fldCharType="begin"/>
      </w:r>
      <w:r>
        <w:rPr>
          <w:color w:val="auto"/>
          <w:sz w:val="18"/>
          <w:szCs w:val="18"/>
          <w:highlight w:val="none"/>
        </w:rPr>
        <w:instrText xml:space="preserve"> HYPERLINK "http://www.planalto.gov.br/ccivil_03/_ato2019-2022/2021/lei/L14133.htm" \l "art131" \h </w:instrText>
      </w:r>
      <w:r>
        <w:rPr>
          <w:color w:val="auto"/>
          <w:sz w:val="18"/>
          <w:szCs w:val="18"/>
          <w:highlight w:val="none"/>
        </w:rPr>
        <w:fldChar w:fldCharType="separate"/>
      </w:r>
      <w:r>
        <w:rPr>
          <w:rStyle w:val="13"/>
          <w:color w:val="auto"/>
          <w:sz w:val="18"/>
          <w:szCs w:val="18"/>
          <w:highlight w:val="none"/>
        </w:rPr>
        <w:t xml:space="preserve">art. 131, </w:t>
      </w:r>
      <w:r>
        <w:rPr>
          <w:rStyle w:val="13"/>
          <w:i/>
          <w:iCs/>
          <w:color w:val="auto"/>
          <w:sz w:val="18"/>
          <w:szCs w:val="18"/>
          <w:highlight w:val="none"/>
        </w:rPr>
        <w:t xml:space="preserve">caput, </w:t>
      </w:r>
      <w:r>
        <w:rPr>
          <w:rStyle w:val="13"/>
          <w:color w:val="auto"/>
          <w:sz w:val="18"/>
          <w:szCs w:val="18"/>
          <w:highlight w:val="none"/>
        </w:rPr>
        <w:t>da Lei n.º 14.133, de 2021).</w:t>
      </w:r>
      <w:r>
        <w:rPr>
          <w:rStyle w:val="13"/>
          <w:color w:val="auto"/>
          <w:sz w:val="18"/>
          <w:szCs w:val="18"/>
          <w:highlight w:val="none"/>
        </w:rPr>
        <w:fldChar w:fldCharType="end"/>
      </w:r>
      <w:r>
        <w:rPr>
          <w:color w:val="auto"/>
          <w:sz w:val="18"/>
          <w:szCs w:val="18"/>
          <w:highlight w:val="none"/>
        </w:rPr>
        <w:t xml:space="preserve"> </w:t>
      </w:r>
    </w:p>
    <w:p w14:paraId="34F455F9">
      <w:pPr>
        <w:pStyle w:val="306"/>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sz w:val="18"/>
          <w:szCs w:val="18"/>
        </w:rPr>
      </w:pPr>
      <w:r>
        <w:rPr>
          <w:rFonts w:hint="default"/>
          <w:color w:val="auto"/>
          <w:sz w:val="18"/>
          <w:szCs w:val="18"/>
          <w:highlight w:val="none"/>
          <w:lang w:val="pt-BR"/>
        </w:rPr>
        <w:t xml:space="preserve">13.11 </w:t>
      </w:r>
      <w:r>
        <w:rPr>
          <w:color w:val="auto"/>
          <w:sz w:val="18"/>
          <w:szCs w:val="18"/>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08C2473D">
      <w:pPr>
        <w:pStyle w:val="307"/>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8"/>
          <w:szCs w:val="18"/>
        </w:rPr>
      </w:pPr>
    </w:p>
    <w:p w14:paraId="65D910AD">
      <w:pPr>
        <w:pStyle w:val="280"/>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8"/>
          <w:szCs w:val="18"/>
        </w:rPr>
      </w:pPr>
      <w:r>
        <w:rPr>
          <w:rFonts w:hint="default" w:ascii="Arial" w:hAnsi="Arial" w:cs="Arial"/>
          <w:sz w:val="18"/>
          <w:szCs w:val="18"/>
        </w:rPr>
        <w:t>CLÁUSULA DÉCIMA QUARTA – DOTAÇÃO ORÇAMENTÁRIA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3"/>
          <w:rFonts w:hint="default" w:ascii="Arial" w:hAnsi="Arial" w:cs="Arial"/>
          <w:sz w:val="18"/>
          <w:szCs w:val="18"/>
        </w:rPr>
        <w:t>art. 92, VIII</w:t>
      </w:r>
      <w:r>
        <w:rPr>
          <w:rStyle w:val="13"/>
          <w:rFonts w:hint="default" w:ascii="Arial" w:hAnsi="Arial" w:cs="Arial"/>
          <w:sz w:val="18"/>
          <w:szCs w:val="18"/>
        </w:rPr>
        <w:fldChar w:fldCharType="end"/>
      </w:r>
      <w:r>
        <w:rPr>
          <w:rFonts w:hint="default" w:ascii="Arial" w:hAnsi="Arial" w:cs="Arial"/>
          <w:sz w:val="18"/>
          <w:szCs w:val="18"/>
        </w:rPr>
        <w:t>)</w:t>
      </w:r>
    </w:p>
    <w:p w14:paraId="31689F4B">
      <w:pPr>
        <w:pStyle w:val="280"/>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14.1 </w:t>
      </w:r>
      <w:r>
        <w:rPr>
          <w:rFonts w:hint="default" w:ascii="Arial" w:hAnsi="Arial" w:cs="Arial"/>
          <w:b w:val="0"/>
          <w:bCs w:val="0"/>
          <w:sz w:val="18"/>
          <w:szCs w:val="18"/>
        </w:rPr>
        <w:t>As despesas decorrentes da presente contratação correrão à conta de recursos específicos consignados no Orçamento Geral da União deste exercício, na dotação abaixo discriminada:</w:t>
      </w:r>
    </w:p>
    <w:p w14:paraId="6703D59E">
      <w:pPr>
        <w:pStyle w:val="280"/>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b w:val="0"/>
          <w:bCs w:val="0"/>
          <w:sz w:val="18"/>
          <w:szCs w:val="18"/>
        </w:rPr>
      </w:pPr>
      <w:r>
        <w:rPr>
          <w:rFonts w:hint="default" w:ascii="Arial" w:hAnsi="Arial" w:cs="Arial"/>
          <w:b w:val="0"/>
          <w:bCs w:val="0"/>
          <w:sz w:val="18"/>
          <w:szCs w:val="18"/>
        </w:rPr>
        <w:t xml:space="preserve">02.09 – FUNDO MUNICIPAL DE SAÚDE </w:t>
      </w:r>
    </w:p>
    <w:p w14:paraId="15EEE145">
      <w:pPr>
        <w:pStyle w:val="280"/>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b w:val="0"/>
          <w:sz w:val="18"/>
          <w:szCs w:val="18"/>
        </w:rPr>
      </w:pPr>
      <w:r>
        <w:rPr>
          <w:rFonts w:hint="default" w:ascii="Arial" w:hAnsi="Arial" w:cs="Arial"/>
          <w:b w:val="0"/>
          <w:sz w:val="18"/>
          <w:szCs w:val="18"/>
        </w:rPr>
        <w:t>10.302.0013.2.094 – Gestão do Laboratório Municipal</w:t>
      </w:r>
    </w:p>
    <w:p w14:paraId="0DC9E745">
      <w:pPr>
        <w:pStyle w:val="280"/>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b w:val="0"/>
          <w:sz w:val="18"/>
          <w:szCs w:val="18"/>
        </w:rPr>
      </w:pPr>
      <w:r>
        <w:rPr>
          <w:rFonts w:hint="default" w:ascii="Arial" w:hAnsi="Arial" w:cs="Arial"/>
          <w:b w:val="0"/>
          <w:sz w:val="18"/>
          <w:szCs w:val="18"/>
        </w:rPr>
        <w:t>3.3.90.39.00.00.00.00 01.0600 – Outros Serviços de Terceiros Pessoa Jurídica (Ficha 664)</w:t>
      </w:r>
    </w:p>
    <w:p w14:paraId="5E38C458">
      <w:pPr>
        <w:pStyle w:val="307"/>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31CB8012">
      <w:pPr>
        <w:pStyle w:val="28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QUINTA – DOS CASOS OMISSOS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3"/>
          <w:rFonts w:hint="default" w:ascii="Arial" w:hAnsi="Arial" w:cs="Arial"/>
          <w:sz w:val="18"/>
          <w:szCs w:val="18"/>
        </w:rPr>
        <w:t>art. 92, III</w:t>
      </w:r>
      <w:r>
        <w:rPr>
          <w:rStyle w:val="13"/>
          <w:rFonts w:hint="default" w:ascii="Arial" w:hAnsi="Arial" w:cs="Arial"/>
          <w:sz w:val="18"/>
          <w:szCs w:val="18"/>
        </w:rPr>
        <w:fldChar w:fldCharType="end"/>
      </w:r>
      <w:r>
        <w:rPr>
          <w:rFonts w:hint="default" w:ascii="Arial" w:hAnsi="Arial" w:cs="Arial"/>
          <w:sz w:val="18"/>
          <w:szCs w:val="18"/>
        </w:rPr>
        <w:t>)</w:t>
      </w:r>
    </w:p>
    <w:p w14:paraId="4986FE6E">
      <w:pPr>
        <w:pStyle w:val="306"/>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15.1 </w:t>
      </w:r>
      <w:r>
        <w:rPr>
          <w:rFonts w:hint="default" w:ascii="Arial" w:hAnsi="Arial" w:cs="Arial"/>
          <w:sz w:val="18"/>
          <w:szCs w:val="18"/>
        </w:rPr>
        <w:t xml:space="preserve">Os casos omissos serão decididos pelo contratante,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\h </w:instrText>
      </w:r>
      <w:r>
        <w:rPr>
          <w:rFonts w:hint="default" w:ascii="Arial" w:hAnsi="Arial" w:cs="Arial"/>
          <w:sz w:val="18"/>
          <w:szCs w:val="18"/>
        </w:rPr>
        <w:fldChar w:fldCharType="separate"/>
      </w:r>
      <w:r>
        <w:rPr>
          <w:rStyle w:val="13"/>
          <w:rFonts w:hint="default" w:ascii="Arial" w:hAnsi="Arial" w:cs="Arial"/>
          <w:sz w:val="18"/>
          <w:szCs w:val="18"/>
        </w:rPr>
        <w:t>Lei nº 14.133, de 2021</w:t>
      </w:r>
      <w:r>
        <w:rPr>
          <w:rStyle w:val="13"/>
          <w:rFonts w:hint="default" w:ascii="Arial" w:hAnsi="Arial" w:cs="Arial"/>
          <w:sz w:val="18"/>
          <w:szCs w:val="18"/>
        </w:rPr>
        <w:fldChar w:fldCharType="end"/>
      </w:r>
      <w:r>
        <w:rPr>
          <w:rFonts w:hint="default" w:ascii="Arial" w:hAnsi="Arial" w:cs="Arial"/>
          <w:sz w:val="18"/>
          <w:szCs w:val="18"/>
        </w:rPr>
        <w:t xml:space="preserve">, e demais normas federais aplicáveis e, subsidiariamente,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"https://www.planalto.gov.br/ccivil_03/leis/l8078compilado.htm" \h </w:instrText>
      </w:r>
      <w:r>
        <w:rPr>
          <w:rFonts w:hint="default" w:ascii="Arial" w:hAnsi="Arial" w:cs="Arial"/>
          <w:sz w:val="18"/>
          <w:szCs w:val="18"/>
        </w:rPr>
        <w:fldChar w:fldCharType="separate"/>
      </w:r>
      <w:r>
        <w:rPr>
          <w:rStyle w:val="13"/>
          <w:rFonts w:hint="default" w:ascii="Arial" w:hAnsi="Arial" w:cs="Arial"/>
          <w:sz w:val="18"/>
          <w:szCs w:val="18"/>
        </w:rPr>
        <w:t>Lei nº 8.078, de 1990 – Código de Defesa do Consumidor</w:t>
      </w:r>
      <w:r>
        <w:rPr>
          <w:rStyle w:val="13"/>
          <w:rFonts w:hint="default" w:ascii="Arial" w:hAnsi="Arial" w:cs="Arial"/>
          <w:sz w:val="18"/>
          <w:szCs w:val="18"/>
        </w:rPr>
        <w:fldChar w:fldCharType="end"/>
      </w:r>
      <w:r>
        <w:rPr>
          <w:rFonts w:hint="default" w:ascii="Arial" w:hAnsi="Arial" w:cs="Arial"/>
          <w:sz w:val="18"/>
          <w:szCs w:val="18"/>
        </w:rPr>
        <w:t xml:space="preserve"> – e normas e princípios gerais dos contratos.</w:t>
      </w:r>
    </w:p>
    <w:p w14:paraId="7A2EEC17">
      <w:pPr>
        <w:pStyle w:val="307"/>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60E6266C">
      <w:pPr>
        <w:pStyle w:val="280"/>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SEXTA</w:t>
      </w:r>
      <w:r>
        <w:rPr>
          <w:rFonts w:hint="default" w:ascii="Arial" w:hAnsi="Arial" w:cs="Arial"/>
          <w:sz w:val="18"/>
          <w:szCs w:val="18"/>
        </w:rPr>
        <w:t xml:space="preserve"> – ALTERAÇÕES</w:t>
      </w:r>
    </w:p>
    <w:p w14:paraId="3EAFC0C8">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16.1 </w:t>
      </w:r>
      <w:r>
        <w:rPr>
          <w:rFonts w:hint="default" w:ascii="Arial" w:hAnsi="Arial" w:cs="Arial"/>
          <w:sz w:val="18"/>
          <w:szCs w:val="18"/>
        </w:rPr>
        <w:t xml:space="preserve">Eventuais alterações contratuais reger-se-ão pela disciplina 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\h </w:instrText>
      </w:r>
      <w:r>
        <w:rPr>
          <w:rFonts w:hint="default" w:ascii="Arial" w:hAnsi="Arial" w:cs="Arial"/>
          <w:sz w:val="18"/>
          <w:szCs w:val="18"/>
        </w:rPr>
        <w:fldChar w:fldCharType="separate"/>
      </w:r>
      <w:r>
        <w:rPr>
          <w:rStyle w:val="13"/>
          <w:rFonts w:hint="default" w:ascii="Arial" w:hAnsi="Arial" w:cs="Arial"/>
          <w:sz w:val="18"/>
          <w:szCs w:val="18"/>
        </w:rPr>
        <w:t>arts. 124 e seguintes da Lei nº 14.133, de 2021</w:t>
      </w:r>
      <w:r>
        <w:rPr>
          <w:rStyle w:val="13"/>
          <w:rFonts w:hint="default" w:ascii="Arial" w:hAnsi="Arial" w:cs="Arial"/>
          <w:sz w:val="18"/>
          <w:szCs w:val="18"/>
        </w:rPr>
        <w:fldChar w:fldCharType="end"/>
      </w:r>
      <w:r>
        <w:rPr>
          <w:rFonts w:hint="default" w:ascii="Arial" w:hAnsi="Arial" w:cs="Arial"/>
          <w:sz w:val="18"/>
          <w:szCs w:val="18"/>
        </w:rPr>
        <w:t>.</w:t>
      </w:r>
    </w:p>
    <w:p w14:paraId="0DCBBFE3">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16.2 </w:t>
      </w:r>
      <w:r>
        <w:rPr>
          <w:rFonts w:hint="default" w:ascii="Arial" w:hAnsi="Arial" w:cs="Arial"/>
          <w:sz w:val="18"/>
          <w:szCs w:val="18"/>
        </w:rPr>
        <w:t>O contratado é obrigado a aceitar, nas mesmas condições contratuais, os acréscimos ou supressões que se fizerem necessários, até o limite de 25% (vinte e cinco por cento) do valor inicial atualizado do contrato.</w:t>
      </w:r>
    </w:p>
    <w:p w14:paraId="3490AE83">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16.3 </w:t>
      </w:r>
      <w:r>
        <w:rPr>
          <w:rFonts w:hint="default" w:ascii="Arial" w:hAnsi="Arial" w:cs="Arial"/>
          <w:sz w:val="18"/>
          <w:szCs w:val="18"/>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2078953C">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16.4 </w:t>
      </w:r>
      <w:r>
        <w:rPr>
          <w:rFonts w:hint="default" w:ascii="Arial" w:hAnsi="Arial" w:cs="Arial"/>
          <w:sz w:val="18"/>
          <w:szCs w:val="18"/>
        </w:rPr>
        <w:t xml:space="preserve">Registros que não caracterizam alteração do contrato podem ser realizados por simples apostila, dispensada a celebração de termo aditivo,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"art136" \h </w:instrText>
      </w:r>
      <w:r>
        <w:rPr>
          <w:rFonts w:hint="default" w:ascii="Arial" w:hAnsi="Arial" w:cs="Arial"/>
          <w:sz w:val="18"/>
          <w:szCs w:val="18"/>
        </w:rPr>
        <w:fldChar w:fldCharType="separate"/>
      </w:r>
      <w:r>
        <w:rPr>
          <w:rStyle w:val="13"/>
          <w:rFonts w:hint="default" w:ascii="Arial" w:hAnsi="Arial" w:cs="Arial"/>
          <w:sz w:val="18"/>
          <w:szCs w:val="18"/>
        </w:rPr>
        <w:t>art. 136 da Lei nº 14.133, de 2021</w:t>
      </w:r>
      <w:r>
        <w:rPr>
          <w:rStyle w:val="13"/>
          <w:rFonts w:hint="default" w:ascii="Arial" w:hAnsi="Arial" w:cs="Arial"/>
          <w:sz w:val="18"/>
          <w:szCs w:val="18"/>
        </w:rPr>
        <w:fldChar w:fldCharType="end"/>
      </w:r>
      <w:r>
        <w:rPr>
          <w:rFonts w:hint="default" w:ascii="Arial" w:hAnsi="Arial" w:cs="Arial"/>
          <w:sz w:val="18"/>
          <w:szCs w:val="18"/>
        </w:rPr>
        <w:t>.</w:t>
      </w:r>
    </w:p>
    <w:p w14:paraId="18259779">
      <w:pPr>
        <w:pStyle w:val="280"/>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8"/>
          <w:szCs w:val="18"/>
        </w:rPr>
      </w:pPr>
    </w:p>
    <w:p w14:paraId="4379843B">
      <w:pPr>
        <w:adjustRightInd w:val="0"/>
        <w:jc w:val="both"/>
        <w:rPr>
          <w:rFonts w:ascii="Arial" w:hAnsi="Arial" w:cs="Arial"/>
          <w:b/>
          <w:bCs/>
          <w:color w:val="auto"/>
          <w:sz w:val="18"/>
          <w:szCs w:val="18"/>
          <w:lang w:val="pt-BR"/>
        </w:rPr>
      </w:pPr>
      <w:r>
        <w:rPr>
          <w:rFonts w:ascii="Arial" w:hAnsi="Arial" w:cs="Arial"/>
          <w:b/>
          <w:bCs/>
          <w:color w:val="auto"/>
          <w:sz w:val="18"/>
          <w:szCs w:val="18"/>
        </w:rPr>
        <w:t xml:space="preserve">CLÁUSULA DÉCIMA </w:t>
      </w:r>
      <w:r>
        <w:rPr>
          <w:rFonts w:ascii="Arial" w:hAnsi="Arial" w:cs="Arial"/>
          <w:b/>
          <w:bCs/>
          <w:color w:val="auto"/>
          <w:sz w:val="18"/>
          <w:szCs w:val="18"/>
          <w:lang w:val="pt-BR"/>
        </w:rPr>
        <w:t>S</w:t>
      </w:r>
      <w:r>
        <w:rPr>
          <w:rFonts w:hint="default" w:ascii="Arial" w:hAnsi="Arial" w:cs="Arial"/>
          <w:b/>
          <w:bCs/>
          <w:color w:val="auto"/>
          <w:sz w:val="18"/>
          <w:szCs w:val="18"/>
          <w:lang w:val="pt-BR"/>
        </w:rPr>
        <w:t>ÉTIMA</w:t>
      </w:r>
      <w:r>
        <w:rPr>
          <w:rFonts w:ascii="Arial" w:hAnsi="Arial" w:cs="Arial"/>
          <w:b/>
          <w:bCs/>
          <w:color w:val="auto"/>
          <w:sz w:val="18"/>
          <w:szCs w:val="18"/>
        </w:rPr>
        <w:t xml:space="preserve">: </w:t>
      </w:r>
      <w:r>
        <w:rPr>
          <w:rFonts w:ascii="Arial" w:hAnsi="Arial" w:cs="Arial" w:eastAsiaTheme="minorHAnsi"/>
          <w:b/>
          <w:bCs/>
          <w:color w:val="auto"/>
          <w:sz w:val="18"/>
          <w:szCs w:val="18"/>
        </w:rPr>
        <w:t>GESTOR DO CONTRATO</w:t>
      </w:r>
      <w:r>
        <w:rPr>
          <w:rFonts w:ascii="Arial" w:hAnsi="Arial" w:cs="Arial" w:eastAsiaTheme="minorHAnsi"/>
          <w:b/>
          <w:bCs/>
          <w:color w:val="auto"/>
          <w:sz w:val="18"/>
          <w:szCs w:val="18"/>
          <w:lang w:val="pt-BR"/>
        </w:rPr>
        <w:t xml:space="preserve"> E FISCALIZAÇÃO</w:t>
      </w:r>
    </w:p>
    <w:p w14:paraId="60E6B0F2">
      <w:pPr>
        <w:pageBreakBefore w:val="0"/>
        <w:widowControl/>
        <w:kinsoku/>
        <w:wordWrap/>
        <w:overflowPunct/>
        <w:topLinePunct w:val="0"/>
        <w:bidi w:val="0"/>
        <w:snapToGrid/>
        <w:spacing w:after="0" w:line="240" w:lineRule="auto"/>
        <w:ind w:left="0" w:right="0"/>
        <w:jc w:val="left"/>
        <w:textAlignment w:val="auto"/>
        <w:rPr>
          <w:rFonts w:hint="default" w:ascii="Arial" w:hAnsi="Arial" w:cs="Arial"/>
          <w:sz w:val="18"/>
          <w:szCs w:val="18"/>
          <w:lang w:val="pt-BR"/>
        </w:rPr>
      </w:pPr>
      <w:r>
        <w:rPr>
          <w:rFonts w:ascii="Arial" w:hAnsi="Arial" w:cs="Arial" w:eastAsiaTheme="minorHAnsi"/>
          <w:b/>
          <w:color w:val="000000"/>
          <w:sz w:val="18"/>
          <w:szCs w:val="18"/>
        </w:rPr>
        <w:t>1</w:t>
      </w:r>
      <w:r>
        <w:rPr>
          <w:rFonts w:hint="default" w:ascii="Arial" w:hAnsi="Arial" w:cs="Arial" w:eastAsiaTheme="minorHAnsi"/>
          <w:b/>
          <w:color w:val="000000"/>
          <w:sz w:val="18"/>
          <w:szCs w:val="18"/>
          <w:lang w:val="pt-BR"/>
        </w:rPr>
        <w:t>7</w:t>
      </w:r>
      <w:r>
        <w:rPr>
          <w:rFonts w:ascii="Arial" w:hAnsi="Arial" w:cs="Arial" w:eastAsiaTheme="minorHAnsi"/>
          <w:b/>
          <w:color w:val="000000"/>
          <w:sz w:val="18"/>
          <w:szCs w:val="18"/>
        </w:rPr>
        <w:t>.1</w:t>
      </w:r>
      <w:r>
        <w:rPr>
          <w:rFonts w:ascii="Arial" w:hAnsi="Arial" w:cs="Arial" w:eastAsiaTheme="minorHAnsi"/>
          <w:color w:val="000000"/>
          <w:sz w:val="18"/>
          <w:szCs w:val="18"/>
        </w:rPr>
        <w:t xml:space="preserve"> </w:t>
      </w:r>
      <w:r>
        <w:rPr>
          <w:rFonts w:ascii="Arial" w:hAnsi="Arial" w:cs="Arial"/>
          <w:sz w:val="18"/>
          <w:szCs w:val="18"/>
        </w:rPr>
        <w:t>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instrumento</w:t>
      </w:r>
      <w:r>
        <w:rPr>
          <w:rFonts w:ascii="Arial" w:hAnsi="Arial" w:cs="Arial"/>
          <w:spacing w:val="1"/>
          <w:sz w:val="18"/>
          <w:szCs w:val="18"/>
        </w:rPr>
        <w:t xml:space="preserve"> </w:t>
      </w:r>
      <w:r>
        <w:rPr>
          <w:rFonts w:ascii="Arial" w:hAnsi="Arial" w:cs="Arial"/>
          <w:sz w:val="18"/>
          <w:szCs w:val="18"/>
        </w:rPr>
        <w:t>equivalente</w:t>
      </w:r>
      <w:r>
        <w:rPr>
          <w:rFonts w:ascii="Arial" w:hAnsi="Arial" w:cs="Arial"/>
          <w:spacing w:val="1"/>
          <w:sz w:val="18"/>
          <w:szCs w:val="18"/>
        </w:rPr>
        <w:t xml:space="preserve"> </w:t>
      </w:r>
      <w:r>
        <w:rPr>
          <w:rFonts w:ascii="Arial" w:hAnsi="Arial" w:cs="Arial"/>
          <w:sz w:val="18"/>
          <w:szCs w:val="18"/>
        </w:rPr>
        <w:t>oriundo</w:t>
      </w:r>
      <w:r>
        <w:rPr>
          <w:rFonts w:ascii="Arial" w:hAnsi="Arial" w:cs="Arial"/>
          <w:spacing w:val="1"/>
          <w:sz w:val="18"/>
          <w:szCs w:val="18"/>
        </w:rPr>
        <w:t xml:space="preserve"> </w:t>
      </w:r>
      <w:r>
        <w:rPr>
          <w:rFonts w:ascii="Arial" w:hAnsi="Arial" w:cs="Arial"/>
          <w:sz w:val="18"/>
          <w:szCs w:val="18"/>
        </w:rPr>
        <w:t>desta</w:t>
      </w:r>
      <w:r>
        <w:rPr>
          <w:rFonts w:ascii="Arial" w:hAnsi="Arial" w:cs="Arial"/>
          <w:spacing w:val="1"/>
          <w:sz w:val="18"/>
          <w:szCs w:val="18"/>
        </w:rPr>
        <w:t xml:space="preserve"> </w:t>
      </w:r>
      <w:r>
        <w:rPr>
          <w:rFonts w:ascii="Arial" w:hAnsi="Arial" w:cs="Arial"/>
          <w:sz w:val="18"/>
          <w:szCs w:val="18"/>
        </w:rPr>
        <w:t>contratação,</w:t>
      </w:r>
      <w:r>
        <w:rPr>
          <w:rFonts w:ascii="Arial" w:hAnsi="Arial" w:cs="Arial"/>
          <w:spacing w:val="1"/>
          <w:sz w:val="18"/>
          <w:szCs w:val="18"/>
        </w:rPr>
        <w:t xml:space="preserve"> </w:t>
      </w:r>
      <w:r>
        <w:rPr>
          <w:rFonts w:ascii="Arial" w:hAnsi="Arial" w:cs="Arial"/>
          <w:sz w:val="18"/>
          <w:szCs w:val="18"/>
        </w:rPr>
        <w:t>terá</w:t>
      </w:r>
      <w:r>
        <w:rPr>
          <w:rFonts w:ascii="Arial" w:hAnsi="Arial" w:cs="Arial"/>
          <w:spacing w:val="1"/>
          <w:sz w:val="18"/>
          <w:szCs w:val="18"/>
        </w:rPr>
        <w:t xml:space="preserve"> </w:t>
      </w:r>
      <w:r>
        <w:rPr>
          <w:rFonts w:ascii="Arial" w:hAnsi="Arial" w:cs="Arial"/>
          <w:sz w:val="18"/>
          <w:szCs w:val="18"/>
        </w:rPr>
        <w:t xml:space="preserve">Fiscal </w:t>
      </w:r>
      <w:r>
        <w:rPr>
          <w:rFonts w:hint="default" w:ascii="Arial" w:hAnsi="Arial" w:cs="Arial"/>
          <w:sz w:val="18"/>
          <w:szCs w:val="18"/>
          <w:lang w:val="pt-BR"/>
        </w:rPr>
        <w:t>a</w:t>
      </w:r>
      <w:r>
        <w:rPr>
          <w:rFonts w:ascii="Arial" w:hAnsi="Arial" w:cs="Arial"/>
          <w:sz w:val="18"/>
          <w:szCs w:val="18"/>
        </w:rPr>
        <w:t xml:space="preserve"> servidor</w:t>
      </w:r>
      <w:r>
        <w:rPr>
          <w:rFonts w:hint="default" w:ascii="Arial" w:hAnsi="Arial" w:cs="Arial"/>
          <w:sz w:val="18"/>
          <w:szCs w:val="18"/>
          <w:lang w:val="pt-BR"/>
        </w:rPr>
        <w:t>a</w:t>
      </w:r>
      <w:r>
        <w:rPr>
          <w:rFonts w:ascii="Arial" w:hAnsi="Arial" w:cs="Arial"/>
          <w:sz w:val="18"/>
          <w:szCs w:val="18"/>
        </w:rPr>
        <w:t xml:space="preserve"> </w:t>
      </w:r>
      <w:r>
        <w:rPr>
          <w:rFonts w:ascii="Arial" w:hAnsi="Arial" w:cs="Arial"/>
          <w:b/>
          <w:bCs/>
          <w:sz w:val="18"/>
          <w:szCs w:val="18"/>
          <w:u w:val="single"/>
        </w:rPr>
        <w:t>Paula Márcia Webster Nogueira</w:t>
      </w:r>
      <w:r>
        <w:rPr>
          <w:rFonts w:hint="default" w:ascii="Arial" w:hAnsi="Arial" w:cs="Arial"/>
          <w:sz w:val="18"/>
          <w:szCs w:val="18"/>
          <w:lang w:val="pt-BR"/>
        </w:rPr>
        <w:t>.</w:t>
      </w:r>
    </w:p>
    <w:p w14:paraId="7939C037">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17.2 </w:t>
      </w:r>
      <w:r>
        <w:rPr>
          <w:rFonts w:ascii="Arial" w:hAnsi="Arial" w:cs="Arial"/>
          <w:sz w:val="18"/>
          <w:szCs w:val="18"/>
        </w:rPr>
        <w:t xml:space="preserve">Fica sobre a responsabilidade </w:t>
      </w:r>
      <w:r>
        <w:rPr>
          <w:rFonts w:hint="default" w:ascii="Arial" w:hAnsi="Arial" w:cs="Arial"/>
          <w:sz w:val="18"/>
          <w:szCs w:val="18"/>
          <w:lang w:val="pt-BR"/>
        </w:rPr>
        <w:t>o</w:t>
      </w:r>
      <w:r>
        <w:rPr>
          <w:rFonts w:ascii="Arial" w:hAnsi="Arial" w:cs="Arial"/>
          <w:sz w:val="18"/>
          <w:szCs w:val="18"/>
        </w:rPr>
        <w:t xml:space="preserve"> </w:t>
      </w:r>
      <w:r>
        <w:rPr>
          <w:rFonts w:hint="default" w:ascii="Arial" w:hAnsi="Arial" w:cs="Arial"/>
          <w:sz w:val="18"/>
          <w:szCs w:val="18"/>
          <w:lang w:val="pt-BR"/>
        </w:rPr>
        <w:t>Secretário de Saúde</w:t>
      </w:r>
      <w:r>
        <w:rPr>
          <w:rFonts w:ascii="Arial" w:hAnsi="Arial" w:cs="Arial"/>
          <w:sz w:val="18"/>
          <w:szCs w:val="18"/>
        </w:rPr>
        <w:t xml:space="preserve"> a gestão do contrato que vai direcionar e acompanhar todo procedimento da empresa contratada juntamente com a fiscal do contrato.</w:t>
      </w:r>
    </w:p>
    <w:p w14:paraId="21B95FA0">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iCs/>
          <w:sz w:val="18"/>
          <w:szCs w:val="18"/>
        </w:rPr>
        <w:t>1</w:t>
      </w:r>
      <w:r>
        <w:rPr>
          <w:rFonts w:hint="default" w:ascii="Arial" w:hAnsi="Arial" w:cs="Arial"/>
          <w:iCs/>
          <w:sz w:val="18"/>
          <w:szCs w:val="18"/>
          <w:lang w:val="pt-BR"/>
        </w:rPr>
        <w:t>7</w:t>
      </w:r>
      <w:r>
        <w:rPr>
          <w:rFonts w:ascii="Arial" w:hAnsi="Arial" w:cs="Arial"/>
          <w:iCs/>
          <w:sz w:val="18"/>
          <w:szCs w:val="18"/>
        </w:rPr>
        <w:t xml:space="preserve">.3 Na </w:t>
      </w:r>
      <w:r>
        <w:rPr>
          <w:rFonts w:ascii="Arial" w:hAnsi="Arial" w:cs="Arial"/>
          <w:sz w:val="18"/>
          <w:szCs w:val="18"/>
        </w:rPr>
        <w:t xml:space="preserve">ausência dos servidores que ocupam os cargos acima, os responsáveis tanto pela </w:t>
      </w:r>
      <w:r>
        <w:rPr>
          <w:rFonts w:ascii="Arial" w:hAnsi="Arial" w:cs="Arial"/>
          <w:spacing w:val="-59"/>
          <w:sz w:val="18"/>
          <w:szCs w:val="18"/>
        </w:rPr>
        <w:t xml:space="preserve"> </w:t>
      </w:r>
      <w:r>
        <w:rPr>
          <w:rFonts w:ascii="Arial" w:hAnsi="Arial" w:cs="Arial"/>
          <w:sz w:val="18"/>
          <w:szCs w:val="18"/>
        </w:rPr>
        <w:t>gestão</w:t>
      </w:r>
      <w:r>
        <w:rPr>
          <w:rFonts w:ascii="Arial" w:hAnsi="Arial" w:cs="Arial"/>
          <w:spacing w:val="-14"/>
          <w:sz w:val="18"/>
          <w:szCs w:val="18"/>
        </w:rPr>
        <w:t xml:space="preserve"> </w:t>
      </w:r>
      <w:r>
        <w:rPr>
          <w:rFonts w:ascii="Arial" w:hAnsi="Arial" w:cs="Arial"/>
          <w:sz w:val="18"/>
          <w:szCs w:val="18"/>
        </w:rPr>
        <w:t>quanto</w:t>
      </w:r>
      <w:r>
        <w:rPr>
          <w:rFonts w:ascii="Arial" w:hAnsi="Arial" w:cs="Arial"/>
          <w:spacing w:val="-13"/>
          <w:sz w:val="18"/>
          <w:szCs w:val="18"/>
        </w:rPr>
        <w:t xml:space="preserve"> </w:t>
      </w:r>
      <w:r>
        <w:rPr>
          <w:rFonts w:ascii="Arial" w:hAnsi="Arial" w:cs="Arial"/>
          <w:sz w:val="18"/>
          <w:szCs w:val="18"/>
        </w:rPr>
        <w:t>pela</w:t>
      </w:r>
      <w:r>
        <w:rPr>
          <w:rFonts w:ascii="Arial" w:hAnsi="Arial" w:cs="Arial"/>
          <w:spacing w:val="-12"/>
          <w:sz w:val="18"/>
          <w:szCs w:val="18"/>
        </w:rPr>
        <w:t xml:space="preserve"> </w:t>
      </w:r>
      <w:r>
        <w:rPr>
          <w:rFonts w:ascii="Arial" w:hAnsi="Arial" w:cs="Arial"/>
          <w:sz w:val="18"/>
          <w:szCs w:val="18"/>
        </w:rPr>
        <w:t>fiscalização</w:t>
      </w:r>
      <w:r>
        <w:rPr>
          <w:rFonts w:ascii="Arial" w:hAnsi="Arial" w:cs="Arial"/>
          <w:spacing w:val="-10"/>
          <w:sz w:val="18"/>
          <w:szCs w:val="18"/>
        </w:rPr>
        <w:t xml:space="preserve"> </w:t>
      </w:r>
      <w:r>
        <w:rPr>
          <w:rFonts w:ascii="Arial" w:hAnsi="Arial" w:cs="Arial"/>
          <w:sz w:val="18"/>
          <w:szCs w:val="18"/>
        </w:rPr>
        <w:t>serão</w:t>
      </w:r>
      <w:r>
        <w:rPr>
          <w:rFonts w:ascii="Arial" w:hAnsi="Arial" w:cs="Arial"/>
          <w:spacing w:val="-13"/>
          <w:sz w:val="18"/>
          <w:szCs w:val="18"/>
        </w:rPr>
        <w:t xml:space="preserve"> </w:t>
      </w:r>
      <w:r>
        <w:rPr>
          <w:rFonts w:ascii="Arial" w:hAnsi="Arial" w:cs="Arial"/>
          <w:sz w:val="18"/>
          <w:szCs w:val="18"/>
        </w:rPr>
        <w:t>os</w:t>
      </w:r>
      <w:r>
        <w:rPr>
          <w:rFonts w:ascii="Arial" w:hAnsi="Arial" w:cs="Arial"/>
          <w:spacing w:val="-13"/>
          <w:sz w:val="18"/>
          <w:szCs w:val="18"/>
        </w:rPr>
        <w:t xml:space="preserve"> </w:t>
      </w:r>
      <w:r>
        <w:rPr>
          <w:rFonts w:ascii="Arial" w:hAnsi="Arial" w:cs="Arial"/>
          <w:sz w:val="18"/>
          <w:szCs w:val="18"/>
        </w:rPr>
        <w:t>servidores</w:t>
      </w:r>
      <w:r>
        <w:rPr>
          <w:rFonts w:ascii="Arial" w:hAnsi="Arial" w:cs="Arial"/>
          <w:spacing w:val="-10"/>
          <w:sz w:val="18"/>
          <w:szCs w:val="18"/>
        </w:rPr>
        <w:t xml:space="preserve"> </w:t>
      </w:r>
      <w:r>
        <w:rPr>
          <w:rFonts w:ascii="Arial" w:hAnsi="Arial" w:cs="Arial"/>
          <w:sz w:val="18"/>
          <w:szCs w:val="18"/>
        </w:rPr>
        <w:t>que</w:t>
      </w:r>
      <w:r>
        <w:rPr>
          <w:rFonts w:ascii="Arial" w:hAnsi="Arial" w:cs="Arial"/>
          <w:spacing w:val="-13"/>
          <w:sz w:val="18"/>
          <w:szCs w:val="18"/>
        </w:rPr>
        <w:t xml:space="preserve"> </w:t>
      </w:r>
      <w:r>
        <w:rPr>
          <w:rFonts w:ascii="Arial" w:hAnsi="Arial" w:cs="Arial"/>
          <w:sz w:val="18"/>
          <w:szCs w:val="18"/>
        </w:rPr>
        <w:t>estiverem</w:t>
      </w:r>
      <w:r>
        <w:rPr>
          <w:rFonts w:ascii="Arial" w:hAnsi="Arial" w:cs="Arial"/>
          <w:spacing w:val="-11"/>
          <w:sz w:val="18"/>
          <w:szCs w:val="18"/>
        </w:rPr>
        <w:t xml:space="preserve"> </w:t>
      </w:r>
      <w:r>
        <w:rPr>
          <w:rFonts w:ascii="Arial" w:hAnsi="Arial" w:cs="Arial"/>
          <w:sz w:val="18"/>
          <w:szCs w:val="18"/>
        </w:rPr>
        <w:t>atuando</w:t>
      </w:r>
      <w:r>
        <w:rPr>
          <w:rFonts w:ascii="Arial" w:hAnsi="Arial" w:cs="Arial"/>
          <w:spacing w:val="-15"/>
          <w:sz w:val="18"/>
          <w:szCs w:val="18"/>
        </w:rPr>
        <w:t xml:space="preserve"> </w:t>
      </w:r>
      <w:r>
        <w:rPr>
          <w:rFonts w:ascii="Arial" w:hAnsi="Arial" w:cs="Arial"/>
          <w:sz w:val="18"/>
          <w:szCs w:val="18"/>
        </w:rPr>
        <w:t>em</w:t>
      </w:r>
      <w:r>
        <w:rPr>
          <w:rFonts w:ascii="Arial" w:hAnsi="Arial" w:cs="Arial"/>
          <w:spacing w:val="-12"/>
          <w:sz w:val="18"/>
          <w:szCs w:val="18"/>
        </w:rPr>
        <w:t xml:space="preserve"> </w:t>
      </w:r>
      <w:r>
        <w:rPr>
          <w:rFonts w:ascii="Arial" w:hAnsi="Arial" w:cs="Arial"/>
          <w:sz w:val="18"/>
          <w:szCs w:val="18"/>
        </w:rPr>
        <w:t xml:space="preserve">substituição </w:t>
      </w:r>
      <w:r>
        <w:rPr>
          <w:rFonts w:ascii="Arial" w:hAnsi="Arial" w:cs="Arial"/>
          <w:spacing w:val="-59"/>
          <w:sz w:val="18"/>
          <w:szCs w:val="18"/>
        </w:rPr>
        <w:t xml:space="preserve">     </w:t>
      </w:r>
      <w:r>
        <w:rPr>
          <w:rFonts w:ascii="Arial" w:hAnsi="Arial" w:cs="Arial"/>
          <w:sz w:val="18"/>
          <w:szCs w:val="18"/>
        </w:rPr>
        <w:t>aos referidos</w:t>
      </w:r>
      <w:r>
        <w:rPr>
          <w:rFonts w:ascii="Arial" w:hAnsi="Arial" w:cs="Arial"/>
          <w:spacing w:val="-2"/>
          <w:sz w:val="18"/>
          <w:szCs w:val="18"/>
        </w:rPr>
        <w:t xml:space="preserve"> </w:t>
      </w:r>
      <w:r>
        <w:rPr>
          <w:rFonts w:ascii="Arial" w:hAnsi="Arial" w:cs="Arial"/>
          <w:sz w:val="18"/>
          <w:szCs w:val="18"/>
        </w:rPr>
        <w:t>cargos.</w:t>
      </w:r>
    </w:p>
    <w:p w14:paraId="3F016D1D">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sz w:val="18"/>
          <w:szCs w:val="18"/>
        </w:rPr>
        <w:t>1</w:t>
      </w:r>
      <w:r>
        <w:rPr>
          <w:rFonts w:hint="default" w:ascii="Arial" w:hAnsi="Arial" w:cs="Arial"/>
          <w:sz w:val="18"/>
          <w:szCs w:val="18"/>
          <w:lang w:val="pt-BR"/>
        </w:rPr>
        <w:t>7.</w:t>
      </w:r>
      <w:r>
        <w:rPr>
          <w:rFonts w:ascii="Arial" w:hAnsi="Arial" w:cs="Arial"/>
          <w:sz w:val="18"/>
          <w:szCs w:val="18"/>
        </w:rPr>
        <w:t>4 Compete</w:t>
      </w:r>
      <w:r>
        <w:rPr>
          <w:rFonts w:ascii="Arial" w:hAnsi="Arial" w:cs="Arial"/>
          <w:spacing w:val="1"/>
          <w:sz w:val="18"/>
          <w:szCs w:val="18"/>
        </w:rPr>
        <w:t xml:space="preserve"> </w:t>
      </w:r>
      <w:r>
        <w:rPr>
          <w:rFonts w:ascii="Arial" w:hAnsi="Arial" w:cs="Arial"/>
          <w:sz w:val="18"/>
          <w:szCs w:val="18"/>
        </w:rPr>
        <w:t>ao</w:t>
      </w:r>
      <w:r>
        <w:rPr>
          <w:rFonts w:ascii="Arial" w:hAnsi="Arial" w:cs="Arial"/>
          <w:spacing w:val="1"/>
          <w:sz w:val="18"/>
          <w:szCs w:val="18"/>
        </w:rPr>
        <w:t xml:space="preserve"> </w:t>
      </w:r>
      <w:r>
        <w:rPr>
          <w:rFonts w:ascii="Arial" w:hAnsi="Arial" w:cs="Arial"/>
          <w:sz w:val="18"/>
          <w:szCs w:val="18"/>
        </w:rPr>
        <w:t>Gestor</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acima</w:t>
      </w:r>
      <w:r>
        <w:rPr>
          <w:rFonts w:ascii="Arial" w:hAnsi="Arial" w:cs="Arial"/>
          <w:spacing w:val="1"/>
          <w:sz w:val="18"/>
          <w:szCs w:val="18"/>
        </w:rPr>
        <w:t xml:space="preserve"> </w:t>
      </w:r>
      <w:r>
        <w:rPr>
          <w:rFonts w:ascii="Arial" w:hAnsi="Arial" w:cs="Arial"/>
          <w:sz w:val="18"/>
          <w:szCs w:val="18"/>
        </w:rPr>
        <w:t>identificado</w:t>
      </w:r>
      <w:r>
        <w:rPr>
          <w:rFonts w:ascii="Arial" w:hAnsi="Arial" w:cs="Arial"/>
          <w:spacing w:val="1"/>
          <w:sz w:val="18"/>
          <w:szCs w:val="18"/>
        </w:rPr>
        <w:t xml:space="preserve"> </w:t>
      </w:r>
      <w:r>
        <w:rPr>
          <w:rFonts w:ascii="Arial" w:hAnsi="Arial" w:cs="Arial"/>
          <w:sz w:val="18"/>
          <w:szCs w:val="18"/>
        </w:rPr>
        <w:t>exercer</w:t>
      </w:r>
      <w:r>
        <w:rPr>
          <w:rFonts w:ascii="Arial" w:hAnsi="Arial" w:cs="Arial"/>
          <w:spacing w:val="1"/>
          <w:sz w:val="18"/>
          <w:szCs w:val="18"/>
        </w:rPr>
        <w:t xml:space="preserve"> </w:t>
      </w:r>
      <w:r>
        <w:rPr>
          <w:rFonts w:ascii="Arial" w:hAnsi="Arial" w:cs="Arial"/>
          <w:sz w:val="18"/>
          <w:szCs w:val="18"/>
        </w:rPr>
        <w:t>a</w:t>
      </w:r>
      <w:r>
        <w:rPr>
          <w:rFonts w:ascii="Arial" w:hAnsi="Arial" w:cs="Arial"/>
          <w:spacing w:val="1"/>
          <w:sz w:val="18"/>
          <w:szCs w:val="18"/>
        </w:rPr>
        <w:t xml:space="preserve"> </w:t>
      </w:r>
      <w:r>
        <w:rPr>
          <w:rFonts w:ascii="Arial" w:hAnsi="Arial" w:cs="Arial"/>
          <w:sz w:val="18"/>
          <w:szCs w:val="18"/>
        </w:rPr>
        <w:t>administração</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com</w:t>
      </w:r>
      <w:r>
        <w:rPr>
          <w:rFonts w:ascii="Arial" w:hAnsi="Arial" w:cs="Arial"/>
          <w:spacing w:val="1"/>
          <w:sz w:val="18"/>
          <w:szCs w:val="18"/>
        </w:rPr>
        <w:t xml:space="preserve"> </w:t>
      </w:r>
      <w:r>
        <w:rPr>
          <w:rFonts w:ascii="Arial" w:hAnsi="Arial" w:cs="Arial"/>
          <w:sz w:val="18"/>
          <w:szCs w:val="18"/>
        </w:rPr>
        <w:t>atribuições</w:t>
      </w:r>
      <w:r>
        <w:rPr>
          <w:rFonts w:ascii="Arial" w:hAnsi="Arial" w:cs="Arial"/>
          <w:spacing w:val="1"/>
          <w:sz w:val="18"/>
          <w:szCs w:val="18"/>
        </w:rPr>
        <w:t xml:space="preserve"> </w:t>
      </w:r>
      <w:r>
        <w:rPr>
          <w:rFonts w:ascii="Arial" w:hAnsi="Arial" w:cs="Arial"/>
          <w:sz w:val="18"/>
          <w:szCs w:val="18"/>
        </w:rPr>
        <w:t>voltadas</w:t>
      </w:r>
      <w:r>
        <w:rPr>
          <w:rFonts w:ascii="Arial" w:hAnsi="Arial" w:cs="Arial"/>
          <w:spacing w:val="1"/>
          <w:sz w:val="18"/>
          <w:szCs w:val="18"/>
        </w:rPr>
        <w:t xml:space="preserve"> </w:t>
      </w:r>
      <w:r>
        <w:rPr>
          <w:rFonts w:ascii="Arial" w:hAnsi="Arial" w:cs="Arial"/>
          <w:sz w:val="18"/>
          <w:szCs w:val="18"/>
        </w:rPr>
        <w:t>para</w:t>
      </w:r>
      <w:r>
        <w:rPr>
          <w:rFonts w:ascii="Arial" w:hAnsi="Arial" w:cs="Arial"/>
          <w:spacing w:val="1"/>
          <w:sz w:val="18"/>
          <w:szCs w:val="18"/>
        </w:rPr>
        <w:t xml:space="preserve"> </w:t>
      </w:r>
      <w:r>
        <w:rPr>
          <w:rFonts w:ascii="Arial" w:hAnsi="Arial" w:cs="Arial"/>
          <w:sz w:val="18"/>
          <w:szCs w:val="18"/>
        </w:rPr>
        <w:t>o</w:t>
      </w:r>
      <w:r>
        <w:rPr>
          <w:rFonts w:ascii="Arial" w:hAnsi="Arial" w:cs="Arial"/>
          <w:spacing w:val="1"/>
          <w:sz w:val="18"/>
          <w:szCs w:val="18"/>
        </w:rPr>
        <w:t xml:space="preserve"> </w:t>
      </w:r>
      <w:r>
        <w:rPr>
          <w:rFonts w:ascii="Arial" w:hAnsi="Arial" w:cs="Arial"/>
          <w:sz w:val="18"/>
          <w:szCs w:val="18"/>
        </w:rPr>
        <w:t>controle</w:t>
      </w:r>
      <w:r>
        <w:rPr>
          <w:rFonts w:ascii="Arial" w:hAnsi="Arial" w:cs="Arial"/>
          <w:spacing w:val="1"/>
          <w:sz w:val="18"/>
          <w:szCs w:val="18"/>
        </w:rPr>
        <w:t xml:space="preserve"> </w:t>
      </w:r>
      <w:r>
        <w:rPr>
          <w:rFonts w:ascii="Arial" w:hAnsi="Arial" w:cs="Arial"/>
          <w:sz w:val="18"/>
          <w:szCs w:val="18"/>
        </w:rPr>
        <w:t>das</w:t>
      </w:r>
      <w:r>
        <w:rPr>
          <w:rFonts w:ascii="Arial" w:hAnsi="Arial" w:cs="Arial"/>
          <w:spacing w:val="1"/>
          <w:sz w:val="18"/>
          <w:szCs w:val="18"/>
        </w:rPr>
        <w:t xml:space="preserve"> </w:t>
      </w:r>
      <w:r>
        <w:rPr>
          <w:rFonts w:ascii="Arial" w:hAnsi="Arial" w:cs="Arial"/>
          <w:sz w:val="18"/>
          <w:szCs w:val="18"/>
        </w:rPr>
        <w:t>questões</w:t>
      </w:r>
      <w:r>
        <w:rPr>
          <w:rFonts w:ascii="Arial" w:hAnsi="Arial" w:cs="Arial"/>
          <w:spacing w:val="1"/>
          <w:sz w:val="18"/>
          <w:szCs w:val="18"/>
        </w:rPr>
        <w:t xml:space="preserve"> </w:t>
      </w:r>
      <w:r>
        <w:rPr>
          <w:rFonts w:ascii="Arial" w:hAnsi="Arial" w:cs="Arial"/>
          <w:sz w:val="18"/>
          <w:szCs w:val="18"/>
        </w:rPr>
        <w:t>documentais</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contratação, quais sejam, verificar se os recursos estão sendo empenhados conforme as</w:t>
      </w:r>
      <w:r>
        <w:rPr>
          <w:rFonts w:ascii="Arial" w:hAnsi="Arial" w:cs="Arial"/>
          <w:spacing w:val="1"/>
          <w:sz w:val="18"/>
          <w:szCs w:val="18"/>
        </w:rPr>
        <w:t xml:space="preserve"> </w:t>
      </w:r>
      <w:r>
        <w:rPr>
          <w:rFonts w:ascii="Arial" w:hAnsi="Arial" w:cs="Arial"/>
          <w:sz w:val="18"/>
          <w:szCs w:val="18"/>
        </w:rPr>
        <w:t>respectivas</w:t>
      </w:r>
      <w:r>
        <w:rPr>
          <w:rFonts w:ascii="Arial" w:hAnsi="Arial" w:cs="Arial"/>
          <w:spacing w:val="-10"/>
          <w:sz w:val="18"/>
          <w:szCs w:val="18"/>
        </w:rPr>
        <w:t xml:space="preserve"> </w:t>
      </w:r>
      <w:r>
        <w:rPr>
          <w:rFonts w:ascii="Arial" w:hAnsi="Arial" w:cs="Arial"/>
          <w:sz w:val="18"/>
          <w:szCs w:val="18"/>
        </w:rPr>
        <w:t>dotações</w:t>
      </w:r>
      <w:r>
        <w:rPr>
          <w:rFonts w:ascii="Arial" w:hAnsi="Arial" w:cs="Arial"/>
          <w:spacing w:val="-10"/>
          <w:sz w:val="18"/>
          <w:szCs w:val="18"/>
        </w:rPr>
        <w:t xml:space="preserve"> </w:t>
      </w:r>
      <w:r>
        <w:rPr>
          <w:rFonts w:ascii="Arial" w:hAnsi="Arial" w:cs="Arial"/>
          <w:sz w:val="18"/>
          <w:szCs w:val="18"/>
        </w:rPr>
        <w:t>orçamentárias,</w:t>
      </w:r>
      <w:r>
        <w:rPr>
          <w:rFonts w:ascii="Arial" w:hAnsi="Arial" w:cs="Arial"/>
          <w:spacing w:val="-7"/>
          <w:sz w:val="18"/>
          <w:szCs w:val="18"/>
        </w:rPr>
        <w:t xml:space="preserve"> </w:t>
      </w:r>
      <w:r>
        <w:rPr>
          <w:rFonts w:ascii="Arial" w:hAnsi="Arial" w:cs="Arial"/>
          <w:sz w:val="18"/>
          <w:szCs w:val="18"/>
        </w:rPr>
        <w:t>acompanhar</w:t>
      </w:r>
      <w:r>
        <w:rPr>
          <w:rFonts w:ascii="Arial" w:hAnsi="Arial" w:cs="Arial"/>
          <w:spacing w:val="-9"/>
          <w:sz w:val="18"/>
          <w:szCs w:val="18"/>
        </w:rPr>
        <w:t xml:space="preserve"> </w:t>
      </w:r>
      <w:r>
        <w:rPr>
          <w:rFonts w:ascii="Arial" w:hAnsi="Arial" w:cs="Arial"/>
          <w:sz w:val="18"/>
          <w:szCs w:val="18"/>
        </w:rPr>
        <w:t>o</w:t>
      </w:r>
      <w:r>
        <w:rPr>
          <w:rFonts w:ascii="Arial" w:hAnsi="Arial" w:cs="Arial"/>
          <w:spacing w:val="-8"/>
          <w:sz w:val="18"/>
          <w:szCs w:val="18"/>
        </w:rPr>
        <w:t xml:space="preserve"> </w:t>
      </w:r>
      <w:r>
        <w:rPr>
          <w:rFonts w:ascii="Arial" w:hAnsi="Arial" w:cs="Arial"/>
          <w:sz w:val="18"/>
          <w:szCs w:val="18"/>
        </w:rPr>
        <w:t>prazo</w:t>
      </w:r>
      <w:r>
        <w:rPr>
          <w:rFonts w:ascii="Arial" w:hAnsi="Arial" w:cs="Arial"/>
          <w:spacing w:val="-8"/>
          <w:sz w:val="18"/>
          <w:szCs w:val="18"/>
        </w:rPr>
        <w:t xml:space="preserve"> </w:t>
      </w:r>
      <w:r>
        <w:rPr>
          <w:rFonts w:ascii="Arial" w:hAnsi="Arial" w:cs="Arial"/>
          <w:sz w:val="18"/>
          <w:szCs w:val="18"/>
        </w:rPr>
        <w:t>de</w:t>
      </w:r>
      <w:r>
        <w:rPr>
          <w:rFonts w:ascii="Arial" w:hAnsi="Arial" w:cs="Arial"/>
          <w:spacing w:val="-11"/>
          <w:sz w:val="18"/>
          <w:szCs w:val="18"/>
        </w:rPr>
        <w:t xml:space="preserve"> </w:t>
      </w:r>
      <w:r>
        <w:rPr>
          <w:rFonts w:ascii="Arial" w:hAnsi="Arial" w:cs="Arial"/>
          <w:sz w:val="18"/>
          <w:szCs w:val="18"/>
        </w:rPr>
        <w:t>vigência</w:t>
      </w:r>
      <w:r>
        <w:rPr>
          <w:rFonts w:ascii="Arial" w:hAnsi="Arial" w:cs="Arial"/>
          <w:spacing w:val="-8"/>
          <w:sz w:val="18"/>
          <w:szCs w:val="18"/>
        </w:rPr>
        <w:t xml:space="preserve"> </w:t>
      </w:r>
      <w:r>
        <w:rPr>
          <w:rFonts w:ascii="Arial" w:hAnsi="Arial" w:cs="Arial"/>
          <w:sz w:val="18"/>
          <w:szCs w:val="18"/>
        </w:rPr>
        <w:t>do</w:t>
      </w:r>
      <w:r>
        <w:rPr>
          <w:rFonts w:ascii="Arial" w:hAnsi="Arial" w:cs="Arial"/>
          <w:spacing w:val="-8"/>
          <w:sz w:val="18"/>
          <w:szCs w:val="18"/>
        </w:rPr>
        <w:t xml:space="preserve"> </w:t>
      </w:r>
      <w:r>
        <w:rPr>
          <w:rFonts w:ascii="Arial" w:hAnsi="Arial" w:cs="Arial"/>
          <w:sz w:val="18"/>
          <w:szCs w:val="18"/>
        </w:rPr>
        <w:t>contrato,</w:t>
      </w:r>
      <w:r>
        <w:rPr>
          <w:rFonts w:ascii="Arial" w:hAnsi="Arial" w:cs="Arial"/>
          <w:spacing w:val="-7"/>
          <w:sz w:val="18"/>
          <w:szCs w:val="18"/>
        </w:rPr>
        <w:t xml:space="preserve"> </w:t>
      </w:r>
      <w:r>
        <w:rPr>
          <w:rFonts w:ascii="Arial" w:hAnsi="Arial" w:cs="Arial"/>
          <w:sz w:val="18"/>
          <w:szCs w:val="18"/>
        </w:rPr>
        <w:t>verificar</w:t>
      </w:r>
      <w:r>
        <w:rPr>
          <w:rFonts w:ascii="Arial" w:hAnsi="Arial" w:cs="Arial"/>
          <w:spacing w:val="-59"/>
          <w:sz w:val="18"/>
          <w:szCs w:val="18"/>
        </w:rPr>
        <w:t xml:space="preserve"> </w:t>
      </w:r>
      <w:r>
        <w:rPr>
          <w:rFonts w:ascii="Arial" w:hAnsi="Arial" w:cs="Arial"/>
          <w:sz w:val="18"/>
          <w:szCs w:val="18"/>
        </w:rPr>
        <w:t>a necessidade e possibilidade da renovação/prorrogação, bem como estudar a viabilidade</w:t>
      </w:r>
      <w:r>
        <w:rPr>
          <w:rFonts w:ascii="Arial" w:hAnsi="Arial" w:cs="Arial"/>
          <w:spacing w:val="-59"/>
          <w:sz w:val="18"/>
          <w:szCs w:val="18"/>
        </w:rPr>
        <w:t xml:space="preserve"> </w:t>
      </w:r>
      <w:r>
        <w:rPr>
          <w:rFonts w:ascii="Arial" w:hAnsi="Arial" w:cs="Arial"/>
          <w:sz w:val="18"/>
          <w:szCs w:val="18"/>
        </w:rPr>
        <w:t>de</w:t>
      </w:r>
      <w:r>
        <w:rPr>
          <w:rFonts w:ascii="Arial" w:hAnsi="Arial" w:cs="Arial"/>
          <w:spacing w:val="-7"/>
          <w:sz w:val="18"/>
          <w:szCs w:val="18"/>
        </w:rPr>
        <w:t xml:space="preserve"> </w:t>
      </w:r>
      <w:r>
        <w:rPr>
          <w:rFonts w:ascii="Arial" w:hAnsi="Arial" w:cs="Arial"/>
          <w:sz w:val="18"/>
          <w:szCs w:val="18"/>
        </w:rPr>
        <w:t>realização</w:t>
      </w:r>
      <w:r>
        <w:rPr>
          <w:rFonts w:ascii="Arial" w:hAnsi="Arial" w:cs="Arial"/>
          <w:spacing w:val="-5"/>
          <w:sz w:val="18"/>
          <w:szCs w:val="18"/>
        </w:rPr>
        <w:t xml:space="preserve"> </w:t>
      </w:r>
      <w:r>
        <w:rPr>
          <w:rFonts w:ascii="Arial" w:hAnsi="Arial" w:cs="Arial"/>
          <w:sz w:val="18"/>
          <w:szCs w:val="18"/>
        </w:rPr>
        <w:t>de</w:t>
      </w:r>
      <w:r>
        <w:rPr>
          <w:rFonts w:ascii="Arial" w:hAnsi="Arial" w:cs="Arial"/>
          <w:spacing w:val="-6"/>
          <w:sz w:val="18"/>
          <w:szCs w:val="18"/>
        </w:rPr>
        <w:t xml:space="preserve"> </w:t>
      </w:r>
      <w:r>
        <w:rPr>
          <w:rFonts w:ascii="Arial" w:hAnsi="Arial" w:cs="Arial"/>
          <w:sz w:val="18"/>
          <w:szCs w:val="18"/>
        </w:rPr>
        <w:t>reequilíbrio</w:t>
      </w:r>
      <w:r>
        <w:rPr>
          <w:rFonts w:ascii="Arial" w:hAnsi="Arial" w:cs="Arial"/>
          <w:spacing w:val="-6"/>
          <w:sz w:val="18"/>
          <w:szCs w:val="18"/>
        </w:rPr>
        <w:t xml:space="preserve"> </w:t>
      </w:r>
      <w:r>
        <w:rPr>
          <w:rFonts w:ascii="Arial" w:hAnsi="Arial" w:cs="Arial"/>
          <w:sz w:val="18"/>
          <w:szCs w:val="18"/>
        </w:rPr>
        <w:t>econômico-financeiro</w:t>
      </w:r>
      <w:r>
        <w:rPr>
          <w:rFonts w:ascii="Arial" w:hAnsi="Arial" w:cs="Arial"/>
          <w:spacing w:val="-5"/>
          <w:sz w:val="18"/>
          <w:szCs w:val="18"/>
        </w:rPr>
        <w:t xml:space="preserve"> </w:t>
      </w:r>
      <w:r>
        <w:rPr>
          <w:rFonts w:ascii="Arial" w:hAnsi="Arial" w:cs="Arial"/>
          <w:sz w:val="18"/>
          <w:szCs w:val="18"/>
        </w:rPr>
        <w:t>e</w:t>
      </w:r>
      <w:r>
        <w:rPr>
          <w:rFonts w:ascii="Arial" w:hAnsi="Arial" w:cs="Arial"/>
          <w:spacing w:val="-5"/>
          <w:sz w:val="18"/>
          <w:szCs w:val="18"/>
        </w:rPr>
        <w:t xml:space="preserve"> </w:t>
      </w:r>
      <w:r>
        <w:rPr>
          <w:rFonts w:ascii="Arial" w:hAnsi="Arial" w:cs="Arial"/>
          <w:sz w:val="18"/>
          <w:szCs w:val="18"/>
        </w:rPr>
        <w:t>da</w:t>
      </w:r>
      <w:r>
        <w:rPr>
          <w:rFonts w:ascii="Arial" w:hAnsi="Arial" w:cs="Arial"/>
          <w:spacing w:val="-6"/>
          <w:sz w:val="18"/>
          <w:szCs w:val="18"/>
        </w:rPr>
        <w:t xml:space="preserve"> </w:t>
      </w:r>
      <w:r>
        <w:rPr>
          <w:rFonts w:ascii="Arial" w:hAnsi="Arial" w:cs="Arial"/>
          <w:sz w:val="18"/>
          <w:szCs w:val="18"/>
        </w:rPr>
        <w:t>celebração</w:t>
      </w:r>
      <w:r>
        <w:rPr>
          <w:rFonts w:ascii="Arial" w:hAnsi="Arial" w:cs="Arial"/>
          <w:spacing w:val="-5"/>
          <w:sz w:val="18"/>
          <w:szCs w:val="18"/>
        </w:rPr>
        <w:t xml:space="preserve"> </w:t>
      </w:r>
      <w:r>
        <w:rPr>
          <w:rFonts w:ascii="Arial" w:hAnsi="Arial" w:cs="Arial"/>
          <w:sz w:val="18"/>
          <w:szCs w:val="18"/>
        </w:rPr>
        <w:t>dos</w:t>
      </w:r>
      <w:r>
        <w:rPr>
          <w:rFonts w:ascii="Arial" w:hAnsi="Arial" w:cs="Arial"/>
          <w:spacing w:val="-7"/>
          <w:sz w:val="18"/>
          <w:szCs w:val="18"/>
        </w:rPr>
        <w:t xml:space="preserve"> </w:t>
      </w:r>
      <w:r>
        <w:rPr>
          <w:rFonts w:ascii="Arial" w:hAnsi="Arial" w:cs="Arial"/>
          <w:sz w:val="18"/>
          <w:szCs w:val="18"/>
        </w:rPr>
        <w:t>respectivos</w:t>
      </w:r>
      <w:r>
        <w:rPr>
          <w:rFonts w:ascii="Arial" w:hAnsi="Arial" w:cs="Arial"/>
          <w:spacing w:val="-9"/>
          <w:sz w:val="18"/>
          <w:szCs w:val="18"/>
        </w:rPr>
        <w:t xml:space="preserve"> </w:t>
      </w:r>
      <w:r>
        <w:rPr>
          <w:rFonts w:ascii="Arial" w:hAnsi="Arial" w:cs="Arial"/>
          <w:sz w:val="18"/>
          <w:szCs w:val="18"/>
        </w:rPr>
        <w:t>termos</w:t>
      </w:r>
      <w:r>
        <w:rPr>
          <w:rFonts w:ascii="Arial" w:hAnsi="Arial" w:cs="Arial"/>
          <w:spacing w:val="-58"/>
          <w:sz w:val="18"/>
          <w:szCs w:val="18"/>
        </w:rPr>
        <w:t xml:space="preserve"> </w:t>
      </w:r>
      <w:r>
        <w:rPr>
          <w:rFonts w:ascii="Arial" w:hAnsi="Arial" w:cs="Arial"/>
          <w:sz w:val="18"/>
          <w:szCs w:val="18"/>
        </w:rPr>
        <w:t>aditivos, etc.</w:t>
      </w:r>
    </w:p>
    <w:p w14:paraId="1F2B9D25">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sz w:val="18"/>
          <w:szCs w:val="18"/>
        </w:rPr>
        <w:t>1</w:t>
      </w:r>
      <w:r>
        <w:rPr>
          <w:rFonts w:hint="default" w:ascii="Arial" w:hAnsi="Arial" w:cs="Arial"/>
          <w:sz w:val="18"/>
          <w:szCs w:val="18"/>
          <w:lang w:val="pt-BR"/>
        </w:rPr>
        <w:t>7</w:t>
      </w:r>
      <w:r>
        <w:rPr>
          <w:rFonts w:ascii="Arial" w:hAnsi="Arial" w:cs="Arial"/>
          <w:sz w:val="18"/>
          <w:szCs w:val="18"/>
        </w:rPr>
        <w:t>.5 Compete ao Fiscal do Contrato acima identificado exercer a verificação concreta do</w:t>
      </w:r>
      <w:r>
        <w:rPr>
          <w:rFonts w:ascii="Arial" w:hAnsi="Arial" w:cs="Arial"/>
          <w:spacing w:val="1"/>
          <w:sz w:val="18"/>
          <w:szCs w:val="18"/>
        </w:rPr>
        <w:t xml:space="preserve"> </w:t>
      </w:r>
      <w:r>
        <w:rPr>
          <w:rFonts w:ascii="Arial" w:hAnsi="Arial" w:cs="Arial"/>
          <w:sz w:val="18"/>
          <w:szCs w:val="18"/>
        </w:rPr>
        <w:t xml:space="preserve">objeto, devendo o servidor designado verificar a qualidade e </w:t>
      </w:r>
    </w:p>
    <w:p w14:paraId="0F8FB17D">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sz w:val="18"/>
          <w:szCs w:val="18"/>
        </w:rPr>
        <w:t>procedência da prestação do</w:t>
      </w:r>
      <w:r>
        <w:rPr>
          <w:rFonts w:ascii="Arial" w:hAnsi="Arial" w:cs="Arial"/>
          <w:spacing w:val="-59"/>
          <w:sz w:val="18"/>
          <w:szCs w:val="18"/>
        </w:rPr>
        <w:t xml:space="preserve"> </w:t>
      </w:r>
      <w:r>
        <w:rPr>
          <w:rFonts w:ascii="Arial" w:hAnsi="Arial" w:cs="Arial"/>
          <w:sz w:val="18"/>
          <w:szCs w:val="18"/>
        </w:rPr>
        <w:t>objeto respectivo, encaminhar informações ao gestor do contrato, atestar documentos</w:t>
      </w:r>
      <w:r>
        <w:rPr>
          <w:rFonts w:ascii="Arial" w:hAnsi="Arial" w:cs="Arial"/>
          <w:spacing w:val="1"/>
          <w:sz w:val="18"/>
          <w:szCs w:val="18"/>
        </w:rPr>
        <w:t xml:space="preserve"> </w:t>
      </w:r>
      <w:r>
        <w:rPr>
          <w:rFonts w:ascii="Arial" w:hAnsi="Arial" w:cs="Arial"/>
          <w:sz w:val="18"/>
          <w:szCs w:val="18"/>
        </w:rPr>
        <w:t>fiscais, exercer o relacionamento necessário com a contratada, dirimir as dúvidas que</w:t>
      </w:r>
      <w:r>
        <w:rPr>
          <w:rFonts w:ascii="Arial" w:hAnsi="Arial" w:cs="Arial"/>
          <w:spacing w:val="1"/>
          <w:sz w:val="18"/>
          <w:szCs w:val="18"/>
        </w:rPr>
        <w:t xml:space="preserve"> </w:t>
      </w:r>
      <w:r>
        <w:rPr>
          <w:rFonts w:ascii="Arial" w:hAnsi="Arial" w:cs="Arial"/>
          <w:sz w:val="18"/>
          <w:szCs w:val="18"/>
        </w:rPr>
        <w:t>surgirem</w:t>
      </w:r>
      <w:r>
        <w:rPr>
          <w:rFonts w:ascii="Arial" w:hAnsi="Arial" w:cs="Arial"/>
          <w:spacing w:val="-1"/>
          <w:sz w:val="18"/>
          <w:szCs w:val="18"/>
        </w:rPr>
        <w:t xml:space="preserve"> </w:t>
      </w:r>
      <w:r>
        <w:rPr>
          <w:rFonts w:ascii="Arial" w:hAnsi="Arial" w:cs="Arial"/>
          <w:sz w:val="18"/>
          <w:szCs w:val="18"/>
        </w:rPr>
        <w:t>no</w:t>
      </w:r>
      <w:r>
        <w:rPr>
          <w:rFonts w:ascii="Arial" w:hAnsi="Arial" w:cs="Arial"/>
          <w:spacing w:val="-2"/>
          <w:sz w:val="18"/>
          <w:szCs w:val="18"/>
        </w:rPr>
        <w:t xml:space="preserve"> </w:t>
      </w:r>
      <w:r>
        <w:rPr>
          <w:rFonts w:ascii="Arial" w:hAnsi="Arial" w:cs="Arial"/>
          <w:sz w:val="18"/>
          <w:szCs w:val="18"/>
        </w:rPr>
        <w:t>curso</w:t>
      </w:r>
      <w:r>
        <w:rPr>
          <w:rFonts w:ascii="Arial" w:hAnsi="Arial" w:cs="Arial"/>
          <w:spacing w:val="-2"/>
          <w:sz w:val="18"/>
          <w:szCs w:val="18"/>
        </w:rPr>
        <w:t xml:space="preserve"> </w:t>
      </w:r>
      <w:r>
        <w:rPr>
          <w:rFonts w:ascii="Arial" w:hAnsi="Arial" w:cs="Arial"/>
          <w:sz w:val="18"/>
          <w:szCs w:val="18"/>
        </w:rPr>
        <w:t>da execução 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2"/>
          <w:sz w:val="18"/>
          <w:szCs w:val="18"/>
        </w:rPr>
        <w:t xml:space="preserve"> </w:t>
      </w:r>
      <w:r>
        <w:rPr>
          <w:rFonts w:ascii="Arial" w:hAnsi="Arial" w:cs="Arial"/>
          <w:sz w:val="18"/>
          <w:szCs w:val="18"/>
        </w:rPr>
        <w:t>etc.</w:t>
      </w:r>
    </w:p>
    <w:p w14:paraId="66386F8E">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sz w:val="18"/>
          <w:szCs w:val="18"/>
        </w:rPr>
        <w:t>1</w:t>
      </w:r>
      <w:r>
        <w:rPr>
          <w:rFonts w:hint="default" w:ascii="Arial" w:hAnsi="Arial" w:cs="Arial"/>
          <w:sz w:val="18"/>
          <w:szCs w:val="18"/>
          <w:lang w:val="pt-BR"/>
        </w:rPr>
        <w:t>7</w:t>
      </w:r>
      <w:r>
        <w:rPr>
          <w:rFonts w:ascii="Arial" w:hAnsi="Arial" w:cs="Arial"/>
          <w:sz w:val="18"/>
          <w:szCs w:val="18"/>
        </w:rPr>
        <w:t>.6 O</w:t>
      </w:r>
      <w:r>
        <w:rPr>
          <w:rFonts w:ascii="Arial" w:hAnsi="Arial" w:cs="Arial"/>
          <w:spacing w:val="-10"/>
          <w:sz w:val="18"/>
          <w:szCs w:val="18"/>
        </w:rPr>
        <w:t xml:space="preserve"> </w:t>
      </w:r>
      <w:r>
        <w:rPr>
          <w:rFonts w:ascii="Arial" w:hAnsi="Arial" w:cs="Arial"/>
          <w:sz w:val="18"/>
          <w:szCs w:val="18"/>
        </w:rPr>
        <w:t>fiscal</w:t>
      </w:r>
      <w:r>
        <w:rPr>
          <w:rFonts w:ascii="Arial" w:hAnsi="Arial" w:cs="Arial"/>
          <w:spacing w:val="-9"/>
          <w:sz w:val="18"/>
          <w:szCs w:val="18"/>
        </w:rPr>
        <w:t xml:space="preserve"> </w:t>
      </w:r>
      <w:r>
        <w:rPr>
          <w:rFonts w:ascii="Arial" w:hAnsi="Arial" w:cs="Arial"/>
          <w:sz w:val="18"/>
          <w:szCs w:val="18"/>
        </w:rPr>
        <w:t>do</w:t>
      </w:r>
      <w:r>
        <w:rPr>
          <w:rFonts w:ascii="Arial" w:hAnsi="Arial" w:cs="Arial"/>
          <w:spacing w:val="-11"/>
          <w:sz w:val="18"/>
          <w:szCs w:val="18"/>
        </w:rPr>
        <w:t xml:space="preserve"> </w:t>
      </w:r>
      <w:r>
        <w:rPr>
          <w:rFonts w:ascii="Arial" w:hAnsi="Arial" w:cs="Arial"/>
          <w:sz w:val="18"/>
          <w:szCs w:val="18"/>
        </w:rPr>
        <w:t>contrato</w:t>
      </w:r>
      <w:r>
        <w:rPr>
          <w:rFonts w:ascii="Arial" w:hAnsi="Arial" w:cs="Arial"/>
          <w:spacing w:val="-10"/>
          <w:sz w:val="18"/>
          <w:szCs w:val="18"/>
        </w:rPr>
        <w:t xml:space="preserve"> </w:t>
      </w:r>
      <w:r>
        <w:rPr>
          <w:rFonts w:ascii="Arial" w:hAnsi="Arial" w:cs="Arial"/>
          <w:sz w:val="18"/>
          <w:szCs w:val="18"/>
        </w:rPr>
        <w:t>anotará</w:t>
      </w:r>
      <w:r>
        <w:rPr>
          <w:rFonts w:ascii="Arial" w:hAnsi="Arial" w:cs="Arial"/>
          <w:spacing w:val="-7"/>
          <w:sz w:val="18"/>
          <w:szCs w:val="18"/>
        </w:rPr>
        <w:t xml:space="preserve"> </w:t>
      </w:r>
      <w:r>
        <w:rPr>
          <w:rFonts w:ascii="Arial" w:hAnsi="Arial" w:cs="Arial"/>
          <w:sz w:val="18"/>
          <w:szCs w:val="18"/>
        </w:rPr>
        <w:t>em</w:t>
      </w:r>
      <w:r>
        <w:rPr>
          <w:rFonts w:ascii="Arial" w:hAnsi="Arial" w:cs="Arial"/>
          <w:spacing w:val="-9"/>
          <w:sz w:val="18"/>
          <w:szCs w:val="18"/>
        </w:rPr>
        <w:t xml:space="preserve"> </w:t>
      </w:r>
      <w:r>
        <w:rPr>
          <w:rFonts w:ascii="Arial" w:hAnsi="Arial" w:cs="Arial"/>
          <w:sz w:val="18"/>
          <w:szCs w:val="18"/>
        </w:rPr>
        <w:t>registro</w:t>
      </w:r>
      <w:r>
        <w:rPr>
          <w:rFonts w:ascii="Arial" w:hAnsi="Arial" w:cs="Arial"/>
          <w:spacing w:val="-8"/>
          <w:sz w:val="18"/>
          <w:szCs w:val="18"/>
        </w:rPr>
        <w:t xml:space="preserve"> </w:t>
      </w:r>
      <w:r>
        <w:rPr>
          <w:rFonts w:ascii="Arial" w:hAnsi="Arial" w:cs="Arial"/>
          <w:sz w:val="18"/>
          <w:szCs w:val="18"/>
        </w:rPr>
        <w:t>próprio</w:t>
      </w:r>
      <w:r>
        <w:rPr>
          <w:rFonts w:ascii="Arial" w:hAnsi="Arial" w:cs="Arial"/>
          <w:spacing w:val="-10"/>
          <w:sz w:val="18"/>
          <w:szCs w:val="18"/>
        </w:rPr>
        <w:t xml:space="preserve"> </w:t>
      </w:r>
      <w:r>
        <w:rPr>
          <w:rFonts w:ascii="Arial" w:hAnsi="Arial" w:cs="Arial"/>
          <w:sz w:val="18"/>
          <w:szCs w:val="18"/>
        </w:rPr>
        <w:t>todas</w:t>
      </w:r>
      <w:r>
        <w:rPr>
          <w:rFonts w:ascii="Arial" w:hAnsi="Arial" w:cs="Arial"/>
          <w:spacing w:val="-8"/>
          <w:sz w:val="18"/>
          <w:szCs w:val="18"/>
        </w:rPr>
        <w:t xml:space="preserve"> </w:t>
      </w:r>
      <w:r>
        <w:rPr>
          <w:rFonts w:ascii="Arial" w:hAnsi="Arial" w:cs="Arial"/>
          <w:sz w:val="18"/>
          <w:szCs w:val="18"/>
        </w:rPr>
        <w:t>as</w:t>
      </w:r>
      <w:r>
        <w:rPr>
          <w:rFonts w:ascii="Arial" w:hAnsi="Arial" w:cs="Arial"/>
          <w:spacing w:val="-10"/>
          <w:sz w:val="18"/>
          <w:szCs w:val="18"/>
        </w:rPr>
        <w:t xml:space="preserve"> </w:t>
      </w:r>
      <w:r>
        <w:rPr>
          <w:rFonts w:ascii="Arial" w:hAnsi="Arial" w:cs="Arial"/>
          <w:sz w:val="18"/>
          <w:szCs w:val="18"/>
        </w:rPr>
        <w:t>ocorrências</w:t>
      </w:r>
      <w:r>
        <w:rPr>
          <w:rFonts w:ascii="Arial" w:hAnsi="Arial" w:cs="Arial"/>
          <w:spacing w:val="-7"/>
          <w:sz w:val="18"/>
          <w:szCs w:val="18"/>
        </w:rPr>
        <w:t xml:space="preserve"> </w:t>
      </w:r>
      <w:r>
        <w:rPr>
          <w:rFonts w:ascii="Arial" w:hAnsi="Arial" w:cs="Arial"/>
          <w:sz w:val="18"/>
          <w:szCs w:val="18"/>
        </w:rPr>
        <w:t>relacionadas</w:t>
      </w:r>
      <w:r>
        <w:rPr>
          <w:rFonts w:ascii="Arial" w:hAnsi="Arial" w:cs="Arial"/>
          <w:spacing w:val="-8"/>
          <w:sz w:val="18"/>
          <w:szCs w:val="18"/>
        </w:rPr>
        <w:t xml:space="preserve"> </w:t>
      </w:r>
      <w:r>
        <w:rPr>
          <w:rFonts w:ascii="Arial" w:hAnsi="Arial" w:cs="Arial"/>
          <w:sz w:val="18"/>
          <w:szCs w:val="18"/>
        </w:rPr>
        <w:t>com</w:t>
      </w:r>
      <w:r>
        <w:rPr>
          <w:rFonts w:ascii="Arial" w:hAnsi="Arial" w:cs="Arial"/>
          <w:spacing w:val="-59"/>
          <w:sz w:val="18"/>
          <w:szCs w:val="18"/>
        </w:rPr>
        <w:t xml:space="preserve"> </w:t>
      </w:r>
      <w:r>
        <w:rPr>
          <w:rFonts w:ascii="Arial" w:hAnsi="Arial" w:cs="Arial"/>
          <w:sz w:val="18"/>
          <w:szCs w:val="18"/>
        </w:rPr>
        <w:t>a execução do contrato, indicando dia, mês e ano, bem como o nome dos funcionários</w:t>
      </w:r>
      <w:r>
        <w:rPr>
          <w:rFonts w:ascii="Arial" w:hAnsi="Arial" w:cs="Arial"/>
          <w:spacing w:val="1"/>
          <w:sz w:val="18"/>
          <w:szCs w:val="18"/>
        </w:rPr>
        <w:t xml:space="preserve"> </w:t>
      </w:r>
      <w:r>
        <w:rPr>
          <w:rFonts w:ascii="Arial" w:hAnsi="Arial" w:cs="Arial"/>
          <w:sz w:val="18"/>
          <w:szCs w:val="18"/>
        </w:rPr>
        <w:t>eventualmente envolvidos, determinando o que for necessário à regularização das faltas</w:t>
      </w:r>
      <w:r>
        <w:rPr>
          <w:rFonts w:ascii="Arial" w:hAnsi="Arial" w:cs="Arial"/>
          <w:spacing w:val="1"/>
          <w:sz w:val="18"/>
          <w:szCs w:val="18"/>
        </w:rPr>
        <w:t xml:space="preserve"> </w:t>
      </w:r>
      <w:r>
        <w:rPr>
          <w:rFonts w:ascii="Arial" w:hAnsi="Arial" w:cs="Arial"/>
          <w:sz w:val="18"/>
          <w:szCs w:val="18"/>
        </w:rPr>
        <w:t>ou defeitos observados e encaminhando os apontamentos à autoridade competente para</w:t>
      </w:r>
      <w:r>
        <w:rPr>
          <w:rFonts w:ascii="Arial" w:hAnsi="Arial" w:cs="Arial"/>
          <w:spacing w:val="1"/>
          <w:sz w:val="18"/>
          <w:szCs w:val="18"/>
        </w:rPr>
        <w:t xml:space="preserve"> </w:t>
      </w:r>
      <w:r>
        <w:rPr>
          <w:rFonts w:ascii="Arial" w:hAnsi="Arial" w:cs="Arial"/>
          <w:sz w:val="18"/>
          <w:szCs w:val="18"/>
        </w:rPr>
        <w:t>as</w:t>
      </w:r>
      <w:r>
        <w:rPr>
          <w:rFonts w:ascii="Arial" w:hAnsi="Arial" w:cs="Arial"/>
          <w:spacing w:val="-1"/>
          <w:sz w:val="18"/>
          <w:szCs w:val="18"/>
        </w:rPr>
        <w:t xml:space="preserve"> </w:t>
      </w:r>
      <w:r>
        <w:rPr>
          <w:rFonts w:ascii="Arial" w:hAnsi="Arial" w:cs="Arial"/>
          <w:sz w:val="18"/>
          <w:szCs w:val="18"/>
        </w:rPr>
        <w:t>providências</w:t>
      </w:r>
      <w:r>
        <w:rPr>
          <w:rFonts w:ascii="Arial" w:hAnsi="Arial" w:cs="Arial"/>
          <w:spacing w:val="-2"/>
          <w:sz w:val="18"/>
          <w:szCs w:val="18"/>
        </w:rPr>
        <w:t xml:space="preserve"> </w:t>
      </w:r>
      <w:r>
        <w:rPr>
          <w:rFonts w:ascii="Arial" w:hAnsi="Arial" w:cs="Arial"/>
          <w:sz w:val="18"/>
          <w:szCs w:val="18"/>
        </w:rPr>
        <w:t>cabíveis.</w:t>
      </w:r>
    </w:p>
    <w:p w14:paraId="421831F8">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sz w:val="18"/>
          <w:szCs w:val="18"/>
        </w:rPr>
        <w:t>1</w:t>
      </w:r>
      <w:r>
        <w:rPr>
          <w:rFonts w:hint="default" w:ascii="Arial" w:hAnsi="Arial" w:cs="Arial"/>
          <w:sz w:val="18"/>
          <w:szCs w:val="18"/>
          <w:lang w:val="pt-BR"/>
        </w:rPr>
        <w:t>7</w:t>
      </w:r>
      <w:r>
        <w:rPr>
          <w:rFonts w:ascii="Arial" w:hAnsi="Arial" w:cs="Arial"/>
          <w:sz w:val="18"/>
          <w:szCs w:val="18"/>
        </w:rPr>
        <w:t>.7 A fiscalização de que trata este item não exclui nem reduz a responsabilidade da</w:t>
      </w:r>
      <w:r>
        <w:rPr>
          <w:rFonts w:ascii="Arial" w:hAnsi="Arial" w:cs="Arial"/>
          <w:spacing w:val="1"/>
          <w:sz w:val="18"/>
          <w:szCs w:val="18"/>
        </w:rPr>
        <w:t xml:space="preserve"> </w:t>
      </w:r>
      <w:r>
        <w:rPr>
          <w:rFonts w:ascii="Arial" w:hAnsi="Arial" w:cs="Arial"/>
          <w:sz w:val="18"/>
          <w:szCs w:val="18"/>
        </w:rPr>
        <w:t>contratada,</w:t>
      </w:r>
      <w:r>
        <w:rPr>
          <w:rFonts w:ascii="Arial" w:hAnsi="Arial" w:cs="Arial"/>
          <w:spacing w:val="-11"/>
          <w:sz w:val="18"/>
          <w:szCs w:val="18"/>
        </w:rPr>
        <w:t xml:space="preserve"> </w:t>
      </w:r>
      <w:r>
        <w:rPr>
          <w:rFonts w:ascii="Arial" w:hAnsi="Arial" w:cs="Arial"/>
          <w:sz w:val="18"/>
          <w:szCs w:val="18"/>
        </w:rPr>
        <w:t>inclusive</w:t>
      </w:r>
      <w:r>
        <w:rPr>
          <w:rFonts w:ascii="Arial" w:hAnsi="Arial" w:cs="Arial"/>
          <w:spacing w:val="-9"/>
          <w:sz w:val="18"/>
          <w:szCs w:val="18"/>
        </w:rPr>
        <w:t xml:space="preserve"> </w:t>
      </w:r>
      <w:r>
        <w:rPr>
          <w:rFonts w:ascii="Arial" w:hAnsi="Arial" w:cs="Arial"/>
          <w:sz w:val="18"/>
          <w:szCs w:val="18"/>
        </w:rPr>
        <w:t>perante</w:t>
      </w:r>
      <w:r>
        <w:rPr>
          <w:rFonts w:ascii="Arial" w:hAnsi="Arial" w:cs="Arial"/>
          <w:spacing w:val="-11"/>
          <w:sz w:val="18"/>
          <w:szCs w:val="18"/>
        </w:rPr>
        <w:t xml:space="preserve"> </w:t>
      </w:r>
      <w:r>
        <w:rPr>
          <w:rFonts w:ascii="Arial" w:hAnsi="Arial" w:cs="Arial"/>
          <w:sz w:val="18"/>
          <w:szCs w:val="18"/>
        </w:rPr>
        <w:t>terceiros,</w:t>
      </w:r>
      <w:r>
        <w:rPr>
          <w:rFonts w:ascii="Arial" w:hAnsi="Arial" w:cs="Arial"/>
          <w:spacing w:val="-10"/>
          <w:sz w:val="18"/>
          <w:szCs w:val="18"/>
        </w:rPr>
        <w:t xml:space="preserve"> </w:t>
      </w:r>
      <w:r>
        <w:rPr>
          <w:rFonts w:ascii="Arial" w:hAnsi="Arial" w:cs="Arial"/>
          <w:sz w:val="18"/>
          <w:szCs w:val="18"/>
        </w:rPr>
        <w:t>por</w:t>
      </w:r>
      <w:r>
        <w:rPr>
          <w:rFonts w:ascii="Arial" w:hAnsi="Arial" w:cs="Arial"/>
          <w:spacing w:val="-9"/>
          <w:sz w:val="18"/>
          <w:szCs w:val="18"/>
        </w:rPr>
        <w:t xml:space="preserve"> </w:t>
      </w:r>
      <w:r>
        <w:rPr>
          <w:rFonts w:ascii="Arial" w:hAnsi="Arial" w:cs="Arial"/>
          <w:sz w:val="18"/>
          <w:szCs w:val="18"/>
        </w:rPr>
        <w:t>qualquer</w:t>
      </w:r>
      <w:r>
        <w:rPr>
          <w:rFonts w:ascii="Arial" w:hAnsi="Arial" w:cs="Arial"/>
          <w:spacing w:val="-8"/>
          <w:sz w:val="18"/>
          <w:szCs w:val="18"/>
        </w:rPr>
        <w:t xml:space="preserve"> </w:t>
      </w:r>
      <w:r>
        <w:rPr>
          <w:rFonts w:ascii="Arial" w:hAnsi="Arial" w:cs="Arial"/>
          <w:sz w:val="18"/>
          <w:szCs w:val="18"/>
        </w:rPr>
        <w:t>irregularidade,</w:t>
      </w:r>
      <w:r>
        <w:rPr>
          <w:rFonts w:ascii="Arial" w:hAnsi="Arial" w:cs="Arial"/>
          <w:spacing w:val="-10"/>
          <w:sz w:val="18"/>
          <w:szCs w:val="18"/>
        </w:rPr>
        <w:t xml:space="preserve"> </w:t>
      </w:r>
      <w:r>
        <w:rPr>
          <w:rFonts w:ascii="Arial" w:hAnsi="Arial" w:cs="Arial"/>
          <w:sz w:val="18"/>
          <w:szCs w:val="18"/>
        </w:rPr>
        <w:t>ainda</w:t>
      </w:r>
      <w:r>
        <w:rPr>
          <w:rFonts w:ascii="Arial" w:hAnsi="Arial" w:cs="Arial"/>
          <w:spacing w:val="-11"/>
          <w:sz w:val="18"/>
          <w:szCs w:val="18"/>
        </w:rPr>
        <w:t xml:space="preserve"> </w:t>
      </w:r>
      <w:r>
        <w:rPr>
          <w:rFonts w:ascii="Arial" w:hAnsi="Arial" w:cs="Arial"/>
          <w:sz w:val="18"/>
          <w:szCs w:val="18"/>
        </w:rPr>
        <w:t>que</w:t>
      </w:r>
      <w:r>
        <w:rPr>
          <w:rFonts w:ascii="Arial" w:hAnsi="Arial" w:cs="Arial"/>
          <w:spacing w:val="-10"/>
          <w:sz w:val="18"/>
          <w:szCs w:val="18"/>
        </w:rPr>
        <w:t xml:space="preserve"> </w:t>
      </w:r>
      <w:r>
        <w:rPr>
          <w:rFonts w:ascii="Arial" w:hAnsi="Arial" w:cs="Arial"/>
          <w:sz w:val="18"/>
          <w:szCs w:val="18"/>
        </w:rPr>
        <w:t>resultante</w:t>
      </w:r>
      <w:r>
        <w:rPr>
          <w:rFonts w:ascii="Arial" w:hAnsi="Arial" w:cs="Arial"/>
          <w:spacing w:val="-1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imperfeições</w:t>
      </w:r>
      <w:r>
        <w:rPr>
          <w:rFonts w:ascii="Arial" w:hAnsi="Arial" w:cs="Arial"/>
          <w:spacing w:val="1"/>
          <w:sz w:val="18"/>
          <w:szCs w:val="18"/>
        </w:rPr>
        <w:t xml:space="preserve"> </w:t>
      </w:r>
      <w:r>
        <w:rPr>
          <w:rFonts w:ascii="Arial" w:hAnsi="Arial" w:cs="Arial"/>
          <w:sz w:val="18"/>
          <w:szCs w:val="18"/>
        </w:rPr>
        <w:t>técnicas,</w:t>
      </w:r>
      <w:r>
        <w:rPr>
          <w:rFonts w:ascii="Arial" w:hAnsi="Arial" w:cs="Arial"/>
          <w:spacing w:val="1"/>
          <w:sz w:val="18"/>
          <w:szCs w:val="18"/>
        </w:rPr>
        <w:t xml:space="preserve"> </w:t>
      </w:r>
      <w:r>
        <w:rPr>
          <w:rFonts w:ascii="Arial" w:hAnsi="Arial" w:cs="Arial"/>
          <w:sz w:val="18"/>
          <w:szCs w:val="18"/>
        </w:rPr>
        <w:t>vícios</w:t>
      </w:r>
      <w:r>
        <w:rPr>
          <w:rFonts w:ascii="Arial" w:hAnsi="Arial" w:cs="Arial"/>
          <w:spacing w:val="1"/>
          <w:sz w:val="18"/>
          <w:szCs w:val="18"/>
        </w:rPr>
        <w:t xml:space="preserve"> </w:t>
      </w:r>
      <w:r>
        <w:rPr>
          <w:rFonts w:ascii="Arial" w:hAnsi="Arial" w:cs="Arial"/>
          <w:sz w:val="18"/>
          <w:szCs w:val="18"/>
        </w:rPr>
        <w:t>redibitórios,</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emprego</w:t>
      </w:r>
      <w:r>
        <w:rPr>
          <w:rFonts w:ascii="Arial" w:hAnsi="Arial" w:cs="Arial"/>
          <w:spacing w:val="1"/>
          <w:sz w:val="18"/>
          <w:szCs w:val="18"/>
        </w:rPr>
        <w:t xml:space="preserve"> </w:t>
      </w:r>
      <w:r>
        <w:rPr>
          <w:rFonts w:ascii="Arial" w:hAnsi="Arial" w:cs="Arial"/>
          <w:sz w:val="18"/>
          <w:szCs w:val="18"/>
        </w:rPr>
        <w:t>de</w:t>
      </w:r>
      <w:r>
        <w:rPr>
          <w:rFonts w:ascii="Arial" w:hAnsi="Arial" w:cs="Arial"/>
          <w:spacing w:val="1"/>
          <w:sz w:val="18"/>
          <w:szCs w:val="18"/>
        </w:rPr>
        <w:t xml:space="preserve"> </w:t>
      </w:r>
      <w:r>
        <w:rPr>
          <w:rFonts w:ascii="Arial" w:hAnsi="Arial" w:cs="Arial"/>
          <w:sz w:val="18"/>
          <w:szCs w:val="18"/>
        </w:rPr>
        <w:t>material</w:t>
      </w:r>
      <w:r>
        <w:rPr>
          <w:rFonts w:ascii="Arial" w:hAnsi="Arial" w:cs="Arial"/>
          <w:spacing w:val="1"/>
          <w:sz w:val="18"/>
          <w:szCs w:val="18"/>
        </w:rPr>
        <w:t xml:space="preserve"> </w:t>
      </w:r>
      <w:r>
        <w:rPr>
          <w:rFonts w:ascii="Arial" w:hAnsi="Arial" w:cs="Arial"/>
          <w:sz w:val="18"/>
          <w:szCs w:val="18"/>
        </w:rPr>
        <w:t>inadequado</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qualidade</w:t>
      </w:r>
      <w:r>
        <w:rPr>
          <w:rFonts w:ascii="Arial" w:hAnsi="Arial" w:cs="Arial"/>
          <w:spacing w:val="1"/>
          <w:sz w:val="18"/>
          <w:szCs w:val="18"/>
        </w:rPr>
        <w:t xml:space="preserve"> </w:t>
      </w:r>
      <w:r>
        <w:rPr>
          <w:rFonts w:ascii="Arial" w:hAnsi="Arial" w:cs="Arial"/>
          <w:sz w:val="18"/>
          <w:szCs w:val="18"/>
        </w:rPr>
        <w:t>inferior,</w:t>
      </w:r>
      <w:r>
        <w:rPr>
          <w:rFonts w:ascii="Arial" w:hAnsi="Arial" w:cs="Arial"/>
          <w:spacing w:val="1"/>
          <w:sz w:val="18"/>
          <w:szCs w:val="18"/>
        </w:rPr>
        <w:t xml:space="preserve"> </w:t>
      </w:r>
      <w:r>
        <w:rPr>
          <w:rFonts w:ascii="Arial" w:hAnsi="Arial" w:cs="Arial"/>
          <w:sz w:val="18"/>
          <w:szCs w:val="18"/>
        </w:rPr>
        <w:t>e,</w:t>
      </w:r>
      <w:r>
        <w:rPr>
          <w:rFonts w:ascii="Arial" w:hAnsi="Arial" w:cs="Arial"/>
          <w:spacing w:val="1"/>
          <w:sz w:val="18"/>
          <w:szCs w:val="18"/>
        </w:rPr>
        <w:t xml:space="preserve"> </w:t>
      </w:r>
      <w:r>
        <w:rPr>
          <w:rFonts w:ascii="Arial" w:hAnsi="Arial" w:cs="Arial"/>
          <w:sz w:val="18"/>
          <w:szCs w:val="18"/>
        </w:rPr>
        <w:t>na</w:t>
      </w:r>
      <w:r>
        <w:rPr>
          <w:rFonts w:ascii="Arial" w:hAnsi="Arial" w:cs="Arial"/>
          <w:spacing w:val="1"/>
          <w:sz w:val="18"/>
          <w:szCs w:val="18"/>
        </w:rPr>
        <w:t xml:space="preserve"> </w:t>
      </w:r>
      <w:r>
        <w:rPr>
          <w:rFonts w:ascii="Arial" w:hAnsi="Arial" w:cs="Arial"/>
          <w:sz w:val="18"/>
          <w:szCs w:val="18"/>
        </w:rPr>
        <w:t>ocorrência</w:t>
      </w:r>
      <w:r>
        <w:rPr>
          <w:rFonts w:ascii="Arial" w:hAnsi="Arial" w:cs="Arial"/>
          <w:spacing w:val="1"/>
          <w:sz w:val="18"/>
          <w:szCs w:val="18"/>
        </w:rPr>
        <w:t xml:space="preserve"> </w:t>
      </w:r>
      <w:r>
        <w:rPr>
          <w:rFonts w:ascii="Arial" w:hAnsi="Arial" w:cs="Arial"/>
          <w:sz w:val="18"/>
          <w:szCs w:val="18"/>
        </w:rPr>
        <w:t>desta,</w:t>
      </w:r>
      <w:r>
        <w:rPr>
          <w:rFonts w:ascii="Arial" w:hAnsi="Arial" w:cs="Arial"/>
          <w:spacing w:val="1"/>
          <w:sz w:val="18"/>
          <w:szCs w:val="18"/>
        </w:rPr>
        <w:t xml:space="preserve"> </w:t>
      </w:r>
      <w:r>
        <w:rPr>
          <w:rFonts w:ascii="Arial" w:hAnsi="Arial" w:cs="Arial"/>
          <w:sz w:val="18"/>
          <w:szCs w:val="18"/>
        </w:rPr>
        <w:t>não</w:t>
      </w:r>
      <w:r>
        <w:rPr>
          <w:rFonts w:ascii="Arial" w:hAnsi="Arial" w:cs="Arial"/>
          <w:spacing w:val="1"/>
          <w:sz w:val="18"/>
          <w:szCs w:val="18"/>
        </w:rPr>
        <w:t xml:space="preserve"> </w:t>
      </w:r>
      <w:r>
        <w:rPr>
          <w:rFonts w:ascii="Arial" w:hAnsi="Arial" w:cs="Arial"/>
          <w:sz w:val="18"/>
          <w:szCs w:val="18"/>
        </w:rPr>
        <w:t>implica</w:t>
      </w:r>
      <w:r>
        <w:rPr>
          <w:rFonts w:ascii="Arial" w:hAnsi="Arial" w:cs="Arial"/>
          <w:spacing w:val="1"/>
          <w:sz w:val="18"/>
          <w:szCs w:val="18"/>
        </w:rPr>
        <w:t xml:space="preserve"> </w:t>
      </w:r>
      <w:r>
        <w:rPr>
          <w:rFonts w:ascii="Arial" w:hAnsi="Arial" w:cs="Arial"/>
          <w:sz w:val="18"/>
          <w:szCs w:val="18"/>
        </w:rPr>
        <w:t>em</w:t>
      </w:r>
      <w:r>
        <w:rPr>
          <w:rFonts w:ascii="Arial" w:hAnsi="Arial" w:cs="Arial"/>
          <w:spacing w:val="1"/>
          <w:sz w:val="18"/>
          <w:szCs w:val="18"/>
        </w:rPr>
        <w:t xml:space="preserve"> </w:t>
      </w:r>
      <w:r>
        <w:rPr>
          <w:rFonts w:ascii="Arial" w:hAnsi="Arial" w:cs="Arial"/>
          <w:sz w:val="18"/>
          <w:szCs w:val="18"/>
        </w:rPr>
        <w:t>corresponsabilidade</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Administração ou de seus agentes e prepostos, de conformidade com  a Lei nº 14.133/2021.</w:t>
      </w:r>
    </w:p>
    <w:p w14:paraId="37EC158C">
      <w:pPr>
        <w:pStyle w:val="280"/>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8"/>
          <w:szCs w:val="18"/>
        </w:rPr>
      </w:pPr>
    </w:p>
    <w:p w14:paraId="5E9745B1">
      <w:pPr>
        <w:pStyle w:val="280"/>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 xml:space="preserve">CLÁUSULA DÉCIMA </w:t>
      </w:r>
      <w:r>
        <w:rPr>
          <w:rFonts w:hint="default" w:ascii="Arial" w:hAnsi="Arial" w:cs="Arial"/>
          <w:sz w:val="18"/>
          <w:szCs w:val="18"/>
          <w:lang w:val="pt-BR"/>
        </w:rPr>
        <w:t xml:space="preserve">OITAVA </w:t>
      </w:r>
      <w:r>
        <w:rPr>
          <w:rFonts w:hint="default" w:ascii="Arial" w:hAnsi="Arial" w:cs="Arial"/>
          <w:sz w:val="18"/>
          <w:szCs w:val="18"/>
        </w:rPr>
        <w:t>– PUBLICAÇÃO</w:t>
      </w:r>
    </w:p>
    <w:p w14:paraId="6F39583A">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18.1 </w:t>
      </w:r>
      <w:r>
        <w:rPr>
          <w:rFonts w:hint="default" w:ascii="Arial" w:hAnsi="Arial" w:cs="Arial"/>
          <w:sz w:val="18"/>
          <w:szCs w:val="18"/>
        </w:rPr>
        <w:t xml:space="preserve">Incumbirá ao contratante divulgar o presente instrumento no Portal Nacional de Contratações Públicas (PNCP), na forma prevista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"art94" \h </w:instrText>
      </w:r>
      <w:r>
        <w:rPr>
          <w:rFonts w:hint="default" w:ascii="Arial" w:hAnsi="Arial" w:cs="Arial"/>
          <w:sz w:val="18"/>
          <w:szCs w:val="18"/>
        </w:rPr>
        <w:fldChar w:fldCharType="separate"/>
      </w:r>
      <w:r>
        <w:rPr>
          <w:rStyle w:val="13"/>
          <w:rFonts w:hint="default" w:ascii="Arial" w:hAnsi="Arial" w:cs="Arial"/>
          <w:sz w:val="18"/>
          <w:szCs w:val="18"/>
        </w:rPr>
        <w:t>art. 94 da Lei 14.133, de 2021</w:t>
      </w:r>
      <w:r>
        <w:rPr>
          <w:rStyle w:val="13"/>
          <w:rFonts w:hint="default" w:ascii="Arial" w:hAnsi="Arial" w:cs="Arial"/>
          <w:sz w:val="18"/>
          <w:szCs w:val="18"/>
        </w:rPr>
        <w:fldChar w:fldCharType="end"/>
      </w:r>
      <w:r>
        <w:rPr>
          <w:rFonts w:hint="default" w:ascii="Arial" w:hAnsi="Arial" w:cs="Arial"/>
          <w:sz w:val="18"/>
          <w:szCs w:val="18"/>
        </w:rPr>
        <w:t xml:space="preserve">, bem como no respectivo sítio oficial na Internet, em atenção ao art. 91, </w:t>
      </w:r>
      <w:r>
        <w:rPr>
          <w:rFonts w:hint="default" w:ascii="Arial" w:hAnsi="Arial" w:cs="Arial"/>
          <w:i/>
          <w:iCs/>
          <w:sz w:val="18"/>
          <w:szCs w:val="18"/>
        </w:rPr>
        <w:t>caput,</w:t>
      </w:r>
      <w:r>
        <w:rPr>
          <w:rFonts w:hint="default" w:ascii="Arial" w:hAnsi="Arial" w:cs="Arial"/>
          <w:sz w:val="18"/>
          <w:szCs w:val="18"/>
        </w:rPr>
        <w:t xml:space="preserve"> da Lei n.º 14.133, de 2021, e ao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"https://www.planalto.gov.br/ccivil_03/_ato2011-2014/2011/lei/l12527.htm" \l "art8§2" \h </w:instrText>
      </w:r>
      <w:r>
        <w:rPr>
          <w:rFonts w:hint="default" w:ascii="Arial" w:hAnsi="Arial" w:cs="Arial"/>
          <w:sz w:val="18"/>
          <w:szCs w:val="18"/>
        </w:rPr>
        <w:fldChar w:fldCharType="separate"/>
      </w:r>
      <w:r>
        <w:rPr>
          <w:rStyle w:val="13"/>
          <w:rFonts w:hint="default" w:ascii="Arial" w:hAnsi="Arial" w:cs="Arial"/>
          <w:sz w:val="18"/>
          <w:szCs w:val="18"/>
        </w:rPr>
        <w:t>art. 8º, §2º, da Lei n. 12.527, de 2011</w:t>
      </w:r>
      <w:r>
        <w:rPr>
          <w:rStyle w:val="13"/>
          <w:rFonts w:hint="default" w:ascii="Arial" w:hAnsi="Arial" w:cs="Arial"/>
          <w:sz w:val="18"/>
          <w:szCs w:val="18"/>
        </w:rPr>
        <w:fldChar w:fldCharType="end"/>
      </w:r>
      <w:r>
        <w:rPr>
          <w:rFonts w:hint="default" w:ascii="Arial" w:hAnsi="Arial" w:cs="Arial"/>
          <w:sz w:val="18"/>
          <w:szCs w:val="18"/>
        </w:rPr>
        <w:t xml:space="preserve">, c/c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"https://www.planalto.gov.br/ccivil_03/_ato2011-2014/2012/decreto/d7724.htm" \l "art7§3" \h </w:instrText>
      </w:r>
      <w:r>
        <w:rPr>
          <w:rFonts w:hint="default" w:ascii="Arial" w:hAnsi="Arial" w:cs="Arial"/>
          <w:sz w:val="18"/>
          <w:szCs w:val="18"/>
        </w:rPr>
        <w:fldChar w:fldCharType="separate"/>
      </w:r>
      <w:r>
        <w:rPr>
          <w:rStyle w:val="13"/>
          <w:rFonts w:hint="default" w:ascii="Arial" w:hAnsi="Arial" w:cs="Arial"/>
          <w:sz w:val="18"/>
          <w:szCs w:val="18"/>
        </w:rPr>
        <w:t>art. 7º, §3º, inciso V, do Decreto n. 7.724, de 2012.</w:t>
      </w:r>
      <w:r>
        <w:rPr>
          <w:rStyle w:val="13"/>
          <w:rFonts w:hint="default" w:ascii="Arial" w:hAnsi="Arial" w:cs="Arial"/>
          <w:sz w:val="18"/>
          <w:szCs w:val="18"/>
        </w:rPr>
        <w:fldChar w:fldCharType="end"/>
      </w:r>
      <w:r>
        <w:rPr>
          <w:rFonts w:hint="default" w:ascii="Arial" w:hAnsi="Arial" w:cs="Arial"/>
          <w:sz w:val="18"/>
          <w:szCs w:val="18"/>
        </w:rPr>
        <w:t xml:space="preserve"> </w:t>
      </w:r>
    </w:p>
    <w:p w14:paraId="1294C6BA">
      <w:pPr>
        <w:pStyle w:val="306"/>
        <w:pageBreakBefore w:val="0"/>
        <w:numPr>
          <w:ilvl w:val="1"/>
          <w:numId w:val="0"/>
        </w:numPr>
        <w:kinsoku/>
        <w:wordWrap/>
        <w:overflowPunct/>
        <w:topLinePunct w:val="0"/>
        <w:bidi w:val="0"/>
        <w:adjustRightInd/>
        <w:snapToGrid/>
        <w:spacing w:before="0" w:after="0" w:line="240" w:lineRule="auto"/>
        <w:ind w:left="709" w:leftChars="0"/>
        <w:textAlignment w:val="auto"/>
        <w:rPr>
          <w:rFonts w:hint="default" w:ascii="Arial" w:hAnsi="Arial" w:cs="Arial"/>
          <w:sz w:val="20"/>
          <w:szCs w:val="20"/>
        </w:rPr>
      </w:pPr>
    </w:p>
    <w:p w14:paraId="20EB4790">
      <w:pPr>
        <w:pStyle w:val="280"/>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NONA </w:t>
      </w:r>
      <w:r>
        <w:rPr>
          <w:rFonts w:hint="default" w:ascii="Arial" w:hAnsi="Arial" w:cs="Arial"/>
          <w:sz w:val="18"/>
          <w:szCs w:val="18"/>
        </w:rPr>
        <w:t>– FORO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3"/>
          <w:rFonts w:hint="default" w:ascii="Arial" w:hAnsi="Arial" w:cs="Arial"/>
          <w:sz w:val="18"/>
          <w:szCs w:val="18"/>
        </w:rPr>
        <w:t>art. 92, §1º</w:t>
      </w:r>
      <w:r>
        <w:rPr>
          <w:rStyle w:val="13"/>
          <w:rFonts w:hint="default" w:ascii="Arial" w:hAnsi="Arial" w:cs="Arial"/>
          <w:sz w:val="18"/>
          <w:szCs w:val="18"/>
        </w:rPr>
        <w:fldChar w:fldCharType="end"/>
      </w:r>
      <w:r>
        <w:rPr>
          <w:rFonts w:hint="default" w:ascii="Arial" w:hAnsi="Arial" w:cs="Arial"/>
          <w:sz w:val="18"/>
          <w:szCs w:val="18"/>
        </w:rPr>
        <w:t>)</w:t>
      </w:r>
    </w:p>
    <w:p w14:paraId="2519629F">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19.1 </w:t>
      </w:r>
      <w:r>
        <w:rPr>
          <w:rFonts w:hint="default" w:ascii="Arial" w:hAnsi="Arial" w:cs="Arial"/>
          <w:sz w:val="18"/>
          <w:szCs w:val="18"/>
        </w:rPr>
        <w:t xml:space="preserve">Fica eleito o Foro </w:t>
      </w:r>
      <w:r>
        <w:rPr>
          <w:rFonts w:hint="default" w:cs="Arial"/>
          <w:sz w:val="18"/>
          <w:szCs w:val="18"/>
          <w:lang w:val="pt-BR"/>
        </w:rPr>
        <w:t xml:space="preserve">da </w:t>
      </w:r>
      <w:r>
        <w:rPr>
          <w:rFonts w:ascii="Arial" w:hAnsi="Arial" w:cs="Arial"/>
          <w:sz w:val="18"/>
          <w:szCs w:val="18"/>
        </w:rPr>
        <w:t>Comarca de Cataguases (MG)</w:t>
      </w:r>
      <w:r>
        <w:rPr>
          <w:rFonts w:hint="default" w:cs="Arial"/>
          <w:sz w:val="18"/>
          <w:szCs w:val="18"/>
          <w:lang w:val="pt-BR"/>
        </w:rPr>
        <w:t xml:space="preserve"> </w:t>
      </w:r>
      <w:r>
        <w:rPr>
          <w:rFonts w:hint="default" w:ascii="Arial" w:hAnsi="Arial" w:cs="Arial"/>
          <w:sz w:val="18"/>
          <w:szCs w:val="18"/>
        </w:rPr>
        <w:t xml:space="preserve">para dirimir os litígios que decorrerem da execução deste Termo de Contrato que não puderem ser compostos pela conciliação,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3"/>
          <w:rFonts w:hint="default" w:ascii="Arial" w:hAnsi="Arial" w:cs="Arial"/>
          <w:sz w:val="18"/>
          <w:szCs w:val="18"/>
        </w:rPr>
        <w:t>art. 92, §1º, da Lei nº 14.133/21.</w:t>
      </w:r>
      <w:r>
        <w:rPr>
          <w:rStyle w:val="13"/>
          <w:rFonts w:hint="default" w:ascii="Arial" w:hAnsi="Arial" w:cs="Arial"/>
          <w:sz w:val="18"/>
          <w:szCs w:val="18"/>
        </w:rPr>
        <w:fldChar w:fldCharType="end"/>
      </w:r>
    </w:p>
    <w:p w14:paraId="57B82F79">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w:t>
      </w:r>
      <w:r>
        <w:rPr>
          <w:rFonts w:hint="default" w:ascii="Arial" w:hAnsi="Arial" w:cs="Arial" w:eastAsiaTheme="minorHAnsi"/>
          <w:sz w:val="18"/>
          <w:szCs w:val="18"/>
          <w:lang w:val="pt-BR"/>
        </w:rPr>
        <w:t>4</w:t>
      </w:r>
      <w:r>
        <w:rPr>
          <w:rFonts w:hint="default" w:ascii="Arial" w:hAnsi="Arial" w:cs="Arial" w:eastAsiaTheme="minorHAnsi"/>
          <w:sz w:val="18"/>
          <w:szCs w:val="18"/>
        </w:rPr>
        <w:t>.</w:t>
      </w:r>
    </w:p>
    <w:p w14:paraId="08BFCA44">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__________________________                                                           __________________________</w:t>
      </w:r>
      <w:r>
        <w:rPr>
          <w:rFonts w:hint="default" w:ascii="Arial" w:hAnsi="Arial" w:cs="Arial" w:eastAsiaTheme="minorHAnsi"/>
          <w:bCs/>
          <w:color w:val="000000"/>
          <w:sz w:val="18"/>
          <w:szCs w:val="18"/>
        </w:rPr>
        <w:t xml:space="preserve">         </w:t>
      </w:r>
    </w:p>
    <w:p w14:paraId="2FE55594">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Pregoeiro                                                                                                        Prefeito de Cataguases</w:t>
      </w:r>
    </w:p>
    <w:p w14:paraId="4149FC92">
      <w:pPr>
        <w:jc w:val="both"/>
        <w:rPr>
          <w:rFonts w:hint="default" w:ascii="Arial" w:hAnsi="Arial" w:cs="Arial" w:eastAsiaTheme="minorHAnsi"/>
          <w:sz w:val="18"/>
          <w:szCs w:val="18"/>
        </w:rPr>
      </w:pPr>
      <w:r>
        <w:rPr>
          <w:rFonts w:hint="default" w:ascii="Arial" w:hAnsi="Arial" w:cs="Arial" w:eastAsiaTheme="minorHAnsi"/>
          <w:sz w:val="18"/>
          <w:szCs w:val="18"/>
        </w:rPr>
        <w:t>_________________________                                                                __________________________</w:t>
      </w:r>
    </w:p>
    <w:p w14:paraId="18FC712B">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60568E07">
      <w:pPr>
        <w:jc w:val="both"/>
        <w:rPr>
          <w:rFonts w:hint="default" w:ascii="Arial" w:hAnsi="Arial" w:cs="Arial" w:eastAsiaTheme="minorHAnsi"/>
          <w:bCs/>
          <w:color w:val="000000"/>
          <w:sz w:val="18"/>
          <w:szCs w:val="18"/>
        </w:rPr>
      </w:pPr>
    </w:p>
    <w:p w14:paraId="26B44C41">
      <w:pPr>
        <w:ind w:left="-284" w:firstLine="284"/>
        <w:jc w:val="both"/>
        <w:rPr>
          <w:rFonts w:ascii="Arial" w:hAnsi="Arial" w:cs="Arial" w:eastAsiaTheme="minorHAnsi"/>
          <w:sz w:val="20"/>
          <w:szCs w:val="20"/>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w:t>
      </w:r>
    </w:p>
    <w:p w14:paraId="46CBE33C">
      <w:pPr>
        <w:jc w:val="both"/>
        <w:rPr>
          <w:rFonts w:ascii="Arial" w:hAnsi="Arial" w:cs="Arial" w:eastAsiaTheme="minorHAnsi"/>
          <w:sz w:val="20"/>
          <w:szCs w:val="20"/>
        </w:rPr>
      </w:pPr>
    </w:p>
    <w:p w14:paraId="7DF47E01">
      <w:pPr>
        <w:jc w:val="center"/>
        <w:rPr>
          <w:rFonts w:ascii="Arial" w:hAnsi="Arial" w:cs="Arial"/>
          <w:b/>
          <w:bCs/>
          <w:sz w:val="26"/>
          <w:szCs w:val="26"/>
        </w:rPr>
      </w:pPr>
    </w:p>
    <w:p w14:paraId="4943E939">
      <w:pPr>
        <w:jc w:val="center"/>
        <w:rPr>
          <w:rFonts w:ascii="Arial" w:hAnsi="Arial" w:cs="Arial"/>
          <w:b/>
          <w:bCs/>
          <w:sz w:val="26"/>
          <w:szCs w:val="26"/>
        </w:rPr>
      </w:pPr>
    </w:p>
    <w:p w14:paraId="7ED9E828">
      <w:pPr>
        <w:jc w:val="center"/>
        <w:rPr>
          <w:rFonts w:ascii="Arial" w:hAnsi="Arial" w:cs="Arial"/>
          <w:b/>
          <w:bCs/>
          <w:sz w:val="26"/>
          <w:szCs w:val="26"/>
        </w:rPr>
      </w:pPr>
    </w:p>
    <w:p w14:paraId="52ECB558">
      <w:pPr>
        <w:jc w:val="center"/>
        <w:rPr>
          <w:rFonts w:ascii="Arial" w:hAnsi="Arial" w:cs="Arial"/>
          <w:b/>
          <w:bCs/>
          <w:sz w:val="26"/>
          <w:szCs w:val="26"/>
        </w:rPr>
      </w:pPr>
    </w:p>
    <w:p w14:paraId="0ED4FCB4">
      <w:pPr>
        <w:jc w:val="center"/>
        <w:rPr>
          <w:rFonts w:ascii="Arial" w:hAnsi="Arial" w:cs="Arial"/>
          <w:b/>
          <w:bCs/>
          <w:sz w:val="26"/>
          <w:szCs w:val="26"/>
        </w:rPr>
      </w:pPr>
    </w:p>
    <w:p w14:paraId="1A1320E3">
      <w:pPr>
        <w:jc w:val="center"/>
        <w:rPr>
          <w:rFonts w:ascii="Arial" w:hAnsi="Arial" w:cs="Arial"/>
          <w:b/>
          <w:bCs/>
          <w:sz w:val="26"/>
          <w:szCs w:val="26"/>
        </w:rPr>
      </w:pPr>
    </w:p>
    <w:p w14:paraId="525E8083">
      <w:pPr>
        <w:jc w:val="center"/>
        <w:rPr>
          <w:rFonts w:ascii="Arial" w:hAnsi="Arial" w:cs="Arial"/>
          <w:b/>
          <w:bCs/>
          <w:sz w:val="26"/>
          <w:szCs w:val="26"/>
        </w:rPr>
      </w:pPr>
    </w:p>
    <w:p w14:paraId="719F5925">
      <w:pPr>
        <w:jc w:val="center"/>
        <w:rPr>
          <w:rFonts w:ascii="Arial" w:hAnsi="Arial" w:cs="Arial"/>
          <w:b/>
          <w:bCs/>
          <w:sz w:val="26"/>
          <w:szCs w:val="26"/>
        </w:rPr>
      </w:pPr>
    </w:p>
    <w:p w14:paraId="13F8202A">
      <w:pPr>
        <w:jc w:val="center"/>
        <w:rPr>
          <w:rFonts w:ascii="Arial" w:hAnsi="Arial" w:cs="Arial"/>
          <w:b/>
          <w:bCs/>
          <w:sz w:val="26"/>
          <w:szCs w:val="26"/>
        </w:rPr>
      </w:pPr>
    </w:p>
    <w:p w14:paraId="72A54732">
      <w:pPr>
        <w:jc w:val="center"/>
        <w:rPr>
          <w:rFonts w:ascii="Arial" w:hAnsi="Arial" w:cs="Arial"/>
          <w:b/>
          <w:bCs/>
          <w:sz w:val="26"/>
          <w:szCs w:val="26"/>
        </w:rPr>
      </w:pPr>
    </w:p>
    <w:p w14:paraId="338D504B">
      <w:pPr>
        <w:jc w:val="center"/>
        <w:rPr>
          <w:rFonts w:ascii="Arial" w:hAnsi="Arial" w:cs="Arial"/>
          <w:b/>
          <w:bCs/>
          <w:sz w:val="26"/>
          <w:szCs w:val="26"/>
        </w:rPr>
      </w:pPr>
    </w:p>
    <w:p w14:paraId="715046AD">
      <w:pPr>
        <w:jc w:val="center"/>
        <w:rPr>
          <w:rFonts w:ascii="Arial" w:hAnsi="Arial" w:cs="Arial"/>
          <w:b/>
          <w:bCs/>
          <w:sz w:val="26"/>
          <w:szCs w:val="26"/>
        </w:rPr>
      </w:pPr>
    </w:p>
    <w:p w14:paraId="7886DE4E">
      <w:pPr>
        <w:jc w:val="center"/>
        <w:rPr>
          <w:rFonts w:ascii="Arial" w:hAnsi="Arial" w:cs="Arial"/>
          <w:b/>
          <w:bCs/>
          <w:sz w:val="26"/>
          <w:szCs w:val="26"/>
        </w:rPr>
      </w:pPr>
    </w:p>
    <w:p w14:paraId="0E47412B">
      <w:pPr>
        <w:jc w:val="center"/>
        <w:rPr>
          <w:rFonts w:ascii="Arial" w:hAnsi="Arial" w:cs="Arial"/>
          <w:b/>
          <w:bCs/>
          <w:sz w:val="26"/>
          <w:szCs w:val="26"/>
        </w:rPr>
      </w:pPr>
    </w:p>
    <w:p w14:paraId="0BA2806E">
      <w:pPr>
        <w:jc w:val="center"/>
        <w:rPr>
          <w:rFonts w:ascii="Arial" w:hAnsi="Arial" w:cs="Arial"/>
          <w:b/>
          <w:bCs/>
          <w:sz w:val="26"/>
          <w:szCs w:val="26"/>
        </w:rPr>
      </w:pPr>
    </w:p>
    <w:p w14:paraId="69007204">
      <w:pPr>
        <w:jc w:val="center"/>
        <w:rPr>
          <w:rFonts w:ascii="Arial" w:hAnsi="Arial" w:cs="Arial"/>
          <w:b/>
          <w:bCs/>
          <w:sz w:val="26"/>
          <w:szCs w:val="26"/>
        </w:rPr>
      </w:pPr>
    </w:p>
    <w:p w14:paraId="6664F951">
      <w:pPr>
        <w:jc w:val="center"/>
        <w:rPr>
          <w:rFonts w:ascii="Arial" w:hAnsi="Arial" w:cs="Arial"/>
          <w:b/>
          <w:bCs/>
          <w:sz w:val="26"/>
          <w:szCs w:val="26"/>
        </w:rPr>
      </w:pPr>
    </w:p>
    <w:p w14:paraId="0FB389B7">
      <w:pPr>
        <w:jc w:val="center"/>
        <w:rPr>
          <w:rFonts w:ascii="Arial" w:hAnsi="Arial" w:cs="Arial"/>
          <w:b/>
          <w:bCs/>
          <w:sz w:val="26"/>
          <w:szCs w:val="26"/>
        </w:rPr>
      </w:pPr>
    </w:p>
    <w:p w14:paraId="104E3736">
      <w:pPr>
        <w:jc w:val="center"/>
        <w:rPr>
          <w:rFonts w:ascii="Arial" w:hAnsi="Arial" w:cs="Arial"/>
          <w:b/>
          <w:bCs/>
          <w:sz w:val="26"/>
          <w:szCs w:val="26"/>
        </w:rPr>
      </w:pPr>
    </w:p>
    <w:p w14:paraId="484EC598">
      <w:pPr>
        <w:jc w:val="center"/>
        <w:rPr>
          <w:rFonts w:ascii="Arial" w:hAnsi="Arial" w:cs="Arial"/>
          <w:b/>
          <w:bCs/>
          <w:sz w:val="26"/>
          <w:szCs w:val="26"/>
        </w:rPr>
      </w:pPr>
    </w:p>
    <w:p w14:paraId="3BDDE8E3">
      <w:pPr>
        <w:jc w:val="center"/>
        <w:rPr>
          <w:rFonts w:ascii="Arial" w:hAnsi="Arial" w:cs="Arial"/>
          <w:b/>
          <w:bCs/>
          <w:sz w:val="26"/>
          <w:szCs w:val="26"/>
        </w:rPr>
      </w:pPr>
    </w:p>
    <w:p w14:paraId="537CEACA">
      <w:pPr>
        <w:jc w:val="both"/>
        <w:rPr>
          <w:rFonts w:ascii="Arial" w:hAnsi="Arial" w:cs="Arial"/>
          <w:b/>
          <w:bCs/>
          <w:sz w:val="26"/>
          <w:szCs w:val="26"/>
        </w:rPr>
      </w:pPr>
    </w:p>
    <w:p w14:paraId="1BDF7F8E">
      <w:pPr>
        <w:jc w:val="both"/>
        <w:rPr>
          <w:rFonts w:ascii="Arial" w:hAnsi="Arial" w:cs="Arial"/>
          <w:b/>
          <w:bCs/>
          <w:sz w:val="26"/>
          <w:szCs w:val="26"/>
        </w:rPr>
      </w:pPr>
    </w:p>
    <w:p w14:paraId="2FF97D51">
      <w:pPr>
        <w:jc w:val="center"/>
        <w:rPr>
          <w:rFonts w:ascii="Arial" w:hAnsi="Arial" w:cs="Arial"/>
          <w:b/>
          <w:bCs/>
          <w:sz w:val="26"/>
          <w:szCs w:val="26"/>
        </w:rPr>
      </w:pPr>
      <w:r>
        <w:rPr>
          <w:rFonts w:ascii="Arial" w:hAnsi="Arial" w:cs="Arial"/>
          <w:b/>
          <w:bCs/>
          <w:sz w:val="26"/>
          <w:szCs w:val="26"/>
        </w:rPr>
        <w:t>ANEXO IV</w:t>
      </w:r>
    </w:p>
    <w:p w14:paraId="3E9FB397">
      <w:pPr>
        <w:jc w:val="center"/>
        <w:rPr>
          <w:rFonts w:ascii="Arial" w:hAnsi="Arial" w:cs="Arial"/>
          <w:b/>
          <w:bCs/>
        </w:rPr>
      </w:pPr>
    </w:p>
    <w:p w14:paraId="7457F87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100/2024</w:t>
      </w:r>
    </w:p>
    <w:p w14:paraId="75264FAF">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062/2024</w:t>
      </w:r>
    </w:p>
    <w:p w14:paraId="71EDCE50">
      <w:pPr>
        <w:spacing w:line="200" w:lineRule="atLeast"/>
        <w:jc w:val="center"/>
        <w:rPr>
          <w:rFonts w:ascii="Garamond" w:hAnsi="Garamond"/>
          <w:b/>
          <w:lang w:eastAsia="ar-SA"/>
        </w:rPr>
      </w:pPr>
    </w:p>
    <w:p w14:paraId="4EA0F220">
      <w:pPr>
        <w:spacing w:line="200" w:lineRule="atLeast"/>
        <w:jc w:val="center"/>
        <w:rPr>
          <w:rFonts w:ascii="Garamond" w:hAnsi="Garamond"/>
          <w:b/>
          <w:lang w:eastAsia="ar-SA"/>
        </w:rPr>
      </w:pPr>
    </w:p>
    <w:p w14:paraId="38F5E83E">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A147DF3">
      <w:pPr>
        <w:autoSpaceDE w:val="0"/>
        <w:spacing w:line="200" w:lineRule="atLeast"/>
        <w:jc w:val="center"/>
        <w:rPr>
          <w:rFonts w:ascii="Arial" w:hAnsi="Arial" w:cs="Arial"/>
          <w:b/>
          <w:bCs/>
          <w:sz w:val="20"/>
          <w:szCs w:val="20"/>
          <w:lang w:eastAsia="ar-SA"/>
        </w:rPr>
      </w:pPr>
    </w:p>
    <w:p w14:paraId="252AD1D7">
      <w:pPr>
        <w:autoSpaceDE w:val="0"/>
        <w:spacing w:line="200" w:lineRule="atLeast"/>
        <w:rPr>
          <w:rFonts w:ascii="Arial" w:hAnsi="Arial" w:cs="Arial"/>
          <w:b/>
          <w:bCs/>
          <w:sz w:val="20"/>
          <w:szCs w:val="20"/>
          <w:lang w:eastAsia="ar-SA"/>
        </w:rPr>
      </w:pPr>
    </w:p>
    <w:p w14:paraId="7EBBA493">
      <w:pPr>
        <w:autoSpaceDE w:val="0"/>
        <w:spacing w:line="200" w:lineRule="atLeast"/>
        <w:rPr>
          <w:rFonts w:ascii="Arial" w:hAnsi="Arial" w:cs="Arial"/>
          <w:b/>
          <w:bCs/>
          <w:sz w:val="20"/>
          <w:szCs w:val="20"/>
          <w:lang w:eastAsia="ar-SA"/>
        </w:rPr>
      </w:pPr>
    </w:p>
    <w:p w14:paraId="59DF3172">
      <w:pPr>
        <w:autoSpaceDE w:val="0"/>
        <w:spacing w:line="200" w:lineRule="atLeast"/>
        <w:rPr>
          <w:rFonts w:ascii="Arial" w:hAnsi="Arial" w:cs="Arial"/>
          <w:b/>
          <w:bCs/>
          <w:sz w:val="20"/>
          <w:szCs w:val="20"/>
          <w:lang w:eastAsia="ar-SA"/>
        </w:rPr>
      </w:pPr>
    </w:p>
    <w:p w14:paraId="4B1241DD">
      <w:pPr>
        <w:pStyle w:val="16"/>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nº_________________________________,sediada (endereço completo), _______________________________________por seu representante abaixo assinado.</w:t>
      </w:r>
    </w:p>
    <w:p w14:paraId="2FCF9821">
      <w:pPr>
        <w:autoSpaceDE w:val="0"/>
        <w:spacing w:line="200" w:lineRule="atLeast"/>
        <w:rPr>
          <w:rFonts w:ascii="Arial" w:hAnsi="Arial" w:cs="Arial"/>
          <w:b/>
          <w:bCs/>
          <w:sz w:val="20"/>
          <w:szCs w:val="20"/>
          <w:lang w:eastAsia="ar-SA"/>
        </w:rPr>
      </w:pPr>
    </w:p>
    <w:p w14:paraId="1D116CC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316C044D">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7322C9F4">
      <w:pPr>
        <w:autoSpaceDE w:val="0"/>
        <w:spacing w:line="200" w:lineRule="atLeast"/>
        <w:rPr>
          <w:rFonts w:ascii="Garamond" w:hAnsi="Garamond"/>
          <w:lang w:eastAsia="ar-SA"/>
        </w:rPr>
      </w:pPr>
    </w:p>
    <w:p w14:paraId="6461C0AE">
      <w:pPr>
        <w:autoSpaceDE w:val="0"/>
        <w:spacing w:line="200" w:lineRule="atLeast"/>
        <w:ind w:firstLine="1134"/>
        <w:jc w:val="both"/>
        <w:rPr>
          <w:rFonts w:ascii="Arial" w:hAnsi="Arial" w:cs="Arial"/>
          <w:sz w:val="20"/>
          <w:szCs w:val="20"/>
          <w:lang w:eastAsia="ar-SA"/>
        </w:rPr>
      </w:pPr>
    </w:p>
    <w:p w14:paraId="78E8101F">
      <w:pPr>
        <w:autoSpaceDE w:val="0"/>
        <w:spacing w:line="200" w:lineRule="atLeast"/>
        <w:rPr>
          <w:rFonts w:ascii="Arial" w:hAnsi="Arial" w:cs="Arial"/>
          <w:sz w:val="20"/>
          <w:szCs w:val="20"/>
          <w:lang w:eastAsia="ar-SA"/>
        </w:rPr>
      </w:pPr>
    </w:p>
    <w:p w14:paraId="3B06BABE">
      <w:pPr>
        <w:autoSpaceDE w:val="0"/>
        <w:spacing w:line="200" w:lineRule="atLeast"/>
        <w:rPr>
          <w:rFonts w:ascii="Arial" w:hAnsi="Arial" w:cs="Arial"/>
          <w:i/>
          <w:iCs/>
          <w:sz w:val="20"/>
          <w:szCs w:val="20"/>
          <w:lang w:eastAsia="ar-SA"/>
        </w:rPr>
      </w:pPr>
    </w:p>
    <w:p w14:paraId="32515EA6">
      <w:pPr>
        <w:pStyle w:val="331"/>
        <w:spacing w:before="0" w:after="0"/>
        <w:jc w:val="both"/>
        <w:rPr>
          <w:rFonts w:ascii="Arial" w:hAnsi="Arial" w:cs="Arial"/>
          <w:sz w:val="20"/>
          <w:szCs w:val="20"/>
        </w:rPr>
      </w:pPr>
      <w:r>
        <w:rPr>
          <w:rFonts w:ascii="Arial" w:hAnsi="Arial" w:cs="Arial"/>
          <w:sz w:val="20"/>
          <w:szCs w:val="20"/>
        </w:rPr>
        <w:t>Cataguases/MG, ________ de ________________ de 2024.</w:t>
      </w:r>
    </w:p>
    <w:p w14:paraId="53108D80">
      <w:pPr>
        <w:pStyle w:val="331"/>
        <w:spacing w:before="0" w:after="0"/>
        <w:jc w:val="center"/>
        <w:rPr>
          <w:rFonts w:ascii="Arial" w:hAnsi="Arial" w:cs="Arial"/>
          <w:sz w:val="20"/>
          <w:szCs w:val="20"/>
        </w:rPr>
      </w:pPr>
    </w:p>
    <w:p w14:paraId="7A47317C">
      <w:pPr>
        <w:pStyle w:val="331"/>
        <w:spacing w:before="0" w:after="0"/>
        <w:jc w:val="both"/>
        <w:rPr>
          <w:rFonts w:ascii="Arial" w:hAnsi="Arial" w:cs="Arial"/>
          <w:sz w:val="20"/>
          <w:szCs w:val="20"/>
        </w:rPr>
      </w:pPr>
    </w:p>
    <w:p w14:paraId="73207A90">
      <w:pPr>
        <w:pStyle w:val="331"/>
        <w:spacing w:before="0" w:after="0"/>
        <w:jc w:val="center"/>
        <w:rPr>
          <w:rFonts w:ascii="Arial" w:hAnsi="Arial" w:cs="Arial"/>
          <w:sz w:val="20"/>
          <w:szCs w:val="20"/>
        </w:rPr>
      </w:pPr>
    </w:p>
    <w:p w14:paraId="4D34FB45">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63480832">
      <w:pPr>
        <w:pStyle w:val="331"/>
        <w:spacing w:before="0" w:after="0"/>
        <w:jc w:val="center"/>
        <w:rPr>
          <w:rFonts w:ascii="Arial" w:hAnsi="Arial" w:cs="Arial"/>
          <w:sz w:val="20"/>
          <w:szCs w:val="20"/>
        </w:rPr>
      </w:pPr>
      <w:r>
        <w:rPr>
          <w:rFonts w:ascii="Arial" w:hAnsi="Arial" w:cs="Arial"/>
          <w:sz w:val="20"/>
          <w:szCs w:val="20"/>
        </w:rPr>
        <w:t>Ass. Responsável</w:t>
      </w:r>
    </w:p>
    <w:p w14:paraId="099CEDF3">
      <w:pPr>
        <w:autoSpaceDE w:val="0"/>
        <w:spacing w:line="200" w:lineRule="atLeast"/>
        <w:rPr>
          <w:rFonts w:ascii="Arial" w:hAnsi="Arial" w:cs="Arial"/>
          <w:sz w:val="20"/>
          <w:szCs w:val="20"/>
          <w:lang w:eastAsia="ar-SA"/>
        </w:rPr>
      </w:pPr>
    </w:p>
    <w:p w14:paraId="7F47119A">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06B8D1F">
      <w:pPr>
        <w:autoSpaceDE w:val="0"/>
        <w:autoSpaceDN w:val="0"/>
        <w:adjustRightInd w:val="0"/>
        <w:rPr>
          <w:rFonts w:ascii="Arial" w:hAnsi="Arial" w:eastAsia="Calibri" w:cs="Arial"/>
          <w:color w:val="000000"/>
          <w:sz w:val="20"/>
          <w:szCs w:val="20"/>
          <w:lang w:eastAsia="en-US"/>
        </w:rPr>
      </w:pPr>
    </w:p>
    <w:p w14:paraId="7C33041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4236519">
      <w:pPr>
        <w:ind w:firstLine="567"/>
        <w:jc w:val="center"/>
        <w:rPr>
          <w:rFonts w:ascii="Arial" w:hAnsi="Arial" w:cs="Arial"/>
          <w:b/>
          <w:bCs/>
          <w:sz w:val="20"/>
          <w:szCs w:val="20"/>
        </w:rPr>
      </w:pPr>
    </w:p>
    <w:p w14:paraId="37160CA2">
      <w:pPr>
        <w:ind w:firstLine="567"/>
        <w:jc w:val="center"/>
        <w:rPr>
          <w:rFonts w:ascii="Arial" w:hAnsi="Arial" w:cs="Arial"/>
          <w:b/>
          <w:bCs/>
          <w:sz w:val="20"/>
          <w:szCs w:val="20"/>
        </w:rPr>
      </w:pPr>
    </w:p>
    <w:p w14:paraId="3235DA4B">
      <w:pPr>
        <w:ind w:firstLine="567"/>
        <w:jc w:val="center"/>
        <w:rPr>
          <w:rFonts w:ascii="Arial" w:hAnsi="Arial" w:cs="Arial"/>
          <w:b/>
          <w:bCs/>
          <w:sz w:val="20"/>
          <w:szCs w:val="20"/>
        </w:rPr>
      </w:pPr>
    </w:p>
    <w:p w14:paraId="3007B1CB">
      <w:pPr>
        <w:ind w:firstLine="567"/>
        <w:jc w:val="center"/>
        <w:rPr>
          <w:rFonts w:ascii="Arial" w:hAnsi="Arial" w:cs="Arial"/>
          <w:b/>
          <w:bCs/>
          <w:sz w:val="20"/>
          <w:szCs w:val="20"/>
        </w:rPr>
      </w:pPr>
    </w:p>
    <w:p w14:paraId="2EFC012D">
      <w:pPr>
        <w:ind w:firstLine="567"/>
        <w:jc w:val="center"/>
        <w:rPr>
          <w:rFonts w:ascii="Arial" w:hAnsi="Arial" w:cs="Arial"/>
          <w:b/>
          <w:bCs/>
          <w:sz w:val="20"/>
          <w:szCs w:val="20"/>
        </w:rPr>
      </w:pPr>
    </w:p>
    <w:p w14:paraId="4EC6D7CF">
      <w:pPr>
        <w:ind w:firstLine="567"/>
        <w:jc w:val="center"/>
        <w:rPr>
          <w:rFonts w:ascii="Arial" w:hAnsi="Arial" w:cs="Arial"/>
          <w:b/>
          <w:bCs/>
          <w:sz w:val="20"/>
          <w:szCs w:val="20"/>
        </w:rPr>
      </w:pPr>
    </w:p>
    <w:p w14:paraId="1AD16038">
      <w:pPr>
        <w:ind w:firstLine="567"/>
        <w:jc w:val="center"/>
        <w:rPr>
          <w:rFonts w:ascii="Arial" w:hAnsi="Arial" w:cs="Arial"/>
          <w:b/>
          <w:bCs/>
          <w:sz w:val="20"/>
          <w:szCs w:val="20"/>
        </w:rPr>
      </w:pPr>
    </w:p>
    <w:p w14:paraId="450E69D9">
      <w:pPr>
        <w:ind w:firstLine="567"/>
        <w:jc w:val="center"/>
        <w:rPr>
          <w:rFonts w:ascii="Arial" w:hAnsi="Arial" w:cs="Arial"/>
          <w:b/>
          <w:bCs/>
          <w:sz w:val="20"/>
          <w:szCs w:val="20"/>
        </w:rPr>
      </w:pPr>
    </w:p>
    <w:p w14:paraId="6AA1DA01">
      <w:pPr>
        <w:ind w:firstLine="567"/>
        <w:jc w:val="center"/>
        <w:rPr>
          <w:rFonts w:ascii="Arial" w:hAnsi="Arial" w:cs="Arial"/>
          <w:b/>
          <w:bCs/>
          <w:sz w:val="20"/>
          <w:szCs w:val="20"/>
        </w:rPr>
      </w:pPr>
    </w:p>
    <w:p w14:paraId="4E0E5FA1">
      <w:pPr>
        <w:ind w:firstLine="567"/>
        <w:jc w:val="center"/>
        <w:rPr>
          <w:rFonts w:ascii="Arial" w:hAnsi="Arial" w:cs="Arial"/>
          <w:b/>
          <w:bCs/>
          <w:sz w:val="20"/>
          <w:szCs w:val="20"/>
        </w:rPr>
      </w:pPr>
    </w:p>
    <w:p w14:paraId="356E4F3E">
      <w:pPr>
        <w:ind w:firstLine="567"/>
        <w:jc w:val="center"/>
        <w:rPr>
          <w:rFonts w:ascii="Arial" w:hAnsi="Arial" w:cs="Arial"/>
          <w:b/>
          <w:bCs/>
          <w:sz w:val="20"/>
          <w:szCs w:val="20"/>
        </w:rPr>
      </w:pPr>
    </w:p>
    <w:p w14:paraId="73DF7501">
      <w:pPr>
        <w:ind w:firstLine="567"/>
        <w:jc w:val="center"/>
        <w:rPr>
          <w:rFonts w:ascii="Arial" w:hAnsi="Arial" w:cs="Arial"/>
          <w:b/>
          <w:bCs/>
          <w:sz w:val="20"/>
          <w:szCs w:val="20"/>
        </w:rPr>
      </w:pPr>
    </w:p>
    <w:p w14:paraId="63E0BA4B">
      <w:pPr>
        <w:ind w:firstLine="567"/>
        <w:jc w:val="center"/>
        <w:rPr>
          <w:rFonts w:ascii="Arial" w:hAnsi="Arial" w:cs="Arial"/>
          <w:b/>
          <w:bCs/>
          <w:sz w:val="20"/>
          <w:szCs w:val="20"/>
        </w:rPr>
      </w:pPr>
    </w:p>
    <w:p w14:paraId="077D5963">
      <w:pPr>
        <w:ind w:firstLine="567"/>
        <w:jc w:val="center"/>
        <w:rPr>
          <w:rFonts w:ascii="Arial" w:hAnsi="Arial" w:cs="Arial"/>
          <w:b/>
          <w:bCs/>
          <w:sz w:val="20"/>
          <w:szCs w:val="20"/>
        </w:rPr>
      </w:pPr>
    </w:p>
    <w:p w14:paraId="4967F6EB">
      <w:pPr>
        <w:ind w:firstLine="567"/>
        <w:jc w:val="center"/>
        <w:rPr>
          <w:rFonts w:ascii="Arial" w:hAnsi="Arial" w:cs="Arial"/>
          <w:b/>
          <w:bCs/>
          <w:sz w:val="20"/>
          <w:szCs w:val="20"/>
        </w:rPr>
      </w:pPr>
    </w:p>
    <w:p w14:paraId="2F53B14A">
      <w:pPr>
        <w:ind w:firstLine="567"/>
        <w:jc w:val="center"/>
        <w:rPr>
          <w:rFonts w:ascii="Arial" w:hAnsi="Arial" w:cs="Arial"/>
          <w:b/>
          <w:bCs/>
          <w:sz w:val="20"/>
          <w:szCs w:val="20"/>
        </w:rPr>
      </w:pPr>
    </w:p>
    <w:p w14:paraId="2360584A">
      <w:pPr>
        <w:ind w:firstLine="567"/>
        <w:jc w:val="center"/>
        <w:rPr>
          <w:rFonts w:ascii="Arial" w:hAnsi="Arial" w:cs="Arial"/>
          <w:b/>
          <w:bCs/>
          <w:sz w:val="20"/>
          <w:szCs w:val="20"/>
        </w:rPr>
      </w:pPr>
    </w:p>
    <w:p w14:paraId="7A29D046">
      <w:pPr>
        <w:ind w:firstLine="567"/>
        <w:jc w:val="center"/>
        <w:rPr>
          <w:rFonts w:ascii="Arial" w:hAnsi="Arial" w:cs="Arial"/>
          <w:b/>
          <w:bCs/>
          <w:sz w:val="20"/>
          <w:szCs w:val="20"/>
        </w:rPr>
      </w:pPr>
    </w:p>
    <w:p w14:paraId="57CC73AB">
      <w:pPr>
        <w:ind w:firstLine="567"/>
        <w:jc w:val="center"/>
        <w:rPr>
          <w:rFonts w:ascii="Arial" w:hAnsi="Arial" w:cs="Arial"/>
          <w:b/>
          <w:bCs/>
          <w:sz w:val="20"/>
          <w:szCs w:val="20"/>
        </w:rPr>
      </w:pPr>
    </w:p>
    <w:p w14:paraId="035F93EF">
      <w:pPr>
        <w:ind w:firstLine="567"/>
        <w:jc w:val="center"/>
        <w:rPr>
          <w:rFonts w:ascii="Arial" w:hAnsi="Arial" w:cs="Arial"/>
          <w:b/>
          <w:bCs/>
          <w:sz w:val="20"/>
          <w:szCs w:val="20"/>
        </w:rPr>
      </w:pPr>
    </w:p>
    <w:p w14:paraId="474F43D2">
      <w:pPr>
        <w:ind w:firstLine="567"/>
        <w:jc w:val="center"/>
        <w:rPr>
          <w:rFonts w:ascii="Arial" w:hAnsi="Arial" w:cs="Arial"/>
          <w:b/>
          <w:bCs/>
          <w:sz w:val="20"/>
          <w:szCs w:val="20"/>
        </w:rPr>
      </w:pPr>
    </w:p>
    <w:p w14:paraId="06CC4B1E">
      <w:pPr>
        <w:ind w:firstLine="567"/>
        <w:jc w:val="center"/>
        <w:rPr>
          <w:rFonts w:ascii="Arial" w:hAnsi="Arial" w:cs="Arial"/>
          <w:b/>
          <w:bCs/>
          <w:sz w:val="20"/>
          <w:szCs w:val="20"/>
        </w:rPr>
      </w:pPr>
    </w:p>
    <w:p w14:paraId="3B8B9DEC">
      <w:pPr>
        <w:jc w:val="both"/>
        <w:rPr>
          <w:rFonts w:ascii="Arial" w:hAnsi="Arial" w:cs="Arial"/>
          <w:b/>
          <w:bCs/>
          <w:sz w:val="20"/>
          <w:szCs w:val="20"/>
        </w:rPr>
      </w:pPr>
    </w:p>
    <w:p w14:paraId="7F844D11">
      <w:pPr>
        <w:jc w:val="both"/>
        <w:rPr>
          <w:rFonts w:ascii="Arial" w:hAnsi="Arial" w:cs="Arial"/>
          <w:b/>
          <w:bCs/>
          <w:sz w:val="20"/>
          <w:szCs w:val="20"/>
        </w:rPr>
      </w:pPr>
    </w:p>
    <w:p w14:paraId="15877761">
      <w:pPr>
        <w:jc w:val="both"/>
        <w:rPr>
          <w:rFonts w:ascii="Arial" w:hAnsi="Arial" w:cs="Arial"/>
          <w:b/>
          <w:bCs/>
          <w:sz w:val="20"/>
          <w:szCs w:val="20"/>
        </w:rPr>
      </w:pPr>
    </w:p>
    <w:p w14:paraId="4759854D">
      <w:pPr>
        <w:ind w:firstLine="567"/>
        <w:jc w:val="center"/>
        <w:rPr>
          <w:rFonts w:ascii="Arial" w:hAnsi="Arial" w:cs="Arial"/>
          <w:b/>
          <w:bCs/>
          <w:sz w:val="20"/>
          <w:szCs w:val="20"/>
        </w:rPr>
      </w:pPr>
    </w:p>
    <w:p w14:paraId="18DAFB7B">
      <w:pPr>
        <w:jc w:val="center"/>
        <w:rPr>
          <w:rFonts w:ascii="Arial" w:hAnsi="Arial" w:cs="Arial"/>
          <w:b/>
          <w:bCs/>
          <w:sz w:val="26"/>
          <w:szCs w:val="26"/>
        </w:rPr>
      </w:pPr>
      <w:r>
        <w:rPr>
          <w:rFonts w:ascii="Arial" w:hAnsi="Arial" w:cs="Arial"/>
          <w:b/>
          <w:bCs/>
          <w:sz w:val="26"/>
          <w:szCs w:val="26"/>
        </w:rPr>
        <w:t>ANEXO V</w:t>
      </w:r>
    </w:p>
    <w:p w14:paraId="6FDBFC90">
      <w:pPr>
        <w:jc w:val="center"/>
        <w:rPr>
          <w:rFonts w:ascii="Arial" w:hAnsi="Arial" w:cs="Arial"/>
          <w:b/>
          <w:bCs/>
        </w:rPr>
      </w:pPr>
    </w:p>
    <w:p w14:paraId="7254540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100/2024</w:t>
      </w:r>
    </w:p>
    <w:p w14:paraId="72282DC3">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062/2024</w:t>
      </w:r>
    </w:p>
    <w:p w14:paraId="66764827">
      <w:pPr>
        <w:spacing w:line="200" w:lineRule="atLeast"/>
        <w:jc w:val="center"/>
        <w:rPr>
          <w:rFonts w:hint="default" w:ascii="Garamond" w:hAnsi="Garamond"/>
          <w:b/>
          <w:lang w:val="pt-BR" w:eastAsia="ar-SA"/>
        </w:rPr>
      </w:pPr>
    </w:p>
    <w:p w14:paraId="363C0AE2">
      <w:pPr>
        <w:spacing w:line="200" w:lineRule="atLeast"/>
        <w:jc w:val="center"/>
        <w:rPr>
          <w:rFonts w:ascii="Garamond" w:hAnsi="Garamond"/>
          <w:b/>
          <w:lang w:eastAsia="ar-SA"/>
        </w:rPr>
      </w:pPr>
    </w:p>
    <w:p w14:paraId="396997BE">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5F08841">
      <w:pPr>
        <w:autoSpaceDE w:val="0"/>
        <w:spacing w:line="200" w:lineRule="atLeast"/>
        <w:jc w:val="center"/>
        <w:rPr>
          <w:rFonts w:ascii="Arial" w:hAnsi="Arial" w:cs="Arial"/>
          <w:b/>
          <w:bCs/>
          <w:sz w:val="20"/>
          <w:szCs w:val="20"/>
          <w:lang w:eastAsia="ar-SA"/>
        </w:rPr>
      </w:pPr>
    </w:p>
    <w:p w14:paraId="0CF9786E">
      <w:pPr>
        <w:autoSpaceDE w:val="0"/>
        <w:spacing w:line="200" w:lineRule="atLeast"/>
        <w:rPr>
          <w:rFonts w:ascii="Arial" w:hAnsi="Arial" w:cs="Arial"/>
          <w:b/>
          <w:bCs/>
          <w:sz w:val="20"/>
          <w:szCs w:val="20"/>
          <w:lang w:eastAsia="ar-SA"/>
        </w:rPr>
      </w:pPr>
    </w:p>
    <w:p w14:paraId="3FE7A7F7">
      <w:pPr>
        <w:autoSpaceDE w:val="0"/>
        <w:spacing w:line="200" w:lineRule="atLeast"/>
        <w:rPr>
          <w:rFonts w:ascii="Arial" w:hAnsi="Arial" w:cs="Arial"/>
          <w:b/>
          <w:bCs/>
          <w:sz w:val="20"/>
          <w:szCs w:val="20"/>
          <w:lang w:eastAsia="ar-SA"/>
        </w:rPr>
      </w:pPr>
    </w:p>
    <w:p w14:paraId="6619B4A6">
      <w:pPr>
        <w:autoSpaceDE w:val="0"/>
        <w:spacing w:line="200" w:lineRule="atLeast"/>
        <w:rPr>
          <w:rFonts w:ascii="Arial" w:hAnsi="Arial" w:cs="Arial"/>
          <w:b/>
          <w:bCs/>
          <w:sz w:val="20"/>
          <w:szCs w:val="20"/>
          <w:lang w:eastAsia="ar-SA"/>
        </w:rPr>
      </w:pPr>
    </w:p>
    <w:p w14:paraId="7A97F043">
      <w:pPr>
        <w:pStyle w:val="16"/>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449AB1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47EA9A5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495A1A0E">
      <w:pPr>
        <w:autoSpaceDE w:val="0"/>
        <w:spacing w:line="200" w:lineRule="atLeast"/>
        <w:ind w:firstLine="1134"/>
        <w:jc w:val="both"/>
        <w:rPr>
          <w:rFonts w:ascii="Arial" w:hAnsi="Arial" w:cs="Arial"/>
          <w:sz w:val="20"/>
          <w:szCs w:val="20"/>
          <w:lang w:eastAsia="ar-SA"/>
        </w:rPr>
      </w:pPr>
    </w:p>
    <w:p w14:paraId="00FC5224">
      <w:pPr>
        <w:autoSpaceDE w:val="0"/>
        <w:spacing w:line="200" w:lineRule="atLeast"/>
        <w:rPr>
          <w:rFonts w:ascii="Arial" w:hAnsi="Arial" w:cs="Arial"/>
          <w:sz w:val="20"/>
          <w:szCs w:val="20"/>
          <w:lang w:eastAsia="ar-SA"/>
        </w:rPr>
      </w:pPr>
    </w:p>
    <w:p w14:paraId="44983BC6">
      <w:pPr>
        <w:autoSpaceDE w:val="0"/>
        <w:spacing w:line="200" w:lineRule="atLeast"/>
        <w:rPr>
          <w:rFonts w:ascii="Arial" w:hAnsi="Arial" w:cs="Arial"/>
          <w:i/>
          <w:iCs/>
          <w:sz w:val="20"/>
          <w:szCs w:val="20"/>
          <w:lang w:eastAsia="ar-SA"/>
        </w:rPr>
      </w:pPr>
    </w:p>
    <w:p w14:paraId="1E134C41">
      <w:pPr>
        <w:pStyle w:val="331"/>
        <w:spacing w:before="0" w:after="0"/>
        <w:jc w:val="both"/>
        <w:rPr>
          <w:rFonts w:ascii="Arial" w:hAnsi="Arial" w:cs="Arial"/>
          <w:sz w:val="20"/>
          <w:szCs w:val="20"/>
        </w:rPr>
      </w:pPr>
      <w:r>
        <w:rPr>
          <w:rFonts w:ascii="Arial" w:hAnsi="Arial" w:cs="Arial"/>
          <w:sz w:val="20"/>
          <w:szCs w:val="20"/>
        </w:rPr>
        <w:t>Cataguases/MG, ________ de ________________ de 2024.</w:t>
      </w:r>
    </w:p>
    <w:p w14:paraId="4E41D9DA">
      <w:pPr>
        <w:pStyle w:val="331"/>
        <w:spacing w:before="0" w:after="0"/>
        <w:jc w:val="center"/>
        <w:rPr>
          <w:rFonts w:ascii="Arial" w:hAnsi="Arial" w:cs="Arial"/>
          <w:sz w:val="20"/>
          <w:szCs w:val="20"/>
        </w:rPr>
      </w:pPr>
    </w:p>
    <w:p w14:paraId="6E15D84C">
      <w:pPr>
        <w:pStyle w:val="331"/>
        <w:spacing w:before="0" w:after="0"/>
        <w:jc w:val="center"/>
        <w:rPr>
          <w:rFonts w:ascii="Arial" w:hAnsi="Arial" w:cs="Arial"/>
          <w:sz w:val="20"/>
          <w:szCs w:val="20"/>
        </w:rPr>
      </w:pPr>
    </w:p>
    <w:p w14:paraId="38D2563F">
      <w:pPr>
        <w:pStyle w:val="331"/>
        <w:spacing w:before="0" w:after="0"/>
        <w:jc w:val="center"/>
        <w:rPr>
          <w:rFonts w:ascii="Arial" w:hAnsi="Arial" w:cs="Arial"/>
          <w:sz w:val="20"/>
          <w:szCs w:val="20"/>
        </w:rPr>
      </w:pPr>
    </w:p>
    <w:p w14:paraId="4DDE0DC7">
      <w:pPr>
        <w:pStyle w:val="331"/>
        <w:spacing w:before="0" w:after="0"/>
        <w:jc w:val="center"/>
        <w:rPr>
          <w:rFonts w:ascii="Arial" w:hAnsi="Arial" w:cs="Arial"/>
          <w:sz w:val="20"/>
          <w:szCs w:val="20"/>
        </w:rPr>
      </w:pPr>
    </w:p>
    <w:p w14:paraId="0699BE15">
      <w:pPr>
        <w:pStyle w:val="331"/>
        <w:spacing w:before="0" w:after="0"/>
        <w:jc w:val="both"/>
        <w:rPr>
          <w:rFonts w:ascii="Arial" w:hAnsi="Arial" w:cs="Arial"/>
          <w:sz w:val="20"/>
          <w:szCs w:val="20"/>
        </w:rPr>
      </w:pPr>
    </w:p>
    <w:p w14:paraId="00B90D30">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63B196DE">
      <w:pPr>
        <w:pStyle w:val="331"/>
        <w:spacing w:before="0" w:after="0"/>
        <w:jc w:val="center"/>
        <w:rPr>
          <w:rFonts w:ascii="Arial" w:hAnsi="Arial" w:cs="Arial"/>
          <w:sz w:val="20"/>
          <w:szCs w:val="20"/>
        </w:rPr>
      </w:pPr>
      <w:r>
        <w:rPr>
          <w:rFonts w:ascii="Arial" w:hAnsi="Arial" w:cs="Arial"/>
          <w:sz w:val="20"/>
          <w:szCs w:val="20"/>
        </w:rPr>
        <w:t>Ass. Responsável</w:t>
      </w:r>
    </w:p>
    <w:p w14:paraId="1165AD77">
      <w:pPr>
        <w:autoSpaceDE w:val="0"/>
        <w:spacing w:line="200" w:lineRule="atLeast"/>
        <w:rPr>
          <w:rFonts w:ascii="Arial" w:hAnsi="Arial" w:cs="Arial"/>
          <w:sz w:val="20"/>
          <w:szCs w:val="20"/>
          <w:lang w:eastAsia="ar-SA"/>
        </w:rPr>
      </w:pPr>
    </w:p>
    <w:p w14:paraId="1ABCF71B">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9C35E32">
      <w:pPr>
        <w:autoSpaceDE w:val="0"/>
        <w:autoSpaceDN w:val="0"/>
        <w:adjustRightInd w:val="0"/>
        <w:rPr>
          <w:rFonts w:ascii="Arial" w:hAnsi="Arial" w:eastAsia="Calibri" w:cs="Arial"/>
          <w:color w:val="000000"/>
          <w:sz w:val="20"/>
          <w:szCs w:val="20"/>
          <w:lang w:eastAsia="en-US"/>
        </w:rPr>
      </w:pPr>
    </w:p>
    <w:p w14:paraId="64CFA17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8450669">
      <w:pPr>
        <w:ind w:firstLine="567"/>
        <w:jc w:val="center"/>
        <w:rPr>
          <w:rFonts w:ascii="Arial" w:hAnsi="Arial" w:cs="Arial"/>
          <w:b/>
          <w:bCs/>
          <w:sz w:val="20"/>
          <w:szCs w:val="20"/>
        </w:rPr>
      </w:pPr>
    </w:p>
    <w:p w14:paraId="41B5B6C1">
      <w:pPr>
        <w:ind w:firstLine="567"/>
        <w:jc w:val="center"/>
        <w:rPr>
          <w:rFonts w:ascii="Arial" w:hAnsi="Arial" w:cs="Arial"/>
          <w:b/>
          <w:bCs/>
          <w:sz w:val="20"/>
          <w:szCs w:val="20"/>
        </w:rPr>
      </w:pPr>
    </w:p>
    <w:p w14:paraId="02798507">
      <w:pPr>
        <w:ind w:firstLine="567"/>
        <w:jc w:val="center"/>
        <w:rPr>
          <w:rFonts w:ascii="Arial" w:hAnsi="Arial" w:cs="Arial"/>
          <w:b/>
          <w:bCs/>
          <w:sz w:val="20"/>
          <w:szCs w:val="20"/>
        </w:rPr>
      </w:pPr>
    </w:p>
    <w:p w14:paraId="6D4F3AB9">
      <w:pPr>
        <w:ind w:firstLine="567"/>
        <w:jc w:val="center"/>
        <w:rPr>
          <w:rFonts w:ascii="Arial" w:hAnsi="Arial" w:cs="Arial"/>
          <w:b/>
          <w:bCs/>
          <w:sz w:val="20"/>
          <w:szCs w:val="20"/>
        </w:rPr>
      </w:pPr>
    </w:p>
    <w:p w14:paraId="1701C19E">
      <w:pPr>
        <w:ind w:firstLine="567"/>
        <w:jc w:val="center"/>
        <w:rPr>
          <w:rFonts w:ascii="Arial" w:hAnsi="Arial" w:cs="Arial"/>
          <w:b/>
          <w:bCs/>
          <w:sz w:val="20"/>
          <w:szCs w:val="20"/>
        </w:rPr>
      </w:pPr>
    </w:p>
    <w:p w14:paraId="32802404">
      <w:pPr>
        <w:ind w:firstLine="567"/>
        <w:jc w:val="center"/>
        <w:rPr>
          <w:rFonts w:ascii="Arial" w:hAnsi="Arial" w:cs="Arial"/>
          <w:b/>
          <w:bCs/>
          <w:sz w:val="20"/>
          <w:szCs w:val="20"/>
        </w:rPr>
      </w:pPr>
    </w:p>
    <w:p w14:paraId="71418311">
      <w:pPr>
        <w:ind w:firstLine="567"/>
        <w:jc w:val="center"/>
        <w:rPr>
          <w:rFonts w:ascii="Arial" w:hAnsi="Arial" w:cs="Arial"/>
          <w:b/>
          <w:bCs/>
          <w:sz w:val="20"/>
          <w:szCs w:val="20"/>
        </w:rPr>
      </w:pPr>
    </w:p>
    <w:p w14:paraId="5AD3A18F">
      <w:pPr>
        <w:ind w:firstLine="567"/>
        <w:jc w:val="center"/>
        <w:rPr>
          <w:rFonts w:ascii="Arial" w:hAnsi="Arial" w:cs="Arial"/>
          <w:b/>
          <w:bCs/>
          <w:sz w:val="20"/>
          <w:szCs w:val="20"/>
        </w:rPr>
      </w:pPr>
    </w:p>
    <w:p w14:paraId="77D98743">
      <w:pPr>
        <w:ind w:firstLine="567"/>
        <w:jc w:val="center"/>
        <w:rPr>
          <w:rFonts w:ascii="Arial" w:hAnsi="Arial" w:cs="Arial"/>
          <w:b/>
          <w:bCs/>
          <w:sz w:val="20"/>
          <w:szCs w:val="20"/>
        </w:rPr>
      </w:pPr>
    </w:p>
    <w:p w14:paraId="5467A894">
      <w:pPr>
        <w:ind w:firstLine="567"/>
        <w:jc w:val="center"/>
        <w:rPr>
          <w:rFonts w:ascii="Arial" w:hAnsi="Arial" w:cs="Arial"/>
          <w:b/>
          <w:bCs/>
          <w:sz w:val="20"/>
          <w:szCs w:val="20"/>
        </w:rPr>
      </w:pPr>
    </w:p>
    <w:p w14:paraId="36957A70">
      <w:pPr>
        <w:ind w:firstLine="567"/>
        <w:jc w:val="center"/>
        <w:rPr>
          <w:rFonts w:ascii="Arial" w:hAnsi="Arial" w:cs="Arial"/>
          <w:b/>
          <w:bCs/>
          <w:sz w:val="20"/>
          <w:szCs w:val="20"/>
        </w:rPr>
      </w:pPr>
    </w:p>
    <w:p w14:paraId="2E847F44">
      <w:pPr>
        <w:ind w:firstLine="567"/>
        <w:jc w:val="center"/>
        <w:rPr>
          <w:rFonts w:ascii="Arial" w:hAnsi="Arial" w:cs="Arial"/>
          <w:b/>
          <w:bCs/>
          <w:sz w:val="20"/>
          <w:szCs w:val="20"/>
        </w:rPr>
      </w:pPr>
    </w:p>
    <w:p w14:paraId="76EE7945">
      <w:pPr>
        <w:ind w:firstLine="567"/>
        <w:jc w:val="center"/>
        <w:rPr>
          <w:rFonts w:ascii="Arial" w:hAnsi="Arial" w:cs="Arial"/>
          <w:b/>
          <w:bCs/>
          <w:sz w:val="20"/>
          <w:szCs w:val="20"/>
        </w:rPr>
      </w:pPr>
    </w:p>
    <w:p w14:paraId="53574BAB">
      <w:pPr>
        <w:ind w:firstLine="567"/>
        <w:jc w:val="center"/>
        <w:rPr>
          <w:rFonts w:ascii="Arial" w:hAnsi="Arial" w:cs="Arial"/>
          <w:b/>
          <w:bCs/>
          <w:sz w:val="20"/>
          <w:szCs w:val="20"/>
        </w:rPr>
      </w:pPr>
    </w:p>
    <w:p w14:paraId="579246E9">
      <w:pPr>
        <w:ind w:firstLine="567"/>
        <w:jc w:val="center"/>
        <w:rPr>
          <w:rFonts w:ascii="Arial" w:hAnsi="Arial" w:cs="Arial"/>
          <w:b/>
          <w:bCs/>
          <w:sz w:val="20"/>
          <w:szCs w:val="20"/>
        </w:rPr>
      </w:pPr>
    </w:p>
    <w:p w14:paraId="210FC861">
      <w:pPr>
        <w:ind w:firstLine="567"/>
        <w:jc w:val="center"/>
        <w:rPr>
          <w:rFonts w:ascii="Arial" w:hAnsi="Arial" w:cs="Arial"/>
          <w:b/>
          <w:bCs/>
          <w:sz w:val="20"/>
          <w:szCs w:val="20"/>
        </w:rPr>
      </w:pPr>
    </w:p>
    <w:p w14:paraId="441E4357">
      <w:pPr>
        <w:ind w:firstLine="567"/>
        <w:jc w:val="center"/>
        <w:rPr>
          <w:rFonts w:ascii="Arial" w:hAnsi="Arial" w:cs="Arial"/>
          <w:b/>
          <w:bCs/>
          <w:sz w:val="20"/>
          <w:szCs w:val="20"/>
        </w:rPr>
      </w:pPr>
    </w:p>
    <w:p w14:paraId="6F3AB5B9">
      <w:pPr>
        <w:ind w:firstLine="567"/>
        <w:jc w:val="center"/>
        <w:rPr>
          <w:rFonts w:ascii="Arial" w:hAnsi="Arial" w:cs="Arial"/>
          <w:b/>
          <w:bCs/>
          <w:sz w:val="20"/>
          <w:szCs w:val="20"/>
        </w:rPr>
      </w:pPr>
    </w:p>
    <w:p w14:paraId="1B697493">
      <w:pPr>
        <w:ind w:firstLine="567"/>
        <w:jc w:val="center"/>
        <w:rPr>
          <w:rFonts w:ascii="Arial" w:hAnsi="Arial" w:cs="Arial"/>
          <w:b/>
          <w:bCs/>
          <w:sz w:val="20"/>
          <w:szCs w:val="20"/>
        </w:rPr>
      </w:pPr>
    </w:p>
    <w:p w14:paraId="1A7CD92E">
      <w:pPr>
        <w:ind w:firstLine="567"/>
        <w:jc w:val="center"/>
        <w:rPr>
          <w:rFonts w:ascii="Arial" w:hAnsi="Arial" w:cs="Arial"/>
          <w:b/>
          <w:bCs/>
          <w:sz w:val="20"/>
          <w:szCs w:val="20"/>
        </w:rPr>
      </w:pPr>
    </w:p>
    <w:p w14:paraId="677C149D">
      <w:pPr>
        <w:ind w:firstLine="567"/>
        <w:jc w:val="center"/>
        <w:rPr>
          <w:rFonts w:ascii="Arial" w:hAnsi="Arial" w:cs="Arial"/>
          <w:b/>
          <w:bCs/>
          <w:sz w:val="20"/>
          <w:szCs w:val="20"/>
        </w:rPr>
      </w:pPr>
    </w:p>
    <w:p w14:paraId="49BA8CDC">
      <w:pPr>
        <w:ind w:firstLine="567"/>
        <w:jc w:val="center"/>
        <w:rPr>
          <w:rFonts w:ascii="Arial" w:hAnsi="Arial" w:cs="Arial"/>
          <w:b/>
          <w:bCs/>
          <w:sz w:val="20"/>
          <w:szCs w:val="20"/>
        </w:rPr>
      </w:pPr>
    </w:p>
    <w:p w14:paraId="2DF77384">
      <w:pPr>
        <w:ind w:firstLine="567"/>
        <w:jc w:val="center"/>
        <w:rPr>
          <w:rFonts w:ascii="Arial" w:hAnsi="Arial" w:cs="Arial"/>
          <w:b/>
          <w:bCs/>
          <w:sz w:val="20"/>
          <w:szCs w:val="20"/>
        </w:rPr>
      </w:pPr>
    </w:p>
    <w:p w14:paraId="10E2743B">
      <w:pPr>
        <w:ind w:firstLine="567"/>
        <w:jc w:val="center"/>
        <w:rPr>
          <w:rFonts w:ascii="Arial" w:hAnsi="Arial" w:cs="Arial"/>
          <w:b/>
          <w:bCs/>
          <w:sz w:val="20"/>
          <w:szCs w:val="20"/>
        </w:rPr>
      </w:pPr>
    </w:p>
    <w:p w14:paraId="61B99A41">
      <w:pPr>
        <w:ind w:firstLine="567"/>
        <w:jc w:val="center"/>
        <w:rPr>
          <w:rFonts w:ascii="Arial" w:hAnsi="Arial" w:cs="Arial"/>
          <w:b/>
          <w:bCs/>
          <w:sz w:val="20"/>
          <w:szCs w:val="20"/>
        </w:rPr>
      </w:pPr>
    </w:p>
    <w:p w14:paraId="49A0B3FF">
      <w:pPr>
        <w:ind w:firstLine="567"/>
        <w:jc w:val="center"/>
        <w:rPr>
          <w:rFonts w:ascii="Arial" w:hAnsi="Arial" w:cs="Arial"/>
          <w:b/>
          <w:bCs/>
          <w:sz w:val="20"/>
          <w:szCs w:val="20"/>
        </w:rPr>
      </w:pPr>
    </w:p>
    <w:p w14:paraId="2B66365B">
      <w:pPr>
        <w:jc w:val="center"/>
        <w:rPr>
          <w:rFonts w:ascii="Arial" w:hAnsi="Arial" w:cs="Arial"/>
          <w:b/>
          <w:bCs/>
          <w:sz w:val="26"/>
          <w:szCs w:val="26"/>
        </w:rPr>
      </w:pPr>
    </w:p>
    <w:p w14:paraId="538FAC45">
      <w:pPr>
        <w:jc w:val="center"/>
        <w:rPr>
          <w:rFonts w:ascii="Arial" w:hAnsi="Arial" w:cs="Arial"/>
          <w:b/>
          <w:bCs/>
          <w:sz w:val="26"/>
          <w:szCs w:val="26"/>
        </w:rPr>
      </w:pPr>
      <w:r>
        <w:rPr>
          <w:rFonts w:ascii="Arial" w:hAnsi="Arial" w:cs="Arial"/>
          <w:b/>
          <w:bCs/>
          <w:sz w:val="26"/>
          <w:szCs w:val="26"/>
        </w:rPr>
        <w:t>ANEXO VI</w:t>
      </w:r>
    </w:p>
    <w:p w14:paraId="388D6E57">
      <w:pPr>
        <w:jc w:val="center"/>
        <w:rPr>
          <w:rFonts w:ascii="Arial" w:hAnsi="Arial" w:cs="Arial"/>
          <w:b/>
          <w:bCs/>
        </w:rPr>
      </w:pPr>
    </w:p>
    <w:p w14:paraId="42141F7A">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100/2024</w:t>
      </w:r>
    </w:p>
    <w:p w14:paraId="5FB637E2">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062/2024</w:t>
      </w:r>
    </w:p>
    <w:p w14:paraId="723FD7D9">
      <w:pPr>
        <w:spacing w:line="200" w:lineRule="atLeast"/>
        <w:jc w:val="center"/>
        <w:rPr>
          <w:rFonts w:ascii="Garamond" w:hAnsi="Garamond"/>
          <w:b/>
          <w:lang w:eastAsia="ar-SA"/>
        </w:rPr>
      </w:pPr>
    </w:p>
    <w:p w14:paraId="740F13B5">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4E2E36B">
      <w:pPr>
        <w:autoSpaceDE w:val="0"/>
        <w:spacing w:line="200" w:lineRule="atLeast"/>
        <w:jc w:val="center"/>
        <w:rPr>
          <w:rFonts w:ascii="Arial" w:hAnsi="Arial" w:cs="Arial"/>
          <w:b/>
          <w:bCs/>
          <w:sz w:val="20"/>
          <w:szCs w:val="20"/>
          <w:lang w:eastAsia="ar-SA"/>
        </w:rPr>
      </w:pPr>
    </w:p>
    <w:p w14:paraId="620DB99A">
      <w:pPr>
        <w:autoSpaceDE w:val="0"/>
        <w:spacing w:line="200" w:lineRule="atLeast"/>
        <w:rPr>
          <w:rFonts w:ascii="Arial" w:hAnsi="Arial" w:cs="Arial"/>
          <w:b/>
          <w:bCs/>
          <w:sz w:val="20"/>
          <w:szCs w:val="20"/>
          <w:lang w:eastAsia="ar-SA"/>
        </w:rPr>
      </w:pPr>
    </w:p>
    <w:p w14:paraId="20AD2999">
      <w:pPr>
        <w:autoSpaceDE w:val="0"/>
        <w:spacing w:line="200" w:lineRule="atLeast"/>
        <w:rPr>
          <w:rFonts w:ascii="Arial" w:hAnsi="Arial" w:cs="Arial"/>
          <w:b/>
          <w:bCs/>
          <w:sz w:val="20"/>
          <w:szCs w:val="20"/>
          <w:lang w:eastAsia="ar-SA"/>
        </w:rPr>
      </w:pPr>
    </w:p>
    <w:p w14:paraId="310D3AB5">
      <w:pPr>
        <w:autoSpaceDE w:val="0"/>
        <w:spacing w:line="200" w:lineRule="atLeast"/>
        <w:rPr>
          <w:rFonts w:ascii="Arial" w:hAnsi="Arial" w:cs="Arial"/>
          <w:b/>
          <w:bCs/>
          <w:sz w:val="20"/>
          <w:szCs w:val="20"/>
          <w:lang w:eastAsia="ar-SA"/>
        </w:rPr>
      </w:pPr>
    </w:p>
    <w:p w14:paraId="2CD17AEF">
      <w:pPr>
        <w:pStyle w:val="16"/>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3FF76755">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9B1772A">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36C4E6AB">
      <w:pPr>
        <w:pStyle w:val="331"/>
        <w:spacing w:before="0" w:after="0"/>
        <w:jc w:val="center"/>
        <w:rPr>
          <w:rFonts w:ascii="Arial" w:hAnsi="Arial" w:cs="Arial"/>
          <w:sz w:val="20"/>
          <w:szCs w:val="20"/>
        </w:rPr>
      </w:pPr>
    </w:p>
    <w:p w14:paraId="017CEC9C">
      <w:pPr>
        <w:pStyle w:val="331"/>
        <w:spacing w:before="0" w:after="0"/>
        <w:jc w:val="center"/>
        <w:rPr>
          <w:rFonts w:ascii="Arial" w:hAnsi="Arial" w:cs="Arial"/>
          <w:sz w:val="20"/>
          <w:szCs w:val="20"/>
        </w:rPr>
      </w:pPr>
    </w:p>
    <w:p w14:paraId="0CE89DAD">
      <w:pPr>
        <w:pStyle w:val="331"/>
        <w:spacing w:before="0" w:after="0"/>
        <w:jc w:val="center"/>
        <w:rPr>
          <w:rFonts w:ascii="Arial" w:hAnsi="Arial" w:cs="Arial"/>
          <w:sz w:val="20"/>
          <w:szCs w:val="20"/>
        </w:rPr>
      </w:pPr>
    </w:p>
    <w:p w14:paraId="5CBF549A">
      <w:pPr>
        <w:autoSpaceDE w:val="0"/>
        <w:spacing w:line="200" w:lineRule="atLeast"/>
        <w:rPr>
          <w:rFonts w:ascii="Arial" w:hAnsi="Arial" w:cs="Arial"/>
          <w:i/>
          <w:iCs/>
          <w:sz w:val="20"/>
          <w:szCs w:val="20"/>
          <w:lang w:eastAsia="ar-SA"/>
        </w:rPr>
      </w:pPr>
    </w:p>
    <w:p w14:paraId="40D2E749">
      <w:pPr>
        <w:pStyle w:val="331"/>
        <w:spacing w:before="0" w:after="0"/>
        <w:jc w:val="both"/>
        <w:rPr>
          <w:rFonts w:ascii="Arial" w:hAnsi="Arial" w:cs="Arial"/>
          <w:sz w:val="20"/>
          <w:szCs w:val="20"/>
        </w:rPr>
      </w:pPr>
      <w:r>
        <w:rPr>
          <w:rFonts w:ascii="Arial" w:hAnsi="Arial" w:cs="Arial"/>
          <w:sz w:val="20"/>
          <w:szCs w:val="20"/>
        </w:rPr>
        <w:t>Cataguases/MG, ________ de ________________ de 2024.</w:t>
      </w:r>
    </w:p>
    <w:p w14:paraId="0033C95E">
      <w:pPr>
        <w:pStyle w:val="331"/>
        <w:spacing w:before="0" w:after="0"/>
        <w:jc w:val="both"/>
        <w:rPr>
          <w:rFonts w:ascii="Arial" w:hAnsi="Arial" w:cs="Arial"/>
          <w:sz w:val="20"/>
          <w:szCs w:val="20"/>
        </w:rPr>
      </w:pPr>
    </w:p>
    <w:p w14:paraId="2B35C918">
      <w:pPr>
        <w:pStyle w:val="331"/>
        <w:spacing w:before="0" w:after="0"/>
        <w:jc w:val="center"/>
        <w:rPr>
          <w:rFonts w:ascii="Arial" w:hAnsi="Arial" w:cs="Arial"/>
          <w:sz w:val="20"/>
          <w:szCs w:val="20"/>
        </w:rPr>
      </w:pPr>
    </w:p>
    <w:p w14:paraId="24EFDBAD">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559245C5">
      <w:pPr>
        <w:pStyle w:val="331"/>
        <w:spacing w:before="0" w:after="0"/>
        <w:jc w:val="center"/>
        <w:rPr>
          <w:rFonts w:ascii="Arial" w:hAnsi="Arial" w:cs="Arial"/>
          <w:sz w:val="20"/>
          <w:szCs w:val="20"/>
        </w:rPr>
      </w:pPr>
      <w:r>
        <w:rPr>
          <w:rFonts w:ascii="Arial" w:hAnsi="Arial" w:cs="Arial"/>
          <w:sz w:val="20"/>
          <w:szCs w:val="20"/>
        </w:rPr>
        <w:t>Ass. Responsável</w:t>
      </w:r>
    </w:p>
    <w:p w14:paraId="0F5393B3">
      <w:pPr>
        <w:autoSpaceDE w:val="0"/>
        <w:spacing w:line="200" w:lineRule="atLeast"/>
        <w:rPr>
          <w:rFonts w:ascii="Arial" w:hAnsi="Arial" w:cs="Arial"/>
          <w:sz w:val="20"/>
          <w:szCs w:val="20"/>
          <w:lang w:eastAsia="ar-SA"/>
        </w:rPr>
      </w:pPr>
    </w:p>
    <w:p w14:paraId="4F4455BD">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1D4B94DC">
      <w:pPr>
        <w:autoSpaceDE w:val="0"/>
        <w:autoSpaceDN w:val="0"/>
        <w:adjustRightInd w:val="0"/>
        <w:rPr>
          <w:rFonts w:ascii="Arial" w:hAnsi="Arial" w:eastAsia="Calibri" w:cs="Arial"/>
          <w:color w:val="000000"/>
          <w:sz w:val="20"/>
          <w:szCs w:val="20"/>
          <w:lang w:eastAsia="en-US"/>
        </w:rPr>
      </w:pPr>
    </w:p>
    <w:p w14:paraId="6FB28EE4">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D3CCA0D">
      <w:pPr>
        <w:ind w:left="-284" w:firstLine="284"/>
        <w:jc w:val="both"/>
        <w:rPr>
          <w:rFonts w:ascii="Arial" w:hAnsi="Arial" w:cs="Arial" w:eastAsiaTheme="minorHAnsi"/>
          <w:sz w:val="20"/>
          <w:szCs w:val="20"/>
        </w:rPr>
      </w:pPr>
    </w:p>
    <w:p w14:paraId="15877C00">
      <w:pPr>
        <w:ind w:left="-284" w:firstLine="284"/>
        <w:jc w:val="both"/>
        <w:rPr>
          <w:rFonts w:ascii="Arial" w:hAnsi="Arial" w:cs="Arial" w:eastAsiaTheme="minorHAnsi"/>
          <w:sz w:val="20"/>
          <w:szCs w:val="20"/>
        </w:rPr>
      </w:pPr>
    </w:p>
    <w:p w14:paraId="499CA279">
      <w:pPr>
        <w:ind w:left="-284" w:firstLine="284"/>
        <w:jc w:val="both"/>
        <w:rPr>
          <w:rFonts w:ascii="Arial" w:hAnsi="Arial" w:cs="Arial" w:eastAsiaTheme="minorHAnsi"/>
          <w:sz w:val="20"/>
          <w:szCs w:val="20"/>
        </w:rPr>
      </w:pPr>
    </w:p>
    <w:p w14:paraId="04EAF3B3">
      <w:pPr>
        <w:ind w:left="-284" w:firstLine="284"/>
        <w:jc w:val="both"/>
        <w:rPr>
          <w:rFonts w:ascii="Arial" w:hAnsi="Arial" w:cs="Arial" w:eastAsiaTheme="minorHAnsi"/>
          <w:sz w:val="20"/>
          <w:szCs w:val="20"/>
        </w:rPr>
      </w:pPr>
    </w:p>
    <w:p w14:paraId="6AACABAF">
      <w:pPr>
        <w:ind w:left="-284" w:firstLine="284"/>
        <w:jc w:val="both"/>
        <w:rPr>
          <w:rFonts w:ascii="Arial" w:hAnsi="Arial" w:cs="Arial" w:eastAsiaTheme="minorHAnsi"/>
          <w:sz w:val="20"/>
          <w:szCs w:val="20"/>
        </w:rPr>
      </w:pPr>
    </w:p>
    <w:p w14:paraId="2664AF05">
      <w:pPr>
        <w:ind w:left="-284" w:firstLine="284"/>
        <w:jc w:val="both"/>
        <w:rPr>
          <w:rFonts w:ascii="Arial" w:hAnsi="Arial" w:cs="Arial" w:eastAsiaTheme="minorHAnsi"/>
          <w:sz w:val="20"/>
          <w:szCs w:val="20"/>
        </w:rPr>
      </w:pPr>
    </w:p>
    <w:p w14:paraId="3AA23AA6">
      <w:pPr>
        <w:ind w:left="-284" w:firstLine="284"/>
        <w:jc w:val="both"/>
        <w:rPr>
          <w:rFonts w:ascii="Arial" w:hAnsi="Arial" w:cs="Arial" w:eastAsiaTheme="minorHAnsi"/>
          <w:sz w:val="20"/>
          <w:szCs w:val="20"/>
        </w:rPr>
      </w:pPr>
    </w:p>
    <w:p w14:paraId="000C45D1">
      <w:pPr>
        <w:ind w:left="-284" w:firstLine="284"/>
        <w:jc w:val="both"/>
        <w:rPr>
          <w:rFonts w:ascii="Arial" w:hAnsi="Arial" w:cs="Arial" w:eastAsiaTheme="minorHAnsi"/>
          <w:sz w:val="20"/>
          <w:szCs w:val="20"/>
        </w:rPr>
      </w:pPr>
    </w:p>
    <w:p w14:paraId="7749708C">
      <w:pPr>
        <w:ind w:left="-284" w:firstLine="284"/>
        <w:jc w:val="both"/>
        <w:rPr>
          <w:rFonts w:ascii="Arial" w:hAnsi="Arial" w:cs="Arial" w:eastAsiaTheme="minorHAnsi"/>
          <w:sz w:val="20"/>
          <w:szCs w:val="20"/>
        </w:rPr>
      </w:pPr>
    </w:p>
    <w:p w14:paraId="1E99B8AC">
      <w:pPr>
        <w:ind w:left="-284" w:firstLine="284"/>
        <w:jc w:val="both"/>
        <w:rPr>
          <w:rFonts w:ascii="Arial" w:hAnsi="Arial" w:cs="Arial" w:eastAsiaTheme="minorHAnsi"/>
          <w:sz w:val="20"/>
          <w:szCs w:val="20"/>
        </w:rPr>
      </w:pPr>
    </w:p>
    <w:p w14:paraId="3EAC56D2">
      <w:pPr>
        <w:ind w:left="-284" w:firstLine="284"/>
        <w:jc w:val="both"/>
        <w:rPr>
          <w:rFonts w:ascii="Arial" w:hAnsi="Arial" w:cs="Arial" w:eastAsiaTheme="minorHAnsi"/>
          <w:sz w:val="20"/>
          <w:szCs w:val="20"/>
        </w:rPr>
      </w:pPr>
    </w:p>
    <w:p w14:paraId="655130A8">
      <w:pPr>
        <w:ind w:left="-284" w:firstLine="284"/>
        <w:jc w:val="both"/>
        <w:rPr>
          <w:rFonts w:ascii="Arial" w:hAnsi="Arial" w:cs="Arial" w:eastAsiaTheme="minorHAnsi"/>
          <w:sz w:val="20"/>
          <w:szCs w:val="20"/>
        </w:rPr>
      </w:pPr>
    </w:p>
    <w:p w14:paraId="00D21E9D">
      <w:pPr>
        <w:ind w:left="-284" w:firstLine="284"/>
        <w:jc w:val="both"/>
        <w:rPr>
          <w:rFonts w:ascii="Arial" w:hAnsi="Arial" w:cs="Arial" w:eastAsiaTheme="minorHAnsi"/>
          <w:sz w:val="20"/>
          <w:szCs w:val="20"/>
        </w:rPr>
      </w:pPr>
    </w:p>
    <w:p w14:paraId="2339A6DB">
      <w:pPr>
        <w:ind w:left="-284" w:firstLine="284"/>
        <w:jc w:val="both"/>
        <w:rPr>
          <w:rFonts w:ascii="Arial" w:hAnsi="Arial" w:cs="Arial" w:eastAsiaTheme="minorHAnsi"/>
          <w:sz w:val="20"/>
          <w:szCs w:val="20"/>
        </w:rPr>
      </w:pPr>
    </w:p>
    <w:p w14:paraId="5FE9EC28">
      <w:pPr>
        <w:ind w:left="-284" w:firstLine="284"/>
        <w:jc w:val="both"/>
        <w:rPr>
          <w:rFonts w:ascii="Arial" w:hAnsi="Arial" w:cs="Arial" w:eastAsiaTheme="minorHAnsi"/>
          <w:sz w:val="20"/>
          <w:szCs w:val="20"/>
        </w:rPr>
      </w:pPr>
    </w:p>
    <w:p w14:paraId="0A655CA8">
      <w:pPr>
        <w:ind w:left="-284" w:firstLine="284"/>
        <w:jc w:val="both"/>
        <w:rPr>
          <w:rFonts w:ascii="Arial" w:hAnsi="Arial" w:cs="Arial" w:eastAsiaTheme="minorHAnsi"/>
          <w:sz w:val="20"/>
          <w:szCs w:val="20"/>
        </w:rPr>
      </w:pPr>
    </w:p>
    <w:p w14:paraId="1F870EC2">
      <w:pPr>
        <w:ind w:left="-284" w:firstLine="284"/>
        <w:jc w:val="both"/>
        <w:rPr>
          <w:rFonts w:ascii="Arial" w:hAnsi="Arial" w:cs="Arial" w:eastAsiaTheme="minorHAnsi"/>
          <w:sz w:val="20"/>
          <w:szCs w:val="20"/>
        </w:rPr>
      </w:pPr>
    </w:p>
    <w:p w14:paraId="16ECA7B4">
      <w:pPr>
        <w:ind w:left="-284" w:firstLine="284"/>
        <w:jc w:val="both"/>
        <w:rPr>
          <w:rFonts w:ascii="Arial" w:hAnsi="Arial" w:cs="Arial" w:eastAsiaTheme="minorHAnsi"/>
          <w:sz w:val="20"/>
          <w:szCs w:val="20"/>
        </w:rPr>
      </w:pPr>
    </w:p>
    <w:p w14:paraId="75E2E7B5">
      <w:pPr>
        <w:ind w:left="-284" w:firstLine="284"/>
        <w:jc w:val="both"/>
        <w:rPr>
          <w:rFonts w:ascii="Arial" w:hAnsi="Arial" w:cs="Arial" w:eastAsiaTheme="minorHAnsi"/>
          <w:sz w:val="20"/>
          <w:szCs w:val="20"/>
        </w:rPr>
      </w:pPr>
    </w:p>
    <w:p w14:paraId="7420E35D">
      <w:pPr>
        <w:ind w:left="-284" w:firstLine="284"/>
        <w:jc w:val="both"/>
        <w:rPr>
          <w:rFonts w:ascii="Arial" w:hAnsi="Arial" w:cs="Arial" w:eastAsiaTheme="minorHAnsi"/>
          <w:sz w:val="20"/>
          <w:szCs w:val="20"/>
        </w:rPr>
      </w:pPr>
    </w:p>
    <w:p w14:paraId="36F86C50">
      <w:pPr>
        <w:ind w:left="-284" w:firstLine="284"/>
        <w:jc w:val="both"/>
        <w:rPr>
          <w:rFonts w:ascii="Arial" w:hAnsi="Arial" w:cs="Arial" w:eastAsiaTheme="minorHAnsi"/>
          <w:sz w:val="20"/>
          <w:szCs w:val="20"/>
        </w:rPr>
      </w:pPr>
    </w:p>
    <w:p w14:paraId="681A4B5B">
      <w:pPr>
        <w:ind w:left="-284" w:firstLine="284"/>
        <w:jc w:val="both"/>
        <w:rPr>
          <w:rFonts w:ascii="Arial" w:hAnsi="Arial" w:cs="Arial" w:eastAsiaTheme="minorHAnsi"/>
          <w:sz w:val="20"/>
          <w:szCs w:val="20"/>
        </w:rPr>
      </w:pPr>
    </w:p>
    <w:p w14:paraId="6BF89088">
      <w:pPr>
        <w:ind w:left="-284" w:firstLine="284"/>
        <w:jc w:val="both"/>
        <w:rPr>
          <w:rFonts w:ascii="Arial" w:hAnsi="Arial" w:cs="Arial" w:eastAsiaTheme="minorHAnsi"/>
          <w:sz w:val="20"/>
          <w:szCs w:val="20"/>
        </w:rPr>
      </w:pPr>
    </w:p>
    <w:p w14:paraId="6DB9CAC8">
      <w:pPr>
        <w:ind w:left="-284" w:firstLine="284"/>
        <w:jc w:val="both"/>
        <w:rPr>
          <w:rFonts w:ascii="Arial" w:hAnsi="Arial" w:cs="Arial" w:eastAsiaTheme="minorHAnsi"/>
          <w:sz w:val="20"/>
          <w:szCs w:val="20"/>
        </w:rPr>
      </w:pPr>
    </w:p>
    <w:p w14:paraId="6B36CE77">
      <w:pPr>
        <w:ind w:left="-284" w:firstLine="284"/>
        <w:jc w:val="both"/>
        <w:rPr>
          <w:rFonts w:ascii="Arial" w:hAnsi="Arial" w:cs="Arial" w:eastAsiaTheme="minorHAnsi"/>
          <w:sz w:val="20"/>
          <w:szCs w:val="20"/>
        </w:rPr>
      </w:pPr>
    </w:p>
    <w:p w14:paraId="4460DD98">
      <w:pPr>
        <w:ind w:left="-284" w:firstLine="284"/>
        <w:jc w:val="both"/>
        <w:rPr>
          <w:rFonts w:ascii="Arial" w:hAnsi="Arial" w:cs="Arial" w:eastAsiaTheme="minorHAnsi"/>
          <w:sz w:val="20"/>
          <w:szCs w:val="20"/>
        </w:rPr>
      </w:pPr>
    </w:p>
    <w:p w14:paraId="7B10CED9">
      <w:pPr>
        <w:ind w:left="-284" w:firstLine="284"/>
        <w:jc w:val="both"/>
        <w:rPr>
          <w:rFonts w:ascii="Arial" w:hAnsi="Arial" w:cs="Arial" w:eastAsiaTheme="minorHAnsi"/>
          <w:sz w:val="20"/>
          <w:szCs w:val="20"/>
        </w:rPr>
      </w:pPr>
    </w:p>
    <w:p w14:paraId="64D126E9">
      <w:pPr>
        <w:ind w:left="-284" w:firstLine="284"/>
        <w:jc w:val="both"/>
        <w:rPr>
          <w:rFonts w:ascii="Arial" w:hAnsi="Arial" w:cs="Arial" w:eastAsiaTheme="minorHAnsi"/>
          <w:sz w:val="20"/>
          <w:szCs w:val="20"/>
        </w:rPr>
      </w:pPr>
    </w:p>
    <w:p w14:paraId="13314122">
      <w:pPr>
        <w:jc w:val="both"/>
        <w:rPr>
          <w:rFonts w:ascii="Arial" w:hAnsi="Arial" w:cs="Arial" w:eastAsiaTheme="minorHAnsi"/>
          <w:sz w:val="20"/>
          <w:szCs w:val="20"/>
        </w:rPr>
      </w:pPr>
    </w:p>
    <w:p w14:paraId="33AB3BEB">
      <w:pPr>
        <w:ind w:left="-284" w:firstLine="284"/>
        <w:jc w:val="both"/>
        <w:rPr>
          <w:rFonts w:ascii="Arial" w:hAnsi="Arial" w:cs="Arial" w:eastAsiaTheme="minorHAnsi"/>
          <w:sz w:val="20"/>
          <w:szCs w:val="20"/>
        </w:rPr>
      </w:pPr>
    </w:p>
    <w:p w14:paraId="7A7970A6">
      <w:pPr>
        <w:jc w:val="center"/>
        <w:rPr>
          <w:rFonts w:ascii="Arial" w:hAnsi="Arial" w:cs="Arial"/>
          <w:b/>
          <w:bCs/>
          <w:sz w:val="26"/>
          <w:szCs w:val="26"/>
        </w:rPr>
      </w:pPr>
      <w:r>
        <w:rPr>
          <w:rFonts w:ascii="Arial" w:hAnsi="Arial" w:cs="Arial"/>
          <w:b/>
          <w:bCs/>
          <w:sz w:val="26"/>
          <w:szCs w:val="26"/>
        </w:rPr>
        <w:t>ANEXO VII</w:t>
      </w:r>
    </w:p>
    <w:p w14:paraId="5D142AE9">
      <w:pPr>
        <w:jc w:val="center"/>
        <w:rPr>
          <w:rFonts w:ascii="Arial" w:hAnsi="Arial" w:cs="Arial"/>
          <w:b/>
          <w:bCs/>
        </w:rPr>
      </w:pPr>
    </w:p>
    <w:p w14:paraId="6F540CD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100/2024</w:t>
      </w:r>
    </w:p>
    <w:p w14:paraId="2966A6D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062/2024</w:t>
      </w:r>
    </w:p>
    <w:p w14:paraId="13FAE1E9">
      <w:pPr>
        <w:spacing w:line="200" w:lineRule="atLeast"/>
        <w:jc w:val="center"/>
        <w:rPr>
          <w:rFonts w:ascii="Garamond" w:hAnsi="Garamond"/>
          <w:b/>
          <w:lang w:eastAsia="ar-SA"/>
        </w:rPr>
      </w:pPr>
    </w:p>
    <w:p w14:paraId="21E792A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CEEA8E6">
      <w:pPr>
        <w:autoSpaceDE w:val="0"/>
        <w:spacing w:line="200" w:lineRule="atLeast"/>
        <w:jc w:val="center"/>
        <w:rPr>
          <w:rFonts w:ascii="Arial" w:hAnsi="Arial" w:cs="Arial"/>
          <w:b/>
          <w:bCs/>
          <w:sz w:val="20"/>
          <w:szCs w:val="20"/>
          <w:lang w:eastAsia="ar-SA"/>
        </w:rPr>
      </w:pPr>
    </w:p>
    <w:p w14:paraId="15D77B8A">
      <w:pPr>
        <w:autoSpaceDE w:val="0"/>
        <w:spacing w:line="200" w:lineRule="atLeast"/>
        <w:rPr>
          <w:rFonts w:ascii="Arial" w:hAnsi="Arial" w:cs="Arial"/>
          <w:b/>
          <w:bCs/>
          <w:sz w:val="20"/>
          <w:szCs w:val="20"/>
          <w:lang w:eastAsia="ar-SA"/>
        </w:rPr>
      </w:pPr>
    </w:p>
    <w:p w14:paraId="3264D79C">
      <w:pPr>
        <w:autoSpaceDE w:val="0"/>
        <w:spacing w:line="200" w:lineRule="atLeast"/>
        <w:rPr>
          <w:rFonts w:ascii="Arial" w:hAnsi="Arial" w:cs="Arial"/>
          <w:b/>
          <w:bCs/>
          <w:sz w:val="20"/>
          <w:szCs w:val="20"/>
          <w:lang w:eastAsia="ar-SA"/>
        </w:rPr>
      </w:pPr>
    </w:p>
    <w:p w14:paraId="5BE42C7F">
      <w:pPr>
        <w:autoSpaceDE w:val="0"/>
        <w:spacing w:line="200" w:lineRule="atLeast"/>
        <w:rPr>
          <w:rFonts w:ascii="Arial" w:hAnsi="Arial" w:cs="Arial"/>
          <w:b/>
          <w:bCs/>
          <w:sz w:val="20"/>
          <w:szCs w:val="20"/>
          <w:lang w:eastAsia="ar-SA"/>
        </w:rPr>
      </w:pPr>
    </w:p>
    <w:p w14:paraId="3E9D51D6">
      <w:pPr>
        <w:pStyle w:val="16"/>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nº_________________________________,sediada (endereço completo), _______________________________________por seu representante abaixo assinado.</w:t>
      </w:r>
    </w:p>
    <w:p w14:paraId="60850D64">
      <w:pPr>
        <w:pStyle w:val="16"/>
        <w:ind w:firstLine="1134"/>
        <w:rPr>
          <w:rFonts w:ascii="Arial" w:hAnsi="Arial" w:cs="Arial"/>
          <w:b w:val="0"/>
          <w:bCs w:val="0"/>
          <w:sz w:val="20"/>
          <w:szCs w:val="20"/>
        </w:rPr>
      </w:pPr>
    </w:p>
    <w:p w14:paraId="2D4BC571">
      <w:pPr>
        <w:pStyle w:val="16"/>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640B1D79">
      <w:pPr>
        <w:pStyle w:val="331"/>
        <w:spacing w:before="0" w:after="0"/>
        <w:jc w:val="center"/>
        <w:rPr>
          <w:rFonts w:ascii="Arial" w:hAnsi="Arial" w:cs="Arial"/>
          <w:sz w:val="20"/>
          <w:szCs w:val="20"/>
        </w:rPr>
      </w:pPr>
    </w:p>
    <w:p w14:paraId="51ABC820">
      <w:pPr>
        <w:pStyle w:val="331"/>
        <w:spacing w:before="0" w:after="0"/>
        <w:jc w:val="center"/>
        <w:rPr>
          <w:rFonts w:ascii="Arial" w:hAnsi="Arial" w:cs="Arial"/>
          <w:sz w:val="20"/>
          <w:szCs w:val="20"/>
        </w:rPr>
      </w:pPr>
    </w:p>
    <w:p w14:paraId="76031495">
      <w:pPr>
        <w:autoSpaceDE w:val="0"/>
        <w:spacing w:line="200" w:lineRule="atLeast"/>
        <w:rPr>
          <w:rFonts w:ascii="Arial" w:hAnsi="Arial" w:cs="Arial"/>
          <w:i/>
          <w:iCs/>
          <w:sz w:val="20"/>
          <w:szCs w:val="20"/>
          <w:lang w:eastAsia="ar-SA"/>
        </w:rPr>
      </w:pPr>
    </w:p>
    <w:p w14:paraId="14F061DA">
      <w:pPr>
        <w:pStyle w:val="331"/>
        <w:spacing w:before="0" w:after="0"/>
        <w:jc w:val="both"/>
        <w:rPr>
          <w:rFonts w:ascii="Arial" w:hAnsi="Arial" w:cs="Arial"/>
          <w:sz w:val="20"/>
          <w:szCs w:val="20"/>
        </w:rPr>
      </w:pPr>
      <w:r>
        <w:rPr>
          <w:rFonts w:ascii="Arial" w:hAnsi="Arial" w:cs="Arial"/>
          <w:sz w:val="20"/>
          <w:szCs w:val="20"/>
        </w:rPr>
        <w:t>Cataguases/MG, ________ de ________________ de 2024.</w:t>
      </w:r>
    </w:p>
    <w:p w14:paraId="15C9C8F3">
      <w:pPr>
        <w:pStyle w:val="331"/>
        <w:spacing w:before="0" w:after="0"/>
        <w:jc w:val="center"/>
        <w:rPr>
          <w:rFonts w:ascii="Arial" w:hAnsi="Arial" w:cs="Arial"/>
          <w:sz w:val="20"/>
          <w:szCs w:val="20"/>
        </w:rPr>
      </w:pPr>
    </w:p>
    <w:p w14:paraId="4A54F792">
      <w:pPr>
        <w:pStyle w:val="331"/>
        <w:spacing w:before="0" w:after="0"/>
        <w:jc w:val="both"/>
        <w:rPr>
          <w:rFonts w:ascii="Arial" w:hAnsi="Arial" w:cs="Arial"/>
          <w:sz w:val="20"/>
          <w:szCs w:val="20"/>
        </w:rPr>
      </w:pPr>
    </w:p>
    <w:p w14:paraId="3B6EE2F6">
      <w:pPr>
        <w:pStyle w:val="331"/>
        <w:spacing w:before="0" w:after="0"/>
        <w:jc w:val="center"/>
        <w:rPr>
          <w:rFonts w:ascii="Arial" w:hAnsi="Arial" w:cs="Arial"/>
          <w:sz w:val="20"/>
          <w:szCs w:val="20"/>
        </w:rPr>
      </w:pPr>
    </w:p>
    <w:p w14:paraId="3AB26BD0">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7B9C56E3">
      <w:pPr>
        <w:pStyle w:val="331"/>
        <w:spacing w:before="0" w:after="0"/>
        <w:jc w:val="center"/>
        <w:rPr>
          <w:rFonts w:ascii="Arial" w:hAnsi="Arial" w:cs="Arial"/>
          <w:sz w:val="20"/>
          <w:szCs w:val="20"/>
        </w:rPr>
      </w:pPr>
      <w:r>
        <w:rPr>
          <w:rFonts w:ascii="Arial" w:hAnsi="Arial" w:cs="Arial"/>
          <w:sz w:val="20"/>
          <w:szCs w:val="20"/>
        </w:rPr>
        <w:t>Ass. Responsável</w:t>
      </w:r>
    </w:p>
    <w:p w14:paraId="06B8BF90">
      <w:pPr>
        <w:autoSpaceDE w:val="0"/>
        <w:spacing w:line="200" w:lineRule="atLeast"/>
        <w:rPr>
          <w:rFonts w:ascii="Arial" w:hAnsi="Arial" w:cs="Arial"/>
          <w:sz w:val="20"/>
          <w:szCs w:val="20"/>
          <w:lang w:eastAsia="ar-SA"/>
        </w:rPr>
      </w:pPr>
    </w:p>
    <w:p w14:paraId="10EDE278">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437B07F">
      <w:pPr>
        <w:autoSpaceDE w:val="0"/>
        <w:autoSpaceDN w:val="0"/>
        <w:adjustRightInd w:val="0"/>
        <w:rPr>
          <w:rFonts w:ascii="Arial" w:hAnsi="Arial" w:eastAsia="Calibri" w:cs="Arial"/>
          <w:color w:val="000000"/>
          <w:sz w:val="20"/>
          <w:szCs w:val="20"/>
          <w:lang w:eastAsia="en-US"/>
        </w:rPr>
      </w:pPr>
    </w:p>
    <w:p w14:paraId="04CD9723">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906BE50">
      <w:pPr>
        <w:ind w:left="-284" w:firstLine="284"/>
        <w:jc w:val="both"/>
        <w:rPr>
          <w:rFonts w:ascii="Arial" w:hAnsi="Arial" w:cs="Arial" w:eastAsiaTheme="minorHAnsi"/>
          <w:sz w:val="20"/>
          <w:szCs w:val="20"/>
        </w:rPr>
      </w:pPr>
    </w:p>
    <w:p w14:paraId="0B2E516D">
      <w:pPr>
        <w:ind w:left="-284" w:firstLine="284"/>
        <w:jc w:val="both"/>
        <w:rPr>
          <w:rFonts w:ascii="Arial" w:hAnsi="Arial" w:cs="Arial" w:eastAsiaTheme="minorHAnsi"/>
          <w:sz w:val="20"/>
          <w:szCs w:val="20"/>
        </w:rPr>
      </w:pPr>
    </w:p>
    <w:p w14:paraId="4F4A4179">
      <w:pPr>
        <w:ind w:left="-284" w:firstLine="284"/>
        <w:jc w:val="both"/>
        <w:rPr>
          <w:rFonts w:ascii="Arial" w:hAnsi="Arial" w:cs="Arial" w:eastAsiaTheme="minorHAnsi"/>
          <w:sz w:val="20"/>
          <w:szCs w:val="20"/>
        </w:rPr>
      </w:pPr>
    </w:p>
    <w:p w14:paraId="229AEE34">
      <w:pPr>
        <w:ind w:left="-284" w:firstLine="284"/>
        <w:jc w:val="both"/>
        <w:rPr>
          <w:rFonts w:ascii="Arial" w:hAnsi="Arial" w:cs="Arial" w:eastAsiaTheme="minorHAnsi"/>
          <w:sz w:val="20"/>
          <w:szCs w:val="20"/>
        </w:rPr>
      </w:pPr>
    </w:p>
    <w:p w14:paraId="48F58D77">
      <w:pPr>
        <w:ind w:left="-284" w:firstLine="284"/>
        <w:jc w:val="both"/>
        <w:rPr>
          <w:rFonts w:ascii="Arial" w:hAnsi="Arial" w:cs="Arial" w:eastAsiaTheme="minorHAnsi"/>
          <w:sz w:val="20"/>
          <w:szCs w:val="20"/>
        </w:rPr>
      </w:pPr>
    </w:p>
    <w:p w14:paraId="0DA3A86F">
      <w:pPr>
        <w:ind w:left="-284" w:firstLine="284"/>
        <w:jc w:val="both"/>
        <w:rPr>
          <w:rFonts w:ascii="Arial" w:hAnsi="Arial" w:cs="Arial" w:eastAsiaTheme="minorHAnsi"/>
          <w:sz w:val="20"/>
          <w:szCs w:val="20"/>
        </w:rPr>
      </w:pPr>
    </w:p>
    <w:p w14:paraId="006C15BF">
      <w:pPr>
        <w:ind w:left="-284" w:firstLine="284"/>
        <w:jc w:val="both"/>
        <w:rPr>
          <w:rFonts w:ascii="Arial" w:hAnsi="Arial" w:cs="Arial" w:eastAsiaTheme="minorHAnsi"/>
          <w:sz w:val="20"/>
          <w:szCs w:val="20"/>
        </w:rPr>
      </w:pPr>
    </w:p>
    <w:p w14:paraId="0DFEB3D8">
      <w:pPr>
        <w:ind w:left="-284" w:firstLine="284"/>
        <w:jc w:val="both"/>
        <w:rPr>
          <w:rFonts w:ascii="Arial" w:hAnsi="Arial" w:cs="Arial" w:eastAsiaTheme="minorHAnsi"/>
          <w:sz w:val="20"/>
          <w:szCs w:val="20"/>
        </w:rPr>
      </w:pPr>
    </w:p>
    <w:p w14:paraId="12F808A7">
      <w:pPr>
        <w:ind w:left="-284" w:firstLine="284"/>
        <w:jc w:val="both"/>
        <w:rPr>
          <w:rFonts w:ascii="Arial" w:hAnsi="Arial" w:cs="Arial" w:eastAsiaTheme="minorHAnsi"/>
          <w:sz w:val="20"/>
          <w:szCs w:val="20"/>
        </w:rPr>
      </w:pPr>
    </w:p>
    <w:p w14:paraId="10117885">
      <w:pPr>
        <w:ind w:left="-284" w:firstLine="284"/>
        <w:jc w:val="both"/>
        <w:rPr>
          <w:rFonts w:ascii="Arial" w:hAnsi="Arial" w:cs="Arial" w:eastAsiaTheme="minorHAnsi"/>
          <w:sz w:val="20"/>
          <w:szCs w:val="20"/>
        </w:rPr>
      </w:pPr>
    </w:p>
    <w:p w14:paraId="7961D555">
      <w:pPr>
        <w:ind w:left="-284" w:firstLine="284"/>
        <w:jc w:val="both"/>
        <w:rPr>
          <w:rFonts w:ascii="Arial" w:hAnsi="Arial" w:cs="Arial" w:eastAsiaTheme="minorHAnsi"/>
          <w:sz w:val="20"/>
          <w:szCs w:val="20"/>
        </w:rPr>
      </w:pPr>
    </w:p>
    <w:p w14:paraId="73724FB5">
      <w:pPr>
        <w:ind w:left="-284" w:firstLine="284"/>
        <w:jc w:val="both"/>
        <w:rPr>
          <w:rFonts w:ascii="Arial" w:hAnsi="Arial" w:cs="Arial" w:eastAsiaTheme="minorHAnsi"/>
          <w:sz w:val="20"/>
          <w:szCs w:val="20"/>
        </w:rPr>
      </w:pPr>
    </w:p>
    <w:p w14:paraId="25A3AF9C">
      <w:pPr>
        <w:ind w:left="-284" w:firstLine="284"/>
        <w:jc w:val="both"/>
        <w:rPr>
          <w:rFonts w:ascii="Arial" w:hAnsi="Arial" w:cs="Arial" w:eastAsiaTheme="minorHAnsi"/>
          <w:sz w:val="20"/>
          <w:szCs w:val="20"/>
        </w:rPr>
      </w:pPr>
    </w:p>
    <w:p w14:paraId="4A5C0D91">
      <w:pPr>
        <w:ind w:left="-284" w:firstLine="284"/>
        <w:jc w:val="both"/>
        <w:rPr>
          <w:rFonts w:ascii="Arial" w:hAnsi="Arial" w:cs="Arial" w:eastAsiaTheme="minorHAnsi"/>
          <w:sz w:val="20"/>
          <w:szCs w:val="20"/>
        </w:rPr>
      </w:pPr>
    </w:p>
    <w:p w14:paraId="63F0A8D1">
      <w:pPr>
        <w:ind w:left="-284" w:firstLine="284"/>
        <w:jc w:val="both"/>
        <w:rPr>
          <w:rFonts w:ascii="Arial" w:hAnsi="Arial" w:cs="Arial" w:eastAsiaTheme="minorHAnsi"/>
          <w:sz w:val="20"/>
          <w:szCs w:val="20"/>
        </w:rPr>
      </w:pPr>
    </w:p>
    <w:p w14:paraId="0DF2407C">
      <w:pPr>
        <w:ind w:left="-284" w:firstLine="284"/>
        <w:jc w:val="both"/>
        <w:rPr>
          <w:rFonts w:ascii="Arial" w:hAnsi="Arial" w:cs="Arial" w:eastAsiaTheme="minorHAnsi"/>
          <w:sz w:val="20"/>
          <w:szCs w:val="20"/>
        </w:rPr>
      </w:pPr>
    </w:p>
    <w:p w14:paraId="4FC58A76">
      <w:pPr>
        <w:ind w:left="-284" w:firstLine="284"/>
        <w:jc w:val="both"/>
        <w:rPr>
          <w:rFonts w:ascii="Arial" w:hAnsi="Arial" w:cs="Arial" w:eastAsiaTheme="minorHAnsi"/>
          <w:sz w:val="20"/>
          <w:szCs w:val="20"/>
        </w:rPr>
      </w:pPr>
    </w:p>
    <w:p w14:paraId="58D8BCA9">
      <w:pPr>
        <w:ind w:left="-284" w:firstLine="284"/>
        <w:jc w:val="both"/>
        <w:rPr>
          <w:rFonts w:ascii="Arial" w:hAnsi="Arial" w:cs="Arial" w:eastAsiaTheme="minorHAnsi"/>
          <w:sz w:val="20"/>
          <w:szCs w:val="20"/>
        </w:rPr>
      </w:pPr>
    </w:p>
    <w:p w14:paraId="6C5470D8">
      <w:pPr>
        <w:ind w:left="-284" w:firstLine="284"/>
        <w:jc w:val="both"/>
        <w:rPr>
          <w:rFonts w:ascii="Arial" w:hAnsi="Arial" w:cs="Arial" w:eastAsiaTheme="minorHAnsi"/>
          <w:sz w:val="20"/>
          <w:szCs w:val="20"/>
        </w:rPr>
      </w:pPr>
    </w:p>
    <w:p w14:paraId="38C09645">
      <w:pPr>
        <w:ind w:left="-284" w:firstLine="284"/>
        <w:jc w:val="both"/>
        <w:rPr>
          <w:rFonts w:ascii="Arial" w:hAnsi="Arial" w:cs="Arial" w:eastAsiaTheme="minorHAnsi"/>
          <w:sz w:val="20"/>
          <w:szCs w:val="20"/>
        </w:rPr>
      </w:pPr>
    </w:p>
    <w:p w14:paraId="278AA643">
      <w:pPr>
        <w:ind w:left="-284" w:firstLine="284"/>
        <w:jc w:val="both"/>
        <w:rPr>
          <w:rFonts w:ascii="Arial" w:hAnsi="Arial" w:cs="Arial" w:eastAsiaTheme="minorHAnsi"/>
          <w:sz w:val="20"/>
          <w:szCs w:val="20"/>
        </w:rPr>
      </w:pPr>
    </w:p>
    <w:p w14:paraId="38D643C5">
      <w:pPr>
        <w:ind w:left="-284" w:firstLine="284"/>
        <w:jc w:val="both"/>
        <w:rPr>
          <w:rFonts w:ascii="Arial" w:hAnsi="Arial" w:cs="Arial" w:eastAsiaTheme="minorHAnsi"/>
          <w:sz w:val="20"/>
          <w:szCs w:val="20"/>
        </w:rPr>
      </w:pPr>
    </w:p>
    <w:p w14:paraId="5099A774">
      <w:pPr>
        <w:ind w:left="-284" w:firstLine="284"/>
        <w:jc w:val="both"/>
        <w:rPr>
          <w:rFonts w:ascii="Arial" w:hAnsi="Arial" w:cs="Arial" w:eastAsiaTheme="minorHAnsi"/>
          <w:sz w:val="20"/>
          <w:szCs w:val="20"/>
        </w:rPr>
      </w:pPr>
    </w:p>
    <w:p w14:paraId="65375D37">
      <w:pPr>
        <w:ind w:left="-284" w:firstLine="284"/>
        <w:jc w:val="both"/>
        <w:rPr>
          <w:rFonts w:ascii="Arial" w:hAnsi="Arial" w:cs="Arial" w:eastAsiaTheme="minorHAnsi"/>
          <w:sz w:val="20"/>
          <w:szCs w:val="20"/>
        </w:rPr>
      </w:pPr>
    </w:p>
    <w:p w14:paraId="22BF20D7">
      <w:pPr>
        <w:ind w:left="-284" w:firstLine="284"/>
        <w:jc w:val="both"/>
        <w:rPr>
          <w:rFonts w:ascii="Arial" w:hAnsi="Arial" w:cs="Arial" w:eastAsiaTheme="minorHAnsi"/>
          <w:sz w:val="20"/>
          <w:szCs w:val="20"/>
        </w:rPr>
      </w:pPr>
    </w:p>
    <w:p w14:paraId="46856055">
      <w:pPr>
        <w:ind w:left="-284" w:firstLine="284"/>
        <w:jc w:val="both"/>
        <w:rPr>
          <w:rFonts w:ascii="Arial" w:hAnsi="Arial" w:cs="Arial" w:eastAsiaTheme="minorHAnsi"/>
          <w:sz w:val="20"/>
          <w:szCs w:val="20"/>
        </w:rPr>
      </w:pPr>
    </w:p>
    <w:p w14:paraId="631363A6">
      <w:pPr>
        <w:ind w:left="-284" w:firstLine="284"/>
        <w:jc w:val="both"/>
        <w:rPr>
          <w:rFonts w:ascii="Arial" w:hAnsi="Arial" w:cs="Arial" w:eastAsiaTheme="minorHAnsi"/>
          <w:sz w:val="20"/>
          <w:szCs w:val="20"/>
        </w:rPr>
      </w:pPr>
    </w:p>
    <w:p w14:paraId="28652402">
      <w:pPr>
        <w:ind w:left="-284" w:firstLine="284"/>
        <w:jc w:val="both"/>
        <w:rPr>
          <w:rFonts w:ascii="Arial" w:hAnsi="Arial" w:cs="Arial" w:eastAsiaTheme="minorHAnsi"/>
          <w:sz w:val="20"/>
          <w:szCs w:val="20"/>
        </w:rPr>
      </w:pPr>
    </w:p>
    <w:p w14:paraId="18BC3FD0">
      <w:pPr>
        <w:jc w:val="both"/>
        <w:rPr>
          <w:rFonts w:ascii="Arial" w:hAnsi="Arial" w:cs="Arial" w:eastAsiaTheme="minorHAnsi"/>
          <w:sz w:val="20"/>
          <w:szCs w:val="20"/>
        </w:rPr>
      </w:pPr>
    </w:p>
    <w:p w14:paraId="3223E35E">
      <w:pPr>
        <w:jc w:val="both"/>
        <w:rPr>
          <w:rFonts w:ascii="Arial" w:hAnsi="Arial" w:cs="Arial" w:eastAsiaTheme="minorHAnsi"/>
          <w:sz w:val="20"/>
          <w:szCs w:val="20"/>
        </w:rPr>
      </w:pPr>
    </w:p>
    <w:p w14:paraId="14E412CC">
      <w:pPr>
        <w:jc w:val="center"/>
        <w:rPr>
          <w:rFonts w:ascii="Arial" w:hAnsi="Arial" w:cs="Arial"/>
          <w:b/>
          <w:bCs/>
          <w:sz w:val="26"/>
          <w:szCs w:val="26"/>
        </w:rPr>
      </w:pPr>
    </w:p>
    <w:p w14:paraId="0F14F638">
      <w:pPr>
        <w:jc w:val="center"/>
        <w:rPr>
          <w:rFonts w:ascii="Arial" w:hAnsi="Arial" w:cs="Arial"/>
          <w:b/>
          <w:bCs/>
          <w:sz w:val="26"/>
          <w:szCs w:val="26"/>
        </w:rPr>
      </w:pPr>
      <w:r>
        <w:rPr>
          <w:rFonts w:ascii="Arial" w:hAnsi="Arial" w:cs="Arial"/>
          <w:b/>
          <w:bCs/>
          <w:sz w:val="26"/>
          <w:szCs w:val="26"/>
        </w:rPr>
        <w:t>ANEXO VIII</w:t>
      </w:r>
    </w:p>
    <w:p w14:paraId="3EBA75FB">
      <w:pPr>
        <w:jc w:val="center"/>
        <w:rPr>
          <w:rFonts w:ascii="Arial" w:hAnsi="Arial" w:cs="Arial"/>
          <w:b/>
          <w:bCs/>
        </w:rPr>
      </w:pPr>
    </w:p>
    <w:p w14:paraId="05736A83">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100/2024</w:t>
      </w:r>
    </w:p>
    <w:p w14:paraId="76747C78">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062/2024</w:t>
      </w:r>
    </w:p>
    <w:p w14:paraId="22E24391">
      <w:pPr>
        <w:spacing w:line="200" w:lineRule="atLeast"/>
        <w:jc w:val="center"/>
        <w:rPr>
          <w:rFonts w:hint="default" w:ascii="Arial" w:hAnsi="Arial" w:cs="Arial"/>
          <w:b/>
          <w:bCs/>
          <w:lang w:val="pt-BR"/>
        </w:rPr>
      </w:pPr>
    </w:p>
    <w:p w14:paraId="481FC8FB">
      <w:pPr>
        <w:spacing w:line="200" w:lineRule="atLeast"/>
        <w:jc w:val="center"/>
        <w:rPr>
          <w:rFonts w:hint="default" w:ascii="Arial" w:hAnsi="Arial" w:cs="Arial"/>
          <w:b/>
          <w:bCs/>
          <w:lang w:val="pt-BR" w:eastAsia="ar-SA"/>
        </w:rPr>
      </w:pPr>
    </w:p>
    <w:p w14:paraId="0C97703D">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FA0C962">
      <w:pPr>
        <w:autoSpaceDE w:val="0"/>
        <w:spacing w:line="200" w:lineRule="atLeast"/>
        <w:jc w:val="center"/>
        <w:rPr>
          <w:rFonts w:ascii="Arial" w:hAnsi="Arial" w:cs="Arial"/>
          <w:b/>
          <w:bCs/>
          <w:sz w:val="20"/>
          <w:szCs w:val="20"/>
          <w:lang w:eastAsia="ar-SA"/>
        </w:rPr>
      </w:pPr>
    </w:p>
    <w:p w14:paraId="4A8940D4">
      <w:pPr>
        <w:autoSpaceDE w:val="0"/>
        <w:spacing w:line="200" w:lineRule="atLeast"/>
        <w:rPr>
          <w:rFonts w:ascii="Arial" w:hAnsi="Arial" w:cs="Arial"/>
          <w:b/>
          <w:bCs/>
          <w:sz w:val="20"/>
          <w:szCs w:val="20"/>
          <w:lang w:eastAsia="ar-SA"/>
        </w:rPr>
      </w:pPr>
    </w:p>
    <w:p w14:paraId="69BC9040">
      <w:pPr>
        <w:autoSpaceDE w:val="0"/>
        <w:spacing w:line="200" w:lineRule="atLeast"/>
        <w:rPr>
          <w:rFonts w:ascii="Arial" w:hAnsi="Arial" w:cs="Arial"/>
          <w:b/>
          <w:bCs/>
          <w:sz w:val="20"/>
          <w:szCs w:val="20"/>
          <w:lang w:eastAsia="ar-SA"/>
        </w:rPr>
      </w:pPr>
    </w:p>
    <w:p w14:paraId="01D4EA62">
      <w:pPr>
        <w:autoSpaceDE w:val="0"/>
        <w:spacing w:line="200" w:lineRule="atLeast"/>
        <w:rPr>
          <w:rFonts w:ascii="Arial" w:hAnsi="Arial" w:cs="Arial"/>
          <w:b/>
          <w:bCs/>
          <w:sz w:val="20"/>
          <w:szCs w:val="20"/>
          <w:lang w:eastAsia="ar-SA"/>
        </w:rPr>
      </w:pPr>
    </w:p>
    <w:p w14:paraId="22536199">
      <w:pPr>
        <w:pStyle w:val="16"/>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nº_________________________________,sediada (endereço completo), _______________________________________por seu representante abaixo assinado.</w:t>
      </w:r>
    </w:p>
    <w:p w14:paraId="620B907C">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34BB6C7B">
      <w:pPr>
        <w:pStyle w:val="16"/>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523E828C">
      <w:pPr>
        <w:autoSpaceDE w:val="0"/>
        <w:spacing w:line="200" w:lineRule="atLeast"/>
        <w:ind w:firstLine="1134"/>
        <w:jc w:val="both"/>
        <w:rPr>
          <w:rFonts w:ascii="Arial" w:hAnsi="Arial" w:cs="Arial"/>
          <w:sz w:val="20"/>
          <w:szCs w:val="20"/>
          <w:lang w:eastAsia="ar-SA"/>
        </w:rPr>
      </w:pPr>
    </w:p>
    <w:p w14:paraId="59FE396C">
      <w:pPr>
        <w:pStyle w:val="331"/>
        <w:spacing w:before="0" w:after="0"/>
        <w:jc w:val="center"/>
        <w:rPr>
          <w:rFonts w:ascii="Arial" w:hAnsi="Arial" w:cs="Arial"/>
          <w:sz w:val="20"/>
          <w:szCs w:val="20"/>
        </w:rPr>
      </w:pPr>
    </w:p>
    <w:p w14:paraId="232334BA">
      <w:pPr>
        <w:autoSpaceDE w:val="0"/>
        <w:spacing w:line="200" w:lineRule="atLeast"/>
        <w:rPr>
          <w:rFonts w:ascii="Arial" w:hAnsi="Arial" w:cs="Arial"/>
          <w:i/>
          <w:iCs/>
          <w:sz w:val="20"/>
          <w:szCs w:val="20"/>
          <w:lang w:eastAsia="ar-SA"/>
        </w:rPr>
      </w:pPr>
    </w:p>
    <w:p w14:paraId="04B27EE8">
      <w:pPr>
        <w:pStyle w:val="331"/>
        <w:spacing w:before="0" w:after="0"/>
        <w:jc w:val="both"/>
        <w:rPr>
          <w:rFonts w:ascii="Arial" w:hAnsi="Arial" w:cs="Arial"/>
          <w:sz w:val="20"/>
          <w:szCs w:val="20"/>
        </w:rPr>
      </w:pPr>
      <w:r>
        <w:rPr>
          <w:rFonts w:ascii="Arial" w:hAnsi="Arial" w:cs="Arial"/>
          <w:sz w:val="20"/>
          <w:szCs w:val="20"/>
        </w:rPr>
        <w:t>Cataguases/MG, ________ de ________________ de 2024.</w:t>
      </w:r>
    </w:p>
    <w:p w14:paraId="105C48C6">
      <w:pPr>
        <w:pStyle w:val="331"/>
        <w:spacing w:before="0" w:after="0"/>
        <w:jc w:val="center"/>
        <w:rPr>
          <w:rFonts w:ascii="Arial" w:hAnsi="Arial" w:cs="Arial"/>
          <w:sz w:val="20"/>
          <w:szCs w:val="20"/>
        </w:rPr>
      </w:pPr>
    </w:p>
    <w:p w14:paraId="0D7BC021">
      <w:pPr>
        <w:pStyle w:val="331"/>
        <w:spacing w:before="0" w:after="0"/>
        <w:jc w:val="center"/>
        <w:rPr>
          <w:rFonts w:ascii="Arial" w:hAnsi="Arial" w:cs="Arial"/>
          <w:sz w:val="20"/>
          <w:szCs w:val="20"/>
        </w:rPr>
      </w:pPr>
    </w:p>
    <w:p w14:paraId="5D57FB42">
      <w:pPr>
        <w:pStyle w:val="331"/>
        <w:spacing w:before="0" w:after="0"/>
        <w:jc w:val="both"/>
        <w:rPr>
          <w:rFonts w:ascii="Arial" w:hAnsi="Arial" w:cs="Arial"/>
          <w:sz w:val="20"/>
          <w:szCs w:val="20"/>
        </w:rPr>
      </w:pPr>
    </w:p>
    <w:p w14:paraId="10DF55AE">
      <w:pPr>
        <w:pStyle w:val="331"/>
        <w:spacing w:before="0" w:after="0"/>
        <w:jc w:val="center"/>
        <w:rPr>
          <w:rFonts w:ascii="Arial" w:hAnsi="Arial" w:cs="Arial"/>
          <w:sz w:val="20"/>
          <w:szCs w:val="20"/>
        </w:rPr>
      </w:pPr>
    </w:p>
    <w:p w14:paraId="4C3B2584">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01F8E5E1">
      <w:pPr>
        <w:pStyle w:val="331"/>
        <w:spacing w:before="0" w:after="0"/>
        <w:jc w:val="center"/>
        <w:rPr>
          <w:rFonts w:ascii="Arial" w:hAnsi="Arial" w:cs="Arial"/>
          <w:sz w:val="20"/>
          <w:szCs w:val="20"/>
        </w:rPr>
      </w:pPr>
      <w:r>
        <w:rPr>
          <w:rFonts w:ascii="Arial" w:hAnsi="Arial" w:cs="Arial"/>
          <w:sz w:val="20"/>
          <w:szCs w:val="20"/>
        </w:rPr>
        <w:t>Ass. Responsável</w:t>
      </w:r>
    </w:p>
    <w:p w14:paraId="6BD513C3">
      <w:pPr>
        <w:autoSpaceDE w:val="0"/>
        <w:spacing w:line="200" w:lineRule="atLeast"/>
        <w:rPr>
          <w:rFonts w:ascii="Arial" w:hAnsi="Arial" w:cs="Arial"/>
          <w:sz w:val="20"/>
          <w:szCs w:val="20"/>
          <w:lang w:eastAsia="ar-SA"/>
        </w:rPr>
      </w:pPr>
    </w:p>
    <w:p w14:paraId="15E22D34">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DB86762">
      <w:pPr>
        <w:autoSpaceDE w:val="0"/>
        <w:autoSpaceDN w:val="0"/>
        <w:adjustRightInd w:val="0"/>
        <w:rPr>
          <w:rFonts w:ascii="Arial" w:hAnsi="Arial" w:eastAsia="Calibri" w:cs="Arial"/>
          <w:color w:val="000000"/>
          <w:sz w:val="20"/>
          <w:szCs w:val="20"/>
          <w:lang w:eastAsia="en-US"/>
        </w:rPr>
      </w:pPr>
    </w:p>
    <w:p w14:paraId="5C8A542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07DD5BE">
      <w:pPr>
        <w:ind w:left="-284" w:firstLine="284"/>
        <w:jc w:val="both"/>
        <w:rPr>
          <w:rFonts w:ascii="Arial" w:hAnsi="Arial" w:cs="Arial" w:eastAsiaTheme="minorHAnsi"/>
          <w:sz w:val="20"/>
          <w:szCs w:val="20"/>
        </w:rPr>
      </w:pPr>
    </w:p>
    <w:p w14:paraId="3B4C3E86">
      <w:pPr>
        <w:ind w:left="-284" w:firstLine="284"/>
        <w:jc w:val="both"/>
        <w:rPr>
          <w:rFonts w:ascii="Arial" w:hAnsi="Arial" w:cs="Arial" w:eastAsiaTheme="minorHAnsi"/>
          <w:sz w:val="20"/>
          <w:szCs w:val="20"/>
        </w:rPr>
      </w:pPr>
    </w:p>
    <w:p w14:paraId="789C79F6">
      <w:pPr>
        <w:ind w:left="-284" w:firstLine="284"/>
        <w:jc w:val="both"/>
        <w:rPr>
          <w:rFonts w:ascii="Arial" w:hAnsi="Arial" w:cs="Arial" w:eastAsiaTheme="minorHAnsi"/>
          <w:sz w:val="20"/>
          <w:szCs w:val="20"/>
        </w:rPr>
      </w:pPr>
    </w:p>
    <w:p w14:paraId="634E35B7">
      <w:pPr>
        <w:ind w:left="-284" w:firstLine="284"/>
        <w:jc w:val="both"/>
        <w:rPr>
          <w:rFonts w:ascii="Arial" w:hAnsi="Arial" w:cs="Arial" w:eastAsiaTheme="minorHAnsi"/>
          <w:sz w:val="20"/>
          <w:szCs w:val="20"/>
        </w:rPr>
      </w:pPr>
    </w:p>
    <w:p w14:paraId="7A32F5E0">
      <w:pPr>
        <w:ind w:left="-284" w:firstLine="284"/>
        <w:jc w:val="both"/>
        <w:rPr>
          <w:rFonts w:ascii="Arial" w:hAnsi="Arial" w:cs="Arial" w:eastAsiaTheme="minorHAnsi"/>
          <w:sz w:val="20"/>
          <w:szCs w:val="20"/>
        </w:rPr>
      </w:pPr>
    </w:p>
    <w:p w14:paraId="31D0DFA7">
      <w:pPr>
        <w:ind w:left="-284" w:firstLine="284"/>
        <w:jc w:val="both"/>
        <w:rPr>
          <w:rFonts w:ascii="Arial" w:hAnsi="Arial" w:cs="Arial" w:eastAsiaTheme="minorHAnsi"/>
          <w:sz w:val="20"/>
          <w:szCs w:val="20"/>
        </w:rPr>
      </w:pPr>
    </w:p>
    <w:p w14:paraId="40EF91CC">
      <w:pPr>
        <w:ind w:left="-284" w:firstLine="284"/>
        <w:jc w:val="both"/>
        <w:rPr>
          <w:rFonts w:ascii="Arial" w:hAnsi="Arial" w:cs="Arial" w:eastAsiaTheme="minorHAnsi"/>
          <w:sz w:val="20"/>
          <w:szCs w:val="20"/>
        </w:rPr>
      </w:pPr>
    </w:p>
    <w:p w14:paraId="5C4271B4">
      <w:pPr>
        <w:ind w:left="-284" w:firstLine="284"/>
        <w:jc w:val="both"/>
        <w:rPr>
          <w:rFonts w:ascii="Arial" w:hAnsi="Arial" w:cs="Arial" w:eastAsiaTheme="minorHAnsi"/>
          <w:sz w:val="20"/>
          <w:szCs w:val="20"/>
        </w:rPr>
      </w:pPr>
    </w:p>
    <w:p w14:paraId="6873B5CF">
      <w:pPr>
        <w:ind w:left="-284" w:firstLine="284"/>
        <w:jc w:val="both"/>
        <w:rPr>
          <w:rFonts w:ascii="Arial" w:hAnsi="Arial" w:cs="Arial" w:eastAsiaTheme="minorHAnsi"/>
          <w:sz w:val="20"/>
          <w:szCs w:val="20"/>
        </w:rPr>
      </w:pPr>
    </w:p>
    <w:p w14:paraId="71BFDD3D">
      <w:pPr>
        <w:ind w:left="-284" w:firstLine="284"/>
        <w:jc w:val="both"/>
        <w:rPr>
          <w:rFonts w:ascii="Arial" w:hAnsi="Arial" w:cs="Arial" w:eastAsiaTheme="minorHAnsi"/>
          <w:sz w:val="20"/>
          <w:szCs w:val="20"/>
        </w:rPr>
      </w:pPr>
    </w:p>
    <w:p w14:paraId="32E94180">
      <w:pPr>
        <w:ind w:left="-284" w:firstLine="284"/>
        <w:jc w:val="both"/>
        <w:rPr>
          <w:rFonts w:ascii="Arial" w:hAnsi="Arial" w:cs="Arial" w:eastAsiaTheme="minorHAnsi"/>
          <w:sz w:val="20"/>
          <w:szCs w:val="20"/>
        </w:rPr>
      </w:pPr>
    </w:p>
    <w:p w14:paraId="14E2C313">
      <w:pPr>
        <w:ind w:left="-284" w:firstLine="284"/>
        <w:jc w:val="both"/>
        <w:rPr>
          <w:rFonts w:ascii="Arial" w:hAnsi="Arial" w:cs="Arial" w:eastAsiaTheme="minorHAnsi"/>
          <w:sz w:val="20"/>
          <w:szCs w:val="20"/>
        </w:rPr>
      </w:pPr>
    </w:p>
    <w:p w14:paraId="09F8BFA0">
      <w:pPr>
        <w:ind w:left="-284" w:firstLine="284"/>
        <w:jc w:val="both"/>
        <w:rPr>
          <w:rFonts w:ascii="Arial" w:hAnsi="Arial" w:cs="Arial" w:eastAsiaTheme="minorHAnsi"/>
          <w:sz w:val="20"/>
          <w:szCs w:val="20"/>
        </w:rPr>
      </w:pPr>
    </w:p>
    <w:p w14:paraId="70517C32">
      <w:pPr>
        <w:ind w:left="-284" w:firstLine="284"/>
        <w:jc w:val="both"/>
        <w:rPr>
          <w:rFonts w:ascii="Arial" w:hAnsi="Arial" w:cs="Arial" w:eastAsiaTheme="minorHAnsi"/>
          <w:sz w:val="20"/>
          <w:szCs w:val="20"/>
        </w:rPr>
      </w:pPr>
    </w:p>
    <w:p w14:paraId="0CAFE1DF">
      <w:pPr>
        <w:ind w:left="-284" w:firstLine="284"/>
        <w:jc w:val="both"/>
        <w:rPr>
          <w:rFonts w:ascii="Arial" w:hAnsi="Arial" w:cs="Arial" w:eastAsiaTheme="minorHAnsi"/>
          <w:sz w:val="20"/>
          <w:szCs w:val="20"/>
        </w:rPr>
      </w:pPr>
    </w:p>
    <w:p w14:paraId="25F41F80">
      <w:pPr>
        <w:ind w:left="-284" w:firstLine="284"/>
        <w:jc w:val="both"/>
        <w:rPr>
          <w:rFonts w:ascii="Arial" w:hAnsi="Arial" w:cs="Arial" w:eastAsiaTheme="minorHAnsi"/>
          <w:sz w:val="20"/>
          <w:szCs w:val="20"/>
        </w:rPr>
      </w:pPr>
    </w:p>
    <w:p w14:paraId="1C7A6C3D">
      <w:pPr>
        <w:ind w:left="-284" w:firstLine="284"/>
        <w:jc w:val="both"/>
        <w:rPr>
          <w:rFonts w:ascii="Arial" w:hAnsi="Arial" w:cs="Arial" w:eastAsiaTheme="minorHAnsi"/>
          <w:sz w:val="20"/>
          <w:szCs w:val="20"/>
        </w:rPr>
      </w:pPr>
    </w:p>
    <w:p w14:paraId="55BB842A">
      <w:pPr>
        <w:ind w:left="-284" w:firstLine="284"/>
        <w:jc w:val="both"/>
        <w:rPr>
          <w:rFonts w:ascii="Arial" w:hAnsi="Arial" w:cs="Arial" w:eastAsiaTheme="minorHAnsi"/>
          <w:sz w:val="20"/>
          <w:szCs w:val="20"/>
        </w:rPr>
      </w:pPr>
    </w:p>
    <w:p w14:paraId="21031369">
      <w:pPr>
        <w:ind w:left="-284" w:firstLine="284"/>
        <w:jc w:val="both"/>
        <w:rPr>
          <w:rFonts w:ascii="Arial" w:hAnsi="Arial" w:cs="Arial" w:eastAsiaTheme="minorHAnsi"/>
          <w:sz w:val="20"/>
          <w:szCs w:val="20"/>
        </w:rPr>
      </w:pPr>
    </w:p>
    <w:p w14:paraId="260D87C2">
      <w:pPr>
        <w:ind w:left="-284" w:firstLine="284"/>
        <w:jc w:val="both"/>
        <w:rPr>
          <w:rFonts w:ascii="Arial" w:hAnsi="Arial" w:cs="Arial" w:eastAsiaTheme="minorHAnsi"/>
          <w:sz w:val="20"/>
          <w:szCs w:val="20"/>
        </w:rPr>
      </w:pPr>
    </w:p>
    <w:p w14:paraId="2CF0EEC4">
      <w:pPr>
        <w:ind w:left="-284" w:firstLine="284"/>
        <w:jc w:val="both"/>
        <w:rPr>
          <w:rFonts w:ascii="Arial" w:hAnsi="Arial" w:cs="Arial" w:eastAsiaTheme="minorHAnsi"/>
          <w:sz w:val="20"/>
          <w:szCs w:val="20"/>
        </w:rPr>
      </w:pPr>
    </w:p>
    <w:p w14:paraId="270CF175">
      <w:pPr>
        <w:ind w:left="-284" w:firstLine="284"/>
        <w:jc w:val="both"/>
        <w:rPr>
          <w:rFonts w:ascii="Arial" w:hAnsi="Arial" w:cs="Arial" w:eastAsiaTheme="minorHAnsi"/>
          <w:sz w:val="20"/>
          <w:szCs w:val="20"/>
        </w:rPr>
      </w:pPr>
    </w:p>
    <w:p w14:paraId="4FA9895F">
      <w:pPr>
        <w:ind w:left="-284" w:firstLine="284"/>
        <w:jc w:val="both"/>
        <w:rPr>
          <w:rFonts w:ascii="Arial" w:hAnsi="Arial" w:cs="Arial" w:eastAsiaTheme="minorHAnsi"/>
          <w:sz w:val="20"/>
          <w:szCs w:val="20"/>
        </w:rPr>
      </w:pPr>
    </w:p>
    <w:p w14:paraId="2C891392">
      <w:pPr>
        <w:jc w:val="both"/>
        <w:rPr>
          <w:rFonts w:ascii="Arial" w:hAnsi="Arial" w:cs="Arial"/>
          <w:b/>
          <w:bCs/>
          <w:sz w:val="26"/>
          <w:szCs w:val="26"/>
        </w:rPr>
      </w:pPr>
    </w:p>
    <w:p w14:paraId="4ED0A029">
      <w:pPr>
        <w:jc w:val="center"/>
        <w:rPr>
          <w:rFonts w:ascii="Arial" w:hAnsi="Arial" w:cs="Arial"/>
          <w:b/>
          <w:bCs/>
          <w:sz w:val="26"/>
          <w:szCs w:val="26"/>
        </w:rPr>
      </w:pPr>
    </w:p>
    <w:p w14:paraId="3F9B8D55">
      <w:pPr>
        <w:jc w:val="center"/>
        <w:rPr>
          <w:rFonts w:ascii="Arial" w:hAnsi="Arial" w:cs="Arial"/>
          <w:b/>
          <w:bCs/>
          <w:sz w:val="26"/>
          <w:szCs w:val="26"/>
        </w:rPr>
      </w:pPr>
      <w:r>
        <w:rPr>
          <w:rFonts w:ascii="Arial" w:hAnsi="Arial" w:cs="Arial"/>
          <w:b/>
          <w:bCs/>
          <w:sz w:val="26"/>
          <w:szCs w:val="26"/>
        </w:rPr>
        <w:t>ANEXO IX</w:t>
      </w:r>
    </w:p>
    <w:p w14:paraId="162D793F">
      <w:pPr>
        <w:jc w:val="center"/>
        <w:rPr>
          <w:rFonts w:ascii="Arial" w:hAnsi="Arial" w:cs="Arial"/>
          <w:b/>
          <w:bCs/>
        </w:rPr>
      </w:pPr>
    </w:p>
    <w:p w14:paraId="3C8C2EC9">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100/2024</w:t>
      </w:r>
    </w:p>
    <w:p w14:paraId="0A2429D1">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062/2024</w:t>
      </w:r>
    </w:p>
    <w:p w14:paraId="3EBB25CF">
      <w:pPr>
        <w:spacing w:line="200" w:lineRule="atLeast"/>
        <w:jc w:val="center"/>
        <w:rPr>
          <w:rFonts w:hint="default" w:ascii="Arial" w:hAnsi="Arial" w:cs="Arial"/>
          <w:b/>
          <w:bCs/>
          <w:lang w:val="pt-BR"/>
        </w:rPr>
      </w:pPr>
    </w:p>
    <w:p w14:paraId="44E28871">
      <w:pPr>
        <w:spacing w:line="200" w:lineRule="atLeast"/>
        <w:jc w:val="center"/>
        <w:rPr>
          <w:rFonts w:hint="default" w:ascii="Arial" w:hAnsi="Arial" w:cs="Arial"/>
          <w:b/>
          <w:bCs/>
          <w:lang w:val="pt-BR"/>
        </w:rPr>
      </w:pPr>
    </w:p>
    <w:p w14:paraId="4D9D4449">
      <w:pPr>
        <w:spacing w:line="200" w:lineRule="atLeast"/>
        <w:jc w:val="center"/>
        <w:rPr>
          <w:rFonts w:hint="default" w:ascii="Arial" w:hAnsi="Arial" w:cs="Arial"/>
          <w:b/>
          <w:bCs/>
          <w:lang w:val="pt-BR" w:eastAsia="ar-SA"/>
        </w:rPr>
      </w:pPr>
    </w:p>
    <w:p w14:paraId="0D889FF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C7216E5">
      <w:pPr>
        <w:autoSpaceDE w:val="0"/>
        <w:spacing w:line="200" w:lineRule="atLeast"/>
        <w:jc w:val="center"/>
        <w:rPr>
          <w:rFonts w:ascii="Arial" w:hAnsi="Arial" w:cs="Arial"/>
          <w:b/>
          <w:bCs/>
          <w:sz w:val="20"/>
          <w:szCs w:val="20"/>
          <w:lang w:eastAsia="ar-SA"/>
        </w:rPr>
      </w:pPr>
    </w:p>
    <w:p w14:paraId="69F0A141">
      <w:pPr>
        <w:autoSpaceDE w:val="0"/>
        <w:spacing w:line="200" w:lineRule="atLeast"/>
        <w:rPr>
          <w:rFonts w:ascii="Arial" w:hAnsi="Arial" w:cs="Arial"/>
          <w:b/>
          <w:bCs/>
          <w:sz w:val="20"/>
          <w:szCs w:val="20"/>
          <w:lang w:eastAsia="ar-SA"/>
        </w:rPr>
      </w:pPr>
    </w:p>
    <w:p w14:paraId="164F5A68">
      <w:pPr>
        <w:autoSpaceDE w:val="0"/>
        <w:spacing w:line="200" w:lineRule="atLeast"/>
        <w:rPr>
          <w:rFonts w:ascii="Arial" w:hAnsi="Arial" w:cs="Arial"/>
          <w:b/>
          <w:bCs/>
          <w:sz w:val="20"/>
          <w:szCs w:val="20"/>
          <w:lang w:eastAsia="ar-SA"/>
        </w:rPr>
      </w:pPr>
    </w:p>
    <w:p w14:paraId="1ECD65B6">
      <w:pPr>
        <w:autoSpaceDE w:val="0"/>
        <w:spacing w:line="200" w:lineRule="atLeast"/>
        <w:rPr>
          <w:rFonts w:ascii="Arial" w:hAnsi="Arial" w:cs="Arial"/>
          <w:b/>
          <w:bCs/>
          <w:sz w:val="20"/>
          <w:szCs w:val="20"/>
          <w:lang w:eastAsia="ar-SA"/>
        </w:rPr>
      </w:pPr>
    </w:p>
    <w:p w14:paraId="5D5B7092">
      <w:pPr>
        <w:pStyle w:val="16"/>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0290B19B">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44BF6D84">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4040ADE9">
      <w:pPr>
        <w:autoSpaceDE w:val="0"/>
        <w:spacing w:line="200" w:lineRule="atLeast"/>
        <w:ind w:firstLine="1134"/>
        <w:jc w:val="both"/>
        <w:rPr>
          <w:rFonts w:ascii="Arial" w:hAnsi="Arial" w:cs="Arial"/>
          <w:sz w:val="20"/>
          <w:szCs w:val="20"/>
          <w:lang w:eastAsia="ar-SA"/>
        </w:rPr>
      </w:pPr>
    </w:p>
    <w:p w14:paraId="32ED9FA5">
      <w:pPr>
        <w:pStyle w:val="331"/>
        <w:spacing w:before="0" w:after="0"/>
        <w:jc w:val="center"/>
        <w:rPr>
          <w:rFonts w:ascii="Arial" w:hAnsi="Arial" w:cs="Arial"/>
          <w:sz w:val="20"/>
          <w:szCs w:val="20"/>
        </w:rPr>
      </w:pPr>
    </w:p>
    <w:p w14:paraId="6F3974D1">
      <w:pPr>
        <w:autoSpaceDE w:val="0"/>
        <w:spacing w:line="200" w:lineRule="atLeast"/>
        <w:rPr>
          <w:rFonts w:ascii="Arial" w:hAnsi="Arial" w:cs="Arial"/>
          <w:i/>
          <w:iCs/>
          <w:sz w:val="20"/>
          <w:szCs w:val="20"/>
          <w:lang w:eastAsia="ar-SA"/>
        </w:rPr>
      </w:pPr>
    </w:p>
    <w:p w14:paraId="34910778">
      <w:pPr>
        <w:pStyle w:val="331"/>
        <w:spacing w:before="0" w:after="0"/>
        <w:jc w:val="both"/>
        <w:rPr>
          <w:rFonts w:ascii="Arial" w:hAnsi="Arial" w:cs="Arial"/>
          <w:sz w:val="20"/>
          <w:szCs w:val="20"/>
        </w:rPr>
      </w:pPr>
      <w:r>
        <w:rPr>
          <w:rFonts w:ascii="Arial" w:hAnsi="Arial" w:cs="Arial"/>
          <w:sz w:val="20"/>
          <w:szCs w:val="20"/>
        </w:rPr>
        <w:t>Cataguases/MG, ________ de ________________ de 2024.</w:t>
      </w:r>
    </w:p>
    <w:p w14:paraId="2627DE18">
      <w:pPr>
        <w:pStyle w:val="331"/>
        <w:spacing w:before="0" w:after="0"/>
        <w:jc w:val="center"/>
        <w:rPr>
          <w:rFonts w:ascii="Arial" w:hAnsi="Arial" w:cs="Arial"/>
          <w:sz w:val="20"/>
          <w:szCs w:val="20"/>
        </w:rPr>
      </w:pPr>
    </w:p>
    <w:p w14:paraId="4D80917A">
      <w:pPr>
        <w:pStyle w:val="331"/>
        <w:spacing w:before="0" w:after="0"/>
        <w:jc w:val="center"/>
        <w:rPr>
          <w:rFonts w:ascii="Arial" w:hAnsi="Arial" w:cs="Arial"/>
          <w:sz w:val="20"/>
          <w:szCs w:val="20"/>
        </w:rPr>
      </w:pPr>
    </w:p>
    <w:p w14:paraId="5FAC9D21">
      <w:pPr>
        <w:pStyle w:val="331"/>
        <w:spacing w:before="0" w:after="0"/>
        <w:jc w:val="both"/>
        <w:rPr>
          <w:rFonts w:ascii="Arial" w:hAnsi="Arial" w:cs="Arial"/>
          <w:sz w:val="20"/>
          <w:szCs w:val="20"/>
        </w:rPr>
      </w:pPr>
    </w:p>
    <w:p w14:paraId="69387B83">
      <w:pPr>
        <w:pStyle w:val="331"/>
        <w:spacing w:before="0" w:after="0"/>
        <w:jc w:val="center"/>
        <w:rPr>
          <w:rFonts w:ascii="Arial" w:hAnsi="Arial" w:cs="Arial"/>
          <w:sz w:val="20"/>
          <w:szCs w:val="20"/>
        </w:rPr>
      </w:pPr>
    </w:p>
    <w:p w14:paraId="3528BA8A">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5C2AACFF">
      <w:pPr>
        <w:pStyle w:val="331"/>
        <w:spacing w:before="0" w:after="0"/>
        <w:jc w:val="center"/>
        <w:rPr>
          <w:rFonts w:ascii="Arial" w:hAnsi="Arial" w:cs="Arial"/>
          <w:sz w:val="20"/>
          <w:szCs w:val="20"/>
        </w:rPr>
      </w:pPr>
      <w:r>
        <w:rPr>
          <w:rFonts w:ascii="Arial" w:hAnsi="Arial" w:cs="Arial"/>
          <w:sz w:val="20"/>
          <w:szCs w:val="20"/>
        </w:rPr>
        <w:t>Ass. Responsável</w:t>
      </w:r>
    </w:p>
    <w:p w14:paraId="7C22816E">
      <w:pPr>
        <w:autoSpaceDE w:val="0"/>
        <w:spacing w:line="200" w:lineRule="atLeast"/>
        <w:rPr>
          <w:rFonts w:ascii="Arial" w:hAnsi="Arial" w:cs="Arial"/>
          <w:sz w:val="20"/>
          <w:szCs w:val="20"/>
          <w:lang w:eastAsia="ar-SA"/>
        </w:rPr>
      </w:pPr>
    </w:p>
    <w:p w14:paraId="1D10AD80">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E0DE48F">
      <w:pPr>
        <w:autoSpaceDE w:val="0"/>
        <w:autoSpaceDN w:val="0"/>
        <w:adjustRightInd w:val="0"/>
        <w:rPr>
          <w:rFonts w:ascii="Arial" w:hAnsi="Arial" w:eastAsia="Calibri" w:cs="Arial"/>
          <w:color w:val="000000"/>
          <w:sz w:val="20"/>
          <w:szCs w:val="20"/>
          <w:lang w:eastAsia="en-US"/>
        </w:rPr>
      </w:pPr>
    </w:p>
    <w:p w14:paraId="39F7FF6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B82EB1">
      <w:pPr>
        <w:ind w:left="-284" w:firstLine="284"/>
        <w:jc w:val="both"/>
        <w:rPr>
          <w:rFonts w:ascii="Arial" w:hAnsi="Arial" w:cs="Arial" w:eastAsiaTheme="minorHAnsi"/>
          <w:sz w:val="20"/>
          <w:szCs w:val="20"/>
        </w:rPr>
      </w:pPr>
    </w:p>
    <w:p w14:paraId="633A95E5">
      <w:pPr>
        <w:ind w:left="-284" w:firstLine="284"/>
        <w:jc w:val="both"/>
        <w:rPr>
          <w:rFonts w:ascii="Arial" w:hAnsi="Arial" w:cs="Arial" w:eastAsiaTheme="minorHAnsi"/>
          <w:sz w:val="20"/>
          <w:szCs w:val="20"/>
        </w:rPr>
      </w:pPr>
    </w:p>
    <w:p w14:paraId="6A4F8BF4">
      <w:pPr>
        <w:ind w:left="-284" w:firstLine="284"/>
        <w:jc w:val="both"/>
        <w:rPr>
          <w:rFonts w:ascii="Arial" w:hAnsi="Arial" w:cs="Arial" w:eastAsiaTheme="minorHAnsi"/>
          <w:sz w:val="20"/>
          <w:szCs w:val="20"/>
        </w:rPr>
      </w:pPr>
    </w:p>
    <w:p w14:paraId="4F75835E">
      <w:pPr>
        <w:ind w:left="-284" w:firstLine="284"/>
        <w:jc w:val="both"/>
        <w:rPr>
          <w:rFonts w:ascii="Arial" w:hAnsi="Arial" w:cs="Arial" w:eastAsiaTheme="minorHAnsi"/>
          <w:sz w:val="20"/>
          <w:szCs w:val="20"/>
        </w:rPr>
      </w:pPr>
    </w:p>
    <w:p w14:paraId="60F06E08">
      <w:pPr>
        <w:ind w:left="-284" w:firstLine="284"/>
        <w:jc w:val="both"/>
        <w:rPr>
          <w:rFonts w:ascii="Arial" w:hAnsi="Arial" w:cs="Arial" w:eastAsiaTheme="minorHAnsi"/>
          <w:sz w:val="20"/>
          <w:szCs w:val="20"/>
        </w:rPr>
      </w:pPr>
    </w:p>
    <w:p w14:paraId="0E4A9ECB">
      <w:pPr>
        <w:ind w:left="-284" w:firstLine="284"/>
        <w:jc w:val="both"/>
        <w:rPr>
          <w:rFonts w:ascii="Arial" w:hAnsi="Arial" w:cs="Arial" w:eastAsiaTheme="minorHAnsi"/>
          <w:sz w:val="20"/>
          <w:szCs w:val="20"/>
        </w:rPr>
      </w:pPr>
    </w:p>
    <w:p w14:paraId="477BE392">
      <w:pPr>
        <w:ind w:left="-284" w:firstLine="284"/>
        <w:jc w:val="both"/>
        <w:rPr>
          <w:rFonts w:ascii="Arial" w:hAnsi="Arial" w:cs="Arial" w:eastAsiaTheme="minorHAnsi"/>
          <w:sz w:val="20"/>
          <w:szCs w:val="20"/>
        </w:rPr>
      </w:pPr>
    </w:p>
    <w:p w14:paraId="3C977265">
      <w:pPr>
        <w:ind w:left="-284" w:firstLine="284"/>
        <w:jc w:val="both"/>
        <w:rPr>
          <w:rFonts w:ascii="Arial" w:hAnsi="Arial" w:cs="Arial" w:eastAsiaTheme="minorHAnsi"/>
          <w:sz w:val="20"/>
          <w:szCs w:val="20"/>
        </w:rPr>
      </w:pPr>
    </w:p>
    <w:p w14:paraId="4F1824B9">
      <w:pPr>
        <w:ind w:left="-284" w:firstLine="284"/>
        <w:jc w:val="both"/>
        <w:rPr>
          <w:rFonts w:ascii="Arial" w:hAnsi="Arial" w:cs="Arial" w:eastAsiaTheme="minorHAnsi"/>
          <w:sz w:val="20"/>
          <w:szCs w:val="20"/>
        </w:rPr>
      </w:pPr>
    </w:p>
    <w:p w14:paraId="35E0BA35">
      <w:pPr>
        <w:ind w:left="-284" w:firstLine="284"/>
        <w:jc w:val="both"/>
        <w:rPr>
          <w:rFonts w:ascii="Arial" w:hAnsi="Arial" w:cs="Arial" w:eastAsiaTheme="minorHAnsi"/>
          <w:sz w:val="20"/>
          <w:szCs w:val="20"/>
        </w:rPr>
      </w:pPr>
    </w:p>
    <w:p w14:paraId="25090B73">
      <w:pPr>
        <w:ind w:left="-284" w:firstLine="284"/>
        <w:jc w:val="both"/>
        <w:rPr>
          <w:rFonts w:ascii="Arial" w:hAnsi="Arial" w:cs="Arial" w:eastAsiaTheme="minorHAnsi"/>
          <w:sz w:val="20"/>
          <w:szCs w:val="20"/>
        </w:rPr>
      </w:pPr>
    </w:p>
    <w:p w14:paraId="26E15406">
      <w:pPr>
        <w:ind w:left="-284" w:firstLine="284"/>
        <w:jc w:val="both"/>
        <w:rPr>
          <w:rFonts w:ascii="Arial" w:hAnsi="Arial" w:cs="Arial" w:eastAsiaTheme="minorHAnsi"/>
          <w:sz w:val="20"/>
          <w:szCs w:val="20"/>
        </w:rPr>
      </w:pPr>
    </w:p>
    <w:p w14:paraId="14864B22">
      <w:pPr>
        <w:ind w:left="-284" w:firstLine="284"/>
        <w:jc w:val="both"/>
        <w:rPr>
          <w:rFonts w:ascii="Arial" w:hAnsi="Arial" w:cs="Arial" w:eastAsiaTheme="minorHAnsi"/>
          <w:sz w:val="20"/>
          <w:szCs w:val="20"/>
        </w:rPr>
      </w:pPr>
    </w:p>
    <w:p w14:paraId="4A7D9763">
      <w:pPr>
        <w:ind w:left="-284" w:firstLine="284"/>
        <w:jc w:val="both"/>
        <w:rPr>
          <w:rFonts w:ascii="Arial" w:hAnsi="Arial" w:cs="Arial" w:eastAsiaTheme="minorHAnsi"/>
          <w:sz w:val="20"/>
          <w:szCs w:val="20"/>
        </w:rPr>
      </w:pPr>
    </w:p>
    <w:p w14:paraId="5D292EA1">
      <w:pPr>
        <w:ind w:left="-284" w:firstLine="284"/>
        <w:jc w:val="both"/>
        <w:rPr>
          <w:rFonts w:ascii="Arial" w:hAnsi="Arial" w:cs="Arial" w:eastAsiaTheme="minorHAnsi"/>
          <w:sz w:val="20"/>
          <w:szCs w:val="20"/>
        </w:rPr>
      </w:pPr>
    </w:p>
    <w:p w14:paraId="462FD4C4">
      <w:pPr>
        <w:ind w:left="-284" w:firstLine="284"/>
        <w:jc w:val="both"/>
        <w:rPr>
          <w:rFonts w:ascii="Arial" w:hAnsi="Arial" w:cs="Arial" w:eastAsiaTheme="minorHAnsi"/>
          <w:sz w:val="20"/>
          <w:szCs w:val="20"/>
        </w:rPr>
      </w:pPr>
    </w:p>
    <w:p w14:paraId="0DB11119">
      <w:pPr>
        <w:ind w:left="-284" w:firstLine="284"/>
        <w:jc w:val="both"/>
        <w:rPr>
          <w:rFonts w:ascii="Arial" w:hAnsi="Arial" w:cs="Arial" w:eastAsiaTheme="minorHAnsi"/>
          <w:sz w:val="20"/>
          <w:szCs w:val="20"/>
        </w:rPr>
      </w:pPr>
    </w:p>
    <w:p w14:paraId="0FA07D1E">
      <w:pPr>
        <w:ind w:left="-284" w:firstLine="284"/>
        <w:jc w:val="both"/>
        <w:rPr>
          <w:rFonts w:ascii="Arial" w:hAnsi="Arial" w:cs="Arial" w:eastAsiaTheme="minorHAnsi"/>
          <w:sz w:val="20"/>
          <w:szCs w:val="20"/>
        </w:rPr>
      </w:pPr>
    </w:p>
    <w:p w14:paraId="185B2C0B">
      <w:pPr>
        <w:ind w:left="-284" w:firstLine="284"/>
        <w:jc w:val="both"/>
        <w:rPr>
          <w:rFonts w:ascii="Arial" w:hAnsi="Arial" w:cs="Arial" w:eastAsiaTheme="minorHAnsi"/>
          <w:sz w:val="20"/>
          <w:szCs w:val="20"/>
        </w:rPr>
      </w:pPr>
    </w:p>
    <w:p w14:paraId="0C71E3F9">
      <w:pPr>
        <w:ind w:left="-284" w:firstLine="284"/>
        <w:jc w:val="both"/>
        <w:rPr>
          <w:rFonts w:ascii="Arial" w:hAnsi="Arial" w:cs="Arial" w:eastAsiaTheme="minorHAnsi"/>
          <w:sz w:val="20"/>
          <w:szCs w:val="20"/>
        </w:rPr>
      </w:pPr>
    </w:p>
    <w:p w14:paraId="68D9A271">
      <w:pPr>
        <w:ind w:left="-284" w:firstLine="284"/>
        <w:jc w:val="both"/>
        <w:rPr>
          <w:rFonts w:ascii="Arial" w:hAnsi="Arial" w:cs="Arial" w:eastAsiaTheme="minorHAnsi"/>
          <w:sz w:val="20"/>
          <w:szCs w:val="20"/>
        </w:rPr>
      </w:pPr>
    </w:p>
    <w:p w14:paraId="3E075A21">
      <w:pPr>
        <w:ind w:left="-284" w:firstLine="284"/>
        <w:jc w:val="both"/>
        <w:rPr>
          <w:rFonts w:ascii="Arial" w:hAnsi="Arial" w:cs="Arial" w:eastAsiaTheme="minorHAnsi"/>
          <w:sz w:val="20"/>
          <w:szCs w:val="20"/>
        </w:rPr>
      </w:pPr>
    </w:p>
    <w:p w14:paraId="7EE55A86">
      <w:pPr>
        <w:jc w:val="both"/>
        <w:rPr>
          <w:rFonts w:ascii="Arial" w:hAnsi="Arial" w:cs="Arial" w:eastAsiaTheme="minorHAnsi"/>
          <w:sz w:val="20"/>
          <w:szCs w:val="20"/>
        </w:rPr>
      </w:pPr>
    </w:p>
    <w:p w14:paraId="0A556DF1">
      <w:pPr>
        <w:ind w:left="-284" w:firstLine="284"/>
        <w:jc w:val="both"/>
        <w:rPr>
          <w:rFonts w:ascii="Arial" w:hAnsi="Arial" w:cs="Arial" w:eastAsiaTheme="minorHAnsi"/>
          <w:sz w:val="20"/>
          <w:szCs w:val="20"/>
        </w:rPr>
      </w:pPr>
    </w:p>
    <w:p w14:paraId="2F4FCF2E">
      <w:pPr>
        <w:jc w:val="center"/>
        <w:rPr>
          <w:rFonts w:ascii="Arial" w:hAnsi="Arial" w:cs="Arial"/>
          <w:b/>
          <w:bCs/>
          <w:sz w:val="26"/>
          <w:szCs w:val="26"/>
        </w:rPr>
      </w:pPr>
    </w:p>
    <w:p w14:paraId="2CD6A188">
      <w:pPr>
        <w:jc w:val="center"/>
        <w:rPr>
          <w:rFonts w:ascii="Arial" w:hAnsi="Arial" w:cs="Arial"/>
          <w:b/>
          <w:bCs/>
          <w:sz w:val="26"/>
          <w:szCs w:val="26"/>
        </w:rPr>
      </w:pPr>
      <w:r>
        <w:rPr>
          <w:rFonts w:ascii="Arial" w:hAnsi="Arial" w:cs="Arial"/>
          <w:b/>
          <w:bCs/>
          <w:sz w:val="26"/>
          <w:szCs w:val="26"/>
        </w:rPr>
        <w:t>ANEXO X</w:t>
      </w:r>
    </w:p>
    <w:p w14:paraId="64C26962">
      <w:pPr>
        <w:jc w:val="center"/>
        <w:rPr>
          <w:rFonts w:ascii="Arial" w:hAnsi="Arial" w:cs="Arial"/>
          <w:b/>
          <w:bCs/>
        </w:rPr>
      </w:pPr>
    </w:p>
    <w:p w14:paraId="4AB9E93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100/2024</w:t>
      </w:r>
    </w:p>
    <w:p w14:paraId="22A5E74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062/2024</w:t>
      </w:r>
    </w:p>
    <w:p w14:paraId="74FD3433">
      <w:pPr>
        <w:spacing w:line="200" w:lineRule="atLeast"/>
        <w:jc w:val="center"/>
        <w:rPr>
          <w:rFonts w:ascii="Garamond" w:hAnsi="Garamond"/>
          <w:b/>
          <w:lang w:eastAsia="ar-SA"/>
        </w:rPr>
      </w:pPr>
    </w:p>
    <w:p w14:paraId="40F252A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8288F6C">
      <w:pPr>
        <w:autoSpaceDE w:val="0"/>
        <w:spacing w:line="200" w:lineRule="atLeast"/>
        <w:jc w:val="center"/>
        <w:rPr>
          <w:rFonts w:ascii="Arial" w:hAnsi="Arial" w:cs="Arial"/>
          <w:b/>
          <w:bCs/>
          <w:sz w:val="20"/>
          <w:szCs w:val="20"/>
          <w:lang w:eastAsia="ar-SA"/>
        </w:rPr>
      </w:pPr>
    </w:p>
    <w:p w14:paraId="45BBD144">
      <w:pPr>
        <w:autoSpaceDE w:val="0"/>
        <w:spacing w:line="200" w:lineRule="atLeast"/>
        <w:rPr>
          <w:rFonts w:ascii="Arial" w:hAnsi="Arial" w:cs="Arial"/>
          <w:b/>
          <w:bCs/>
          <w:sz w:val="20"/>
          <w:szCs w:val="20"/>
          <w:lang w:eastAsia="ar-SA"/>
        </w:rPr>
      </w:pPr>
    </w:p>
    <w:p w14:paraId="341C8D3A">
      <w:pPr>
        <w:autoSpaceDE w:val="0"/>
        <w:spacing w:line="200" w:lineRule="atLeast"/>
        <w:rPr>
          <w:rFonts w:ascii="Arial" w:hAnsi="Arial" w:cs="Arial"/>
          <w:b/>
          <w:bCs/>
          <w:sz w:val="20"/>
          <w:szCs w:val="20"/>
          <w:lang w:eastAsia="ar-SA"/>
        </w:rPr>
      </w:pPr>
    </w:p>
    <w:p w14:paraId="5D0433BE">
      <w:pPr>
        <w:autoSpaceDE w:val="0"/>
        <w:spacing w:line="200" w:lineRule="atLeast"/>
        <w:rPr>
          <w:rFonts w:ascii="Arial" w:hAnsi="Arial" w:cs="Arial"/>
          <w:b/>
          <w:bCs/>
          <w:sz w:val="20"/>
          <w:szCs w:val="20"/>
          <w:lang w:eastAsia="ar-SA"/>
        </w:rPr>
      </w:pPr>
    </w:p>
    <w:p w14:paraId="1220F18A">
      <w:pPr>
        <w:pStyle w:val="16"/>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68631DEC">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56CFC4D8">
      <w:pPr>
        <w:pStyle w:val="222"/>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7C06D505">
      <w:pPr>
        <w:pStyle w:val="331"/>
        <w:spacing w:before="0" w:after="0"/>
        <w:jc w:val="center"/>
        <w:rPr>
          <w:rFonts w:ascii="Arial" w:hAnsi="Arial" w:cs="Arial"/>
          <w:sz w:val="20"/>
          <w:szCs w:val="20"/>
        </w:rPr>
      </w:pPr>
    </w:p>
    <w:p w14:paraId="6EBBEF2E">
      <w:pPr>
        <w:autoSpaceDE w:val="0"/>
        <w:spacing w:line="200" w:lineRule="atLeast"/>
        <w:rPr>
          <w:rFonts w:ascii="Arial" w:hAnsi="Arial" w:cs="Arial"/>
          <w:i/>
          <w:iCs/>
          <w:sz w:val="20"/>
          <w:szCs w:val="20"/>
          <w:lang w:eastAsia="ar-SA"/>
        </w:rPr>
      </w:pPr>
    </w:p>
    <w:p w14:paraId="295B0FC3">
      <w:pPr>
        <w:pStyle w:val="331"/>
        <w:spacing w:before="0" w:after="0"/>
        <w:jc w:val="both"/>
        <w:rPr>
          <w:rFonts w:ascii="Arial" w:hAnsi="Arial" w:cs="Arial"/>
          <w:sz w:val="20"/>
          <w:szCs w:val="20"/>
        </w:rPr>
      </w:pPr>
      <w:r>
        <w:rPr>
          <w:rFonts w:ascii="Arial" w:hAnsi="Arial" w:cs="Arial"/>
          <w:sz w:val="20"/>
          <w:szCs w:val="20"/>
        </w:rPr>
        <w:t>Cataguases/MG, ________ de ________________ de 2024.</w:t>
      </w:r>
    </w:p>
    <w:p w14:paraId="28508DBF">
      <w:pPr>
        <w:pStyle w:val="331"/>
        <w:spacing w:before="0" w:after="0"/>
        <w:jc w:val="center"/>
        <w:rPr>
          <w:rFonts w:ascii="Arial" w:hAnsi="Arial" w:cs="Arial"/>
          <w:sz w:val="20"/>
          <w:szCs w:val="20"/>
        </w:rPr>
      </w:pPr>
    </w:p>
    <w:p w14:paraId="35074F8B">
      <w:pPr>
        <w:pStyle w:val="331"/>
        <w:spacing w:before="0" w:after="0"/>
        <w:jc w:val="center"/>
        <w:rPr>
          <w:rFonts w:ascii="Arial" w:hAnsi="Arial" w:cs="Arial"/>
          <w:sz w:val="20"/>
          <w:szCs w:val="20"/>
        </w:rPr>
      </w:pPr>
    </w:p>
    <w:p w14:paraId="4F480566">
      <w:pPr>
        <w:pStyle w:val="331"/>
        <w:spacing w:before="0" w:after="0"/>
        <w:jc w:val="both"/>
        <w:rPr>
          <w:rFonts w:ascii="Arial" w:hAnsi="Arial" w:cs="Arial"/>
          <w:sz w:val="20"/>
          <w:szCs w:val="20"/>
        </w:rPr>
      </w:pPr>
    </w:p>
    <w:p w14:paraId="52E90B48">
      <w:pPr>
        <w:pStyle w:val="331"/>
        <w:spacing w:before="0" w:after="0"/>
        <w:jc w:val="center"/>
        <w:rPr>
          <w:rFonts w:ascii="Arial" w:hAnsi="Arial" w:cs="Arial"/>
          <w:sz w:val="20"/>
          <w:szCs w:val="20"/>
        </w:rPr>
      </w:pPr>
    </w:p>
    <w:p w14:paraId="13A45DA0">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2C445E9E">
      <w:pPr>
        <w:pStyle w:val="331"/>
        <w:spacing w:before="0" w:after="0"/>
        <w:jc w:val="center"/>
        <w:rPr>
          <w:rFonts w:ascii="Arial" w:hAnsi="Arial" w:cs="Arial"/>
          <w:sz w:val="20"/>
          <w:szCs w:val="20"/>
        </w:rPr>
      </w:pPr>
      <w:r>
        <w:rPr>
          <w:rFonts w:ascii="Arial" w:hAnsi="Arial" w:cs="Arial"/>
          <w:sz w:val="20"/>
          <w:szCs w:val="20"/>
        </w:rPr>
        <w:t>Ass. Responsável</w:t>
      </w:r>
    </w:p>
    <w:p w14:paraId="169DEEEC">
      <w:pPr>
        <w:autoSpaceDE w:val="0"/>
        <w:spacing w:line="200" w:lineRule="atLeast"/>
        <w:rPr>
          <w:rFonts w:ascii="Arial" w:hAnsi="Arial" w:cs="Arial"/>
          <w:sz w:val="20"/>
          <w:szCs w:val="20"/>
          <w:lang w:eastAsia="ar-SA"/>
        </w:rPr>
      </w:pPr>
    </w:p>
    <w:p w14:paraId="39CD1350">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CC622AA">
      <w:pPr>
        <w:autoSpaceDE w:val="0"/>
        <w:autoSpaceDN w:val="0"/>
        <w:adjustRightInd w:val="0"/>
        <w:rPr>
          <w:rFonts w:ascii="Arial" w:hAnsi="Arial" w:eastAsia="Calibri" w:cs="Arial"/>
          <w:color w:val="000000"/>
          <w:sz w:val="20"/>
          <w:szCs w:val="20"/>
          <w:lang w:eastAsia="en-US"/>
        </w:rPr>
      </w:pPr>
    </w:p>
    <w:p w14:paraId="168375C8">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E822752">
      <w:pPr>
        <w:ind w:left="-284" w:firstLine="284"/>
        <w:jc w:val="both"/>
        <w:rPr>
          <w:rFonts w:ascii="Arial" w:hAnsi="Arial" w:cs="Arial" w:eastAsiaTheme="minorHAnsi"/>
          <w:sz w:val="20"/>
          <w:szCs w:val="20"/>
        </w:rPr>
      </w:pPr>
    </w:p>
    <w:p w14:paraId="029A5D3A">
      <w:pPr>
        <w:ind w:left="-284" w:firstLine="284"/>
        <w:jc w:val="both"/>
        <w:rPr>
          <w:rFonts w:ascii="Arial" w:hAnsi="Arial" w:cs="Arial" w:eastAsiaTheme="minorHAnsi"/>
          <w:sz w:val="20"/>
          <w:szCs w:val="20"/>
        </w:rPr>
      </w:pPr>
    </w:p>
    <w:p w14:paraId="44C210C3">
      <w:pPr>
        <w:ind w:left="-284" w:firstLine="284"/>
        <w:jc w:val="both"/>
        <w:rPr>
          <w:rFonts w:ascii="Arial" w:hAnsi="Arial" w:cs="Arial" w:eastAsiaTheme="minorHAnsi"/>
          <w:sz w:val="20"/>
          <w:szCs w:val="20"/>
        </w:rPr>
      </w:pPr>
    </w:p>
    <w:p w14:paraId="3A8D9B32">
      <w:pPr>
        <w:ind w:left="-284" w:firstLine="284"/>
        <w:jc w:val="both"/>
        <w:rPr>
          <w:rFonts w:ascii="Arial" w:hAnsi="Arial" w:cs="Arial" w:eastAsiaTheme="minorHAnsi"/>
          <w:sz w:val="20"/>
          <w:szCs w:val="20"/>
        </w:rPr>
      </w:pPr>
    </w:p>
    <w:p w14:paraId="156BB7BC">
      <w:pPr>
        <w:ind w:left="-284" w:firstLine="284"/>
        <w:jc w:val="both"/>
        <w:rPr>
          <w:rFonts w:ascii="Arial" w:hAnsi="Arial" w:cs="Arial" w:eastAsiaTheme="minorHAnsi"/>
          <w:sz w:val="20"/>
          <w:szCs w:val="20"/>
        </w:rPr>
      </w:pPr>
    </w:p>
    <w:p w14:paraId="2735B12A">
      <w:pPr>
        <w:ind w:left="-284" w:firstLine="284"/>
        <w:jc w:val="both"/>
        <w:rPr>
          <w:rFonts w:ascii="Arial" w:hAnsi="Arial" w:cs="Arial" w:eastAsiaTheme="minorHAnsi"/>
          <w:sz w:val="20"/>
          <w:szCs w:val="20"/>
        </w:rPr>
      </w:pPr>
    </w:p>
    <w:p w14:paraId="194ABD7C">
      <w:pPr>
        <w:ind w:left="-284" w:firstLine="284"/>
        <w:jc w:val="both"/>
        <w:rPr>
          <w:rFonts w:ascii="Arial" w:hAnsi="Arial" w:cs="Arial" w:eastAsiaTheme="minorHAnsi"/>
          <w:sz w:val="20"/>
          <w:szCs w:val="20"/>
        </w:rPr>
      </w:pPr>
    </w:p>
    <w:p w14:paraId="4AB061E8">
      <w:pPr>
        <w:ind w:left="-284" w:firstLine="284"/>
        <w:jc w:val="both"/>
        <w:rPr>
          <w:rFonts w:ascii="Arial" w:hAnsi="Arial" w:cs="Arial" w:eastAsiaTheme="minorHAnsi"/>
          <w:sz w:val="20"/>
          <w:szCs w:val="20"/>
        </w:rPr>
      </w:pPr>
    </w:p>
    <w:p w14:paraId="52C4A411">
      <w:pPr>
        <w:ind w:left="-284" w:firstLine="284"/>
        <w:jc w:val="both"/>
        <w:rPr>
          <w:rFonts w:ascii="Arial" w:hAnsi="Arial" w:cs="Arial" w:eastAsiaTheme="minorHAnsi"/>
          <w:sz w:val="20"/>
          <w:szCs w:val="20"/>
        </w:rPr>
      </w:pPr>
    </w:p>
    <w:p w14:paraId="21A08980">
      <w:pPr>
        <w:ind w:left="-284" w:firstLine="284"/>
        <w:jc w:val="both"/>
        <w:rPr>
          <w:rFonts w:ascii="Arial" w:hAnsi="Arial" w:cs="Arial" w:eastAsiaTheme="minorHAnsi"/>
          <w:sz w:val="20"/>
          <w:szCs w:val="20"/>
        </w:rPr>
      </w:pPr>
    </w:p>
    <w:p w14:paraId="52BFCA04">
      <w:pPr>
        <w:ind w:left="-284" w:firstLine="284"/>
        <w:jc w:val="both"/>
        <w:rPr>
          <w:rFonts w:ascii="Arial" w:hAnsi="Arial" w:cs="Arial" w:eastAsiaTheme="minorHAnsi"/>
          <w:sz w:val="20"/>
          <w:szCs w:val="20"/>
        </w:rPr>
      </w:pPr>
    </w:p>
    <w:p w14:paraId="5C596644">
      <w:pPr>
        <w:ind w:left="-284" w:firstLine="284"/>
        <w:jc w:val="both"/>
        <w:rPr>
          <w:rFonts w:ascii="Arial" w:hAnsi="Arial" w:cs="Arial" w:eastAsiaTheme="minorHAnsi"/>
          <w:sz w:val="20"/>
          <w:szCs w:val="20"/>
        </w:rPr>
      </w:pPr>
    </w:p>
    <w:p w14:paraId="16ABA0E5">
      <w:pPr>
        <w:ind w:left="-284" w:firstLine="284"/>
        <w:jc w:val="both"/>
        <w:rPr>
          <w:rFonts w:ascii="Arial" w:hAnsi="Arial" w:cs="Arial" w:eastAsiaTheme="minorHAnsi"/>
          <w:sz w:val="20"/>
          <w:szCs w:val="20"/>
        </w:rPr>
      </w:pPr>
    </w:p>
    <w:p w14:paraId="6954FE64">
      <w:pPr>
        <w:ind w:left="-284" w:firstLine="284"/>
        <w:jc w:val="both"/>
        <w:rPr>
          <w:rFonts w:ascii="Arial" w:hAnsi="Arial" w:cs="Arial" w:eastAsiaTheme="minorHAnsi"/>
          <w:sz w:val="20"/>
          <w:szCs w:val="20"/>
        </w:rPr>
      </w:pPr>
    </w:p>
    <w:p w14:paraId="6FFB46E1">
      <w:pPr>
        <w:ind w:left="-284" w:firstLine="284"/>
        <w:jc w:val="both"/>
        <w:rPr>
          <w:rFonts w:ascii="Arial" w:hAnsi="Arial" w:cs="Arial" w:eastAsiaTheme="minorHAnsi"/>
          <w:sz w:val="20"/>
          <w:szCs w:val="20"/>
        </w:rPr>
      </w:pPr>
    </w:p>
    <w:p w14:paraId="2F99A26B">
      <w:pPr>
        <w:ind w:left="-284" w:firstLine="284"/>
        <w:jc w:val="both"/>
        <w:rPr>
          <w:rFonts w:ascii="Arial" w:hAnsi="Arial" w:cs="Arial" w:eastAsiaTheme="minorHAnsi"/>
          <w:sz w:val="20"/>
          <w:szCs w:val="20"/>
        </w:rPr>
      </w:pPr>
    </w:p>
    <w:p w14:paraId="2A8DD40F">
      <w:pPr>
        <w:ind w:left="-284" w:firstLine="284"/>
        <w:jc w:val="both"/>
        <w:rPr>
          <w:rFonts w:ascii="Arial" w:hAnsi="Arial" w:cs="Arial" w:eastAsiaTheme="minorHAnsi"/>
          <w:sz w:val="20"/>
          <w:szCs w:val="20"/>
        </w:rPr>
      </w:pPr>
    </w:p>
    <w:p w14:paraId="7039AEA5">
      <w:pPr>
        <w:ind w:left="-284" w:firstLine="284"/>
        <w:jc w:val="both"/>
        <w:rPr>
          <w:rFonts w:ascii="Arial" w:hAnsi="Arial" w:cs="Arial" w:eastAsiaTheme="minorHAnsi"/>
          <w:sz w:val="20"/>
          <w:szCs w:val="20"/>
        </w:rPr>
      </w:pPr>
    </w:p>
    <w:p w14:paraId="3B976A7A">
      <w:pPr>
        <w:ind w:left="-284" w:firstLine="284"/>
        <w:jc w:val="both"/>
        <w:rPr>
          <w:rFonts w:ascii="Arial" w:hAnsi="Arial" w:cs="Arial" w:eastAsiaTheme="minorHAnsi"/>
          <w:sz w:val="20"/>
          <w:szCs w:val="20"/>
        </w:rPr>
      </w:pPr>
    </w:p>
    <w:p w14:paraId="77D58380">
      <w:pPr>
        <w:ind w:left="-284" w:firstLine="284"/>
        <w:jc w:val="both"/>
        <w:rPr>
          <w:rFonts w:ascii="Arial" w:hAnsi="Arial" w:cs="Arial" w:eastAsiaTheme="minorHAnsi"/>
          <w:sz w:val="20"/>
          <w:szCs w:val="20"/>
        </w:rPr>
      </w:pPr>
    </w:p>
    <w:p w14:paraId="7FA199FC">
      <w:pPr>
        <w:ind w:left="-284" w:firstLine="284"/>
        <w:jc w:val="both"/>
        <w:rPr>
          <w:rFonts w:ascii="Arial" w:hAnsi="Arial" w:cs="Arial" w:eastAsiaTheme="minorHAnsi"/>
          <w:sz w:val="20"/>
          <w:szCs w:val="20"/>
        </w:rPr>
      </w:pPr>
    </w:p>
    <w:p w14:paraId="0B914189">
      <w:pPr>
        <w:ind w:left="-284" w:firstLine="284"/>
        <w:jc w:val="both"/>
        <w:rPr>
          <w:rFonts w:ascii="Arial" w:hAnsi="Arial" w:cs="Arial" w:eastAsiaTheme="minorHAnsi"/>
          <w:sz w:val="20"/>
          <w:szCs w:val="20"/>
        </w:rPr>
      </w:pPr>
    </w:p>
    <w:p w14:paraId="062D35E9">
      <w:pPr>
        <w:ind w:left="-284" w:firstLine="284"/>
        <w:jc w:val="both"/>
        <w:rPr>
          <w:rFonts w:ascii="Arial" w:hAnsi="Arial" w:cs="Arial" w:eastAsiaTheme="minorHAnsi"/>
          <w:sz w:val="20"/>
          <w:szCs w:val="20"/>
        </w:rPr>
      </w:pPr>
    </w:p>
    <w:p w14:paraId="53929690">
      <w:pPr>
        <w:jc w:val="both"/>
        <w:rPr>
          <w:rFonts w:ascii="Arial" w:hAnsi="Arial" w:cs="Arial"/>
          <w:b/>
          <w:bCs/>
          <w:sz w:val="26"/>
          <w:szCs w:val="26"/>
        </w:rPr>
      </w:pPr>
    </w:p>
    <w:p w14:paraId="5A7B9343">
      <w:pPr>
        <w:jc w:val="center"/>
        <w:rPr>
          <w:rFonts w:ascii="Arial" w:hAnsi="Arial" w:cs="Arial"/>
          <w:b/>
          <w:bCs/>
          <w:sz w:val="26"/>
          <w:szCs w:val="26"/>
        </w:rPr>
      </w:pPr>
    </w:p>
    <w:p w14:paraId="29866DBE">
      <w:pPr>
        <w:jc w:val="center"/>
        <w:rPr>
          <w:rFonts w:hint="default" w:ascii="Arial" w:hAnsi="Arial" w:cs="Arial"/>
          <w:b/>
          <w:bCs/>
          <w:sz w:val="24"/>
          <w:szCs w:val="24"/>
          <w:lang w:val="pt-BR"/>
        </w:rPr>
      </w:pPr>
      <w:r>
        <w:rPr>
          <w:rFonts w:ascii="Arial" w:hAnsi="Arial" w:cs="Arial"/>
          <w:b/>
          <w:bCs/>
          <w:sz w:val="24"/>
          <w:szCs w:val="24"/>
        </w:rPr>
        <w:t>ANEXO X</w:t>
      </w:r>
      <w:r>
        <w:rPr>
          <w:rFonts w:hint="default" w:ascii="Arial" w:hAnsi="Arial" w:cs="Arial"/>
          <w:b/>
          <w:bCs/>
          <w:sz w:val="24"/>
          <w:szCs w:val="24"/>
          <w:lang w:val="pt-BR"/>
        </w:rPr>
        <w:t>I</w:t>
      </w:r>
    </w:p>
    <w:p w14:paraId="306874BA">
      <w:pPr>
        <w:jc w:val="center"/>
        <w:rPr>
          <w:rFonts w:ascii="Arial" w:hAnsi="Arial" w:cs="Arial"/>
          <w:b/>
          <w:bCs/>
          <w:sz w:val="24"/>
          <w:szCs w:val="24"/>
        </w:rPr>
      </w:pPr>
    </w:p>
    <w:p w14:paraId="1F089E81">
      <w:pPr>
        <w:jc w:val="center"/>
        <w:rPr>
          <w:rFonts w:hint="default" w:ascii="Arial" w:hAnsi="Arial" w:cs="Arial"/>
          <w:b/>
          <w:bCs/>
          <w:sz w:val="24"/>
          <w:szCs w:val="24"/>
          <w:lang w:val="pt-BR"/>
        </w:rPr>
      </w:pPr>
      <w:r>
        <w:rPr>
          <w:rFonts w:ascii="Arial" w:hAnsi="Arial" w:cs="Arial"/>
          <w:b/>
          <w:bCs/>
          <w:sz w:val="24"/>
          <w:szCs w:val="24"/>
        </w:rPr>
        <w:t xml:space="preserve">Processo Licitatório n° </w:t>
      </w:r>
      <w:r>
        <w:rPr>
          <w:rFonts w:hint="default" w:ascii="Arial" w:hAnsi="Arial" w:cs="Arial"/>
          <w:b/>
          <w:bCs/>
          <w:sz w:val="24"/>
          <w:szCs w:val="24"/>
          <w:lang w:val="pt-BR"/>
        </w:rPr>
        <w:t>100/2024</w:t>
      </w:r>
    </w:p>
    <w:p w14:paraId="0CA5F85A">
      <w:pPr>
        <w:jc w:val="center"/>
        <w:rPr>
          <w:rFonts w:hint="default" w:ascii="Arial" w:hAnsi="Arial" w:cs="Arial"/>
          <w:b/>
          <w:bCs/>
          <w:sz w:val="24"/>
          <w:szCs w:val="24"/>
          <w:lang w:val="pt-BR"/>
        </w:rPr>
      </w:pPr>
      <w:r>
        <w:rPr>
          <w:rFonts w:ascii="Arial" w:hAnsi="Arial" w:cs="Arial"/>
          <w:b/>
          <w:bCs/>
          <w:sz w:val="24"/>
          <w:szCs w:val="24"/>
        </w:rPr>
        <w:t xml:space="preserve">Pregão Eletrônico n° </w:t>
      </w:r>
      <w:r>
        <w:rPr>
          <w:rFonts w:ascii="Arial" w:hAnsi="Arial" w:cs="Arial"/>
          <w:b/>
          <w:bCs/>
          <w:sz w:val="24"/>
          <w:szCs w:val="24"/>
          <w:lang w:val="pt-BR"/>
        </w:rPr>
        <w:t>062/2024</w:t>
      </w:r>
      <w:bookmarkStart w:id="48" w:name="_GoBack"/>
      <w:bookmarkEnd w:id="48"/>
    </w:p>
    <w:p w14:paraId="25B0F141">
      <w:pPr>
        <w:spacing w:line="200" w:lineRule="atLeast"/>
        <w:jc w:val="center"/>
        <w:rPr>
          <w:rFonts w:ascii="Garamond" w:hAnsi="Garamond"/>
          <w:b/>
          <w:lang w:eastAsia="ar-SA"/>
        </w:rPr>
      </w:pPr>
    </w:p>
    <w:p w14:paraId="03430C59">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0F81622">
      <w:pPr>
        <w:autoSpaceDE w:val="0"/>
        <w:spacing w:line="200" w:lineRule="atLeast"/>
        <w:jc w:val="center"/>
        <w:rPr>
          <w:rFonts w:ascii="Arial" w:hAnsi="Arial" w:cs="Arial"/>
          <w:b/>
          <w:bCs/>
          <w:sz w:val="20"/>
          <w:szCs w:val="20"/>
          <w:lang w:eastAsia="ar-SA"/>
        </w:rPr>
      </w:pPr>
    </w:p>
    <w:p w14:paraId="32725F0A">
      <w:pPr>
        <w:autoSpaceDE w:val="0"/>
        <w:spacing w:line="200" w:lineRule="atLeast"/>
        <w:rPr>
          <w:rFonts w:hint="default" w:ascii="Arial" w:hAnsi="Arial" w:cs="Arial"/>
          <w:b/>
          <w:bCs/>
          <w:sz w:val="20"/>
          <w:szCs w:val="20"/>
          <w:lang w:eastAsia="ar-SA"/>
        </w:rPr>
      </w:pPr>
    </w:p>
    <w:p w14:paraId="01E3273C">
      <w:pPr>
        <w:autoSpaceDE w:val="0"/>
        <w:spacing w:line="200" w:lineRule="atLeast"/>
        <w:rPr>
          <w:rFonts w:hint="default" w:ascii="Arial" w:hAnsi="Arial" w:cs="Arial"/>
          <w:b/>
          <w:bCs/>
          <w:sz w:val="20"/>
          <w:szCs w:val="20"/>
          <w:lang w:eastAsia="ar-SA"/>
        </w:rPr>
      </w:pPr>
    </w:p>
    <w:p w14:paraId="3EAEAD1F">
      <w:pPr>
        <w:pStyle w:val="16"/>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7CA88204">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7764A2C9">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2213AEEF">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44750A20">
      <w:pPr>
        <w:pStyle w:val="222"/>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4698CA1D">
      <w:pPr>
        <w:pStyle w:val="331"/>
        <w:spacing w:before="0" w:after="0"/>
        <w:jc w:val="center"/>
        <w:rPr>
          <w:rFonts w:hint="default" w:ascii="Arial" w:hAnsi="Arial" w:cs="Arial"/>
          <w:sz w:val="20"/>
          <w:szCs w:val="20"/>
        </w:rPr>
      </w:pPr>
    </w:p>
    <w:p w14:paraId="60463897">
      <w:pPr>
        <w:autoSpaceDE w:val="0"/>
        <w:spacing w:line="200" w:lineRule="atLeast"/>
        <w:rPr>
          <w:rFonts w:hint="default" w:ascii="Arial" w:hAnsi="Arial" w:cs="Arial"/>
          <w:i/>
          <w:iCs/>
          <w:sz w:val="20"/>
          <w:szCs w:val="20"/>
          <w:lang w:eastAsia="ar-SA"/>
        </w:rPr>
      </w:pPr>
    </w:p>
    <w:p w14:paraId="7A43D5E7">
      <w:pPr>
        <w:pStyle w:val="331"/>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0307CF8A">
      <w:pPr>
        <w:pStyle w:val="331"/>
        <w:spacing w:before="0" w:after="0"/>
        <w:jc w:val="center"/>
        <w:rPr>
          <w:rFonts w:hint="default" w:ascii="Arial" w:hAnsi="Arial" w:cs="Arial"/>
          <w:sz w:val="20"/>
          <w:szCs w:val="20"/>
        </w:rPr>
      </w:pPr>
    </w:p>
    <w:p w14:paraId="5FA93481">
      <w:pPr>
        <w:pStyle w:val="331"/>
        <w:spacing w:before="0" w:after="0"/>
        <w:jc w:val="center"/>
        <w:rPr>
          <w:rFonts w:hint="default" w:ascii="Arial" w:hAnsi="Arial" w:cs="Arial"/>
          <w:sz w:val="20"/>
          <w:szCs w:val="20"/>
        </w:rPr>
      </w:pPr>
    </w:p>
    <w:p w14:paraId="48C9E60C">
      <w:pPr>
        <w:pStyle w:val="331"/>
        <w:spacing w:before="0" w:after="0"/>
        <w:jc w:val="both"/>
        <w:rPr>
          <w:rFonts w:hint="default" w:ascii="Arial" w:hAnsi="Arial" w:cs="Arial"/>
          <w:sz w:val="20"/>
          <w:szCs w:val="20"/>
        </w:rPr>
      </w:pPr>
    </w:p>
    <w:p w14:paraId="44FBD543">
      <w:pPr>
        <w:pStyle w:val="331"/>
        <w:spacing w:before="0" w:after="0"/>
        <w:jc w:val="center"/>
        <w:rPr>
          <w:rFonts w:hint="default" w:ascii="Arial" w:hAnsi="Arial" w:cs="Arial"/>
          <w:sz w:val="20"/>
          <w:szCs w:val="20"/>
        </w:rPr>
      </w:pPr>
    </w:p>
    <w:p w14:paraId="7F8573D1">
      <w:pPr>
        <w:pStyle w:val="331"/>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2AA492B3">
      <w:pPr>
        <w:pStyle w:val="331"/>
        <w:spacing w:before="0" w:after="0"/>
        <w:jc w:val="center"/>
        <w:rPr>
          <w:rFonts w:hint="default" w:ascii="Arial" w:hAnsi="Arial" w:cs="Arial"/>
          <w:sz w:val="20"/>
          <w:szCs w:val="20"/>
        </w:rPr>
      </w:pPr>
      <w:r>
        <w:rPr>
          <w:rFonts w:hint="default" w:ascii="Arial" w:hAnsi="Arial" w:cs="Arial"/>
          <w:sz w:val="20"/>
          <w:szCs w:val="20"/>
        </w:rPr>
        <w:t>Ass. Responsável</w:t>
      </w:r>
    </w:p>
    <w:p w14:paraId="650B49DB">
      <w:pPr>
        <w:autoSpaceDE w:val="0"/>
        <w:spacing w:line="200" w:lineRule="atLeast"/>
        <w:rPr>
          <w:rFonts w:hint="default" w:ascii="Arial" w:hAnsi="Arial" w:cs="Arial"/>
          <w:sz w:val="20"/>
          <w:szCs w:val="20"/>
          <w:lang w:eastAsia="ar-SA"/>
        </w:rPr>
      </w:pPr>
    </w:p>
    <w:p w14:paraId="5C7D265B">
      <w:pPr>
        <w:ind w:left="-284" w:firstLine="284"/>
        <w:jc w:val="both"/>
        <w:rPr>
          <w:rFonts w:hint="default" w:ascii="Arial" w:hAnsi="Arial" w:cs="Arial" w:eastAsiaTheme="minorHAnsi"/>
          <w:sz w:val="20"/>
          <w:szCs w:val="20"/>
        </w:rPr>
      </w:pPr>
    </w:p>
    <w:p w14:paraId="287961C0">
      <w:pPr>
        <w:pStyle w:val="331"/>
        <w:spacing w:before="0" w:after="0"/>
        <w:jc w:val="center"/>
        <w:rPr>
          <w:rFonts w:ascii="Arial" w:hAnsi="Arial" w:cs="Arial"/>
          <w:sz w:val="20"/>
          <w:szCs w:val="20"/>
        </w:rPr>
      </w:pPr>
    </w:p>
    <w:p w14:paraId="15287C6F">
      <w:pPr>
        <w:pStyle w:val="331"/>
        <w:spacing w:before="0" w:after="0"/>
        <w:jc w:val="both"/>
        <w:rPr>
          <w:rFonts w:ascii="Arial" w:hAnsi="Arial" w:cs="Arial"/>
          <w:sz w:val="20"/>
          <w:szCs w:val="20"/>
        </w:rPr>
      </w:pPr>
      <w:r>
        <w:rPr>
          <w:rFonts w:ascii="Arial" w:hAnsi="Arial" w:cs="Arial"/>
          <w:sz w:val="20"/>
          <w:szCs w:val="20"/>
        </w:rPr>
        <w:tab/>
      </w:r>
    </w:p>
    <w:p w14:paraId="0AD08020">
      <w:pPr>
        <w:autoSpaceDE w:val="0"/>
        <w:autoSpaceDN w:val="0"/>
        <w:adjustRightInd w:val="0"/>
        <w:rPr>
          <w:rFonts w:ascii="Arial" w:hAnsi="Arial" w:eastAsia="Calibri" w:cs="Arial"/>
          <w:color w:val="000000"/>
          <w:sz w:val="20"/>
          <w:szCs w:val="20"/>
          <w:lang w:eastAsia="en-US"/>
        </w:rPr>
      </w:pPr>
    </w:p>
    <w:p w14:paraId="7606CC5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0C30E1D">
      <w:pPr>
        <w:ind w:left="-284" w:firstLine="284"/>
        <w:jc w:val="both"/>
        <w:rPr>
          <w:rFonts w:ascii="Arial" w:hAnsi="Arial" w:cs="Arial" w:eastAsiaTheme="minorHAnsi"/>
          <w:sz w:val="20"/>
          <w:szCs w:val="20"/>
        </w:rPr>
      </w:pPr>
    </w:p>
    <w:p w14:paraId="25C90A44">
      <w:pPr>
        <w:ind w:left="-284" w:firstLine="284"/>
        <w:jc w:val="both"/>
        <w:rPr>
          <w:rFonts w:ascii="Arial" w:hAnsi="Arial" w:cs="Arial" w:eastAsiaTheme="minorHAnsi"/>
          <w:sz w:val="20"/>
          <w:szCs w:val="20"/>
        </w:rPr>
      </w:pPr>
    </w:p>
    <w:p w14:paraId="0E804655">
      <w:pPr>
        <w:ind w:left="-284" w:firstLine="284"/>
        <w:jc w:val="both"/>
        <w:rPr>
          <w:rFonts w:ascii="Arial" w:hAnsi="Arial" w:cs="Arial" w:eastAsiaTheme="minorHAnsi"/>
          <w:sz w:val="20"/>
          <w:szCs w:val="20"/>
        </w:rPr>
      </w:pPr>
    </w:p>
    <w:p w14:paraId="18B54E86">
      <w:pPr>
        <w:ind w:left="-284" w:firstLine="284"/>
        <w:jc w:val="both"/>
        <w:rPr>
          <w:rFonts w:ascii="Arial" w:hAnsi="Arial" w:cs="Arial" w:eastAsiaTheme="minorHAnsi"/>
          <w:sz w:val="20"/>
          <w:szCs w:val="20"/>
        </w:rPr>
      </w:pPr>
    </w:p>
    <w:p w14:paraId="23B5DB5F">
      <w:pPr>
        <w:ind w:left="-284" w:firstLine="284"/>
        <w:jc w:val="both"/>
        <w:rPr>
          <w:rFonts w:ascii="Arial" w:hAnsi="Arial" w:cs="Arial" w:eastAsiaTheme="minorHAnsi"/>
          <w:sz w:val="20"/>
          <w:szCs w:val="20"/>
        </w:rPr>
      </w:pPr>
    </w:p>
    <w:p w14:paraId="0A51A4B4">
      <w:pPr>
        <w:ind w:left="-284" w:firstLine="284"/>
        <w:jc w:val="both"/>
        <w:rPr>
          <w:rFonts w:ascii="Arial" w:hAnsi="Arial" w:cs="Arial" w:eastAsiaTheme="minorHAnsi"/>
          <w:sz w:val="20"/>
          <w:szCs w:val="20"/>
        </w:rPr>
      </w:pPr>
    </w:p>
    <w:p w14:paraId="0636505A">
      <w:pPr>
        <w:ind w:left="-284" w:firstLine="284"/>
        <w:jc w:val="both"/>
        <w:rPr>
          <w:rFonts w:ascii="Arial" w:hAnsi="Arial" w:cs="Arial" w:eastAsiaTheme="minorHAnsi"/>
          <w:sz w:val="20"/>
          <w:szCs w:val="20"/>
        </w:rPr>
      </w:pPr>
    </w:p>
    <w:p w14:paraId="5CC82133">
      <w:pPr>
        <w:ind w:left="-284" w:firstLine="284"/>
        <w:jc w:val="both"/>
        <w:rPr>
          <w:rFonts w:ascii="Arial" w:hAnsi="Arial" w:cs="Arial" w:eastAsiaTheme="minorHAnsi"/>
          <w:sz w:val="20"/>
          <w:szCs w:val="20"/>
        </w:rPr>
      </w:pPr>
    </w:p>
    <w:p w14:paraId="3AFEE21E">
      <w:pPr>
        <w:ind w:left="-284" w:firstLine="284"/>
        <w:jc w:val="both"/>
        <w:rPr>
          <w:rFonts w:ascii="Arial" w:hAnsi="Arial" w:cs="Arial" w:eastAsiaTheme="minorHAnsi"/>
          <w:sz w:val="20"/>
          <w:szCs w:val="20"/>
        </w:rPr>
      </w:pPr>
    </w:p>
    <w:p w14:paraId="435D62E6">
      <w:pPr>
        <w:ind w:left="-284" w:firstLine="284"/>
        <w:jc w:val="both"/>
        <w:rPr>
          <w:rFonts w:ascii="Arial" w:hAnsi="Arial" w:cs="Arial" w:eastAsiaTheme="minorHAnsi"/>
          <w:sz w:val="20"/>
          <w:szCs w:val="20"/>
        </w:rPr>
      </w:pPr>
    </w:p>
    <w:p w14:paraId="385EFE9D">
      <w:pPr>
        <w:ind w:left="-284" w:firstLine="284"/>
        <w:jc w:val="both"/>
        <w:rPr>
          <w:rFonts w:ascii="Arial" w:hAnsi="Arial" w:cs="Arial" w:eastAsiaTheme="minorHAnsi"/>
          <w:sz w:val="20"/>
          <w:szCs w:val="20"/>
        </w:rPr>
      </w:pPr>
    </w:p>
    <w:p w14:paraId="50963EB1">
      <w:pPr>
        <w:ind w:left="-284" w:firstLine="284"/>
        <w:jc w:val="both"/>
        <w:rPr>
          <w:rFonts w:ascii="Arial" w:hAnsi="Arial" w:cs="Arial" w:eastAsiaTheme="minorHAnsi"/>
          <w:sz w:val="20"/>
          <w:szCs w:val="20"/>
        </w:rPr>
      </w:pPr>
    </w:p>
    <w:p w14:paraId="5DF14BD9">
      <w:pPr>
        <w:ind w:left="-284" w:firstLine="284"/>
        <w:jc w:val="both"/>
        <w:rPr>
          <w:rFonts w:ascii="Arial" w:hAnsi="Arial" w:cs="Arial" w:eastAsiaTheme="minorHAnsi"/>
          <w:sz w:val="20"/>
          <w:szCs w:val="20"/>
        </w:rPr>
      </w:pPr>
    </w:p>
    <w:p w14:paraId="4977C678">
      <w:pPr>
        <w:ind w:left="-284" w:firstLine="284"/>
        <w:jc w:val="both"/>
        <w:rPr>
          <w:rFonts w:ascii="Arial" w:hAnsi="Arial" w:cs="Arial" w:eastAsiaTheme="minorHAnsi"/>
          <w:sz w:val="20"/>
          <w:szCs w:val="20"/>
        </w:rPr>
      </w:pPr>
    </w:p>
    <w:p w14:paraId="6C7F3E30">
      <w:pPr>
        <w:ind w:left="-284" w:firstLine="284"/>
        <w:jc w:val="both"/>
        <w:rPr>
          <w:rFonts w:ascii="Arial" w:hAnsi="Arial" w:cs="Arial" w:eastAsiaTheme="minorHAnsi"/>
          <w:sz w:val="20"/>
          <w:szCs w:val="20"/>
        </w:rPr>
      </w:pPr>
    </w:p>
    <w:p w14:paraId="260541BD">
      <w:pPr>
        <w:ind w:left="-284" w:firstLine="284"/>
        <w:jc w:val="both"/>
        <w:rPr>
          <w:rFonts w:ascii="Arial" w:hAnsi="Arial" w:cs="Arial" w:eastAsiaTheme="minorHAnsi"/>
          <w:sz w:val="20"/>
          <w:szCs w:val="20"/>
        </w:rPr>
      </w:pPr>
    </w:p>
    <w:sectPr>
      <w:headerReference r:id="rId3" w:type="default"/>
      <w:footerReference r:id="rId4" w:type="default"/>
      <w:pgSz w:w="11907" w:h="16840"/>
      <w:pgMar w:top="1440"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MS Gothic">
    <w:panose1 w:val="020B0609070205080204"/>
    <w:charset w:val="80"/>
    <w:family w:val="modern"/>
    <w:pitch w:val="default"/>
    <w:sig w:usb0="E00002FF" w:usb1="6AC7FDFB" w:usb2="08000012" w:usb3="00000000" w:csb0="4002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3401D4">
    <w:pPr>
      <w:pStyle w:val="304"/>
      <w:jc w:val="center"/>
      <w:rPr>
        <w:rFonts w:ascii="Arial" w:hAnsi="Arial" w:cs="Arial"/>
        <w:color w:val="002060"/>
        <w:sz w:val="20"/>
        <w:szCs w:val="20"/>
      </w:rPr>
    </w:pPr>
    <w:r>
      <w:rPr>
        <w:rFonts w:ascii="Arial" w:hAnsi="Arial" w:cs="Arial"/>
        <w:color w:val="002060"/>
        <w:sz w:val="20"/>
        <w:szCs w:val="20"/>
      </w:rPr>
      <w:t xml:space="preserve">32 </w:t>
    </w:r>
    <w:r>
      <w:rPr>
        <w:rFonts w:hint="default" w:ascii="Arial" w:hAnsi="Arial" w:cs="Arial"/>
        <w:color w:val="002060"/>
        <w:sz w:val="20"/>
        <w:szCs w:val="20"/>
        <w:lang w:val="pt-BR"/>
      </w:rPr>
      <w:t>3429 2500</w:t>
    </w:r>
    <w:r>
      <w:rPr>
        <w:rFonts w:ascii="Arial" w:hAnsi="Arial" w:cs="Arial"/>
        <w:color w:val="002060"/>
        <w:sz w:val="20"/>
        <w:szCs w:val="20"/>
      </w:rPr>
      <w:t xml:space="preserve">| </w:t>
    </w:r>
    <w:r>
      <w:fldChar w:fldCharType="begin"/>
    </w:r>
    <w:r>
      <w:instrText xml:space="preserve"> HYPERLINK "mailto:licitacao@cataguases.mg.gov.br" </w:instrText>
    </w:r>
    <w:r>
      <w:fldChar w:fldCharType="separate"/>
    </w:r>
    <w:r>
      <w:rPr>
        <w:rStyle w:val="13"/>
        <w:rFonts w:ascii="Arial" w:hAnsi="Arial" w:eastAsia="Arial" w:cs="Arial"/>
        <w:color w:val="002060"/>
        <w:sz w:val="20"/>
        <w:szCs w:val="20"/>
      </w:rPr>
      <w:t>licitacao@cataguases.mg.gov.br</w:t>
    </w:r>
    <w:r>
      <w:rPr>
        <w:rStyle w:val="13"/>
        <w:rFonts w:ascii="Arial" w:hAnsi="Arial" w:eastAsia="Arial" w:cs="Arial"/>
        <w:color w:val="002060"/>
        <w:sz w:val="20"/>
        <w:szCs w:val="20"/>
      </w:rPr>
      <w:fldChar w:fldCharType="end"/>
    </w:r>
  </w:p>
  <w:p w14:paraId="58E2F006">
    <w:pPr>
      <w:pStyle w:val="203"/>
      <w:jc w:val="center"/>
      <w:rPr>
        <w:rFonts w:hint="default" w:ascii="Arial" w:hAnsi="Arial" w:cs="Arial"/>
        <w:color w:val="002060"/>
        <w:sz w:val="20"/>
        <w:szCs w:val="20"/>
        <w:lang w:val="pt-BR"/>
      </w:rPr>
    </w:pPr>
    <w:r>
      <w:rPr>
        <w:rFonts w:ascii="Arial" w:hAnsi="Arial" w:cs="Arial"/>
        <w:color w:val="002060"/>
        <w:sz w:val="20"/>
        <w:szCs w:val="20"/>
      </w:rPr>
      <w:t xml:space="preserve">Processo Licitatório n° </w:t>
    </w:r>
    <w:r>
      <w:rPr>
        <w:rFonts w:ascii="Arial" w:hAnsi="Arial" w:cs="Arial"/>
        <w:color w:val="002060"/>
        <w:sz w:val="20"/>
        <w:szCs w:val="20"/>
        <w:lang w:val="pt-BR"/>
      </w:rPr>
      <w:t>100/2024</w:t>
    </w:r>
  </w:p>
  <w:p w14:paraId="37B17F48">
    <w:pPr>
      <w:pStyle w:val="203"/>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0ED13A05">
    <w:pPr>
      <w:pStyle w:val="203"/>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E6B9E6">
    <w:pPr>
      <w:pStyle w:val="201"/>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4BA10551">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4BA10551">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EBCDCE"/>
    <w:multiLevelType w:val="singleLevel"/>
    <w:tmpl w:val="A5EBCDCE"/>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2">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3">
    <w:nsid w:val="0AA47337"/>
    <w:multiLevelType w:val="multilevel"/>
    <w:tmpl w:val="0AA47337"/>
    <w:lvl w:ilvl="0" w:tentative="0">
      <w:start w:val="8"/>
      <w:numFmt w:val="decimal"/>
      <w:lvlText w:val="%1."/>
      <w:lvlJc w:val="left"/>
      <w:pPr>
        <w:ind w:left="780" w:hanging="780"/>
      </w:pPr>
      <w:rPr>
        <w:rFonts w:hint="default"/>
      </w:rPr>
    </w:lvl>
    <w:lvl w:ilvl="1" w:tentative="0">
      <w:start w:val="11"/>
      <w:numFmt w:val="decimal"/>
      <w:lvlText w:val="%1.%2."/>
      <w:lvlJc w:val="left"/>
      <w:pPr>
        <w:ind w:left="922" w:hanging="780"/>
      </w:pPr>
      <w:rPr>
        <w:rFonts w:hint="default"/>
      </w:rPr>
    </w:lvl>
    <w:lvl w:ilvl="2" w:tentative="0">
      <w:start w:val="1"/>
      <w:numFmt w:val="decimal"/>
      <w:lvlText w:val="%1.%2.%3."/>
      <w:lvlJc w:val="left"/>
      <w:pPr>
        <w:ind w:left="1064" w:hanging="780"/>
      </w:pPr>
      <w:rPr>
        <w:rFonts w:hint="default"/>
      </w:rPr>
    </w:lvl>
    <w:lvl w:ilvl="3" w:tentative="0">
      <w:start w:val="1"/>
      <w:numFmt w:val="decimal"/>
      <w:lvlText w:val="%1.%2.%3.%4."/>
      <w:lvlJc w:val="left"/>
      <w:pPr>
        <w:ind w:left="1206" w:hanging="780"/>
      </w:pPr>
      <w:rPr>
        <w:rFonts w:hint="default"/>
      </w:rPr>
    </w:lvl>
    <w:lvl w:ilvl="4" w:tentative="0">
      <w:start w:val="1"/>
      <w:numFmt w:val="decimal"/>
      <w:lvlText w:val="%1.%2.%3.%4.%5."/>
      <w:lvlJc w:val="left"/>
      <w:pPr>
        <w:ind w:left="1648" w:hanging="1080"/>
      </w:pPr>
      <w:rPr>
        <w:rFonts w:hint="default"/>
      </w:rPr>
    </w:lvl>
    <w:lvl w:ilvl="5" w:tentative="0">
      <w:start w:val="1"/>
      <w:numFmt w:val="decimal"/>
      <w:lvlText w:val="%1.%2.%3.%4.%5.%6."/>
      <w:lvlJc w:val="left"/>
      <w:pPr>
        <w:ind w:left="1790" w:hanging="1080"/>
      </w:pPr>
      <w:rPr>
        <w:rFonts w:hint="default"/>
      </w:rPr>
    </w:lvl>
    <w:lvl w:ilvl="6" w:tentative="0">
      <w:start w:val="1"/>
      <w:numFmt w:val="decimal"/>
      <w:lvlText w:val="%1.%2.%3.%4.%5.%6.%7."/>
      <w:lvlJc w:val="left"/>
      <w:pPr>
        <w:ind w:left="2292" w:hanging="1440"/>
      </w:pPr>
      <w:rPr>
        <w:rFonts w:hint="default"/>
      </w:rPr>
    </w:lvl>
    <w:lvl w:ilvl="7" w:tentative="0">
      <w:start w:val="1"/>
      <w:numFmt w:val="decimal"/>
      <w:lvlText w:val="%1.%2.%3.%4.%5.%6.%7.%8."/>
      <w:lvlJc w:val="left"/>
      <w:pPr>
        <w:ind w:left="2434" w:hanging="1440"/>
      </w:pPr>
      <w:rPr>
        <w:rFonts w:hint="default"/>
      </w:rPr>
    </w:lvl>
    <w:lvl w:ilvl="8" w:tentative="0">
      <w:start w:val="1"/>
      <w:numFmt w:val="decimal"/>
      <w:lvlText w:val="%1.%2.%3.%4.%5.%6.%7.%8.%9."/>
      <w:lvlJc w:val="left"/>
      <w:pPr>
        <w:ind w:left="2936" w:hanging="1800"/>
      </w:pPr>
      <w:rPr>
        <w:rFonts w:hint="default"/>
      </w:rPr>
    </w:lvl>
  </w:abstractNum>
  <w:abstractNum w:abstractNumId="4">
    <w:nsid w:val="174B3E73"/>
    <w:multiLevelType w:val="multilevel"/>
    <w:tmpl w:val="174B3E73"/>
    <w:lvl w:ilvl="0" w:tentative="0">
      <w:start w:val="1"/>
      <w:numFmt w:val="bullet"/>
      <w:lvlText w:val=""/>
      <w:lvlJc w:val="left"/>
      <w:pPr>
        <w:ind w:left="210" w:hanging="360"/>
      </w:pPr>
      <w:rPr>
        <w:rFonts w:hint="default" w:ascii="Wingdings" w:hAnsi="Wingdings"/>
      </w:rPr>
    </w:lvl>
    <w:lvl w:ilvl="1" w:tentative="0">
      <w:start w:val="1"/>
      <w:numFmt w:val="bullet"/>
      <w:lvlText w:val="o"/>
      <w:lvlJc w:val="left"/>
      <w:pPr>
        <w:ind w:left="930" w:hanging="360"/>
      </w:pPr>
      <w:rPr>
        <w:rFonts w:hint="default" w:ascii="Courier New" w:hAnsi="Courier New" w:cs="Courier New"/>
      </w:rPr>
    </w:lvl>
    <w:lvl w:ilvl="2" w:tentative="0">
      <w:start w:val="1"/>
      <w:numFmt w:val="bullet"/>
      <w:lvlText w:val=""/>
      <w:lvlJc w:val="left"/>
      <w:pPr>
        <w:ind w:left="1650" w:hanging="360"/>
      </w:pPr>
      <w:rPr>
        <w:rFonts w:hint="default" w:ascii="Wingdings" w:hAnsi="Wingdings"/>
      </w:rPr>
    </w:lvl>
    <w:lvl w:ilvl="3" w:tentative="0">
      <w:start w:val="1"/>
      <w:numFmt w:val="bullet"/>
      <w:lvlText w:val=""/>
      <w:lvlJc w:val="left"/>
      <w:pPr>
        <w:ind w:left="2370" w:hanging="360"/>
      </w:pPr>
      <w:rPr>
        <w:rFonts w:hint="default" w:ascii="Symbol" w:hAnsi="Symbol"/>
      </w:rPr>
    </w:lvl>
    <w:lvl w:ilvl="4" w:tentative="0">
      <w:start w:val="1"/>
      <w:numFmt w:val="bullet"/>
      <w:lvlText w:val="o"/>
      <w:lvlJc w:val="left"/>
      <w:pPr>
        <w:ind w:left="3090" w:hanging="360"/>
      </w:pPr>
      <w:rPr>
        <w:rFonts w:hint="default" w:ascii="Courier New" w:hAnsi="Courier New" w:cs="Courier New"/>
      </w:rPr>
    </w:lvl>
    <w:lvl w:ilvl="5" w:tentative="0">
      <w:start w:val="1"/>
      <w:numFmt w:val="bullet"/>
      <w:lvlText w:val=""/>
      <w:lvlJc w:val="left"/>
      <w:pPr>
        <w:ind w:left="3810" w:hanging="360"/>
      </w:pPr>
      <w:rPr>
        <w:rFonts w:hint="default" w:ascii="Wingdings" w:hAnsi="Wingdings"/>
      </w:rPr>
    </w:lvl>
    <w:lvl w:ilvl="6" w:tentative="0">
      <w:start w:val="1"/>
      <w:numFmt w:val="bullet"/>
      <w:lvlText w:val=""/>
      <w:lvlJc w:val="left"/>
      <w:pPr>
        <w:ind w:left="4530" w:hanging="360"/>
      </w:pPr>
      <w:rPr>
        <w:rFonts w:hint="default" w:ascii="Symbol" w:hAnsi="Symbol"/>
      </w:rPr>
    </w:lvl>
    <w:lvl w:ilvl="7" w:tentative="0">
      <w:start w:val="1"/>
      <w:numFmt w:val="bullet"/>
      <w:lvlText w:val="o"/>
      <w:lvlJc w:val="left"/>
      <w:pPr>
        <w:ind w:left="5250" w:hanging="360"/>
      </w:pPr>
      <w:rPr>
        <w:rFonts w:hint="default" w:ascii="Courier New" w:hAnsi="Courier New" w:cs="Courier New"/>
      </w:rPr>
    </w:lvl>
    <w:lvl w:ilvl="8" w:tentative="0">
      <w:start w:val="1"/>
      <w:numFmt w:val="bullet"/>
      <w:lvlText w:val=""/>
      <w:lvlJc w:val="left"/>
      <w:pPr>
        <w:ind w:left="5970" w:hanging="360"/>
      </w:pPr>
      <w:rPr>
        <w:rFonts w:hint="default" w:ascii="Wingdings" w:hAnsi="Wingdings"/>
      </w:rPr>
    </w:lvl>
  </w:abstractNum>
  <w:abstractNum w:abstractNumId="5">
    <w:nsid w:val="1D5C100D"/>
    <w:multiLevelType w:val="multilevel"/>
    <w:tmpl w:val="1D5C100D"/>
    <w:lvl w:ilvl="0" w:tentative="0">
      <w:start w:val="14"/>
      <w:numFmt w:val="decimal"/>
      <w:lvlText w:val="%1."/>
      <w:lvlJc w:val="left"/>
      <w:pPr>
        <w:ind w:left="360" w:hanging="360"/>
      </w:pPr>
      <w:rPr>
        <w:rFonts w:hint="default" w:ascii="Arial" w:hAnsi="Arial" w:eastAsia="Arial" w:cs="Arial"/>
        <w:b/>
        <w:sz w:val="18"/>
        <w:szCs w:val="18"/>
      </w:rPr>
    </w:lvl>
    <w:lvl w:ilvl="1" w:tentative="0">
      <w:start w:val="1"/>
      <w:numFmt w:val="decimal"/>
      <w:lvlText w:val="%1.%2."/>
      <w:lvlJc w:val="left"/>
      <w:pPr>
        <w:ind w:left="-2545" w:hanging="432"/>
      </w:pPr>
      <w:rPr>
        <w:rFonts w:hint="default" w:ascii="Arial" w:hAnsi="Arial" w:cs="Arial"/>
        <w:b/>
        <w:i w:val="0"/>
        <w:strike w:val="0"/>
        <w:color w:val="auto"/>
        <w:sz w:val="18"/>
        <w:szCs w:val="18"/>
        <w:u w:val="none"/>
      </w:rPr>
    </w:lvl>
    <w:lvl w:ilvl="2" w:tentative="0">
      <w:start w:val="1"/>
      <w:numFmt w:val="decimal"/>
      <w:lvlText w:val="%1.%2.%3."/>
      <w:lvlJc w:val="left"/>
      <w:pPr>
        <w:ind w:left="-2473" w:hanging="504"/>
      </w:pPr>
      <w:rPr>
        <w:rFonts w:hint="default" w:ascii="Arial" w:hAnsi="Arial" w:cs="Arial"/>
        <w:b/>
        <w:i w:val="0"/>
        <w:strike w:val="0"/>
        <w:color w:val="auto"/>
        <w:sz w:val="24"/>
        <w:szCs w:val="20"/>
      </w:rPr>
    </w:lvl>
    <w:lvl w:ilvl="3" w:tentative="0">
      <w:start w:val="1"/>
      <w:numFmt w:val="decimal"/>
      <w:lvlText w:val="%1.%2.%3.%4."/>
      <w:lvlJc w:val="left"/>
      <w:pPr>
        <w:ind w:left="-486" w:hanging="648"/>
      </w:pPr>
      <w:rPr>
        <w:rFonts w:hint="default"/>
        <w:b/>
        <w:sz w:val="24"/>
      </w:rPr>
    </w:lvl>
    <w:lvl w:ilvl="4" w:tentative="0">
      <w:start w:val="1"/>
      <w:numFmt w:val="decimal"/>
      <w:lvlText w:val="%1.%2.%3.%4.%5."/>
      <w:lvlJc w:val="left"/>
      <w:pPr>
        <w:ind w:left="-745" w:hanging="792"/>
      </w:pPr>
      <w:rPr>
        <w:rFonts w:hint="default"/>
        <w:b/>
      </w:rPr>
    </w:lvl>
    <w:lvl w:ilvl="5" w:tentative="0">
      <w:start w:val="1"/>
      <w:numFmt w:val="decimal"/>
      <w:lvlText w:val="%1.%2.%3.%4.%5.%6."/>
      <w:lvlJc w:val="left"/>
      <w:pPr>
        <w:ind w:left="-241" w:hanging="936"/>
      </w:pPr>
      <w:rPr>
        <w:rFonts w:hint="default"/>
      </w:rPr>
    </w:lvl>
    <w:lvl w:ilvl="6" w:tentative="0">
      <w:start w:val="1"/>
      <w:numFmt w:val="decimal"/>
      <w:lvlText w:val="%1.%2.%3.%4.%5.%6.%7."/>
      <w:lvlJc w:val="left"/>
      <w:pPr>
        <w:ind w:left="263" w:hanging="1080"/>
      </w:pPr>
      <w:rPr>
        <w:rFonts w:hint="default"/>
      </w:rPr>
    </w:lvl>
    <w:lvl w:ilvl="7" w:tentative="0">
      <w:start w:val="1"/>
      <w:numFmt w:val="decimal"/>
      <w:lvlText w:val="%1.%2.%3.%4.%5.%6.%7.%8."/>
      <w:lvlJc w:val="left"/>
      <w:pPr>
        <w:ind w:left="767" w:hanging="1224"/>
      </w:pPr>
      <w:rPr>
        <w:rFonts w:hint="default"/>
      </w:rPr>
    </w:lvl>
    <w:lvl w:ilvl="8" w:tentative="0">
      <w:start w:val="1"/>
      <w:numFmt w:val="decimal"/>
      <w:lvlText w:val="%1.%2.%3.%4.%5.%6.%7.%8.%9."/>
      <w:lvlJc w:val="left"/>
      <w:pPr>
        <w:ind w:left="1343" w:hanging="1440"/>
      </w:pPr>
      <w:rPr>
        <w:rFonts w:hint="default"/>
      </w:rPr>
    </w:lvl>
  </w:abstractNum>
  <w:abstractNum w:abstractNumId="6">
    <w:nsid w:val="23B732BF"/>
    <w:multiLevelType w:val="singleLevel"/>
    <w:tmpl w:val="23B732BF"/>
    <w:lvl w:ilvl="0" w:tentative="0">
      <w:start w:val="16"/>
      <w:numFmt w:val="decimal"/>
      <w:suff w:val="space"/>
      <w:lvlText w:val="%1."/>
      <w:lvlJc w:val="left"/>
    </w:lvl>
  </w:abstractNum>
  <w:abstractNum w:abstractNumId="7">
    <w:nsid w:val="28CB6BDA"/>
    <w:multiLevelType w:val="multilevel"/>
    <w:tmpl w:val="28CB6BDA"/>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8">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9">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0">
    <w:nsid w:val="3A438AF4"/>
    <w:multiLevelType w:val="multilevel"/>
    <w:tmpl w:val="3A438AF4"/>
    <w:lvl w:ilvl="0" w:tentative="0">
      <w:start w:val="10"/>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11">
    <w:nsid w:val="50150624"/>
    <w:multiLevelType w:val="multilevel"/>
    <w:tmpl w:val="50150624"/>
    <w:lvl w:ilvl="0" w:tentative="0">
      <w:start w:val="1"/>
      <w:numFmt w:val="decimal"/>
      <w:pStyle w:val="280"/>
      <w:lvlText w:val="%1."/>
      <w:lvlJc w:val="left"/>
      <w:pPr>
        <w:ind w:left="360" w:hanging="360"/>
      </w:pPr>
      <w:rPr>
        <w:rFonts w:hint="default"/>
        <w:b/>
      </w:rPr>
    </w:lvl>
    <w:lvl w:ilvl="1" w:tentative="0">
      <w:start w:val="1"/>
      <w:numFmt w:val="decimal"/>
      <w:pStyle w:val="323"/>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3"/>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2">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3">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4">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5">
    <w:nsid w:val="63CA7D1E"/>
    <w:multiLevelType w:val="multilevel"/>
    <w:tmpl w:val="63CA7D1E"/>
    <w:lvl w:ilvl="0" w:tentative="0">
      <w:start w:val="1"/>
      <w:numFmt w:val="bullet"/>
      <w:lvlText w:val=""/>
      <w:lvlJc w:val="left"/>
      <w:pPr>
        <w:ind w:left="153" w:hanging="360"/>
      </w:pPr>
      <w:rPr>
        <w:rFonts w:hint="default" w:ascii="Wingdings" w:hAnsi="Wingdings"/>
      </w:rPr>
    </w:lvl>
    <w:lvl w:ilvl="1" w:tentative="0">
      <w:start w:val="1"/>
      <w:numFmt w:val="bullet"/>
      <w:lvlText w:val="o"/>
      <w:lvlJc w:val="left"/>
      <w:pPr>
        <w:ind w:left="873" w:hanging="360"/>
      </w:pPr>
      <w:rPr>
        <w:rFonts w:hint="default" w:ascii="Courier New" w:hAnsi="Courier New" w:cs="Courier New"/>
      </w:rPr>
    </w:lvl>
    <w:lvl w:ilvl="2" w:tentative="0">
      <w:start w:val="1"/>
      <w:numFmt w:val="bullet"/>
      <w:lvlText w:val=""/>
      <w:lvlJc w:val="left"/>
      <w:pPr>
        <w:ind w:left="1593" w:hanging="360"/>
      </w:pPr>
      <w:rPr>
        <w:rFonts w:hint="default" w:ascii="Wingdings" w:hAnsi="Wingdings"/>
      </w:rPr>
    </w:lvl>
    <w:lvl w:ilvl="3" w:tentative="0">
      <w:start w:val="1"/>
      <w:numFmt w:val="bullet"/>
      <w:lvlText w:val=""/>
      <w:lvlJc w:val="left"/>
      <w:pPr>
        <w:ind w:left="2313" w:hanging="360"/>
      </w:pPr>
      <w:rPr>
        <w:rFonts w:hint="default" w:ascii="Symbol" w:hAnsi="Symbol"/>
      </w:rPr>
    </w:lvl>
    <w:lvl w:ilvl="4" w:tentative="0">
      <w:start w:val="1"/>
      <w:numFmt w:val="bullet"/>
      <w:lvlText w:val="o"/>
      <w:lvlJc w:val="left"/>
      <w:pPr>
        <w:ind w:left="3033" w:hanging="360"/>
      </w:pPr>
      <w:rPr>
        <w:rFonts w:hint="default" w:ascii="Courier New" w:hAnsi="Courier New" w:cs="Courier New"/>
      </w:rPr>
    </w:lvl>
    <w:lvl w:ilvl="5" w:tentative="0">
      <w:start w:val="1"/>
      <w:numFmt w:val="bullet"/>
      <w:lvlText w:val=""/>
      <w:lvlJc w:val="left"/>
      <w:pPr>
        <w:ind w:left="3753" w:hanging="360"/>
      </w:pPr>
      <w:rPr>
        <w:rFonts w:hint="default" w:ascii="Wingdings" w:hAnsi="Wingdings"/>
      </w:rPr>
    </w:lvl>
    <w:lvl w:ilvl="6" w:tentative="0">
      <w:start w:val="1"/>
      <w:numFmt w:val="bullet"/>
      <w:lvlText w:val=""/>
      <w:lvlJc w:val="left"/>
      <w:pPr>
        <w:ind w:left="4473" w:hanging="360"/>
      </w:pPr>
      <w:rPr>
        <w:rFonts w:hint="default" w:ascii="Symbol" w:hAnsi="Symbol"/>
      </w:rPr>
    </w:lvl>
    <w:lvl w:ilvl="7" w:tentative="0">
      <w:start w:val="1"/>
      <w:numFmt w:val="bullet"/>
      <w:lvlText w:val="o"/>
      <w:lvlJc w:val="left"/>
      <w:pPr>
        <w:ind w:left="5193" w:hanging="360"/>
      </w:pPr>
      <w:rPr>
        <w:rFonts w:hint="default" w:ascii="Courier New" w:hAnsi="Courier New" w:cs="Courier New"/>
      </w:rPr>
    </w:lvl>
    <w:lvl w:ilvl="8" w:tentative="0">
      <w:start w:val="1"/>
      <w:numFmt w:val="bullet"/>
      <w:lvlText w:val=""/>
      <w:lvlJc w:val="left"/>
      <w:pPr>
        <w:ind w:left="5913" w:hanging="360"/>
      </w:pPr>
      <w:rPr>
        <w:rFonts w:hint="default" w:ascii="Wingdings" w:hAnsi="Wingdings"/>
      </w:rPr>
    </w:lvl>
  </w:abstractNum>
  <w:abstractNum w:abstractNumId="16">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17">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8">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19">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0">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1"/>
  </w:num>
  <w:num w:numId="2">
    <w:abstractNumId w:val="0"/>
  </w:num>
  <w:num w:numId="3">
    <w:abstractNumId w:val="19"/>
  </w:num>
  <w:num w:numId="4">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4"/>
  </w:num>
  <w:num w:numId="9">
    <w:abstractNumId w:val="18"/>
  </w:num>
  <w:num w:numId="10">
    <w:abstractNumId w:val="3"/>
  </w:num>
  <w:num w:numId="11">
    <w:abstractNumId w:val="17"/>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6"/>
  </w:num>
  <w:num w:numId="14">
    <w:abstractNumId w:val="8"/>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2"/>
    </w:lvlOverride>
  </w:num>
  <w:num w:numId="17">
    <w:abstractNumId w:val="15"/>
  </w:num>
  <w:num w:numId="18">
    <w:abstractNumId w:val="4"/>
  </w:num>
  <w:num w:numId="19">
    <w:abstractNumId w:val="5"/>
    <w:lvlOverride w:ilvl="0">
      <w:startOverride w:val="14"/>
    </w:lvlOverride>
  </w:num>
  <w:num w:numId="20">
    <w:abstractNumId w:val="7"/>
  </w:num>
  <w:num w:numId="21">
    <w:abstractNumId w:val="10"/>
  </w:num>
  <w:num w:numId="22">
    <w:abstractNumId w:val="20"/>
  </w:num>
  <w:num w:numId="23">
    <w:abstractNumId w:val="12"/>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C09BE"/>
    <w:rsid w:val="001D1C5E"/>
    <w:rsid w:val="001D5018"/>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5486"/>
    <w:rsid w:val="00F127B1"/>
    <w:rsid w:val="00F127BD"/>
    <w:rsid w:val="00F172F0"/>
    <w:rsid w:val="00F30BCF"/>
    <w:rsid w:val="00F33239"/>
    <w:rsid w:val="00F5756B"/>
    <w:rsid w:val="00F775EF"/>
    <w:rsid w:val="00F8190F"/>
    <w:rsid w:val="00F911B7"/>
    <w:rsid w:val="00F91E3D"/>
    <w:rsid w:val="00F95686"/>
    <w:rsid w:val="00FC6F59"/>
    <w:rsid w:val="00FF553B"/>
    <w:rsid w:val="010E2AB0"/>
    <w:rsid w:val="01654456"/>
    <w:rsid w:val="025E6589"/>
    <w:rsid w:val="052109D9"/>
    <w:rsid w:val="06A40338"/>
    <w:rsid w:val="071B739D"/>
    <w:rsid w:val="0A1A36A0"/>
    <w:rsid w:val="0C9B62D5"/>
    <w:rsid w:val="0CCA5BBD"/>
    <w:rsid w:val="0D084D71"/>
    <w:rsid w:val="0F085E08"/>
    <w:rsid w:val="121455AF"/>
    <w:rsid w:val="13CC1508"/>
    <w:rsid w:val="147E4D12"/>
    <w:rsid w:val="153F13EA"/>
    <w:rsid w:val="165E6153"/>
    <w:rsid w:val="16C23AE4"/>
    <w:rsid w:val="1ABE37D8"/>
    <w:rsid w:val="1BCB22A8"/>
    <w:rsid w:val="1BE30671"/>
    <w:rsid w:val="1C407CE8"/>
    <w:rsid w:val="1D6B2DF7"/>
    <w:rsid w:val="1DB077BE"/>
    <w:rsid w:val="1EEF7494"/>
    <w:rsid w:val="21523992"/>
    <w:rsid w:val="221B7B5C"/>
    <w:rsid w:val="224D234D"/>
    <w:rsid w:val="22DF6543"/>
    <w:rsid w:val="233B79CA"/>
    <w:rsid w:val="23BB3635"/>
    <w:rsid w:val="243F4EA1"/>
    <w:rsid w:val="251903EC"/>
    <w:rsid w:val="26087329"/>
    <w:rsid w:val="2617328B"/>
    <w:rsid w:val="26A522E5"/>
    <w:rsid w:val="27096B61"/>
    <w:rsid w:val="275E4507"/>
    <w:rsid w:val="29A90543"/>
    <w:rsid w:val="29E801F3"/>
    <w:rsid w:val="2A682A00"/>
    <w:rsid w:val="2BE63A34"/>
    <w:rsid w:val="2E514506"/>
    <w:rsid w:val="2E7471D0"/>
    <w:rsid w:val="306D3401"/>
    <w:rsid w:val="30704386"/>
    <w:rsid w:val="307F109D"/>
    <w:rsid w:val="33C66AF6"/>
    <w:rsid w:val="35EE5AE6"/>
    <w:rsid w:val="36153AC8"/>
    <w:rsid w:val="36BF5EF3"/>
    <w:rsid w:val="36E91DC4"/>
    <w:rsid w:val="3876120E"/>
    <w:rsid w:val="38932BBD"/>
    <w:rsid w:val="398273A0"/>
    <w:rsid w:val="3A782F7C"/>
    <w:rsid w:val="3AE54320"/>
    <w:rsid w:val="3B67381A"/>
    <w:rsid w:val="3C885550"/>
    <w:rsid w:val="3D183A50"/>
    <w:rsid w:val="3EB475C0"/>
    <w:rsid w:val="3F075458"/>
    <w:rsid w:val="3FD91DCF"/>
    <w:rsid w:val="40C52CD1"/>
    <w:rsid w:val="417501F3"/>
    <w:rsid w:val="43985420"/>
    <w:rsid w:val="46681314"/>
    <w:rsid w:val="46B33494"/>
    <w:rsid w:val="46B76E83"/>
    <w:rsid w:val="470518CB"/>
    <w:rsid w:val="48E15443"/>
    <w:rsid w:val="48F30D3D"/>
    <w:rsid w:val="4B821692"/>
    <w:rsid w:val="4CC86819"/>
    <w:rsid w:val="4D5756EE"/>
    <w:rsid w:val="4E6843CB"/>
    <w:rsid w:val="4E7D54D1"/>
    <w:rsid w:val="4F7D4FF7"/>
    <w:rsid w:val="4FDA3AB0"/>
    <w:rsid w:val="505E3468"/>
    <w:rsid w:val="51453A91"/>
    <w:rsid w:val="51CF3978"/>
    <w:rsid w:val="52465311"/>
    <w:rsid w:val="532B3B01"/>
    <w:rsid w:val="54061467"/>
    <w:rsid w:val="55230341"/>
    <w:rsid w:val="554D2BAE"/>
    <w:rsid w:val="580D5382"/>
    <w:rsid w:val="58614E3B"/>
    <w:rsid w:val="59194FF3"/>
    <w:rsid w:val="594C2058"/>
    <w:rsid w:val="5AB321B9"/>
    <w:rsid w:val="5ABB7811"/>
    <w:rsid w:val="5C5A6F50"/>
    <w:rsid w:val="5D3D3258"/>
    <w:rsid w:val="5DF14C1E"/>
    <w:rsid w:val="5DF61B0A"/>
    <w:rsid w:val="5E5379F3"/>
    <w:rsid w:val="5F142FAC"/>
    <w:rsid w:val="5F183E1A"/>
    <w:rsid w:val="5F6219AC"/>
    <w:rsid w:val="60574F00"/>
    <w:rsid w:val="61576B5D"/>
    <w:rsid w:val="6212532B"/>
    <w:rsid w:val="63F5795B"/>
    <w:rsid w:val="648D429C"/>
    <w:rsid w:val="675A07E3"/>
    <w:rsid w:val="67806F5E"/>
    <w:rsid w:val="67D07FE2"/>
    <w:rsid w:val="682C7DC3"/>
    <w:rsid w:val="6A902988"/>
    <w:rsid w:val="6B9E1E8B"/>
    <w:rsid w:val="6E114EEB"/>
    <w:rsid w:val="6E41024E"/>
    <w:rsid w:val="6E9530FE"/>
    <w:rsid w:val="6F092237"/>
    <w:rsid w:val="706A27D5"/>
    <w:rsid w:val="714B3E29"/>
    <w:rsid w:val="718C2ED6"/>
    <w:rsid w:val="725A39AC"/>
    <w:rsid w:val="750C7615"/>
    <w:rsid w:val="76EC40F8"/>
    <w:rsid w:val="77110C43"/>
    <w:rsid w:val="784150D0"/>
    <w:rsid w:val="78F00CAF"/>
    <w:rsid w:val="793C2872"/>
    <w:rsid w:val="7A545C0A"/>
    <w:rsid w:val="7B7A61F8"/>
    <w:rsid w:val="7B9C60C3"/>
    <w:rsid w:val="7DD6602C"/>
    <w:rsid w:val="7EF909A9"/>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autoRedefine/>
    <w:qFormat/>
    <w:uiPriority w:val="1"/>
    <w:pPr>
      <w:ind w:left="1090" w:hanging="269"/>
      <w:jc w:val="both"/>
      <w:outlineLvl w:val="1"/>
    </w:pPr>
    <w:rPr>
      <w:rFonts w:ascii="Arial" w:hAnsi="Arial" w:eastAsia="Arial"/>
      <w:b/>
      <w:bCs/>
      <w:sz w:val="24"/>
      <w:szCs w:val="24"/>
      <w:lang w:val="pt-PT" w:eastAsia="en-US"/>
    </w:rPr>
  </w:style>
  <w:style w:type="paragraph" w:styleId="4">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5">
    <w:name w:val="Default Paragraph Font"/>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character" w:styleId="7">
    <w:name w:val="endnote reference"/>
    <w:basedOn w:val="5"/>
    <w:autoRedefine/>
    <w:semiHidden/>
    <w:unhideWhenUsed/>
    <w:qFormat/>
    <w:uiPriority w:val="99"/>
    <w:rPr>
      <w:vertAlign w:val="superscript"/>
    </w:rPr>
  </w:style>
  <w:style w:type="character" w:styleId="8">
    <w:name w:val="Strong"/>
    <w:basedOn w:val="5"/>
    <w:autoRedefine/>
    <w:qFormat/>
    <w:uiPriority w:val="22"/>
    <w:rPr>
      <w:rFonts w:cs="Times New Roman"/>
      <w:b/>
      <w:bCs/>
    </w:rPr>
  </w:style>
  <w:style w:type="character" w:styleId="9">
    <w:name w:val="annotation reference"/>
    <w:basedOn w:val="5"/>
    <w:semiHidden/>
    <w:unhideWhenUsed/>
    <w:qFormat/>
    <w:uiPriority w:val="0"/>
    <w:rPr>
      <w:sz w:val="16"/>
      <w:szCs w:val="16"/>
    </w:rPr>
  </w:style>
  <w:style w:type="character" w:styleId="10">
    <w:name w:val="FollowedHyperlink"/>
    <w:basedOn w:val="5"/>
    <w:autoRedefine/>
    <w:unhideWhenUsed/>
    <w:qFormat/>
    <w:uiPriority w:val="0"/>
    <w:rPr>
      <w:color w:val="800080"/>
      <w:u w:val="single"/>
    </w:rPr>
  </w:style>
  <w:style w:type="character" w:styleId="11">
    <w:name w:val="Emphasis"/>
    <w:basedOn w:val="5"/>
    <w:autoRedefine/>
    <w:qFormat/>
    <w:uiPriority w:val="20"/>
    <w:rPr>
      <w:i/>
      <w:iCs/>
    </w:rPr>
  </w:style>
  <w:style w:type="character" w:styleId="12">
    <w:name w:val="footnote reference"/>
    <w:basedOn w:val="5"/>
    <w:autoRedefine/>
    <w:semiHidden/>
    <w:unhideWhenUsed/>
    <w:qFormat/>
    <w:uiPriority w:val="99"/>
    <w:rPr>
      <w:vertAlign w:val="superscript"/>
    </w:rPr>
  </w:style>
  <w:style w:type="character" w:styleId="13">
    <w:name w:val="Hyperlink"/>
    <w:basedOn w:val="5"/>
    <w:autoRedefine/>
    <w:qFormat/>
    <w:uiPriority w:val="0"/>
    <w:rPr>
      <w:rFonts w:cs="Times New Roman"/>
      <w:color w:val="000080"/>
      <w:u w:val="single"/>
    </w:rPr>
  </w:style>
  <w:style w:type="paragraph" w:styleId="14">
    <w:name w:val="toc 2"/>
    <w:basedOn w:val="1"/>
    <w:next w:val="1"/>
    <w:autoRedefine/>
    <w:unhideWhenUsed/>
    <w:qFormat/>
    <w:uiPriority w:val="39"/>
    <w:pPr>
      <w:spacing w:after="57"/>
      <w:ind w:left="283"/>
    </w:pPr>
  </w:style>
  <w:style w:type="paragraph" w:styleId="15">
    <w:name w:val="toc 9"/>
    <w:basedOn w:val="1"/>
    <w:next w:val="1"/>
    <w:autoRedefine/>
    <w:unhideWhenUsed/>
    <w:qFormat/>
    <w:uiPriority w:val="39"/>
    <w:pPr>
      <w:spacing w:after="57"/>
      <w:ind w:left="2268"/>
    </w:pPr>
  </w:style>
  <w:style w:type="paragraph" w:styleId="16">
    <w:name w:val="Body Text"/>
    <w:basedOn w:val="1"/>
    <w:link w:val="200"/>
    <w:autoRedefine/>
    <w:qFormat/>
    <w:uiPriority w:val="0"/>
    <w:pPr>
      <w:jc w:val="both"/>
    </w:pPr>
    <w:rPr>
      <w:b/>
      <w:bCs/>
    </w:rPr>
  </w:style>
  <w:style w:type="paragraph" w:styleId="17">
    <w:name w:val="toc 6"/>
    <w:basedOn w:val="1"/>
    <w:next w:val="1"/>
    <w:autoRedefine/>
    <w:unhideWhenUsed/>
    <w:qFormat/>
    <w:uiPriority w:val="39"/>
    <w:pPr>
      <w:spacing w:after="57"/>
      <w:ind w:left="1417"/>
    </w:pPr>
  </w:style>
  <w:style w:type="paragraph" w:styleId="18">
    <w:name w:val="annotation text"/>
    <w:basedOn w:val="1"/>
    <w:link w:val="311"/>
    <w:autoRedefine/>
    <w:semiHidden/>
    <w:unhideWhenUsed/>
    <w:qFormat/>
    <w:uiPriority w:val="0"/>
    <w:rPr>
      <w:rFonts w:ascii="ecofont_spranq_eco_sans" w:hAnsi="ecofont_spranq_eco_sans" w:cs="Tahoma" w:eastAsiaTheme="minorEastAsia"/>
      <w:sz w:val="20"/>
      <w:szCs w:val="20"/>
    </w:rPr>
  </w:style>
  <w:style w:type="paragraph" w:styleId="19">
    <w:name w:val="toc 5"/>
    <w:basedOn w:val="1"/>
    <w:next w:val="1"/>
    <w:autoRedefine/>
    <w:unhideWhenUsed/>
    <w:qFormat/>
    <w:uiPriority w:val="39"/>
    <w:pPr>
      <w:spacing w:after="57"/>
      <w:ind w:left="1134"/>
    </w:pPr>
  </w:style>
  <w:style w:type="paragraph" w:styleId="20">
    <w:name w:val="table of figures"/>
    <w:basedOn w:val="1"/>
    <w:next w:val="1"/>
    <w:unhideWhenUsed/>
    <w:qFormat/>
    <w:uiPriority w:val="99"/>
  </w:style>
  <w:style w:type="paragraph" w:styleId="21">
    <w:name w:val="Title"/>
    <w:basedOn w:val="1"/>
    <w:link w:val="207"/>
    <w:qFormat/>
    <w:uiPriority w:val="99"/>
    <w:pPr>
      <w:jc w:val="center"/>
    </w:pPr>
    <w:rPr>
      <w:b/>
      <w:bCs/>
      <w:sz w:val="40"/>
    </w:rPr>
  </w:style>
  <w:style w:type="paragraph" w:styleId="22">
    <w:name w:val="endnote text"/>
    <w:basedOn w:val="1"/>
    <w:link w:val="226"/>
    <w:autoRedefine/>
    <w:semiHidden/>
    <w:unhideWhenUsed/>
    <w:qFormat/>
    <w:uiPriority w:val="99"/>
    <w:rPr>
      <w:sz w:val="20"/>
      <w:szCs w:val="20"/>
    </w:rPr>
  </w:style>
  <w:style w:type="paragraph" w:styleId="23">
    <w:name w:val="Normal (Web)"/>
    <w:basedOn w:val="1"/>
    <w:qFormat/>
    <w:uiPriority w:val="99"/>
    <w:pPr>
      <w:spacing w:before="100" w:beforeAutospacing="1" w:after="100" w:afterAutospacing="1"/>
    </w:pPr>
  </w:style>
  <w:style w:type="paragraph" w:styleId="24">
    <w:name w:val="toc 4"/>
    <w:basedOn w:val="1"/>
    <w:next w:val="1"/>
    <w:unhideWhenUsed/>
    <w:qFormat/>
    <w:uiPriority w:val="39"/>
    <w:pPr>
      <w:spacing w:after="57"/>
      <w:ind w:left="850"/>
    </w:pPr>
  </w:style>
  <w:style w:type="paragraph" w:styleId="25">
    <w:name w:val="toc 8"/>
    <w:basedOn w:val="1"/>
    <w:next w:val="1"/>
    <w:unhideWhenUsed/>
    <w:qFormat/>
    <w:uiPriority w:val="39"/>
    <w:pPr>
      <w:spacing w:after="57"/>
      <w:ind w:left="1984"/>
    </w:pPr>
  </w:style>
  <w:style w:type="paragraph" w:styleId="26">
    <w:name w:val="Body Text 3"/>
    <w:basedOn w:val="1"/>
    <w:link w:val="206"/>
    <w:qFormat/>
    <w:uiPriority w:val="99"/>
    <w:pPr>
      <w:spacing w:after="120"/>
    </w:pPr>
    <w:rPr>
      <w:sz w:val="16"/>
      <w:szCs w:val="16"/>
    </w:rPr>
  </w:style>
  <w:style w:type="paragraph" w:styleId="27">
    <w:name w:val="HTML Preformatted"/>
    <w:basedOn w:val="1"/>
    <w:link w:val="282"/>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8">
    <w:name w:val="Body Text 2"/>
    <w:basedOn w:val="1"/>
    <w:link w:val="210"/>
    <w:qFormat/>
    <w:uiPriority w:val="99"/>
    <w:pPr>
      <w:spacing w:after="120" w:line="480" w:lineRule="auto"/>
    </w:pPr>
  </w:style>
  <w:style w:type="paragraph" w:styleId="29">
    <w:name w:val="header"/>
    <w:basedOn w:val="1"/>
    <w:link w:val="299"/>
    <w:unhideWhenUsed/>
    <w:qFormat/>
    <w:uiPriority w:val="99"/>
    <w:pPr>
      <w:tabs>
        <w:tab w:val="center" w:pos="4252"/>
        <w:tab w:val="right" w:pos="8504"/>
      </w:tabs>
    </w:pPr>
  </w:style>
  <w:style w:type="paragraph" w:styleId="30">
    <w:name w:val="annotation subject"/>
    <w:basedOn w:val="18"/>
    <w:next w:val="18"/>
    <w:link w:val="317"/>
    <w:autoRedefine/>
    <w:semiHidden/>
    <w:unhideWhenUsed/>
    <w:qFormat/>
    <w:uiPriority w:val="99"/>
    <w:rPr>
      <w:rFonts w:ascii="Times New Roman" w:hAnsi="Times New Roman" w:eastAsia="Times New Roman" w:cs="Times New Roman"/>
      <w:b/>
      <w:bCs/>
    </w:rPr>
  </w:style>
  <w:style w:type="paragraph" w:styleId="31">
    <w:name w:val="footer"/>
    <w:basedOn w:val="1"/>
    <w:link w:val="300"/>
    <w:autoRedefine/>
    <w:unhideWhenUsed/>
    <w:qFormat/>
    <w:uiPriority w:val="99"/>
    <w:pPr>
      <w:tabs>
        <w:tab w:val="center" w:pos="4252"/>
        <w:tab w:val="right" w:pos="8504"/>
      </w:tabs>
    </w:pPr>
  </w:style>
  <w:style w:type="paragraph" w:styleId="32">
    <w:name w:val="toc 7"/>
    <w:basedOn w:val="1"/>
    <w:next w:val="1"/>
    <w:unhideWhenUsed/>
    <w:qFormat/>
    <w:uiPriority w:val="39"/>
    <w:pPr>
      <w:spacing w:after="57"/>
      <w:ind w:left="1701"/>
    </w:pPr>
  </w:style>
  <w:style w:type="paragraph" w:styleId="33">
    <w:name w:val="Body Text Indent 3"/>
    <w:basedOn w:val="1"/>
    <w:link w:val="297"/>
    <w:autoRedefine/>
    <w:qFormat/>
    <w:uiPriority w:val="0"/>
    <w:pPr>
      <w:spacing w:after="120"/>
      <w:ind w:left="283"/>
    </w:pPr>
    <w:rPr>
      <w:sz w:val="16"/>
      <w:szCs w:val="16"/>
    </w:rPr>
  </w:style>
  <w:style w:type="paragraph" w:styleId="34">
    <w:name w:val="toc 3"/>
    <w:basedOn w:val="1"/>
    <w:next w:val="1"/>
    <w:autoRedefine/>
    <w:unhideWhenUsed/>
    <w:qFormat/>
    <w:uiPriority w:val="39"/>
    <w:pPr>
      <w:spacing w:after="57"/>
      <w:ind w:left="567"/>
    </w:pPr>
  </w:style>
  <w:style w:type="paragraph" w:styleId="35">
    <w:name w:val="Balloon Text"/>
    <w:basedOn w:val="1"/>
    <w:link w:val="205"/>
    <w:autoRedefine/>
    <w:qFormat/>
    <w:uiPriority w:val="0"/>
    <w:rPr>
      <w:rFonts w:ascii="Tahoma" w:hAnsi="Tahoma" w:cs="Tahoma"/>
      <w:sz w:val="16"/>
      <w:szCs w:val="16"/>
    </w:rPr>
  </w:style>
  <w:style w:type="paragraph" w:styleId="36">
    <w:name w:val="Subtitle"/>
    <w:basedOn w:val="1"/>
    <w:next w:val="1"/>
    <w:link w:val="53"/>
    <w:autoRedefine/>
    <w:qFormat/>
    <w:uiPriority w:val="11"/>
    <w:pPr>
      <w:spacing w:before="200" w:after="200"/>
    </w:pPr>
  </w:style>
  <w:style w:type="paragraph" w:styleId="37">
    <w:name w:val="footnote text"/>
    <w:basedOn w:val="1"/>
    <w:link w:val="223"/>
    <w:autoRedefine/>
    <w:semiHidden/>
    <w:unhideWhenUsed/>
    <w:qFormat/>
    <w:uiPriority w:val="99"/>
    <w:rPr>
      <w:sz w:val="20"/>
      <w:szCs w:val="20"/>
    </w:rPr>
  </w:style>
  <w:style w:type="paragraph" w:styleId="38">
    <w:name w:val="toc 1"/>
    <w:basedOn w:val="1"/>
    <w:next w:val="1"/>
    <w:autoRedefine/>
    <w:unhideWhenUsed/>
    <w:qFormat/>
    <w:uiPriority w:val="39"/>
    <w:pPr>
      <w:spacing w:after="57"/>
    </w:pPr>
  </w:style>
  <w:style w:type="paragraph" w:styleId="39">
    <w:name w:val="Body Text Indent"/>
    <w:basedOn w:val="1"/>
    <w:link w:val="296"/>
    <w:autoRedefine/>
    <w:qFormat/>
    <w:uiPriority w:val="0"/>
    <w:pPr>
      <w:ind w:firstLine="708"/>
    </w:pPr>
    <w:rPr>
      <w:color w:val="000000"/>
      <w:sz w:val="28"/>
    </w:rPr>
  </w:style>
  <w:style w:type="table" w:styleId="40">
    <w:name w:val="Table Grid"/>
    <w:basedOn w:val="6"/>
    <w:autoRedefine/>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1">
    <w:name w:val="Heading 1 Char"/>
    <w:basedOn w:val="5"/>
    <w:qFormat/>
    <w:uiPriority w:val="9"/>
    <w:rPr>
      <w:rFonts w:ascii="Arial" w:hAnsi="Arial" w:eastAsia="Arial" w:cs="Arial"/>
      <w:sz w:val="40"/>
      <w:szCs w:val="40"/>
    </w:rPr>
  </w:style>
  <w:style w:type="character" w:customStyle="1" w:styleId="42">
    <w:name w:val="Heading 2 Char"/>
    <w:basedOn w:val="5"/>
    <w:autoRedefine/>
    <w:qFormat/>
    <w:uiPriority w:val="9"/>
    <w:rPr>
      <w:rFonts w:ascii="Arial" w:hAnsi="Arial" w:eastAsia="Arial" w:cs="Arial"/>
      <w:sz w:val="34"/>
    </w:rPr>
  </w:style>
  <w:style w:type="character" w:customStyle="1" w:styleId="43">
    <w:name w:val="Heading 3 Char"/>
    <w:basedOn w:val="5"/>
    <w:autoRedefine/>
    <w:qFormat/>
    <w:uiPriority w:val="9"/>
    <w:rPr>
      <w:rFonts w:ascii="Arial" w:hAnsi="Arial" w:eastAsia="Arial" w:cs="Arial"/>
      <w:sz w:val="30"/>
      <w:szCs w:val="30"/>
    </w:rPr>
  </w:style>
  <w:style w:type="character" w:customStyle="1" w:styleId="44">
    <w:name w:val="Heading 4 Char"/>
    <w:basedOn w:val="5"/>
    <w:autoRedefine/>
    <w:qFormat/>
    <w:uiPriority w:val="9"/>
    <w:rPr>
      <w:rFonts w:ascii="Arial" w:hAnsi="Arial" w:eastAsia="Arial" w:cs="Arial"/>
      <w:b/>
      <w:bCs/>
      <w:sz w:val="26"/>
      <w:szCs w:val="26"/>
    </w:rPr>
  </w:style>
  <w:style w:type="character" w:customStyle="1" w:styleId="45">
    <w:name w:val="Heading 5 Char"/>
    <w:basedOn w:val="5"/>
    <w:qFormat/>
    <w:uiPriority w:val="9"/>
    <w:rPr>
      <w:rFonts w:ascii="Arial" w:hAnsi="Arial" w:eastAsia="Arial" w:cs="Arial"/>
      <w:b/>
      <w:bCs/>
      <w:sz w:val="24"/>
      <w:szCs w:val="24"/>
    </w:rPr>
  </w:style>
  <w:style w:type="character" w:customStyle="1" w:styleId="46">
    <w:name w:val="Heading 6 Char"/>
    <w:basedOn w:val="5"/>
    <w:autoRedefine/>
    <w:qFormat/>
    <w:uiPriority w:val="9"/>
    <w:rPr>
      <w:rFonts w:ascii="Arial" w:hAnsi="Arial" w:eastAsia="Arial" w:cs="Arial"/>
      <w:b/>
      <w:bCs/>
      <w:sz w:val="22"/>
      <w:szCs w:val="22"/>
    </w:rPr>
  </w:style>
  <w:style w:type="character" w:customStyle="1" w:styleId="47">
    <w:name w:val="Heading 7 Char"/>
    <w:basedOn w:val="5"/>
    <w:autoRedefine/>
    <w:qFormat/>
    <w:uiPriority w:val="9"/>
    <w:rPr>
      <w:rFonts w:ascii="Arial" w:hAnsi="Arial" w:eastAsia="Arial" w:cs="Arial"/>
      <w:b/>
      <w:bCs/>
      <w:i/>
      <w:iCs/>
      <w:sz w:val="22"/>
      <w:szCs w:val="22"/>
    </w:rPr>
  </w:style>
  <w:style w:type="paragraph" w:customStyle="1" w:styleId="48">
    <w:name w:val="Título 81"/>
    <w:basedOn w:val="1"/>
    <w:next w:val="1"/>
    <w:link w:val="49"/>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9">
    <w:name w:val="Heading 8 Char"/>
    <w:basedOn w:val="5"/>
    <w:link w:val="48"/>
    <w:qFormat/>
    <w:uiPriority w:val="9"/>
    <w:rPr>
      <w:rFonts w:ascii="Arial" w:hAnsi="Arial" w:eastAsia="Arial" w:cs="Arial"/>
      <w:i/>
      <w:iCs/>
      <w:sz w:val="22"/>
      <w:szCs w:val="22"/>
    </w:rPr>
  </w:style>
  <w:style w:type="paragraph" w:customStyle="1" w:styleId="50">
    <w:name w:val="Título 91"/>
    <w:basedOn w:val="1"/>
    <w:next w:val="1"/>
    <w:link w:val="51"/>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1">
    <w:name w:val="Heading 9 Char"/>
    <w:basedOn w:val="5"/>
    <w:link w:val="50"/>
    <w:autoRedefine/>
    <w:qFormat/>
    <w:uiPriority w:val="9"/>
    <w:rPr>
      <w:rFonts w:ascii="Arial" w:hAnsi="Arial" w:eastAsia="Arial" w:cs="Arial"/>
      <w:i/>
      <w:iCs/>
      <w:sz w:val="21"/>
      <w:szCs w:val="21"/>
    </w:rPr>
  </w:style>
  <w:style w:type="character" w:customStyle="1" w:styleId="52">
    <w:name w:val="Title Char"/>
    <w:basedOn w:val="5"/>
    <w:autoRedefine/>
    <w:qFormat/>
    <w:uiPriority w:val="10"/>
    <w:rPr>
      <w:sz w:val="48"/>
      <w:szCs w:val="48"/>
    </w:rPr>
  </w:style>
  <w:style w:type="character" w:customStyle="1" w:styleId="53">
    <w:name w:val="Subtítulo Char"/>
    <w:basedOn w:val="5"/>
    <w:link w:val="36"/>
    <w:autoRedefine/>
    <w:qFormat/>
    <w:uiPriority w:val="11"/>
    <w:rPr>
      <w:sz w:val="24"/>
      <w:szCs w:val="24"/>
    </w:rPr>
  </w:style>
  <w:style w:type="character" w:customStyle="1" w:styleId="54">
    <w:name w:val="Quote Char"/>
    <w:autoRedefine/>
    <w:qFormat/>
    <w:uiPriority w:val="29"/>
    <w:rPr>
      <w:i/>
    </w:rPr>
  </w:style>
  <w:style w:type="paragraph" w:styleId="55">
    <w:name w:val="Intense Quote"/>
    <w:basedOn w:val="1"/>
    <w:next w:val="1"/>
    <w:link w:val="56"/>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6">
    <w:name w:val="Citação Intensa Char"/>
    <w:link w:val="55"/>
    <w:qFormat/>
    <w:uiPriority w:val="30"/>
    <w:rPr>
      <w:i/>
    </w:rPr>
  </w:style>
  <w:style w:type="character" w:customStyle="1" w:styleId="57">
    <w:name w:val="Header Char"/>
    <w:basedOn w:val="5"/>
    <w:autoRedefine/>
    <w:qFormat/>
    <w:uiPriority w:val="99"/>
  </w:style>
  <w:style w:type="character" w:customStyle="1" w:styleId="58">
    <w:name w:val="Footer Char"/>
    <w:basedOn w:val="5"/>
    <w:autoRedefine/>
    <w:qFormat/>
    <w:uiPriority w:val="99"/>
  </w:style>
  <w:style w:type="paragraph" w:customStyle="1" w:styleId="59">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60">
    <w:name w:val="Caption Char"/>
    <w:autoRedefine/>
    <w:qFormat/>
    <w:uiPriority w:val="99"/>
  </w:style>
  <w:style w:type="table" w:customStyle="1" w:styleId="61">
    <w:name w:val="Table Grid Light"/>
    <w:basedOn w:val="6"/>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2">
    <w:name w:val="Tabela Simples 11"/>
    <w:basedOn w:val="6"/>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3">
    <w:name w:val="Tabela Simples 21"/>
    <w:basedOn w:val="6"/>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4">
    <w:name w:val="Tabela Simples 31"/>
    <w:basedOn w:val="6"/>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41"/>
    <w:basedOn w:val="6"/>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Simples 51"/>
    <w:basedOn w:val="6"/>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7">
    <w:name w:val="Tabela de Grade 1 Clara1"/>
    <w:basedOn w:val="6"/>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8">
    <w:name w:val="Grid Table 1 Light - Accent 1"/>
    <w:basedOn w:val="6"/>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9">
    <w:name w:val="Grid Table 1 Light - Accent 2"/>
    <w:basedOn w:val="6"/>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70">
    <w:name w:val="Grid Table 1 Light - Accent 3"/>
    <w:basedOn w:val="6"/>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1">
    <w:name w:val="Grid Table 1 Light - Accent 4"/>
    <w:basedOn w:val="6"/>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2">
    <w:name w:val="Grid Table 1 Light - Accent 5"/>
    <w:basedOn w:val="6"/>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3">
    <w:name w:val="Grid Table 1 Light - Accent 6"/>
    <w:basedOn w:val="6"/>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4">
    <w:name w:val="Tabela de Grade 21"/>
    <w:basedOn w:val="6"/>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5">
    <w:name w:val="Grid Table 2 - Accent 1"/>
    <w:basedOn w:val="6"/>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6">
    <w:name w:val="Grid Table 2 - Accent 2"/>
    <w:basedOn w:val="6"/>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7">
    <w:name w:val="Grid Table 2 - Accent 3"/>
    <w:basedOn w:val="6"/>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8">
    <w:name w:val="Grid Table 2 - Accent 4"/>
    <w:basedOn w:val="6"/>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9">
    <w:name w:val="Grid Table 2 - Accent 5"/>
    <w:basedOn w:val="6"/>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0">
    <w:name w:val="Grid Table 2 - Accent 6"/>
    <w:basedOn w:val="6"/>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1">
    <w:name w:val="Tabela de Grade 31"/>
    <w:basedOn w:val="6"/>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2">
    <w:name w:val="Grid Table 3 - Accent 1"/>
    <w:basedOn w:val="6"/>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3">
    <w:name w:val="Grid Table 3 - Accent 2"/>
    <w:basedOn w:val="6"/>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4">
    <w:name w:val="Grid Table 3 - Accent 3"/>
    <w:basedOn w:val="6"/>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5">
    <w:name w:val="Grid Table 3 - Accent 4"/>
    <w:basedOn w:val="6"/>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6">
    <w:name w:val="Grid Table 3 - Accent 5"/>
    <w:basedOn w:val="6"/>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7">
    <w:name w:val="Grid Table 3 - Accent 6"/>
    <w:basedOn w:val="6"/>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8">
    <w:name w:val="Tabela de Grade 41"/>
    <w:basedOn w:val="6"/>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9">
    <w:name w:val="Grid Table 4 - Accent 1"/>
    <w:basedOn w:val="6"/>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90">
    <w:name w:val="Grid Table 4 - Accent 2"/>
    <w:basedOn w:val="6"/>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1">
    <w:name w:val="Grid Table 4 - Accent 3"/>
    <w:basedOn w:val="6"/>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2">
    <w:name w:val="Grid Table 4 - Accent 4"/>
    <w:basedOn w:val="6"/>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3">
    <w:name w:val="Grid Table 4 - Accent 5"/>
    <w:basedOn w:val="6"/>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4">
    <w:name w:val="Grid Table 4 - Accent 6"/>
    <w:basedOn w:val="6"/>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5">
    <w:name w:val="Tabela de Grade 5 Escura1"/>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6">
    <w:name w:val="Grid Table 5 Dark- Accent 1"/>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7">
    <w:name w:val="Grid Table 5 Dark - Accent 2"/>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8">
    <w:name w:val="Grid Table 5 Dark - Accent 3"/>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9">
    <w:name w:val="Grid Table 5 Dark- Accent 4"/>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100">
    <w:name w:val="Grid Table 5 Dark - Accent 5"/>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1">
    <w:name w:val="Grid Table 5 Dark - Accent 6"/>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2">
    <w:name w:val="Tabela de Grade 6 Colorida1"/>
    <w:basedOn w:val="6"/>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3">
    <w:name w:val="Grid Table 6 Colorful - Accent 1"/>
    <w:basedOn w:val="6"/>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4">
    <w:name w:val="Grid Table 6 Colorful - Accent 2"/>
    <w:basedOn w:val="6"/>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5">
    <w:name w:val="Grid Table 6 Colorful - Accent 3"/>
    <w:basedOn w:val="6"/>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6">
    <w:name w:val="Grid Table 6 Colorful - Accent 4"/>
    <w:basedOn w:val="6"/>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7">
    <w:name w:val="Grid Table 6 Colorful - Accent 5"/>
    <w:basedOn w:val="6"/>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8">
    <w:name w:val="Grid Table 6 Colorful - Accent 6"/>
    <w:basedOn w:val="6"/>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9">
    <w:name w:val="Tabela de Grade 7 Colorida1"/>
    <w:basedOn w:val="6"/>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10">
    <w:name w:val="Grid Table 7 Colorful - Accent 1"/>
    <w:basedOn w:val="6"/>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1">
    <w:name w:val="Grid Table 7 Colorful - Accent 2"/>
    <w:basedOn w:val="6"/>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2">
    <w:name w:val="Grid Table 7 Colorful - Accent 3"/>
    <w:basedOn w:val="6"/>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3">
    <w:name w:val="Grid Table 7 Colorful - Accent 4"/>
    <w:basedOn w:val="6"/>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4">
    <w:name w:val="Grid Table 7 Colorful - Accent 5"/>
    <w:basedOn w:val="6"/>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5">
    <w:name w:val="Grid Table 7 Colorful - Accent 6"/>
    <w:basedOn w:val="6"/>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6">
    <w:name w:val="Tabela de Lista 1 Clara1"/>
    <w:basedOn w:val="6"/>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7">
    <w:name w:val="List Table 1 Light - Accent 1"/>
    <w:basedOn w:val="6"/>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8">
    <w:name w:val="List Table 1 Light - Accent 2"/>
    <w:basedOn w:val="6"/>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9">
    <w:name w:val="List Table 1 Light - Accent 3"/>
    <w:basedOn w:val="6"/>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20">
    <w:name w:val="List Table 1 Light - Accent 4"/>
    <w:basedOn w:val="6"/>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1">
    <w:name w:val="List Table 1 Light - Accent 5"/>
    <w:basedOn w:val="6"/>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2">
    <w:name w:val="List Table 1 Light - Accent 6"/>
    <w:basedOn w:val="6"/>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3">
    <w:name w:val="Tabela de Lista 21"/>
    <w:basedOn w:val="6"/>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4">
    <w:name w:val="List Table 2 - Accent 1"/>
    <w:basedOn w:val="6"/>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5">
    <w:name w:val="List Table 2 - Accent 2"/>
    <w:basedOn w:val="6"/>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6">
    <w:name w:val="List Table 2 - Accent 3"/>
    <w:basedOn w:val="6"/>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7">
    <w:name w:val="List Table 2 - Accent 4"/>
    <w:basedOn w:val="6"/>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8">
    <w:name w:val="List Table 2 - Accent 5"/>
    <w:basedOn w:val="6"/>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9">
    <w:name w:val="List Table 2 - Accent 6"/>
    <w:basedOn w:val="6"/>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30">
    <w:name w:val="Tabela de Lista 31"/>
    <w:basedOn w:val="6"/>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1">
    <w:name w:val="List Table 3 - Accent 1"/>
    <w:basedOn w:val="6"/>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2">
    <w:name w:val="List Table 3 - Accent 2"/>
    <w:basedOn w:val="6"/>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3">
    <w:name w:val="List Table 3 - Accent 3"/>
    <w:basedOn w:val="6"/>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4">
    <w:name w:val="List Table 3 - Accent 4"/>
    <w:basedOn w:val="6"/>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5">
    <w:name w:val="List Table 3 - Accent 5"/>
    <w:basedOn w:val="6"/>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6">
    <w:name w:val="List Table 3 - Accent 6"/>
    <w:basedOn w:val="6"/>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7">
    <w:name w:val="Tabela de Lista 41"/>
    <w:basedOn w:val="6"/>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8">
    <w:name w:val="List Table 4 - Accent 1"/>
    <w:basedOn w:val="6"/>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9">
    <w:name w:val="List Table 4 - Accent 2"/>
    <w:basedOn w:val="6"/>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40">
    <w:name w:val="List Table 4 - Accent 3"/>
    <w:basedOn w:val="6"/>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1">
    <w:name w:val="List Table 4 - Accent 4"/>
    <w:basedOn w:val="6"/>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2">
    <w:name w:val="List Table 4 - Accent 5"/>
    <w:basedOn w:val="6"/>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3">
    <w:name w:val="List Table 4 - Accent 6"/>
    <w:basedOn w:val="6"/>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4">
    <w:name w:val="Tabela de Lista 5 Escura1"/>
    <w:basedOn w:val="6"/>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5">
    <w:name w:val="List Table 5 Dark - Accent 1"/>
    <w:basedOn w:val="6"/>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6">
    <w:name w:val="List Table 5 Dark - Accent 2"/>
    <w:basedOn w:val="6"/>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7">
    <w:name w:val="List Table 5 Dark - Accent 3"/>
    <w:basedOn w:val="6"/>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8">
    <w:name w:val="List Table 5 Dark - Accent 4"/>
    <w:basedOn w:val="6"/>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9">
    <w:name w:val="List Table 5 Dark - Accent 5"/>
    <w:basedOn w:val="6"/>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50">
    <w:name w:val="List Table 5 Dark - Accent 6"/>
    <w:basedOn w:val="6"/>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1">
    <w:name w:val="Tabela de Lista 6 Colorida1"/>
    <w:basedOn w:val="6"/>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2">
    <w:name w:val="List Table 6 Colorful - Accent 1"/>
    <w:basedOn w:val="6"/>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3">
    <w:name w:val="List Table 6 Colorful - Accent 2"/>
    <w:basedOn w:val="6"/>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4">
    <w:name w:val="List Table 6 Colorful - Accent 3"/>
    <w:basedOn w:val="6"/>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5">
    <w:name w:val="List Table 6 Colorful - Accent 4"/>
    <w:basedOn w:val="6"/>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6">
    <w:name w:val="List Table 6 Colorful - Accent 5"/>
    <w:basedOn w:val="6"/>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7">
    <w:name w:val="List Table 6 Colorful - Accent 6"/>
    <w:basedOn w:val="6"/>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8">
    <w:name w:val="Tabela de Lista 7 Colorida1"/>
    <w:basedOn w:val="6"/>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9">
    <w:name w:val="List Table 7 Colorful - Accent 1"/>
    <w:basedOn w:val="6"/>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60">
    <w:name w:val="List Table 7 Colorful - Accent 2"/>
    <w:basedOn w:val="6"/>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1">
    <w:name w:val="List Table 7 Colorful - Accent 3"/>
    <w:basedOn w:val="6"/>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2">
    <w:name w:val="List Table 7 Colorful - Accent 4"/>
    <w:basedOn w:val="6"/>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3">
    <w:name w:val="List Table 7 Colorful - Accent 5"/>
    <w:basedOn w:val="6"/>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4">
    <w:name w:val="List Table 7 Colorful - Accent 6"/>
    <w:basedOn w:val="6"/>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5">
    <w:name w:val="Lined - Accent"/>
    <w:basedOn w:val="6"/>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6">
    <w:name w:val="Lined - Accent 1"/>
    <w:basedOn w:val="6"/>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7">
    <w:name w:val="Lined - Accent 2"/>
    <w:basedOn w:val="6"/>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8">
    <w:name w:val="Lined - Accent 3"/>
    <w:basedOn w:val="6"/>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9">
    <w:name w:val="Lined - Accent 4"/>
    <w:basedOn w:val="6"/>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0">
    <w:name w:val="Lined - Accent 5"/>
    <w:basedOn w:val="6"/>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1">
    <w:name w:val="Lined - Accent 6"/>
    <w:basedOn w:val="6"/>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2">
    <w:name w:val="Bordered &amp; Lined - Accent"/>
    <w:basedOn w:val="6"/>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3">
    <w:name w:val="Bordered &amp; Lined - Accent 1"/>
    <w:basedOn w:val="6"/>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4">
    <w:name w:val="Bordered &amp; Lined - Accent 2"/>
    <w:basedOn w:val="6"/>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5">
    <w:name w:val="Bordered &amp; Lined - Accent 3"/>
    <w:basedOn w:val="6"/>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6">
    <w:name w:val="Bordered &amp; Lined - Accent 4"/>
    <w:basedOn w:val="6"/>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7">
    <w:name w:val="Bordered &amp; Lined - Accent 5"/>
    <w:basedOn w:val="6"/>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8">
    <w:name w:val="Bordered &amp; Lined - Accent 6"/>
    <w:basedOn w:val="6"/>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9">
    <w:name w:val="Bordered"/>
    <w:basedOn w:val="6"/>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80">
    <w:name w:val="Bordered - Accent 1"/>
    <w:basedOn w:val="6"/>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1">
    <w:name w:val="Bordered - Accent 2"/>
    <w:basedOn w:val="6"/>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2">
    <w:name w:val="Bordered - Accent 3"/>
    <w:basedOn w:val="6"/>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3">
    <w:name w:val="Bordered - Accent 4"/>
    <w:basedOn w:val="6"/>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4">
    <w:name w:val="Bordered - Accent 5"/>
    <w:basedOn w:val="6"/>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5">
    <w:name w:val="Bordered - Accent 6"/>
    <w:basedOn w:val="6"/>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6">
    <w:name w:val="Footnote Text Char"/>
    <w:autoRedefine/>
    <w:qFormat/>
    <w:uiPriority w:val="99"/>
    <w:rPr>
      <w:sz w:val="18"/>
    </w:rPr>
  </w:style>
  <w:style w:type="character" w:customStyle="1" w:styleId="187">
    <w:name w:val="Endnote Text Char"/>
    <w:qFormat/>
    <w:uiPriority w:val="99"/>
    <w:rPr>
      <w:sz w:val="20"/>
    </w:rPr>
  </w:style>
  <w:style w:type="paragraph" w:customStyle="1" w:styleId="188">
    <w:name w:val="Cabeçalho do Sumário1"/>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9">
    <w:name w:val="Título 11"/>
    <w:basedOn w:val="1"/>
    <w:next w:val="1"/>
    <w:link w:val="196"/>
    <w:autoRedefine/>
    <w:qFormat/>
    <w:uiPriority w:val="0"/>
    <w:pPr>
      <w:keepNext/>
      <w:spacing w:before="240" w:after="60"/>
      <w:outlineLvl w:val="0"/>
    </w:pPr>
    <w:rPr>
      <w:rFonts w:ascii="Arial" w:hAnsi="Arial" w:cs="Arial"/>
      <w:b/>
      <w:bCs/>
      <w:sz w:val="32"/>
      <w:szCs w:val="32"/>
    </w:rPr>
  </w:style>
  <w:style w:type="paragraph" w:customStyle="1" w:styleId="190">
    <w:name w:val="Título 21"/>
    <w:basedOn w:val="1"/>
    <w:next w:val="1"/>
    <w:link w:val="197"/>
    <w:qFormat/>
    <w:uiPriority w:val="0"/>
    <w:pPr>
      <w:keepNext/>
      <w:jc w:val="center"/>
      <w:outlineLvl w:val="1"/>
    </w:pPr>
    <w:rPr>
      <w:b/>
      <w:bCs/>
    </w:rPr>
  </w:style>
  <w:style w:type="paragraph" w:customStyle="1" w:styleId="191">
    <w:name w:val="Título 31"/>
    <w:basedOn w:val="1"/>
    <w:next w:val="1"/>
    <w:link w:val="198"/>
    <w:qFormat/>
    <w:uiPriority w:val="0"/>
    <w:pPr>
      <w:keepNext/>
      <w:spacing w:before="240" w:after="60"/>
      <w:outlineLvl w:val="2"/>
    </w:pPr>
    <w:rPr>
      <w:rFonts w:ascii="Arial" w:hAnsi="Arial" w:cs="Arial"/>
      <w:b/>
      <w:bCs/>
      <w:sz w:val="26"/>
      <w:szCs w:val="26"/>
    </w:rPr>
  </w:style>
  <w:style w:type="paragraph" w:customStyle="1" w:styleId="192">
    <w:name w:val="Título 41"/>
    <w:next w:val="1"/>
    <w:link w:val="292"/>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3">
    <w:name w:val="Título 51"/>
    <w:basedOn w:val="1"/>
    <w:next w:val="1"/>
    <w:link w:val="293"/>
    <w:qFormat/>
    <w:uiPriority w:val="0"/>
    <w:pPr>
      <w:spacing w:before="240" w:after="60"/>
      <w:outlineLvl w:val="4"/>
    </w:pPr>
    <w:rPr>
      <w:b/>
      <w:bCs/>
      <w:i/>
      <w:iCs/>
      <w:sz w:val="26"/>
      <w:szCs w:val="26"/>
    </w:rPr>
  </w:style>
  <w:style w:type="paragraph" w:customStyle="1" w:styleId="194">
    <w:name w:val="Título 61"/>
    <w:basedOn w:val="1"/>
    <w:next w:val="1"/>
    <w:link w:val="294"/>
    <w:autoRedefine/>
    <w:qFormat/>
    <w:uiPriority w:val="0"/>
    <w:pPr>
      <w:spacing w:before="240" w:after="60"/>
      <w:outlineLvl w:val="5"/>
    </w:pPr>
    <w:rPr>
      <w:b/>
      <w:bCs/>
      <w:sz w:val="22"/>
      <w:szCs w:val="22"/>
    </w:rPr>
  </w:style>
  <w:style w:type="paragraph" w:customStyle="1" w:styleId="195">
    <w:name w:val="Título 71"/>
    <w:basedOn w:val="1"/>
    <w:next w:val="1"/>
    <w:link w:val="295"/>
    <w:autoRedefine/>
    <w:qFormat/>
    <w:uiPriority w:val="0"/>
    <w:pPr>
      <w:spacing w:before="240" w:after="60"/>
      <w:outlineLvl w:val="6"/>
    </w:pPr>
  </w:style>
  <w:style w:type="character" w:customStyle="1" w:styleId="196">
    <w:name w:val="Título 1 Char"/>
    <w:basedOn w:val="5"/>
    <w:link w:val="189"/>
    <w:autoRedefine/>
    <w:qFormat/>
    <w:uiPriority w:val="9"/>
    <w:rPr>
      <w:rFonts w:ascii="Arial" w:hAnsi="Arial" w:eastAsia="Times New Roman" w:cs="Arial"/>
      <w:b/>
      <w:bCs/>
      <w:sz w:val="32"/>
      <w:szCs w:val="32"/>
      <w:lang w:eastAsia="pt-BR"/>
    </w:rPr>
  </w:style>
  <w:style w:type="character" w:customStyle="1" w:styleId="197">
    <w:name w:val="Título 2 Char"/>
    <w:basedOn w:val="5"/>
    <w:link w:val="190"/>
    <w:autoRedefine/>
    <w:qFormat/>
    <w:uiPriority w:val="99"/>
    <w:rPr>
      <w:rFonts w:ascii="Times New Roman" w:hAnsi="Times New Roman" w:eastAsia="Times New Roman" w:cs="Times New Roman"/>
      <w:b/>
      <w:bCs/>
      <w:sz w:val="24"/>
      <w:szCs w:val="24"/>
      <w:lang w:eastAsia="pt-BR"/>
    </w:rPr>
  </w:style>
  <w:style w:type="character" w:customStyle="1" w:styleId="198">
    <w:name w:val="Título 3 Char"/>
    <w:basedOn w:val="5"/>
    <w:link w:val="191"/>
    <w:qFormat/>
    <w:uiPriority w:val="99"/>
    <w:rPr>
      <w:rFonts w:ascii="Arial" w:hAnsi="Arial" w:eastAsia="Times New Roman" w:cs="Arial"/>
      <w:b/>
      <w:bCs/>
      <w:sz w:val="26"/>
      <w:szCs w:val="26"/>
      <w:lang w:eastAsia="pt-BR"/>
    </w:rPr>
  </w:style>
  <w:style w:type="paragraph" w:customStyle="1" w:styleId="199">
    <w:name w:val="WW-Corpo de texto 2"/>
    <w:basedOn w:val="1"/>
    <w:autoRedefine/>
    <w:qFormat/>
    <w:uiPriority w:val="99"/>
    <w:pPr>
      <w:widowControl w:val="0"/>
      <w:tabs>
        <w:tab w:val="left" w:pos="5954"/>
      </w:tabs>
      <w:jc w:val="both"/>
    </w:pPr>
    <w:rPr>
      <w:sz w:val="20"/>
      <w:szCs w:val="20"/>
    </w:rPr>
  </w:style>
  <w:style w:type="character" w:customStyle="1" w:styleId="200">
    <w:name w:val="Corpo de texto Char"/>
    <w:basedOn w:val="5"/>
    <w:link w:val="16"/>
    <w:autoRedefine/>
    <w:qFormat/>
    <w:uiPriority w:val="0"/>
    <w:rPr>
      <w:rFonts w:ascii="Times New Roman" w:hAnsi="Times New Roman" w:eastAsia="Times New Roman" w:cs="Times New Roman"/>
      <w:b/>
      <w:bCs/>
      <w:sz w:val="24"/>
      <w:szCs w:val="24"/>
      <w:lang w:eastAsia="pt-BR"/>
    </w:rPr>
  </w:style>
  <w:style w:type="paragraph" w:customStyle="1" w:styleId="201">
    <w:name w:val="Cabeçalho1"/>
    <w:basedOn w:val="1"/>
    <w:link w:val="202"/>
    <w:autoRedefine/>
    <w:qFormat/>
    <w:uiPriority w:val="99"/>
    <w:pPr>
      <w:tabs>
        <w:tab w:val="center" w:pos="4252"/>
        <w:tab w:val="right" w:pos="8504"/>
      </w:tabs>
    </w:pPr>
  </w:style>
  <w:style w:type="character" w:customStyle="1" w:styleId="202">
    <w:name w:val="Cabeçalho Char"/>
    <w:basedOn w:val="5"/>
    <w:link w:val="201"/>
    <w:autoRedefine/>
    <w:qFormat/>
    <w:uiPriority w:val="99"/>
    <w:rPr>
      <w:rFonts w:ascii="Times New Roman" w:hAnsi="Times New Roman" w:eastAsia="Times New Roman" w:cs="Times New Roman"/>
      <w:sz w:val="24"/>
      <w:szCs w:val="24"/>
      <w:lang w:eastAsia="pt-BR"/>
    </w:rPr>
  </w:style>
  <w:style w:type="paragraph" w:customStyle="1" w:styleId="203">
    <w:name w:val="Rodapé1"/>
    <w:basedOn w:val="1"/>
    <w:link w:val="204"/>
    <w:qFormat/>
    <w:uiPriority w:val="99"/>
    <w:pPr>
      <w:tabs>
        <w:tab w:val="center" w:pos="4252"/>
        <w:tab w:val="right" w:pos="8504"/>
      </w:tabs>
    </w:pPr>
  </w:style>
  <w:style w:type="character" w:customStyle="1" w:styleId="204">
    <w:name w:val="Rodapé Char"/>
    <w:basedOn w:val="5"/>
    <w:link w:val="203"/>
    <w:autoRedefine/>
    <w:qFormat/>
    <w:uiPriority w:val="99"/>
    <w:rPr>
      <w:rFonts w:ascii="Times New Roman" w:hAnsi="Times New Roman" w:eastAsia="Times New Roman" w:cs="Times New Roman"/>
      <w:sz w:val="24"/>
      <w:szCs w:val="24"/>
      <w:lang w:eastAsia="pt-BR"/>
    </w:rPr>
  </w:style>
  <w:style w:type="character" w:customStyle="1" w:styleId="205">
    <w:name w:val="Texto de balão Char"/>
    <w:basedOn w:val="5"/>
    <w:link w:val="35"/>
    <w:qFormat/>
    <w:uiPriority w:val="0"/>
    <w:rPr>
      <w:rFonts w:ascii="Tahoma" w:hAnsi="Tahoma" w:eastAsia="Times New Roman" w:cs="Tahoma"/>
      <w:sz w:val="16"/>
      <w:szCs w:val="16"/>
      <w:lang w:eastAsia="pt-BR"/>
    </w:rPr>
  </w:style>
  <w:style w:type="character" w:customStyle="1" w:styleId="206">
    <w:name w:val="Corpo de texto 3 Char"/>
    <w:basedOn w:val="5"/>
    <w:link w:val="26"/>
    <w:autoRedefine/>
    <w:qFormat/>
    <w:uiPriority w:val="99"/>
    <w:rPr>
      <w:rFonts w:ascii="Times New Roman" w:hAnsi="Times New Roman" w:eastAsia="Times New Roman" w:cs="Times New Roman"/>
      <w:sz w:val="16"/>
      <w:szCs w:val="16"/>
      <w:lang w:eastAsia="pt-BR"/>
    </w:rPr>
  </w:style>
  <w:style w:type="character" w:customStyle="1" w:styleId="207">
    <w:name w:val="Título Char"/>
    <w:basedOn w:val="5"/>
    <w:link w:val="21"/>
    <w:qFormat/>
    <w:uiPriority w:val="99"/>
    <w:rPr>
      <w:rFonts w:ascii="Times New Roman" w:hAnsi="Times New Roman" w:eastAsia="Times New Roman" w:cs="Times New Roman"/>
      <w:b/>
      <w:bCs/>
      <w:sz w:val="40"/>
      <w:szCs w:val="24"/>
      <w:lang w:eastAsia="pt-BR"/>
    </w:rPr>
  </w:style>
  <w:style w:type="character" w:customStyle="1" w:styleId="208">
    <w:name w:val="tex3"/>
    <w:basedOn w:val="5"/>
    <w:autoRedefine/>
    <w:qFormat/>
    <w:uiPriority w:val="0"/>
    <w:rPr>
      <w:rFonts w:cs="Times New Roman"/>
    </w:rPr>
  </w:style>
  <w:style w:type="character" w:customStyle="1" w:styleId="209">
    <w:name w:val="tex31"/>
    <w:basedOn w:val="5"/>
    <w:autoRedefine/>
    <w:qFormat/>
    <w:uiPriority w:val="99"/>
    <w:rPr>
      <w:rFonts w:ascii="Verdana" w:hAnsi="Verdana" w:cs="Times New Roman"/>
      <w:color w:val="000000"/>
      <w:sz w:val="11"/>
      <w:szCs w:val="11"/>
    </w:rPr>
  </w:style>
  <w:style w:type="character" w:customStyle="1" w:styleId="210">
    <w:name w:val="Corpo de texto 2 Char"/>
    <w:basedOn w:val="5"/>
    <w:link w:val="28"/>
    <w:autoRedefine/>
    <w:qFormat/>
    <w:uiPriority w:val="99"/>
    <w:rPr>
      <w:rFonts w:ascii="Times New Roman" w:hAnsi="Times New Roman" w:eastAsia="Times New Roman" w:cs="Times New Roman"/>
      <w:sz w:val="24"/>
      <w:szCs w:val="24"/>
      <w:lang w:eastAsia="pt-BR"/>
    </w:rPr>
  </w:style>
  <w:style w:type="character" w:customStyle="1" w:styleId="211">
    <w:name w:val="apple-style-span"/>
    <w:basedOn w:val="5"/>
    <w:autoRedefine/>
    <w:qFormat/>
    <w:uiPriority w:val="99"/>
    <w:rPr>
      <w:rFonts w:cs="Times New Roman"/>
    </w:rPr>
  </w:style>
  <w:style w:type="character" w:customStyle="1" w:styleId="212">
    <w:name w:val="color1"/>
    <w:basedOn w:val="5"/>
    <w:qFormat/>
    <w:uiPriority w:val="99"/>
    <w:rPr>
      <w:rFonts w:ascii="Arial" w:hAnsi="Arial" w:cs="Arial"/>
      <w:color w:val="000000"/>
    </w:rPr>
  </w:style>
  <w:style w:type="character" w:customStyle="1" w:styleId="213">
    <w:name w:val="glossario1"/>
    <w:basedOn w:val="5"/>
    <w:autoRedefine/>
    <w:qFormat/>
    <w:uiPriority w:val="99"/>
    <w:rPr>
      <w:rFonts w:cs="Times New Roman"/>
      <w:b/>
      <w:bCs/>
      <w:color w:val="333333"/>
      <w:u w:val="single"/>
    </w:rPr>
  </w:style>
  <w:style w:type="character" w:customStyle="1" w:styleId="214">
    <w:name w:val="apple-converted-space"/>
    <w:basedOn w:val="5"/>
    <w:autoRedefine/>
    <w:qFormat/>
    <w:uiPriority w:val="0"/>
    <w:rPr>
      <w:rFonts w:cs="Times New Roman"/>
    </w:rPr>
  </w:style>
  <w:style w:type="character" w:customStyle="1" w:styleId="215">
    <w:name w:val="glossario-class"/>
    <w:basedOn w:val="5"/>
    <w:autoRedefine/>
    <w:qFormat/>
    <w:uiPriority w:val="99"/>
    <w:rPr>
      <w:rFonts w:cs="Times New Roman"/>
    </w:rPr>
  </w:style>
  <w:style w:type="character" w:customStyle="1" w:styleId="216">
    <w:name w:val="estdescrprod1"/>
    <w:basedOn w:val="5"/>
    <w:autoRedefine/>
    <w:qFormat/>
    <w:uiPriority w:val="99"/>
    <w:rPr>
      <w:rFonts w:ascii="Tahoma" w:hAnsi="Tahoma" w:cs="Tahoma"/>
      <w:color w:val="333333"/>
      <w:sz w:val="18"/>
      <w:szCs w:val="18"/>
    </w:rPr>
  </w:style>
  <w:style w:type="paragraph" w:customStyle="1" w:styleId="217">
    <w:name w:val="texto"/>
    <w:basedOn w:val="1"/>
    <w:autoRedefine/>
    <w:qFormat/>
    <w:uiPriority w:val="99"/>
    <w:pPr>
      <w:spacing w:before="100" w:beforeAutospacing="1" w:after="100" w:afterAutospacing="1"/>
    </w:pPr>
  </w:style>
  <w:style w:type="character" w:customStyle="1" w:styleId="218">
    <w:name w:val="txtproduto"/>
    <w:basedOn w:val="5"/>
    <w:autoRedefine/>
    <w:qFormat/>
    <w:uiPriority w:val="99"/>
    <w:rPr>
      <w:rFonts w:cs="Times New Roman"/>
    </w:rPr>
  </w:style>
  <w:style w:type="paragraph" w:customStyle="1" w:styleId="219">
    <w:name w:val="List Paragraph1"/>
    <w:basedOn w:val="1"/>
    <w:qFormat/>
    <w:uiPriority w:val="99"/>
    <w:pPr>
      <w:ind w:left="720"/>
      <w:contextualSpacing/>
    </w:pPr>
  </w:style>
  <w:style w:type="paragraph" w:customStyle="1" w:styleId="220">
    <w:name w:val="western"/>
    <w:basedOn w:val="1"/>
    <w:autoRedefine/>
    <w:qFormat/>
    <w:uiPriority w:val="99"/>
    <w:pPr>
      <w:spacing w:before="100" w:beforeAutospacing="1" w:after="119"/>
    </w:pPr>
  </w:style>
  <w:style w:type="paragraph" w:customStyle="1" w:styleId="221">
    <w:name w:val="Default"/>
    <w:qFormat/>
    <w:uiPriority w:val="0"/>
    <w:rPr>
      <w:rFonts w:ascii="Arial" w:hAnsi="Arial" w:eastAsia="Times New Roman" w:cs="Arial"/>
      <w:color w:val="000000"/>
      <w:sz w:val="24"/>
      <w:szCs w:val="24"/>
      <w:lang w:val="pt-BR" w:eastAsia="pt-BR" w:bidi="ar-SA"/>
    </w:rPr>
  </w:style>
  <w:style w:type="paragraph" w:styleId="222">
    <w:name w:val="List Paragraph"/>
    <w:basedOn w:val="1"/>
    <w:qFormat/>
    <w:uiPriority w:val="34"/>
    <w:pPr>
      <w:ind w:left="720"/>
      <w:contextualSpacing/>
    </w:pPr>
  </w:style>
  <w:style w:type="character" w:customStyle="1" w:styleId="223">
    <w:name w:val="Texto de nota de rodapé Char"/>
    <w:basedOn w:val="5"/>
    <w:link w:val="37"/>
    <w:autoRedefine/>
    <w:semiHidden/>
    <w:qFormat/>
    <w:uiPriority w:val="99"/>
    <w:rPr>
      <w:rFonts w:ascii="Times New Roman" w:hAnsi="Times New Roman" w:eastAsia="Times New Roman" w:cs="Times New Roman"/>
      <w:sz w:val="20"/>
      <w:szCs w:val="20"/>
      <w:lang w:eastAsia="pt-BR"/>
    </w:rPr>
  </w:style>
  <w:style w:type="table" w:customStyle="1" w:styleId="224">
    <w:name w:val="Sombreamento Claro1"/>
    <w:basedOn w:val="6"/>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5">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6">
    <w:name w:val="Texto de nota de fim Char"/>
    <w:basedOn w:val="5"/>
    <w:link w:val="22"/>
    <w:autoRedefine/>
    <w:semiHidden/>
    <w:qFormat/>
    <w:uiPriority w:val="99"/>
    <w:rPr>
      <w:rFonts w:ascii="Times New Roman" w:hAnsi="Times New Roman" w:eastAsia="Times New Roman" w:cs="Times New Roman"/>
      <w:sz w:val="20"/>
      <w:szCs w:val="20"/>
      <w:lang w:eastAsia="pt-BR"/>
    </w:rPr>
  </w:style>
  <w:style w:type="paragraph" w:customStyle="1" w:styleId="227">
    <w:name w:val="ec_msonormal"/>
    <w:basedOn w:val="1"/>
    <w:autoRedefine/>
    <w:qFormat/>
    <w:uiPriority w:val="0"/>
    <w:pPr>
      <w:spacing w:after="324"/>
    </w:pPr>
  </w:style>
  <w:style w:type="paragraph" w:customStyle="1" w:styleId="228">
    <w:name w:val="WW-Corpo de texto 3"/>
    <w:basedOn w:val="1"/>
    <w:qFormat/>
    <w:uiPriority w:val="0"/>
    <w:pPr>
      <w:widowControl w:val="0"/>
      <w:jc w:val="both"/>
    </w:pPr>
    <w:rPr>
      <w:rFonts w:ascii="Arial" w:hAnsi="Arial" w:eastAsia="Tahoma" w:cs="Arial"/>
      <w:b/>
      <w:sz w:val="20"/>
      <w:szCs w:val="20"/>
    </w:rPr>
  </w:style>
  <w:style w:type="paragraph" w:customStyle="1" w:styleId="229">
    <w:name w:val="Sem Espaçamento1"/>
    <w:autoRedefine/>
    <w:qFormat/>
    <w:uiPriority w:val="0"/>
    <w:rPr>
      <w:rFonts w:ascii="Calibri" w:hAnsi="Calibri" w:eastAsia="Times New Roman" w:cs="Times New Roman"/>
      <w:sz w:val="22"/>
      <w:szCs w:val="22"/>
      <w:lang w:val="pt-BR" w:eastAsia="en-US" w:bidi="ar-SA"/>
    </w:rPr>
  </w:style>
  <w:style w:type="paragraph" w:customStyle="1" w:styleId="230">
    <w:name w:val="Sem Espaçamento2"/>
    <w:qFormat/>
    <w:uiPriority w:val="0"/>
    <w:rPr>
      <w:rFonts w:ascii="Calibri" w:hAnsi="Calibri" w:eastAsia="Times New Roman" w:cs="Times New Roman"/>
      <w:sz w:val="22"/>
      <w:szCs w:val="22"/>
      <w:lang w:val="pt-BR" w:eastAsia="en-US" w:bidi="ar-SA"/>
    </w:rPr>
  </w:style>
  <w:style w:type="character" w:customStyle="1" w:styleId="231">
    <w:name w:val="Referência Sutil1"/>
    <w:basedOn w:val="5"/>
    <w:autoRedefine/>
    <w:qFormat/>
    <w:uiPriority w:val="31"/>
    <w:rPr>
      <w:smallCaps/>
      <w:color w:val="C0504D" w:themeColor="accent2"/>
      <w:u w:val="single"/>
      <w14:textFill>
        <w14:solidFill>
          <w14:schemeClr w14:val="accent2"/>
        </w14:solidFill>
      </w14:textFill>
    </w:rPr>
  </w:style>
  <w:style w:type="paragraph" w:customStyle="1" w:styleId="232">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3">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4">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5">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6">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7">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8">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9">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0">
    <w:name w:val="xl71"/>
    <w:basedOn w:val="1"/>
    <w:autoRedefine/>
    <w:qFormat/>
    <w:uiPriority w:val="0"/>
    <w:pPr>
      <w:spacing w:before="100" w:beforeAutospacing="1" w:after="100" w:afterAutospacing="1"/>
    </w:pPr>
    <w:rPr>
      <w:rFonts w:ascii="Arial" w:hAnsi="Arial" w:cs="Arial"/>
      <w:sz w:val="16"/>
      <w:szCs w:val="16"/>
    </w:rPr>
  </w:style>
  <w:style w:type="paragraph" w:customStyle="1" w:styleId="241">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3">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4">
    <w:name w:val="xl75"/>
    <w:basedOn w:val="1"/>
    <w:autoRedefine/>
    <w:qFormat/>
    <w:uiPriority w:val="0"/>
    <w:pPr>
      <w:spacing w:before="100" w:beforeAutospacing="1" w:after="100" w:afterAutospacing="1"/>
    </w:pPr>
    <w:rPr>
      <w:rFonts w:ascii="Arial" w:hAnsi="Arial" w:cs="Arial"/>
      <w:sz w:val="16"/>
      <w:szCs w:val="16"/>
    </w:rPr>
  </w:style>
  <w:style w:type="paragraph" w:customStyle="1" w:styleId="245">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6">
    <w:name w:val="xl77"/>
    <w:basedOn w:val="1"/>
    <w:autoRedefine/>
    <w:qFormat/>
    <w:uiPriority w:val="0"/>
    <w:pPr>
      <w:spacing w:before="100" w:beforeAutospacing="1" w:after="100" w:afterAutospacing="1"/>
    </w:pPr>
    <w:rPr>
      <w:rFonts w:ascii="Arial" w:hAnsi="Arial" w:cs="Arial"/>
      <w:sz w:val="16"/>
      <w:szCs w:val="16"/>
    </w:rPr>
  </w:style>
  <w:style w:type="paragraph" w:customStyle="1" w:styleId="247">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8">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9">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50">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1">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2">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3">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4">
    <w:name w:val="xl8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6">
    <w:name w:val="xl8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9">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60">
    <w:name w:val="xl91"/>
    <w:basedOn w:val="1"/>
    <w:autoRedefine/>
    <w:qFormat/>
    <w:uiPriority w:val="0"/>
    <w:pPr>
      <w:spacing w:before="100" w:beforeAutospacing="1" w:after="100" w:afterAutospacing="1"/>
    </w:pPr>
    <w:rPr>
      <w:rFonts w:ascii="Arial" w:hAnsi="Arial" w:cs="Arial"/>
      <w:sz w:val="16"/>
      <w:szCs w:val="16"/>
    </w:rPr>
  </w:style>
  <w:style w:type="paragraph" w:customStyle="1" w:styleId="261">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2">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4">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5">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6">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7">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8">
    <w:name w:val="description__descriptionui-xdq6yf-0"/>
    <w:basedOn w:val="5"/>
    <w:autoRedefine/>
    <w:qFormat/>
    <w:uiPriority w:val="0"/>
  </w:style>
  <w:style w:type="character" w:customStyle="1" w:styleId="269">
    <w:name w:val="Link da Internet"/>
    <w:autoRedefine/>
    <w:qFormat/>
    <w:uiPriority w:val="0"/>
    <w:rPr>
      <w:color w:val="000080"/>
      <w:u w:val="single"/>
    </w:rPr>
  </w:style>
  <w:style w:type="paragraph" w:customStyle="1" w:styleId="270">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1">
    <w:name w:val="11"/>
    <w:basedOn w:val="1"/>
    <w:autoRedefine/>
    <w:qFormat/>
    <w:uiPriority w:val="0"/>
    <w:pPr>
      <w:widowControl w:val="0"/>
      <w:ind w:left="1701" w:hanging="850"/>
      <w:jc w:val="both"/>
    </w:pPr>
    <w:rPr>
      <w:sz w:val="20"/>
      <w:szCs w:val="20"/>
    </w:rPr>
  </w:style>
  <w:style w:type="paragraph" w:customStyle="1" w:styleId="272">
    <w:name w:val="Body Text 21"/>
    <w:basedOn w:val="1"/>
    <w:autoRedefine/>
    <w:qFormat/>
    <w:uiPriority w:val="0"/>
    <w:pPr>
      <w:widowControl w:val="0"/>
      <w:jc w:val="both"/>
    </w:pPr>
    <w:rPr>
      <w:sz w:val="20"/>
      <w:szCs w:val="20"/>
    </w:rPr>
  </w:style>
  <w:style w:type="paragraph" w:customStyle="1" w:styleId="273">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4">
    <w:name w:val="Recuo de corpo de texto 21"/>
    <w:basedOn w:val="1"/>
    <w:autoRedefine/>
    <w:qFormat/>
    <w:uiPriority w:val="0"/>
    <w:pPr>
      <w:widowControl w:val="0"/>
      <w:tabs>
        <w:tab w:val="left" w:pos="29778"/>
      </w:tabs>
      <w:spacing w:before="120"/>
      <w:ind w:left="709" w:hanging="709"/>
      <w:jc w:val="both"/>
    </w:pPr>
  </w:style>
  <w:style w:type="paragraph" w:customStyle="1" w:styleId="275">
    <w:name w:val="PADRÃO"/>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6">
    <w:name w:val="Cabeçalho11"/>
    <w:basedOn w:val="1"/>
    <w:autoRedefine/>
    <w:qFormat/>
    <w:uiPriority w:val="99"/>
    <w:pPr>
      <w:widowControl w:val="0"/>
      <w:suppressLineNumbers/>
      <w:tabs>
        <w:tab w:val="center" w:pos="4818"/>
        <w:tab w:val="right" w:pos="9637"/>
      </w:tabs>
    </w:pPr>
  </w:style>
  <w:style w:type="paragraph" w:customStyle="1" w:styleId="277">
    <w:name w:val="WW-Texto simples"/>
    <w:basedOn w:val="1"/>
    <w:autoRedefine/>
    <w:qFormat/>
    <w:uiPriority w:val="0"/>
    <w:rPr>
      <w:rFonts w:ascii="Courier New" w:hAnsi="Courier New"/>
      <w:sz w:val="20"/>
      <w:szCs w:val="20"/>
    </w:rPr>
  </w:style>
  <w:style w:type="paragraph" w:styleId="278">
    <w:name w:val="Quote"/>
    <w:basedOn w:val="1"/>
    <w:next w:val="1"/>
    <w:link w:val="279"/>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9">
    <w:name w:val="Citação Char"/>
    <w:basedOn w:val="5"/>
    <w:link w:val="278"/>
    <w:autoRedefine/>
    <w:qFormat/>
    <w:uiPriority w:val="0"/>
    <w:rPr>
      <w:rFonts w:ascii="Arial" w:hAnsi="Arial" w:eastAsia="Calibri" w:cs="Tahoma"/>
      <w:i/>
      <w:iCs/>
      <w:color w:val="000000"/>
      <w:sz w:val="20"/>
      <w:szCs w:val="24"/>
      <w:shd w:val="clear" w:color="auto" w:fill="FFFFCC"/>
    </w:rPr>
  </w:style>
  <w:style w:type="paragraph" w:customStyle="1" w:styleId="280">
    <w:name w:val="Nivel 01"/>
    <w:basedOn w:val="281"/>
    <w:next w:val="1"/>
    <w:link w:val="283"/>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1">
    <w:name w:val="Título 111"/>
    <w:basedOn w:val="1"/>
    <w:next w:val="1"/>
    <w:autoRedefine/>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2">
    <w:name w:val="Pré-formatação HTML Char"/>
    <w:basedOn w:val="5"/>
    <w:link w:val="27"/>
    <w:autoRedefine/>
    <w:qFormat/>
    <w:uiPriority w:val="0"/>
    <w:rPr>
      <w:rFonts w:ascii="Arial Unicode MS" w:hAnsi="Arial Unicode MS" w:eastAsia="Arial Unicode MS" w:cs="Arial Unicode MS"/>
      <w:sz w:val="24"/>
      <w:szCs w:val="24"/>
      <w:lang w:eastAsia="pt-BR"/>
    </w:rPr>
  </w:style>
  <w:style w:type="character" w:customStyle="1" w:styleId="283">
    <w:name w:val="Nivel 01 Char"/>
    <w:basedOn w:val="207"/>
    <w:link w:val="280"/>
    <w:qFormat/>
    <w:uiPriority w:val="0"/>
    <w:rPr>
      <w:rFonts w:ascii="ecofont_spranq_eco_sans" w:hAnsi="ecofont_spranq_eco_sans" w:cs="Times New Roman" w:eastAsiaTheme="majorEastAsia"/>
      <w:color w:val="000000"/>
      <w:sz w:val="20"/>
      <w:szCs w:val="20"/>
      <w:lang w:eastAsia="pt-BR"/>
    </w:rPr>
  </w:style>
  <w:style w:type="character" w:customStyle="1" w:styleId="284">
    <w:name w:val="Fonte parág. padrão5"/>
    <w:autoRedefine/>
    <w:qFormat/>
    <w:uiPriority w:val="0"/>
  </w:style>
  <w:style w:type="paragraph" w:customStyle="1" w:styleId="285">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6">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7">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8">
    <w:name w:val="Placeholder Text"/>
    <w:basedOn w:val="5"/>
    <w:autoRedefine/>
    <w:semiHidden/>
    <w:qFormat/>
    <w:uiPriority w:val="99"/>
    <w:rPr>
      <w:color w:val="808080"/>
    </w:rPr>
  </w:style>
  <w:style w:type="paragraph" w:customStyle="1" w:styleId="289">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90">
    <w:name w:val="item"/>
    <w:basedOn w:val="1"/>
    <w:autoRedefine/>
    <w:qFormat/>
    <w:uiPriority w:val="0"/>
    <w:pPr>
      <w:spacing w:before="100" w:beforeAutospacing="1" w:after="100" w:afterAutospacing="1"/>
    </w:pPr>
  </w:style>
  <w:style w:type="paragraph" w:customStyle="1" w:styleId="291">
    <w:name w:val="dou-paragraph"/>
    <w:basedOn w:val="1"/>
    <w:autoRedefine/>
    <w:qFormat/>
    <w:uiPriority w:val="0"/>
    <w:pPr>
      <w:spacing w:before="100" w:beforeAutospacing="1" w:after="100" w:afterAutospacing="1"/>
    </w:pPr>
  </w:style>
  <w:style w:type="character" w:customStyle="1" w:styleId="292">
    <w:name w:val="Título 4 Char"/>
    <w:basedOn w:val="5"/>
    <w:link w:val="192"/>
    <w:autoRedefine/>
    <w:semiHidden/>
    <w:qFormat/>
    <w:uiPriority w:val="0"/>
    <w:rPr>
      <w:rFonts w:ascii="SimSun" w:hAnsi="SimSun" w:eastAsia="SimSun" w:cs="Times New Roman"/>
      <w:b/>
      <w:bCs/>
      <w:sz w:val="24"/>
      <w:szCs w:val="24"/>
      <w:lang w:val="en-US" w:eastAsia="zh-CN"/>
    </w:rPr>
  </w:style>
  <w:style w:type="character" w:customStyle="1" w:styleId="293">
    <w:name w:val="Título 5 Char"/>
    <w:basedOn w:val="5"/>
    <w:link w:val="193"/>
    <w:autoRedefine/>
    <w:qFormat/>
    <w:uiPriority w:val="0"/>
    <w:rPr>
      <w:rFonts w:ascii="Times New Roman" w:hAnsi="Times New Roman" w:eastAsia="Times New Roman" w:cs="Times New Roman"/>
      <w:b/>
      <w:bCs/>
      <w:i/>
      <w:iCs/>
      <w:sz w:val="26"/>
      <w:szCs w:val="26"/>
      <w:lang w:eastAsia="pt-BR"/>
    </w:rPr>
  </w:style>
  <w:style w:type="character" w:customStyle="1" w:styleId="294">
    <w:name w:val="Título 6 Char"/>
    <w:basedOn w:val="5"/>
    <w:link w:val="194"/>
    <w:qFormat/>
    <w:uiPriority w:val="0"/>
    <w:rPr>
      <w:rFonts w:ascii="Times New Roman" w:hAnsi="Times New Roman" w:eastAsia="Times New Roman" w:cs="Times New Roman"/>
      <w:b/>
      <w:bCs/>
      <w:lang w:eastAsia="pt-BR"/>
    </w:rPr>
  </w:style>
  <w:style w:type="character" w:customStyle="1" w:styleId="295">
    <w:name w:val="Título 7 Char"/>
    <w:basedOn w:val="5"/>
    <w:link w:val="195"/>
    <w:autoRedefine/>
    <w:qFormat/>
    <w:uiPriority w:val="0"/>
    <w:rPr>
      <w:rFonts w:ascii="Times New Roman" w:hAnsi="Times New Roman" w:eastAsia="Times New Roman" w:cs="Times New Roman"/>
      <w:sz w:val="24"/>
      <w:szCs w:val="24"/>
      <w:lang w:eastAsia="pt-BR"/>
    </w:rPr>
  </w:style>
  <w:style w:type="character" w:customStyle="1" w:styleId="296">
    <w:name w:val="Recuo de corpo de texto Char"/>
    <w:basedOn w:val="5"/>
    <w:link w:val="39"/>
    <w:autoRedefine/>
    <w:qFormat/>
    <w:uiPriority w:val="0"/>
    <w:rPr>
      <w:rFonts w:ascii="Times New Roman" w:hAnsi="Times New Roman" w:eastAsia="Times New Roman" w:cs="Times New Roman"/>
      <w:color w:val="000000"/>
      <w:sz w:val="28"/>
      <w:szCs w:val="24"/>
      <w:lang w:eastAsia="pt-BR"/>
    </w:rPr>
  </w:style>
  <w:style w:type="character" w:customStyle="1" w:styleId="297">
    <w:name w:val="Recuo de corpo de texto 3 Char"/>
    <w:basedOn w:val="5"/>
    <w:link w:val="33"/>
    <w:autoRedefine/>
    <w:qFormat/>
    <w:uiPriority w:val="0"/>
    <w:rPr>
      <w:rFonts w:ascii="Times New Roman" w:hAnsi="Times New Roman" w:eastAsia="Times New Roman" w:cs="Times New Roman"/>
      <w:sz w:val="16"/>
      <w:szCs w:val="16"/>
      <w:lang w:eastAsia="pt-BR"/>
    </w:rPr>
  </w:style>
  <w:style w:type="paragraph" w:customStyle="1" w:styleId="298">
    <w:name w:val="yiv2657303166msonormal"/>
    <w:basedOn w:val="1"/>
    <w:autoRedefine/>
    <w:qFormat/>
    <w:uiPriority w:val="0"/>
    <w:pPr>
      <w:spacing w:before="100" w:beforeAutospacing="1" w:after="100" w:afterAutospacing="1"/>
    </w:pPr>
  </w:style>
  <w:style w:type="character" w:customStyle="1" w:styleId="299">
    <w:name w:val="Cabeçalho Char1"/>
    <w:basedOn w:val="5"/>
    <w:link w:val="29"/>
    <w:autoRedefine/>
    <w:qFormat/>
    <w:uiPriority w:val="99"/>
    <w:rPr>
      <w:rFonts w:ascii="Times New Roman" w:hAnsi="Times New Roman" w:eastAsia="Times New Roman" w:cs="Times New Roman"/>
      <w:sz w:val="24"/>
      <w:szCs w:val="24"/>
      <w:lang w:eastAsia="pt-BR"/>
    </w:rPr>
  </w:style>
  <w:style w:type="character" w:customStyle="1" w:styleId="300">
    <w:name w:val="Rodapé Char1"/>
    <w:basedOn w:val="5"/>
    <w:link w:val="31"/>
    <w:autoRedefine/>
    <w:qFormat/>
    <w:uiPriority w:val="99"/>
    <w:rPr>
      <w:rFonts w:ascii="Times New Roman" w:hAnsi="Times New Roman" w:eastAsia="Times New Roman" w:cs="Times New Roman"/>
      <w:sz w:val="24"/>
      <w:szCs w:val="24"/>
      <w:lang w:eastAsia="pt-BR"/>
    </w:rPr>
  </w:style>
  <w:style w:type="paragraph" w:customStyle="1" w:styleId="301">
    <w:name w:val="Standard"/>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2">
    <w:name w:val="font01"/>
    <w:autoRedefine/>
    <w:qFormat/>
    <w:uiPriority w:val="0"/>
    <w:rPr>
      <w:rFonts w:hint="default" w:ascii="Arial" w:hAnsi="Arial" w:cs="Arial"/>
      <w:color w:val="000000"/>
      <w:u w:val="none"/>
    </w:rPr>
  </w:style>
  <w:style w:type="character" w:customStyle="1" w:styleId="303">
    <w:name w:val="font11"/>
    <w:qFormat/>
    <w:uiPriority w:val="0"/>
    <w:rPr>
      <w:rFonts w:hint="default" w:ascii="Arial" w:hAnsi="Arial" w:cs="Arial"/>
      <w:color w:val="000000"/>
      <w:u w:val="none"/>
    </w:rPr>
  </w:style>
  <w:style w:type="paragraph" w:customStyle="1" w:styleId="304">
    <w:name w:val="Rodapé2"/>
    <w:basedOn w:val="1"/>
    <w:qFormat/>
    <w:uiPriority w:val="99"/>
    <w:pPr>
      <w:tabs>
        <w:tab w:val="center" w:pos="4252"/>
        <w:tab w:val="right" w:pos="8504"/>
      </w:tabs>
    </w:pPr>
  </w:style>
  <w:style w:type="character" w:customStyle="1" w:styleId="305">
    <w:name w:val="Nivel 2 Char"/>
    <w:basedOn w:val="5"/>
    <w:link w:val="306"/>
    <w:qFormat/>
    <w:locked/>
    <w:uiPriority w:val="0"/>
    <w:rPr>
      <w:rFonts w:ascii="Arial" w:hAnsi="Arial" w:cs="Arial"/>
      <w:color w:val="000000"/>
      <w:lang w:eastAsia="pt-BR"/>
    </w:rPr>
  </w:style>
  <w:style w:type="paragraph" w:customStyle="1" w:styleId="306">
    <w:name w:val="Nivel 2"/>
    <w:basedOn w:val="1"/>
    <w:link w:val="305"/>
    <w:qFormat/>
    <w:uiPriority w:val="0"/>
    <w:pPr>
      <w:spacing w:before="120" w:after="120" w:line="276" w:lineRule="auto"/>
      <w:jc w:val="both"/>
    </w:pPr>
    <w:rPr>
      <w:rFonts w:ascii="Arial" w:hAnsi="Arial" w:cs="Arial" w:eastAsiaTheme="minorHAnsi"/>
      <w:color w:val="000000"/>
      <w:sz w:val="22"/>
      <w:szCs w:val="22"/>
    </w:rPr>
  </w:style>
  <w:style w:type="paragraph" w:customStyle="1" w:styleId="307">
    <w:name w:val="Nivel 3"/>
    <w:basedOn w:val="1"/>
    <w:link w:val="310"/>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8">
    <w:name w:val="Nivel 4"/>
    <w:basedOn w:val="307"/>
    <w:link w:val="314"/>
    <w:autoRedefine/>
    <w:qFormat/>
    <w:uiPriority w:val="0"/>
    <w:pPr>
      <w:ind w:left="567"/>
    </w:pPr>
    <w:rPr>
      <w:color w:val="auto"/>
    </w:rPr>
  </w:style>
  <w:style w:type="paragraph" w:customStyle="1" w:styleId="309">
    <w:name w:val="Nivel 5"/>
    <w:basedOn w:val="308"/>
    <w:qFormat/>
    <w:uiPriority w:val="0"/>
    <w:pPr>
      <w:ind w:left="851"/>
    </w:pPr>
  </w:style>
  <w:style w:type="character" w:customStyle="1" w:styleId="310">
    <w:name w:val="Nivel 3 Char"/>
    <w:basedOn w:val="5"/>
    <w:link w:val="307"/>
    <w:qFormat/>
    <w:locked/>
    <w:uiPriority w:val="0"/>
    <w:rPr>
      <w:rFonts w:ascii="Arial" w:hAnsi="Arial" w:cs="Arial" w:eastAsiaTheme="minorEastAsia"/>
      <w:color w:val="000000"/>
      <w:sz w:val="20"/>
      <w:szCs w:val="20"/>
      <w:lang w:eastAsia="pt-BR"/>
    </w:rPr>
  </w:style>
  <w:style w:type="character" w:customStyle="1" w:styleId="311">
    <w:name w:val="Texto de comentário Char"/>
    <w:basedOn w:val="5"/>
    <w:link w:val="18"/>
    <w:semiHidden/>
    <w:qFormat/>
    <w:uiPriority w:val="0"/>
    <w:rPr>
      <w:rFonts w:ascii="ecofont_spranq_eco_sans" w:hAnsi="ecofont_spranq_eco_sans" w:cs="Tahoma" w:eastAsiaTheme="minorEastAsia"/>
      <w:sz w:val="20"/>
      <w:szCs w:val="20"/>
      <w:lang w:eastAsia="pt-BR"/>
    </w:rPr>
  </w:style>
  <w:style w:type="character" w:customStyle="1" w:styleId="312">
    <w:name w:val="Nível 3-R Char"/>
    <w:basedOn w:val="310"/>
    <w:link w:val="313"/>
    <w:autoRedefine/>
    <w:qFormat/>
    <w:locked/>
    <w:uiPriority w:val="0"/>
    <w:rPr>
      <w:rFonts w:ascii="Arial" w:hAnsi="Arial" w:cs="Arial" w:eastAsiaTheme="minorEastAsia"/>
      <w:i/>
      <w:iCs/>
      <w:color w:val="FF0000"/>
      <w:sz w:val="20"/>
      <w:szCs w:val="20"/>
      <w:lang w:eastAsia="pt-BR"/>
    </w:rPr>
  </w:style>
  <w:style w:type="paragraph" w:customStyle="1" w:styleId="313">
    <w:name w:val="Nível 3-R"/>
    <w:basedOn w:val="307"/>
    <w:link w:val="312"/>
    <w:autoRedefine/>
    <w:qFormat/>
    <w:uiPriority w:val="0"/>
    <w:pPr>
      <w:numPr>
        <w:ilvl w:val="2"/>
        <w:numId w:val="1"/>
      </w:numPr>
      <w:ind w:left="284" w:firstLine="0"/>
    </w:pPr>
    <w:rPr>
      <w:rFonts w:eastAsiaTheme="minorHAnsi"/>
      <w:i/>
      <w:iCs/>
      <w:color w:val="FF0000"/>
      <w:sz w:val="22"/>
      <w:szCs w:val="22"/>
    </w:rPr>
  </w:style>
  <w:style w:type="character" w:customStyle="1" w:styleId="314">
    <w:name w:val="Nivel 4 Char"/>
    <w:basedOn w:val="5"/>
    <w:link w:val="308"/>
    <w:qFormat/>
    <w:locked/>
    <w:uiPriority w:val="0"/>
    <w:rPr>
      <w:rFonts w:ascii="Arial" w:hAnsi="Arial" w:cs="Arial" w:eastAsiaTheme="minorEastAsia"/>
      <w:sz w:val="20"/>
      <w:szCs w:val="20"/>
      <w:lang w:eastAsia="pt-BR"/>
    </w:rPr>
  </w:style>
  <w:style w:type="character" w:customStyle="1" w:styleId="315">
    <w:name w:val="Menção Pendente1"/>
    <w:basedOn w:val="5"/>
    <w:semiHidden/>
    <w:unhideWhenUsed/>
    <w:qFormat/>
    <w:uiPriority w:val="99"/>
    <w:rPr>
      <w:color w:val="605E5C"/>
      <w:shd w:val="clear" w:color="auto" w:fill="E1DFDD"/>
    </w:rPr>
  </w:style>
  <w:style w:type="paragraph" w:customStyle="1" w:styleId="316">
    <w:name w:val="Conteúdo do quadro"/>
    <w:basedOn w:val="1"/>
    <w:autoRedefine/>
    <w:qFormat/>
    <w:uiPriority w:val="0"/>
    <w:pPr>
      <w:widowControl w:val="0"/>
    </w:pPr>
    <w:rPr>
      <w:sz w:val="22"/>
      <w:szCs w:val="22"/>
      <w:lang w:val="pt-PT" w:eastAsia="en-US"/>
    </w:rPr>
  </w:style>
  <w:style w:type="character" w:customStyle="1" w:styleId="317">
    <w:name w:val="Assunto do comentário Char"/>
    <w:basedOn w:val="311"/>
    <w:link w:val="30"/>
    <w:semiHidden/>
    <w:qFormat/>
    <w:uiPriority w:val="99"/>
    <w:rPr>
      <w:rFonts w:ascii="Times New Roman" w:hAnsi="Times New Roman" w:eastAsia="Times New Roman" w:cs="Times New Roman"/>
      <w:b/>
      <w:bCs/>
      <w:sz w:val="20"/>
      <w:szCs w:val="20"/>
      <w:lang w:eastAsia="pt-BR"/>
    </w:rPr>
  </w:style>
  <w:style w:type="character" w:customStyle="1" w:styleId="318">
    <w:name w:val="Nível 3 Char"/>
    <w:basedOn w:val="5"/>
    <w:link w:val="319"/>
    <w:qFormat/>
    <w:locked/>
    <w:uiPriority w:val="0"/>
    <w:rPr>
      <w:rFonts w:ascii="Arial" w:hAnsi="Arial" w:cs="Arial"/>
    </w:rPr>
  </w:style>
  <w:style w:type="paragraph" w:customStyle="1" w:styleId="319">
    <w:name w:val="Nível 3"/>
    <w:basedOn w:val="313"/>
    <w:link w:val="318"/>
    <w:autoRedefine/>
    <w:qFormat/>
    <w:uiPriority w:val="0"/>
    <w:rPr>
      <w:i w:val="0"/>
      <w:iCs w:val="0"/>
      <w:color w:val="auto"/>
      <w:lang w:eastAsia="en-US"/>
    </w:rPr>
  </w:style>
  <w:style w:type="character" w:customStyle="1" w:styleId="320">
    <w:name w:val="Nível 4 Char"/>
    <w:basedOn w:val="318"/>
    <w:link w:val="321"/>
    <w:qFormat/>
    <w:locked/>
    <w:uiPriority w:val="0"/>
    <w:rPr>
      <w:rFonts w:ascii="Arial" w:hAnsi="Arial" w:cs="Arial"/>
    </w:rPr>
  </w:style>
  <w:style w:type="paragraph" w:customStyle="1" w:styleId="321">
    <w:name w:val="Nível 4"/>
    <w:basedOn w:val="319"/>
    <w:link w:val="320"/>
    <w:autoRedefine/>
    <w:qFormat/>
    <w:uiPriority w:val="0"/>
    <w:pPr>
      <w:numPr>
        <w:ilvl w:val="0"/>
        <w:numId w:val="0"/>
      </w:numPr>
      <w:ind w:left="567"/>
    </w:pPr>
  </w:style>
  <w:style w:type="character" w:customStyle="1" w:styleId="322">
    <w:name w:val="Nível 2 -Red Char"/>
    <w:basedOn w:val="305"/>
    <w:link w:val="323"/>
    <w:autoRedefine/>
    <w:qFormat/>
    <w:locked/>
    <w:uiPriority w:val="0"/>
    <w:rPr>
      <w:rFonts w:ascii="Arial" w:hAnsi="Arial" w:cs="Arial"/>
      <w:i/>
      <w:iCs/>
      <w:color w:val="FF0000"/>
      <w:lang w:eastAsia="pt-BR"/>
    </w:rPr>
  </w:style>
  <w:style w:type="paragraph" w:customStyle="1" w:styleId="323">
    <w:name w:val="Nível 2 -Red"/>
    <w:basedOn w:val="306"/>
    <w:link w:val="322"/>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4">
    <w:name w:val="SubTitNN Char"/>
    <w:basedOn w:val="5"/>
    <w:link w:val="325"/>
    <w:autoRedefine/>
    <w:qFormat/>
    <w:locked/>
    <w:uiPriority w:val="0"/>
    <w:rPr>
      <w:rFonts w:ascii="Arial" w:hAnsi="Arial" w:cs="Arial"/>
      <w:b/>
      <w:bCs/>
      <w:iCs/>
    </w:rPr>
  </w:style>
  <w:style w:type="paragraph" w:customStyle="1" w:styleId="325">
    <w:name w:val="SubTitNN"/>
    <w:basedOn w:val="1"/>
    <w:link w:val="324"/>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6">
    <w:name w:val="Título 1 Char1"/>
    <w:basedOn w:val="5"/>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7">
    <w:name w:val="15"/>
    <w:basedOn w:val="5"/>
    <w:qFormat/>
    <w:uiPriority w:val="0"/>
    <w:rPr>
      <w:rFonts w:hint="default" w:ascii="Times New Roman" w:hAnsi="Times New Roman" w:cs="Times New Roman"/>
      <w:color w:val="000080"/>
      <w:u w:val="single"/>
    </w:rPr>
  </w:style>
  <w:style w:type="character" w:customStyle="1" w:styleId="328">
    <w:name w:val="16"/>
    <w:basedOn w:val="5"/>
    <w:qFormat/>
    <w:uiPriority w:val="0"/>
    <w:rPr>
      <w:rFonts w:hint="default" w:ascii="Times New Roman" w:hAnsi="Times New Roman" w:cs="Times New Roman"/>
      <w:color w:val="000080"/>
      <w:u w:val="single"/>
    </w:rPr>
  </w:style>
  <w:style w:type="paragraph" w:customStyle="1" w:styleId="329">
    <w:name w:val="No Spacing1"/>
    <w:basedOn w:val="1"/>
    <w:qFormat/>
    <w:uiPriority w:val="0"/>
    <w:pPr>
      <w:widowControl w:val="0"/>
      <w:suppressAutoHyphens w:val="0"/>
    </w:pPr>
    <w:rPr>
      <w:rFonts w:eastAsia="Tahoma"/>
    </w:rPr>
  </w:style>
  <w:style w:type="paragraph" w:customStyle="1" w:styleId="330">
    <w:name w:val="List Paragraph2"/>
    <w:basedOn w:val="1"/>
    <w:autoRedefine/>
    <w:qFormat/>
    <w:uiPriority w:val="0"/>
    <w:pPr>
      <w:suppressAutoHyphens w:val="0"/>
      <w:spacing w:before="100" w:beforeAutospacing="1" w:after="100" w:afterAutospacing="1"/>
      <w:contextualSpacing/>
    </w:pPr>
  </w:style>
  <w:style w:type="paragraph" w:customStyle="1" w:styleId="331">
    <w:name w:val="WW-Normal (Web)"/>
    <w:basedOn w:val="1"/>
    <w:autoRedefine/>
    <w:qFormat/>
    <w:uiPriority w:val="0"/>
    <w:pPr>
      <w:spacing w:before="280" w:after="280"/>
    </w:pPr>
    <w:rPr>
      <w:lang w:eastAsia="ar-SA"/>
    </w:rPr>
  </w:style>
  <w:style w:type="table" w:customStyle="1" w:styleId="332">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3">
    <w:name w:val="tx2"/>
    <w:basedOn w:val="5"/>
    <w:autoRedefine/>
    <w:qFormat/>
    <w:uiPriority w:val="0"/>
  </w:style>
  <w:style w:type="paragraph" w:customStyle="1" w:styleId="334">
    <w:name w:val="LO-normal"/>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5">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6">
    <w:name w:val="Recuo de corpo de texto 2 Char"/>
    <w:basedOn w:val="5"/>
    <w:qFormat/>
    <w:uiPriority w:val="0"/>
    <w:rPr>
      <w:rFonts w:ascii="Arial" w:hAnsi="Arial"/>
      <w:sz w:val="24"/>
      <w:lang w:val="pt-BR" w:eastAsia="pt-BR" w:bidi="ar-SA"/>
    </w:rPr>
  </w:style>
  <w:style w:type="character" w:customStyle="1" w:styleId="337">
    <w:name w:val="normaltextrun"/>
    <w:basedOn w:val="5"/>
    <w:qFormat/>
    <w:uiPriority w:val="0"/>
  </w:style>
  <w:style w:type="paragraph" w:customStyle="1" w:styleId="338">
    <w:name w:val="normal"/>
    <w:qFormat/>
    <w:uiPriority w:val="0"/>
    <w:pPr>
      <w:spacing w:after="160" w:line="259" w:lineRule="auto"/>
    </w:pPr>
    <w:rPr>
      <w:rFonts w:ascii="Calibri" w:hAnsi="Calibri" w:eastAsia="Calibri" w:cs="Calibri"/>
      <w:sz w:val="22"/>
      <w:szCs w:val="22"/>
      <w:lang w:val="pt-BR" w:eastAsia="pt-BR" w:bidi="ar-SA"/>
    </w:rPr>
  </w:style>
  <w:style w:type="character" w:customStyle="1" w:styleId="339">
    <w:name w:val="sh-ds__full-txt"/>
    <w:basedOn w:val="5"/>
    <w:qFormat/>
    <w:uiPriority w:val="0"/>
  </w:style>
  <w:style w:type="paragraph" w:customStyle="1" w:styleId="340">
    <w:name w:val="a-spacing-mini"/>
    <w:basedOn w:val="1"/>
    <w:autoRedefine/>
    <w:qFormat/>
    <w:uiPriority w:val="0"/>
    <w:pPr>
      <w:spacing w:before="100" w:beforeAutospacing="1" w:after="100" w:afterAutospacing="1" w:line="240" w:lineRule="auto"/>
    </w:pPr>
    <w:rPr>
      <w:rFonts w:ascii="Times New Roman" w:hAnsi="Times New Roman" w:eastAsia="Times New Roman"/>
      <w:sz w:val="24"/>
      <w:szCs w:val="24"/>
      <w:lang w:eastAsia="pt-BR"/>
    </w:rPr>
  </w:style>
  <w:style w:type="character" w:customStyle="1" w:styleId="341">
    <w:name w:val="a-size-large"/>
    <w:basedOn w:val="5"/>
    <w:autoRedefine/>
    <w:qFormat/>
    <w:uiPriority w:val="0"/>
  </w:style>
  <w:style w:type="character" w:customStyle="1" w:styleId="342">
    <w:name w:val="a-list-item"/>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AE5122-0C49-4105-8985-08CB2FFE4FA8}">
  <ds:schemaRefs/>
</ds:datastoreItem>
</file>

<file path=customXml/itemProps3.xml><?xml version="1.0" encoding="utf-8"?>
<ds:datastoreItem xmlns:ds="http://schemas.openxmlformats.org/officeDocument/2006/customXml" ds:itemID="{5D0AEA6B-E499-4EEF-98A3-AFBB261C493E}">
  <ds:schemaRefs/>
</ds:datastoreItem>
</file>

<file path=docProps/app.xml><?xml version="1.0" encoding="utf-8"?>
<Properties xmlns="http://schemas.openxmlformats.org/officeDocument/2006/extended-properties" xmlns:vt="http://schemas.openxmlformats.org/officeDocument/2006/docPropsVTypes">
  <Template>Normal</Template>
  <Pages>37</Pages>
  <Words>19818</Words>
  <Characters>107018</Characters>
  <Lines>891</Lines>
  <Paragraphs>253</Paragraphs>
  <TotalTime>1</TotalTime>
  <ScaleCrop>false</ScaleCrop>
  <LinksUpToDate>false</LinksUpToDate>
  <CharactersWithSpaces>126583</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2024-08-15T11:21:22Z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1046-12.2.0.17119</vt:lpwstr>
  </property>
  <property fmtid="{D5CDD505-2E9C-101B-9397-08002B2CF9AE}" pid="3" name="ICV">
    <vt:lpwstr>24C3767E0DB64BCC85D21FA08A86264C_13</vt:lpwstr>
  </property>
</Properties>
</file>