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737D7">
      <w:pPr>
        <w:pStyle w:val="199"/>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3B1A5EDC">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5403112E">
        <w:tblPrEx>
          <w:tblCellMar>
            <w:top w:w="0" w:type="dxa"/>
            <w:left w:w="70" w:type="dxa"/>
            <w:bottom w:w="0" w:type="dxa"/>
            <w:right w:w="70" w:type="dxa"/>
          </w:tblCellMar>
        </w:tblPrEx>
        <w:trPr>
          <w:trHeight w:val="496"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1BB3E2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716DA95">
            <w:pPr>
              <w:jc w:val="both"/>
              <w:rPr>
                <w:rFonts w:ascii="Arial" w:hAnsi="Arial" w:cs="Arial"/>
                <w:color w:val="000000"/>
              </w:rPr>
            </w:pPr>
            <w:r>
              <w:rPr>
                <w:rFonts w:ascii="Arial" w:hAnsi="Arial" w:cs="Arial"/>
                <w:color w:val="000000"/>
                <w:sz w:val="22"/>
                <w:szCs w:val="22"/>
              </w:rPr>
              <w:t>Prefeitura Municipal de Cataguases – UASG 984305</w:t>
            </w:r>
          </w:p>
        </w:tc>
      </w:tr>
      <w:tr w14:paraId="5B0CCA0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41EA484">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B9C101C">
            <w:pPr>
              <w:jc w:val="both"/>
              <w:rPr>
                <w:rFonts w:hint="default" w:ascii="Arial" w:hAnsi="Arial" w:cs="Arial"/>
                <w:color w:val="000000"/>
                <w:lang w:val="pt-BR"/>
              </w:rPr>
            </w:pPr>
            <w:r>
              <w:rPr>
                <w:rFonts w:ascii="Arial" w:hAnsi="Arial" w:cs="Arial"/>
                <w:color w:val="000000"/>
                <w:sz w:val="22"/>
                <w:szCs w:val="22"/>
                <w:lang w:val="pt-BR"/>
              </w:rPr>
              <w:t>087/2024</w:t>
            </w:r>
          </w:p>
        </w:tc>
      </w:tr>
      <w:tr w14:paraId="5FE07605">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DB2134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76C9F3B2">
            <w:pPr>
              <w:rPr>
                <w:rFonts w:hint="default" w:ascii="Arial" w:hAnsi="Arial" w:cs="Arial"/>
                <w:color w:val="000000"/>
                <w:lang w:val="pt-BR"/>
              </w:rPr>
            </w:pPr>
            <w:r>
              <w:rPr>
                <w:rFonts w:ascii="Arial" w:hAnsi="Arial" w:cs="Arial"/>
                <w:color w:val="000000"/>
                <w:sz w:val="22"/>
                <w:szCs w:val="22"/>
                <w:lang w:val="pt-BR"/>
              </w:rPr>
              <w:t>055/2024</w:t>
            </w:r>
            <w:r>
              <w:rPr>
                <w:rFonts w:hint="default" w:ascii="Arial" w:hAnsi="Arial" w:cs="Arial"/>
                <w:color w:val="000000"/>
                <w:sz w:val="22"/>
                <w:szCs w:val="22"/>
                <w:lang w:val="pt-BR"/>
              </w:rPr>
              <w:t xml:space="preserve"> - Compras Governamentais 90055</w:t>
            </w:r>
          </w:p>
        </w:tc>
      </w:tr>
      <w:tr w14:paraId="351A6D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D11B4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68917C8">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3AE1449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4AB2F0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1F56FB8">
            <w:pPr>
              <w:jc w:val="both"/>
              <w:rPr>
                <w:rFonts w:ascii="Arial" w:hAnsi="Arial" w:cs="Arial"/>
                <w:b/>
                <w:bCs/>
                <w:color w:val="000000"/>
              </w:rPr>
            </w:pPr>
            <w:r>
              <w:rPr>
                <w:rFonts w:hint="default" w:ascii="Arial" w:hAnsi="Arial" w:cs="Arial"/>
                <w:b/>
                <w:bCs/>
                <w:color w:val="000000"/>
                <w:sz w:val="22"/>
                <w:szCs w:val="22"/>
                <w:lang w:val="pt-BR"/>
              </w:rPr>
              <w:t>23/08</w:t>
            </w:r>
            <w:r>
              <w:rPr>
                <w:rFonts w:ascii="Arial" w:hAnsi="Arial" w:cs="Arial"/>
                <w:b/>
                <w:bCs/>
                <w:color w:val="000000"/>
                <w:sz w:val="22"/>
                <w:szCs w:val="22"/>
              </w:rPr>
              <w:t xml:space="preserve">/2024. Início: 09h (nove horas)                   </w:t>
            </w:r>
          </w:p>
          <w:p w14:paraId="1506ADD3">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B7426B0">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987C3DF">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4858C04C">
            <w:pPr>
              <w:jc w:val="both"/>
              <w:rPr>
                <w:rFonts w:ascii="Arial" w:hAnsi="Arial" w:cs="Arial"/>
                <w:b/>
              </w:rPr>
            </w:pPr>
            <w:r>
              <w:rPr>
                <w:rFonts w:ascii="Arial" w:hAnsi="Arial" w:cs="Arial"/>
                <w:sz w:val="22"/>
                <w:szCs w:val="22"/>
              </w:rPr>
              <w:t>www.comprasgovernamentais.gov.br</w:t>
            </w:r>
          </w:p>
        </w:tc>
      </w:tr>
      <w:tr w14:paraId="3D1E85A0">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8732400">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0E63735">
            <w:pPr>
              <w:jc w:val="both"/>
              <w:rPr>
                <w:rFonts w:ascii="Arial" w:hAnsi="Arial" w:cs="Arial"/>
                <w:color w:val="000000"/>
              </w:rPr>
            </w:pPr>
          </w:p>
          <w:p w14:paraId="76A3805B">
            <w:pPr>
              <w:jc w:val="both"/>
              <w:rPr>
                <w:rFonts w:ascii="Arial" w:hAnsi="Arial" w:cs="Arial"/>
                <w:color w:val="000000"/>
                <w:sz w:val="22"/>
                <w:szCs w:val="22"/>
              </w:rPr>
            </w:pPr>
            <w:r>
              <w:rPr>
                <w:rFonts w:hint="default" w:ascii="Arial" w:hAnsi="Arial" w:cs="Arial"/>
                <w:color w:val="000000"/>
                <w:sz w:val="22"/>
                <w:szCs w:val="22"/>
                <w:lang w:val="pt-BR"/>
              </w:rPr>
              <w:t>C</w:t>
            </w:r>
            <w:r>
              <w:rPr>
                <w:rFonts w:ascii="Arial" w:hAnsi="Arial" w:cs="Arial"/>
                <w:color w:val="000000"/>
                <w:sz w:val="22"/>
                <w:szCs w:val="22"/>
              </w:rPr>
              <w:t xml:space="preserve">ontratação de empresa especializada em </w:t>
            </w:r>
            <w:r>
              <w:rPr>
                <w:rFonts w:hint="default" w:ascii="Arial" w:hAnsi="Arial" w:cs="Arial"/>
                <w:color w:val="000000"/>
                <w:sz w:val="22"/>
                <w:szCs w:val="22"/>
                <w:lang w:val="pt-BR"/>
              </w:rPr>
              <w:t>fornecimento de equipamentos para o Laboratório da Escola Técnica Municipal Joana D’arc, para atender às demandas da Secretaria de Educação de Cataguases-MG</w:t>
            </w:r>
            <w:r>
              <w:rPr>
                <w:rFonts w:ascii="Arial" w:hAnsi="Arial" w:cs="Arial"/>
                <w:color w:val="000000"/>
                <w:sz w:val="22"/>
                <w:szCs w:val="22"/>
              </w:rPr>
              <w:t>.</w:t>
            </w:r>
          </w:p>
          <w:p w14:paraId="17A84CD9">
            <w:pPr>
              <w:jc w:val="both"/>
              <w:rPr>
                <w:rFonts w:ascii="Arial" w:hAnsi="Arial" w:cs="Arial"/>
                <w:color w:val="000000"/>
              </w:rPr>
            </w:pPr>
          </w:p>
        </w:tc>
      </w:tr>
      <w:tr w14:paraId="4E44F478">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AD7CA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6968154">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43.630,84</w:t>
            </w:r>
          </w:p>
        </w:tc>
      </w:tr>
      <w:tr w14:paraId="7DADBB70">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DD757E">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6DF89AE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5309D3E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505B755">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14D740D">
            <w:pPr>
              <w:rPr>
                <w:rFonts w:ascii="Arial" w:hAnsi="Arial" w:cs="Arial"/>
                <w:color w:val="000000"/>
              </w:rPr>
            </w:pPr>
            <w:r>
              <w:rPr>
                <w:rFonts w:ascii="Arial" w:hAnsi="Arial" w:cs="Arial"/>
                <w:color w:val="000000"/>
                <w:sz w:val="22"/>
                <w:szCs w:val="22"/>
              </w:rPr>
              <w:t>Horário de Brasília</w:t>
            </w:r>
          </w:p>
        </w:tc>
      </w:tr>
      <w:tr w14:paraId="55427CF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AEF6014">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9D12B5E">
            <w:pPr>
              <w:rPr>
                <w:rFonts w:ascii="Arial" w:hAnsi="Arial" w:cs="Arial"/>
                <w:color w:val="000000"/>
                <w:sz w:val="22"/>
                <w:szCs w:val="22"/>
              </w:rPr>
            </w:pPr>
            <w:r>
              <w:rPr>
                <w:rFonts w:ascii="Arial" w:hAnsi="Arial" w:cs="Arial"/>
                <w:color w:val="000000"/>
                <w:sz w:val="22"/>
                <w:szCs w:val="22"/>
              </w:rPr>
              <w:t>14.133 de 01 de abril de 2021</w:t>
            </w:r>
          </w:p>
        </w:tc>
      </w:tr>
    </w:tbl>
    <w:p w14:paraId="54F8707B">
      <w:pPr>
        <w:jc w:val="center"/>
        <w:rPr>
          <w:rFonts w:ascii="Arial" w:hAnsi="Arial" w:cs="Arial"/>
          <w:sz w:val="20"/>
        </w:rPr>
      </w:pPr>
    </w:p>
    <w:p w14:paraId="2FE8CE03">
      <w:pPr>
        <w:jc w:val="center"/>
        <w:rPr>
          <w:rFonts w:ascii="Arial" w:hAnsi="Arial" w:cs="Arial"/>
          <w:sz w:val="20"/>
        </w:rPr>
      </w:pPr>
    </w:p>
    <w:p w14:paraId="6E872B17">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6BE72909">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hint="default" w:ascii="Arial" w:hAnsi="Arial" w:cs="Arial"/>
          <w:b/>
          <w:sz w:val="20"/>
          <w:szCs w:val="20"/>
          <w:lang w:val="pt-BR"/>
        </w:rPr>
        <w:t>A</w:t>
      </w:r>
      <w:r>
        <w:rPr>
          <w:rFonts w:ascii="Arial" w:hAnsi="Arial" w:cs="Arial"/>
          <w:b/>
          <w:sz w:val="20"/>
          <w:szCs w:val="20"/>
        </w:rPr>
        <w:t xml:space="preserve">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EA5420E">
      <w:pPr>
        <w:jc w:val="center"/>
        <w:rPr>
          <w:rFonts w:ascii="Arial" w:hAnsi="Arial" w:cs="Arial"/>
          <w:sz w:val="20"/>
        </w:rPr>
      </w:pPr>
    </w:p>
    <w:p w14:paraId="797E0D73">
      <w:pPr>
        <w:jc w:val="center"/>
        <w:rPr>
          <w:rFonts w:ascii="Arial" w:hAnsi="Arial" w:cs="Arial"/>
          <w:sz w:val="20"/>
        </w:rPr>
      </w:pPr>
    </w:p>
    <w:p w14:paraId="61E3EE17">
      <w:pPr>
        <w:jc w:val="center"/>
        <w:rPr>
          <w:rFonts w:ascii="Arial" w:hAnsi="Arial" w:cs="Arial"/>
          <w:sz w:val="20"/>
        </w:rPr>
      </w:pPr>
    </w:p>
    <w:p w14:paraId="468F49B2">
      <w:pPr>
        <w:jc w:val="center"/>
        <w:rPr>
          <w:rFonts w:ascii="Arial" w:hAnsi="Arial" w:cs="Arial"/>
          <w:sz w:val="20"/>
        </w:rPr>
      </w:pPr>
    </w:p>
    <w:p w14:paraId="5123ED6C">
      <w:pPr>
        <w:jc w:val="center"/>
        <w:rPr>
          <w:rFonts w:ascii="Arial" w:hAnsi="Arial" w:cs="Arial"/>
          <w:sz w:val="20"/>
        </w:rPr>
      </w:pPr>
    </w:p>
    <w:p w14:paraId="51EDB095">
      <w:pPr>
        <w:jc w:val="center"/>
        <w:rPr>
          <w:rFonts w:ascii="Arial" w:hAnsi="Arial" w:cs="Arial"/>
          <w:sz w:val="20"/>
        </w:rPr>
      </w:pPr>
    </w:p>
    <w:p w14:paraId="006A445E">
      <w:pPr>
        <w:jc w:val="center"/>
        <w:rPr>
          <w:rFonts w:ascii="Arial" w:hAnsi="Arial" w:cs="Arial"/>
          <w:sz w:val="20"/>
        </w:rPr>
      </w:pPr>
    </w:p>
    <w:p w14:paraId="3BA3DF9E">
      <w:pPr>
        <w:jc w:val="center"/>
        <w:rPr>
          <w:rFonts w:ascii="Arial" w:hAnsi="Arial" w:cs="Arial"/>
          <w:sz w:val="20"/>
        </w:rPr>
      </w:pPr>
    </w:p>
    <w:p w14:paraId="336EA755">
      <w:pPr>
        <w:jc w:val="center"/>
        <w:rPr>
          <w:rFonts w:ascii="Arial" w:hAnsi="Arial" w:cs="Arial"/>
          <w:sz w:val="20"/>
        </w:rPr>
      </w:pPr>
    </w:p>
    <w:p w14:paraId="702A41E9">
      <w:pPr>
        <w:jc w:val="center"/>
        <w:rPr>
          <w:rFonts w:ascii="Arial" w:hAnsi="Arial" w:cs="Arial"/>
          <w:sz w:val="20"/>
        </w:rPr>
      </w:pPr>
    </w:p>
    <w:p w14:paraId="2EF5A457">
      <w:pPr>
        <w:jc w:val="center"/>
        <w:rPr>
          <w:rFonts w:ascii="Arial" w:hAnsi="Arial" w:cs="Arial"/>
          <w:sz w:val="20"/>
        </w:rPr>
      </w:pPr>
    </w:p>
    <w:p w14:paraId="11F4986B">
      <w:pPr>
        <w:jc w:val="center"/>
        <w:rPr>
          <w:rFonts w:ascii="Arial" w:hAnsi="Arial" w:cs="Arial"/>
          <w:sz w:val="20"/>
        </w:rPr>
      </w:pPr>
    </w:p>
    <w:p w14:paraId="5B6E6236">
      <w:pPr>
        <w:jc w:val="center"/>
        <w:rPr>
          <w:rFonts w:ascii="Arial" w:hAnsi="Arial" w:cs="Arial"/>
          <w:sz w:val="20"/>
        </w:rPr>
      </w:pPr>
    </w:p>
    <w:p w14:paraId="301F333C">
      <w:pPr>
        <w:jc w:val="center"/>
        <w:rPr>
          <w:rFonts w:ascii="Arial" w:hAnsi="Arial" w:cs="Arial"/>
          <w:sz w:val="20"/>
        </w:rPr>
      </w:pPr>
    </w:p>
    <w:p w14:paraId="6C5E9809">
      <w:pPr>
        <w:jc w:val="both"/>
        <w:rPr>
          <w:rFonts w:hint="default" w:ascii="Arial" w:hAnsi="Arial" w:cs="Arial"/>
          <w:sz w:val="19"/>
          <w:szCs w:val="19"/>
        </w:rPr>
      </w:pPr>
    </w:p>
    <w:p w14:paraId="16B79F05">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055/2024 (90055)</w:t>
      </w:r>
    </w:p>
    <w:p w14:paraId="015FCF35">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087/2024</w:t>
      </w:r>
    </w:p>
    <w:p w14:paraId="1B24BDE1">
      <w:pPr>
        <w:spacing w:line="360" w:lineRule="auto"/>
        <w:rPr>
          <w:rFonts w:hint="default" w:ascii="Arial" w:hAnsi="Arial" w:cs="Arial"/>
          <w:b/>
          <w:color w:val="FF0000"/>
          <w:sz w:val="19"/>
          <w:szCs w:val="19"/>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23/08/</w:t>
      </w:r>
      <w:r>
        <w:rPr>
          <w:rFonts w:hint="default" w:ascii="Arial" w:hAnsi="Arial" w:cs="Arial"/>
          <w:b/>
          <w:bCs/>
          <w:color w:val="FF0000"/>
          <w:sz w:val="19"/>
          <w:szCs w:val="19"/>
        </w:rPr>
        <w:t>2024</w:t>
      </w:r>
    </w:p>
    <w:p w14:paraId="1771F091">
      <w:pPr>
        <w:spacing w:line="360" w:lineRule="auto"/>
        <w:rPr>
          <w:rFonts w:hint="default" w:ascii="Arial" w:hAnsi="Arial" w:cs="Arial"/>
          <w:b/>
          <w:sz w:val="19"/>
          <w:szCs w:val="19"/>
        </w:rPr>
      </w:pPr>
      <w:r>
        <w:rPr>
          <w:rFonts w:hint="default" w:ascii="Arial" w:hAnsi="Arial" w:cs="Arial"/>
          <w:b/>
          <w:bCs/>
          <w:sz w:val="19"/>
          <w:szCs w:val="19"/>
        </w:rPr>
        <w:t>Horário: 09 (nove) horas</w:t>
      </w:r>
    </w:p>
    <w:p w14:paraId="38C07BC4">
      <w:pPr>
        <w:spacing w:line="360" w:lineRule="auto"/>
        <w:rPr>
          <w:rStyle w:val="269"/>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9"/>
          <w:rFonts w:hint="default" w:ascii="Arial" w:hAnsi="Arial" w:cs="Arial"/>
          <w:b/>
          <w:color w:val="auto"/>
          <w:sz w:val="19"/>
          <w:szCs w:val="19"/>
        </w:rPr>
        <w:t>www.comprasgovernamentais.gov.br</w:t>
      </w:r>
      <w:r>
        <w:rPr>
          <w:rStyle w:val="269"/>
          <w:rFonts w:hint="default" w:ascii="Arial" w:hAnsi="Arial" w:cs="Arial"/>
          <w:b/>
          <w:color w:val="auto"/>
          <w:sz w:val="19"/>
          <w:szCs w:val="19"/>
        </w:rPr>
        <w:fldChar w:fldCharType="end"/>
      </w:r>
    </w:p>
    <w:p w14:paraId="0277583E">
      <w:pPr>
        <w:spacing w:line="360" w:lineRule="auto"/>
        <w:rPr>
          <w:rStyle w:val="269"/>
          <w:rFonts w:hint="default" w:ascii="Arial" w:hAnsi="Arial" w:cs="Arial"/>
          <w:b/>
          <w:color w:val="auto"/>
          <w:sz w:val="19"/>
          <w:szCs w:val="19"/>
        </w:rPr>
      </w:pPr>
    </w:p>
    <w:p w14:paraId="2BAF3F79">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087/2024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055/2024</w:t>
      </w:r>
      <w:r>
        <w:rPr>
          <w:rFonts w:hint="default" w:ascii="Arial" w:hAnsi="Arial" w:cs="Arial"/>
          <w:b/>
          <w:sz w:val="19"/>
          <w:szCs w:val="19"/>
        </w:rPr>
        <w:t>, Tipo Menor Preço, c</w:t>
      </w:r>
      <w:r>
        <w:rPr>
          <w:rFonts w:hint="default" w:ascii="Arial" w:hAnsi="Arial" w:cs="Arial"/>
          <w:b/>
          <w:bCs w:val="0"/>
          <w:sz w:val="19"/>
          <w:szCs w:val="19"/>
        </w:rPr>
        <w:t xml:space="preserve">om objeto de </w:t>
      </w:r>
      <w:r>
        <w:rPr>
          <w:rFonts w:hint="default" w:ascii="Arial" w:hAnsi="Arial" w:cs="Arial"/>
          <w:b/>
          <w:bCs w:val="0"/>
          <w:sz w:val="19"/>
          <w:szCs w:val="19"/>
          <w:lang w:val="pt-BR"/>
        </w:rPr>
        <w:t xml:space="preserve">contratação </w:t>
      </w:r>
      <w:r>
        <w:rPr>
          <w:rFonts w:hint="default" w:ascii="Arial" w:hAnsi="Arial" w:cs="Arial"/>
          <w:b/>
          <w:bCs w:val="0"/>
          <w:color w:val="000000"/>
          <w:sz w:val="19"/>
          <w:szCs w:val="19"/>
        </w:rPr>
        <w:t xml:space="preserve">de </w:t>
      </w:r>
      <w:r>
        <w:rPr>
          <w:rFonts w:hint="default"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de equipamentos para o Laboratório da Escola Técnica Municipal Joana D’arc, para atender às demandas da Secretaria de Educação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3"/>
          <w:rFonts w:hint="default" w:ascii="Arial" w:hAnsi="Arial" w:eastAsia="Arial" w:cs="Arial"/>
          <w:color w:val="auto"/>
          <w:sz w:val="19"/>
          <w:szCs w:val="19"/>
          <w:u w:val="none"/>
        </w:rPr>
        <w:t>Lei nº 14.133, de 1º de abril de 2021</w:t>
      </w:r>
      <w:r>
        <w:rPr>
          <w:rStyle w:val="13"/>
          <w:rFonts w:hint="default" w:ascii="Arial" w:hAnsi="Arial" w:eastAsia="Arial" w:cs="Arial"/>
          <w:color w:val="auto"/>
          <w:sz w:val="19"/>
          <w:szCs w:val="19"/>
          <w:u w:val="none"/>
        </w:rPr>
        <w:fldChar w:fldCharType="end"/>
      </w:r>
      <w:r>
        <w:rPr>
          <w:rFonts w:hint="default" w:ascii="Arial" w:hAnsi="Arial" w:cs="Arial"/>
          <w:sz w:val="19"/>
          <w:szCs w:val="19"/>
        </w:rPr>
        <w:t>, Lei Municipal n° 4.946 de 2023, Decreto Municipal n° 5.805 de 2023</w:t>
      </w:r>
      <w:r>
        <w:rPr>
          <w:rFonts w:hint="default" w:ascii="Arial" w:hAnsi="Arial" w:cs="Arial"/>
          <w:sz w:val="19"/>
          <w:szCs w:val="19"/>
          <w:lang w:val="pt-BR"/>
        </w:rPr>
        <w:t>, Lei 13.709 de 14 de agosto de 2018 (LGPD - Lei Geral de Proteção de Dados) e Lei 12.846 de 1º de agosto de 2013 (Lei Anticorrupção)</w:t>
      </w:r>
      <w:r>
        <w:rPr>
          <w:rFonts w:hint="default" w:ascii="Arial" w:hAnsi="Arial" w:cs="Arial"/>
          <w:sz w:val="19"/>
          <w:szCs w:val="19"/>
        </w:rPr>
        <w:t xml:space="preserve"> e demais legislação aplicável e, ainda, de acordo com as condições estabelecidas neste presente Edital.</w:t>
      </w:r>
    </w:p>
    <w:p w14:paraId="27BC81E1">
      <w:pPr>
        <w:spacing w:line="240" w:lineRule="auto"/>
        <w:jc w:val="both"/>
        <w:rPr>
          <w:rFonts w:hint="default" w:ascii="Arial" w:hAnsi="Arial" w:cs="Arial"/>
          <w:sz w:val="19"/>
          <w:szCs w:val="19"/>
        </w:rPr>
      </w:pPr>
    </w:p>
    <w:p w14:paraId="71A101A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1FB63A9D">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contratação </w:t>
      </w:r>
      <w:r>
        <w:rPr>
          <w:rFonts w:hint="default" w:ascii="Arial" w:hAnsi="Arial" w:cs="Arial"/>
          <w:b/>
          <w:bCs w:val="0"/>
          <w:color w:val="000000"/>
          <w:sz w:val="19"/>
          <w:szCs w:val="19"/>
        </w:rPr>
        <w:t xml:space="preserve">de   </w:t>
      </w:r>
      <w:r>
        <w:rPr>
          <w:rFonts w:hint="default"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de equipamentos para o Laboratório da Escola Técnica Municipal Joana D’arc, para atender às demandas da Secretaria de Educação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5F61913F">
      <w:pPr>
        <w:pStyle w:val="225"/>
        <w:spacing w:line="360" w:lineRule="auto"/>
        <w:jc w:val="both"/>
        <w:rPr>
          <w:rFonts w:hint="default" w:ascii="Arial" w:hAnsi="Arial" w:cs="Arial"/>
          <w:sz w:val="19"/>
          <w:szCs w:val="19"/>
        </w:rPr>
      </w:pPr>
      <w:r>
        <w:rPr>
          <w:rFonts w:hint="default" w:ascii="Arial" w:hAnsi="Arial" w:cs="Arial"/>
          <w:sz w:val="19"/>
          <w:szCs w:val="19"/>
        </w:rPr>
        <w:t xml:space="preserve">1.2. A licitação será por </w:t>
      </w:r>
      <w:r>
        <w:rPr>
          <w:rFonts w:hint="default" w:ascii="Arial" w:hAnsi="Arial" w:cs="Arial"/>
          <w:sz w:val="19"/>
          <w:szCs w:val="19"/>
          <w:lang w:val="pt-BR"/>
        </w:rPr>
        <w:t>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4F443D51">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1.3. O critério de julgamento adotado será o menor preço por</w:t>
      </w:r>
      <w:r>
        <w:rPr>
          <w:rFonts w:hint="default" w:ascii="Arial" w:hAnsi="Arial" w:cs="Arial"/>
          <w:sz w:val="19"/>
          <w:szCs w:val="19"/>
          <w:lang w:val="pt-BR"/>
        </w:rPr>
        <w:t xml:space="preserve"> item</w:t>
      </w:r>
      <w:r>
        <w:rPr>
          <w:rFonts w:hint="default" w:ascii="Arial" w:hAnsi="Arial" w:cs="Arial"/>
          <w:sz w:val="19"/>
          <w:szCs w:val="19"/>
        </w:rPr>
        <w:t>, observadas as exigências contidas neste Edital e seus Anexos quanto às especificações do objeto.</w:t>
      </w:r>
    </w:p>
    <w:p w14:paraId="0E0AE6BD">
      <w:pPr>
        <w:pStyle w:val="271"/>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12A82921">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3F68BC84">
      <w:pPr>
        <w:spacing w:line="240" w:lineRule="auto"/>
        <w:jc w:val="both"/>
        <w:rPr>
          <w:rFonts w:hint="default" w:ascii="Arial" w:hAnsi="Arial" w:eastAsia="Arial" w:cs="Arial"/>
          <w:sz w:val="19"/>
          <w:szCs w:val="19"/>
        </w:rPr>
      </w:pPr>
    </w:p>
    <w:p w14:paraId="3714C7E1">
      <w:pPr>
        <w:pStyle w:val="16"/>
        <w:pageBreakBefore w:val="0"/>
        <w:widowControl/>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kinsoku/>
        <w:wordWrap/>
        <w:overflowPunct/>
        <w:topLinePunct w:val="0"/>
        <w:autoSpaceDE/>
        <w:autoSpaceDN/>
        <w:bidi w:val="0"/>
        <w:adjustRightInd/>
        <w:snapToGrid/>
        <w:spacing w:line="360" w:lineRule="auto"/>
        <w:textAlignment w:val="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2C19F9BE">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209D399F">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9"/>
          <w:szCs w:val="19"/>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p>
    <w:tbl>
      <w:tblPr>
        <w:tblStyle w:val="40"/>
        <w:tblW w:w="9453" w:type="dxa"/>
        <w:tblInd w:w="1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8"/>
        <w:gridCol w:w="4395"/>
      </w:tblGrid>
      <w:tr w14:paraId="0548E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8" w:type="dxa"/>
            <w:shd w:val="clear" w:color="auto" w:fill="D8D8D8" w:themeFill="background1" w:themeFillShade="D9"/>
            <w:vAlign w:val="center"/>
          </w:tcPr>
          <w:p w14:paraId="3FF32666">
            <w:pPr>
              <w:adjustRightInd w:val="0"/>
              <w:jc w:val="center"/>
              <w:rPr>
                <w:rFonts w:hint="default" w:ascii="Arial" w:hAnsi="Arial" w:cs="Arial" w:eastAsiaTheme="minorHAnsi"/>
                <w:b/>
                <w:sz w:val="19"/>
                <w:szCs w:val="19"/>
              </w:rPr>
            </w:pPr>
            <w:r>
              <w:rPr>
                <w:rFonts w:hint="default" w:ascii="Arial" w:hAnsi="Arial" w:cs="Arial" w:eastAsiaTheme="minorHAnsi"/>
                <w:b/>
                <w:sz w:val="19"/>
                <w:szCs w:val="19"/>
              </w:rPr>
              <w:t>SETOR</w:t>
            </w:r>
          </w:p>
        </w:tc>
        <w:tc>
          <w:tcPr>
            <w:tcW w:w="4395" w:type="dxa"/>
            <w:shd w:val="clear" w:color="auto" w:fill="D8D8D8" w:themeFill="background1" w:themeFillShade="D9"/>
            <w:vAlign w:val="center"/>
          </w:tcPr>
          <w:p w14:paraId="3658BC9F">
            <w:pPr>
              <w:adjustRightInd w:val="0"/>
              <w:jc w:val="center"/>
              <w:rPr>
                <w:rFonts w:hint="default" w:ascii="Arial" w:hAnsi="Arial" w:cs="Arial" w:eastAsiaTheme="minorHAnsi"/>
                <w:b/>
                <w:sz w:val="19"/>
                <w:szCs w:val="19"/>
              </w:rPr>
            </w:pPr>
            <w:r>
              <w:rPr>
                <w:rFonts w:hint="default" w:ascii="Arial" w:hAnsi="Arial" w:cs="Arial" w:eastAsiaTheme="minorHAnsi"/>
                <w:b/>
                <w:sz w:val="19"/>
                <w:szCs w:val="19"/>
              </w:rPr>
              <w:t>UNIDADE</w:t>
            </w:r>
          </w:p>
        </w:tc>
      </w:tr>
      <w:tr w14:paraId="339A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5058" w:type="dxa"/>
            <w:shd w:val="clear" w:color="auto" w:fill="FFFFFF" w:themeFill="background1"/>
            <w:vAlign w:val="center"/>
          </w:tcPr>
          <w:p w14:paraId="58D37AB0">
            <w:pPr>
              <w:adjustRightInd w:val="0"/>
              <w:jc w:val="center"/>
              <w:rPr>
                <w:rFonts w:hint="default" w:ascii="Arial" w:hAnsi="Arial" w:cs="Arial" w:eastAsiaTheme="minorHAnsi"/>
                <w:sz w:val="19"/>
                <w:szCs w:val="19"/>
              </w:rPr>
            </w:pPr>
            <w:r>
              <w:rPr>
                <w:rFonts w:hint="default" w:ascii="Arial" w:hAnsi="Arial" w:cs="Arial"/>
                <w:sz w:val="19"/>
                <w:szCs w:val="19"/>
              </w:rPr>
              <w:t>Secretaria de Educação</w:t>
            </w:r>
          </w:p>
        </w:tc>
        <w:tc>
          <w:tcPr>
            <w:tcW w:w="4395" w:type="dxa"/>
            <w:vAlign w:val="center"/>
          </w:tcPr>
          <w:p w14:paraId="4416A3E7">
            <w:pPr>
              <w:adjustRightInd w:val="0"/>
              <w:jc w:val="center"/>
              <w:rPr>
                <w:rFonts w:hint="default" w:ascii="Arial" w:hAnsi="Arial" w:cs="Arial" w:eastAsiaTheme="minorHAnsi"/>
                <w:sz w:val="19"/>
                <w:szCs w:val="19"/>
              </w:rPr>
            </w:pPr>
            <w:r>
              <w:rPr>
                <w:rFonts w:hint="default" w:ascii="Arial" w:hAnsi="Arial" w:cs="Arial" w:eastAsiaTheme="minorHAnsi"/>
                <w:sz w:val="19"/>
                <w:szCs w:val="19"/>
              </w:rPr>
              <w:t>Centro de custo 10 - Secretaria de Educação</w:t>
            </w:r>
          </w:p>
        </w:tc>
      </w:tr>
    </w:tbl>
    <w:p w14:paraId="6E8929EA">
      <w:pPr>
        <w:jc w:val="both"/>
        <w:rPr>
          <w:rFonts w:hint="default" w:ascii="Arial" w:hAnsi="Arial" w:cs="Arial"/>
          <w:b/>
          <w:sz w:val="19"/>
          <w:szCs w:val="19"/>
          <w:lang w:val="pt-BR" w:eastAsia="ar-SA"/>
        </w:rPr>
      </w:pPr>
    </w:p>
    <w:p w14:paraId="5A5B3637">
      <w:p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3. DA PARTICIPAÇÃO NA LICITAÇÃO</w:t>
      </w:r>
      <w:bookmarkStart w:id="0" w:name="_Hlk135302270"/>
    </w:p>
    <w:p w14:paraId="64F0723C">
      <w:pPr>
        <w:spacing w:line="360" w:lineRule="auto"/>
        <w:jc w:val="both"/>
        <w:rPr>
          <w:rFonts w:hint="default" w:ascii="Arial" w:hAnsi="Arial" w:cs="Arial"/>
          <w:b/>
          <w:sz w:val="19"/>
          <w:szCs w:val="19"/>
        </w:rPr>
      </w:pPr>
      <w:r>
        <w:rPr>
          <w:rFonts w:hint="default" w:ascii="Arial" w:hAnsi="Arial" w:cs="Arial"/>
          <w:sz w:val="19"/>
          <w:szCs w:val="19"/>
        </w:rPr>
        <w:t xml:space="preserve">3.1 </w:t>
      </w:r>
      <w:bookmarkEnd w:id="0"/>
      <w:r>
        <w:rPr>
          <w:rFonts w:hint="default" w:ascii="Arial" w:hAnsi="Arial" w:cs="Arial"/>
          <w:sz w:val="19"/>
          <w:szCs w:val="19"/>
        </w:rPr>
        <w:t>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7"/>
          <w:rFonts w:hint="default" w:ascii="Arial" w:hAnsi="Arial" w:eastAsia="Arial" w:cs="Arial"/>
          <w:sz w:val="19"/>
          <w:szCs w:val="19"/>
        </w:rPr>
        <w:t>www.gov.br/compras</w:t>
      </w:r>
      <w:r>
        <w:rPr>
          <w:rStyle w:val="327"/>
          <w:rFonts w:hint="default" w:ascii="Arial" w:hAnsi="Arial" w:eastAsia="Arial" w:cs="Arial"/>
          <w:sz w:val="19"/>
          <w:szCs w:val="19"/>
        </w:rPr>
        <w:fldChar w:fldCharType="end"/>
      </w:r>
      <w:r>
        <w:rPr>
          <w:rFonts w:hint="default" w:ascii="Arial" w:hAnsi="Arial" w:cs="Arial"/>
          <w:sz w:val="19"/>
          <w:szCs w:val="19"/>
        </w:rPr>
        <w:t>).</w:t>
      </w:r>
    </w:p>
    <w:p w14:paraId="12BC2ACF">
      <w:pPr>
        <w:pStyle w:val="306"/>
        <w:spacing w:before="0" w:after="0" w:line="360" w:lineRule="auto"/>
        <w:rPr>
          <w:rFonts w:hint="default" w:ascii="Arial" w:hAnsi="Arial" w:cs="Arial"/>
          <w:sz w:val="19"/>
          <w:szCs w:val="19"/>
        </w:rPr>
      </w:pPr>
      <w:r>
        <w:rPr>
          <w:rFonts w:hint="default" w:ascii="Arial" w:hAnsi="Arial" w:cs="Arial"/>
          <w:sz w:val="19"/>
          <w:szCs w:val="19"/>
        </w:rPr>
        <w:t>3.1.1 O</w:t>
      </w:r>
      <w:bookmarkStart w:id="1"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1"/>
    </w:p>
    <w:p w14:paraId="1C95202E">
      <w:pPr>
        <w:pStyle w:val="306"/>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B54BF20">
      <w:pPr>
        <w:pStyle w:val="306"/>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A0BF7E">
      <w:pPr>
        <w:pStyle w:val="306"/>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59E4A302">
      <w:pPr>
        <w:pStyle w:val="272"/>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21023635">
      <w:pPr>
        <w:pStyle w:val="272"/>
        <w:tabs>
          <w:tab w:val="left" w:pos="-23979"/>
          <w:tab w:val="left" w:pos="-22816"/>
        </w:tabs>
        <w:spacing w:line="360" w:lineRule="auto"/>
        <w:rPr>
          <w:rFonts w:hint="default" w:ascii="Arial" w:hAnsi="Arial" w:cs="Arial"/>
          <w:i w:val="0"/>
          <w:color w:val="auto"/>
          <w:sz w:val="19"/>
          <w:szCs w:val="19"/>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9"/>
          <w:szCs w:val="19"/>
          <w:u w:val="single"/>
        </w:rPr>
      </w:pPr>
      <w:bookmarkStart w:id="2" w:name="_Ref117015508"/>
      <w:r>
        <w:rPr>
          <w:rFonts w:hint="default" w:ascii="Arial" w:hAnsi="Arial" w:cs="Arial"/>
          <w:b/>
          <w:sz w:val="19"/>
          <w:szCs w:val="19"/>
          <w:u w:val="single"/>
        </w:rPr>
        <w:t xml:space="preserve">3.7 Para todos os </w:t>
      </w:r>
      <w:r>
        <w:rPr>
          <w:rFonts w:hint="default" w:ascii="Arial" w:hAnsi="Arial" w:cs="Arial"/>
          <w:b/>
          <w:sz w:val="19"/>
          <w:szCs w:val="19"/>
          <w:u w:val="single"/>
          <w:lang w:val="pt-BR"/>
        </w:rPr>
        <w:t>itens</w:t>
      </w:r>
      <w:r>
        <w:rPr>
          <w:rFonts w:hint="default" w:ascii="Arial" w:hAnsi="Arial" w:cs="Arial"/>
          <w:b/>
          <w:sz w:val="19"/>
          <w:szCs w:val="19"/>
          <w:u w:val="single"/>
        </w:rPr>
        <w:t xml:space="preserve"> a participação é exclusiva a Microempresas e Empresas de Pequeno Porte ou equiparadas, nos termos do art. 48 da Lei Complementar nº 123, de 14 de dezembro de 2006.</w:t>
      </w:r>
    </w:p>
    <w:p w14:paraId="65087018">
      <w:pPr>
        <w:pStyle w:val="313"/>
        <w:numPr>
          <w:ilvl w:val="2"/>
          <w:numId w:val="3"/>
        </w:numPr>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8345F88">
      <w:pPr>
        <w:pStyle w:val="313"/>
        <w:numPr>
          <w:ilvl w:val="2"/>
          <w:numId w:val="3"/>
        </w:numPr>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 xml:space="preserve">Será concedido tratamento favorecido para as microempresas e empresas de pequeno porte, para as sociedades cooperativas </w:t>
      </w:r>
      <w:r>
        <w:rPr>
          <w:rFonts w:hint="default" w:ascii="Arial" w:hAnsi="Arial" w:eastAsia="Times New Roman" w:cs="Arial"/>
          <w:i w:val="0"/>
          <w:color w:val="auto"/>
          <w:sz w:val="19"/>
          <w:szCs w:val="19"/>
        </w:rPr>
        <w:t xml:space="preserve">mencionadas no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"art16" </w:instrText>
      </w:r>
      <w:r>
        <w:rPr>
          <w:rFonts w:hint="default" w:ascii="Arial" w:hAnsi="Arial" w:cs="Arial"/>
          <w:sz w:val="19"/>
          <w:szCs w:val="19"/>
        </w:rPr>
        <w:fldChar w:fldCharType="separate"/>
      </w:r>
      <w:r>
        <w:rPr>
          <w:rStyle w:val="13"/>
          <w:rFonts w:hint="default" w:ascii="Arial" w:hAnsi="Arial" w:eastAsia="Times New Roman" w:cs="Arial"/>
          <w:i w:val="0"/>
          <w:color w:val="auto"/>
          <w:sz w:val="19"/>
          <w:szCs w:val="19"/>
        </w:rPr>
        <w:t xml:space="preserve">artigo </w:t>
      </w:r>
      <w:r>
        <w:rPr>
          <w:rStyle w:val="13"/>
          <w:rFonts w:hint="default" w:ascii="Arial" w:hAnsi="Arial" w:cs="Arial"/>
          <w:i w:val="0"/>
          <w:color w:val="auto"/>
          <w:sz w:val="19"/>
          <w:szCs w:val="19"/>
        </w:rPr>
        <w:t>16 da Lei nº 14.133, de 2021</w:t>
      </w:r>
      <w:r>
        <w:rPr>
          <w:rStyle w:val="13"/>
          <w:rFonts w:hint="default" w:ascii="Arial" w:hAnsi="Arial" w:cs="Arial"/>
          <w:i w:val="0"/>
          <w:color w:val="auto"/>
          <w:sz w:val="19"/>
          <w:szCs w:val="19"/>
        </w:rPr>
        <w:fldChar w:fldCharType="end"/>
      </w:r>
      <w:r>
        <w:rPr>
          <w:rFonts w:hint="default" w:ascii="Arial" w:hAnsi="Arial" w:cs="Arial"/>
          <w:i w:val="0"/>
          <w:color w:val="auto"/>
          <w:sz w:val="19"/>
          <w:szCs w:val="19"/>
        </w:rPr>
        <w:t xml:space="preserve">, para o agricultor familiar, o produtor rural pessoa física e para o microempreendedor individual - MEI, nos limites previstos da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13"/>
          <w:rFonts w:hint="default" w:ascii="Arial" w:hAnsi="Arial" w:cs="Arial"/>
          <w:i w:val="0"/>
          <w:color w:val="auto"/>
          <w:sz w:val="19"/>
          <w:szCs w:val="19"/>
        </w:rPr>
        <w:t>Lei Complementar nº 123, de 2006</w:t>
      </w:r>
      <w:r>
        <w:rPr>
          <w:rStyle w:val="13"/>
          <w:rFonts w:hint="default" w:ascii="Arial" w:hAnsi="Arial" w:cs="Arial"/>
          <w:i w:val="0"/>
          <w:color w:val="auto"/>
          <w:sz w:val="19"/>
          <w:szCs w:val="19"/>
        </w:rPr>
        <w:fldChar w:fldCharType="end"/>
      </w:r>
      <w:r>
        <w:rPr>
          <w:rFonts w:hint="default" w:ascii="Arial" w:hAnsi="Arial" w:cs="Arial"/>
          <w:i w:val="0"/>
          <w:color w:val="auto"/>
          <w:sz w:val="19"/>
          <w:szCs w:val="19"/>
        </w:rPr>
        <w:t xml:space="preserve"> e do Decreto n.º 8.538, de 2015.</w:t>
      </w:r>
    </w:p>
    <w:p w14:paraId="15633722">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3" w:name="_Ref113883338"/>
    </w:p>
    <w:p w14:paraId="2AA005F3">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4" w:name="_Ref114659912"/>
    </w:p>
    <w:p w14:paraId="1568ADE9">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000E8801">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55B3E07">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7"/>
    </w:p>
    <w:p w14:paraId="69928CE4">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043ADB70">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8"/>
    </w:p>
    <w:p w14:paraId="635F43E2">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72975AD8">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9"/>
    </w:p>
    <w:p w14:paraId="5251E433">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44FB821E">
      <w:pPr>
        <w:pStyle w:val="313"/>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3"/>
          <w:rFonts w:hint="default" w:ascii="Arial" w:hAnsi="Arial" w:cs="Arial"/>
          <w:i w:val="0"/>
          <w:color w:val="auto"/>
          <w:sz w:val="19"/>
          <w:szCs w:val="19"/>
        </w:rPr>
        <w:t>§ 1º do art. 9º da Lei nº 14.133, de 2021</w:t>
      </w:r>
      <w:r>
        <w:rPr>
          <w:rStyle w:val="13"/>
          <w:rFonts w:hint="default" w:ascii="Arial" w:hAnsi="Arial" w:cs="Arial"/>
          <w:i w:val="0"/>
          <w:color w:val="auto"/>
          <w:sz w:val="19"/>
          <w:szCs w:val="19"/>
        </w:rPr>
        <w:fldChar w:fldCharType="end"/>
      </w:r>
      <w:r>
        <w:rPr>
          <w:rFonts w:hint="default" w:ascii="Arial" w:hAnsi="Arial" w:cs="Arial"/>
          <w:i w:val="0"/>
          <w:color w:val="auto"/>
          <w:sz w:val="19"/>
          <w:szCs w:val="19"/>
        </w:rPr>
        <w:t>.</w:t>
      </w:r>
    </w:p>
    <w:p w14:paraId="5D645417">
      <w:pPr>
        <w:pStyle w:val="306"/>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28111FE9">
      <w:pPr>
        <w:pStyle w:val="306"/>
        <w:spacing w:before="0" w:after="0" w:line="360" w:lineRule="auto"/>
        <w:rPr>
          <w:rFonts w:hint="default" w:ascii="Arial" w:hAnsi="Arial" w:cs="Arial"/>
          <w:sz w:val="19"/>
          <w:szCs w:val="19"/>
        </w:rPr>
      </w:pPr>
      <w:bookmarkStart w:id="10" w:name="art14§2"/>
      <w:bookmarkEnd w:id="10"/>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5A29A151">
      <w:pPr>
        <w:pStyle w:val="306"/>
        <w:spacing w:before="0" w:after="0" w:line="360" w:lineRule="auto"/>
        <w:rPr>
          <w:rFonts w:hint="default" w:ascii="Arial" w:hAnsi="Arial" w:cs="Arial"/>
          <w:sz w:val="19"/>
          <w:szCs w:val="19"/>
        </w:rPr>
      </w:pPr>
      <w:bookmarkStart w:id="11" w:name="art14§3"/>
      <w:bookmarkEnd w:id="11"/>
      <w:r>
        <w:rPr>
          <w:rFonts w:hint="default" w:ascii="Arial" w:hAnsi="Arial" w:cs="Arial"/>
          <w:sz w:val="19"/>
          <w:szCs w:val="19"/>
        </w:rPr>
        <w:t>3.11 Equiparam-se aos autores do projeto as empresas integrantes do mesmo grupo econômico.</w:t>
      </w:r>
    </w:p>
    <w:p w14:paraId="7A4E21DB">
      <w:pPr>
        <w:pStyle w:val="306"/>
        <w:spacing w:before="0" w:after="0" w:line="360" w:lineRule="auto"/>
        <w:rPr>
          <w:rFonts w:hint="default" w:ascii="Arial" w:hAnsi="Arial" w:cs="Arial"/>
          <w:sz w:val="19"/>
          <w:szCs w:val="19"/>
        </w:rPr>
      </w:pPr>
      <w:bookmarkStart w:id="12" w:name="art14§4"/>
      <w:bookmarkEnd w:id="12"/>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09BB2E0">
      <w:pPr>
        <w:pStyle w:val="306"/>
        <w:spacing w:before="0" w:after="0" w:line="360" w:lineRule="auto"/>
        <w:rPr>
          <w:rFonts w:hint="default" w:ascii="Arial" w:hAnsi="Arial" w:cs="Arial"/>
          <w:sz w:val="19"/>
          <w:szCs w:val="19"/>
        </w:rPr>
      </w:pPr>
      <w:bookmarkStart w:id="13" w:name="art14§5"/>
      <w:bookmarkEnd w:id="13"/>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3"/>
          <w:rFonts w:hint="default" w:ascii="Arial" w:hAnsi="Arial" w:cs="Arial"/>
          <w:sz w:val="19"/>
          <w:szCs w:val="19"/>
        </w:rPr>
        <w:t>Lei nº 14.133/2021</w:t>
      </w:r>
      <w:r>
        <w:rPr>
          <w:rStyle w:val="13"/>
          <w:rFonts w:hint="default" w:ascii="Arial" w:hAnsi="Arial" w:cs="Arial"/>
          <w:sz w:val="19"/>
          <w:szCs w:val="19"/>
        </w:rPr>
        <w:fldChar w:fldCharType="end"/>
      </w:r>
      <w:r>
        <w:rPr>
          <w:rFonts w:hint="default" w:ascii="Arial" w:hAnsi="Arial" w:cs="Arial"/>
          <w:sz w:val="19"/>
          <w:szCs w:val="19"/>
        </w:rPr>
        <w:t>.</w:t>
      </w:r>
    </w:p>
    <w:p w14:paraId="74E00132">
      <w:pPr>
        <w:pStyle w:val="306"/>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3FB5B1A7">
      <w:pPr>
        <w:pStyle w:val="306"/>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42C81FCC">
      <w:pPr>
        <w:pStyle w:val="306"/>
        <w:spacing w:before="0" w:after="0" w:line="360" w:lineRule="auto"/>
        <w:rPr>
          <w:rFonts w:hint="default" w:ascii="Arial" w:hAnsi="Arial" w:cs="Arial"/>
          <w:sz w:val="19"/>
          <w:szCs w:val="19"/>
          <w:lang w:val="pt-BR" w:eastAsia="ar-SA"/>
        </w:rPr>
      </w:pPr>
    </w:p>
    <w:p w14:paraId="063943E1">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34D6AB3E">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4" w:name="_Ref113886867"/>
      <w:bookmarkEnd w:id="14"/>
    </w:p>
    <w:p w14:paraId="103922EF">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591F406E">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2E04713">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71C50006">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AB83449">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8"/>
          <w:rFonts w:hint="default" w:ascii="Arial" w:hAnsi="Arial" w:cs="Arial"/>
          <w:sz w:val="19"/>
          <w:szCs w:val="19"/>
        </w:rPr>
        <w:t>artigo 7°, XXXIII, da Constituição</w:t>
      </w:r>
      <w:r>
        <w:rPr>
          <w:rStyle w:val="328"/>
          <w:rFonts w:hint="default" w:ascii="Arial" w:hAnsi="Arial" w:cs="Arial"/>
          <w:sz w:val="19"/>
          <w:szCs w:val="19"/>
        </w:rPr>
        <w:fldChar w:fldCharType="end"/>
      </w:r>
      <w:r>
        <w:rPr>
          <w:rFonts w:hint="default" w:ascii="Arial" w:hAnsi="Arial" w:cs="Arial"/>
          <w:sz w:val="19"/>
          <w:szCs w:val="19"/>
        </w:rPr>
        <w:t>;</w:t>
      </w:r>
    </w:p>
    <w:p w14:paraId="4C39F47C">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8"/>
          <w:rFonts w:hint="default" w:ascii="Arial" w:hAnsi="Arial" w:cs="Arial"/>
          <w:sz w:val="19"/>
          <w:szCs w:val="19"/>
        </w:rPr>
        <w:t>incisos III e IV do art. 1º e no inciso III do art. 5º da Constituição Federal</w:t>
      </w:r>
      <w:r>
        <w:rPr>
          <w:rStyle w:val="328"/>
          <w:rFonts w:hint="default" w:ascii="Arial" w:hAnsi="Arial" w:cs="Arial"/>
          <w:sz w:val="19"/>
          <w:szCs w:val="19"/>
        </w:rPr>
        <w:fldChar w:fldCharType="end"/>
      </w:r>
      <w:r>
        <w:rPr>
          <w:rFonts w:hint="default" w:ascii="Arial" w:hAnsi="Arial" w:cs="Arial"/>
          <w:sz w:val="19"/>
          <w:szCs w:val="19"/>
        </w:rPr>
        <w:t>;</w:t>
      </w:r>
    </w:p>
    <w:p w14:paraId="6DE6CA9D">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5B76D2FB">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8"/>
          <w:rFonts w:hint="default" w:ascii="Arial" w:hAnsi="Arial" w:cs="Arial"/>
          <w:sz w:val="19"/>
          <w:szCs w:val="19"/>
        </w:rPr>
        <w:t>artigo 16 da Lei nº 14.133, de 2021</w:t>
      </w:r>
      <w:r>
        <w:rPr>
          <w:rStyle w:val="328"/>
          <w:rFonts w:hint="default" w:ascii="Arial" w:hAnsi="Arial" w:cs="Arial"/>
          <w:sz w:val="19"/>
          <w:szCs w:val="19"/>
        </w:rPr>
        <w:fldChar w:fldCharType="end"/>
      </w:r>
      <w:r>
        <w:rPr>
          <w:rFonts w:hint="default" w:ascii="Arial" w:hAnsi="Arial" w:cs="Arial"/>
          <w:sz w:val="19"/>
          <w:szCs w:val="19"/>
        </w:rPr>
        <w:t>.</w:t>
      </w:r>
      <w:bookmarkStart w:id="16" w:name="_Ref117000019"/>
      <w:bookmarkEnd w:id="16"/>
    </w:p>
    <w:p w14:paraId="1DB7AF60">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8"/>
          <w:rFonts w:hint="default" w:ascii="Arial" w:hAnsi="Arial" w:cs="Arial"/>
          <w:sz w:val="19"/>
          <w:szCs w:val="19"/>
        </w:rPr>
        <w:t>artigo 3° da Lei Complementar nº 123, de 2006</w:t>
      </w:r>
      <w:r>
        <w:rPr>
          <w:rStyle w:val="328"/>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8"/>
          <w:rFonts w:hint="default" w:ascii="Arial" w:hAnsi="Arial" w:cs="Arial"/>
          <w:sz w:val="19"/>
          <w:szCs w:val="19"/>
        </w:rPr>
        <w:t>arts. 42 a 49</w:t>
      </w:r>
      <w:r>
        <w:rPr>
          <w:rStyle w:val="328"/>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8"/>
          <w:rFonts w:hint="default" w:ascii="Arial" w:hAnsi="Arial" w:cs="Arial"/>
          <w:sz w:val="19"/>
          <w:szCs w:val="19"/>
        </w:rPr>
        <w:t>§§ 1º ao 3º do art. 4º, da Lei n.º 14.133, de 2021.</w:t>
      </w:r>
      <w:r>
        <w:rPr>
          <w:rStyle w:val="328"/>
          <w:rFonts w:hint="default" w:ascii="Arial" w:hAnsi="Arial" w:cs="Arial"/>
          <w:sz w:val="19"/>
          <w:szCs w:val="19"/>
        </w:rPr>
        <w:fldChar w:fldCharType="end"/>
      </w:r>
    </w:p>
    <w:p w14:paraId="749773BC">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46120D7B">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8"/>
          <w:rFonts w:hint="default" w:ascii="Arial" w:hAnsi="Arial" w:cs="Arial"/>
          <w:sz w:val="19"/>
          <w:szCs w:val="19"/>
        </w:rPr>
        <w:t>Lei Complementar nº 123, de 2006</w:t>
      </w:r>
      <w:r>
        <w:rPr>
          <w:rStyle w:val="328"/>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75BDCAF3">
      <w:pPr>
        <w:pStyle w:val="306"/>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8"/>
          <w:rFonts w:hint="default" w:ascii="Arial" w:hAnsi="Arial" w:cs="Arial"/>
          <w:sz w:val="19"/>
          <w:szCs w:val="19"/>
        </w:rPr>
        <w:t>Lei nº 14.133, de 2021</w:t>
      </w:r>
      <w:r>
        <w:rPr>
          <w:rStyle w:val="328"/>
          <w:rFonts w:hint="default" w:ascii="Arial" w:hAnsi="Arial" w:cs="Arial"/>
          <w:sz w:val="19"/>
          <w:szCs w:val="19"/>
        </w:rPr>
        <w:fldChar w:fldCharType="end"/>
      </w:r>
      <w:r>
        <w:rPr>
          <w:rFonts w:hint="default" w:ascii="Arial" w:hAnsi="Arial" w:cs="Arial"/>
          <w:sz w:val="19"/>
          <w:szCs w:val="19"/>
        </w:rPr>
        <w:t>, e neste Edital.</w:t>
      </w:r>
    </w:p>
    <w:p w14:paraId="774CB324">
      <w:pPr>
        <w:pStyle w:val="306"/>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1909365">
      <w:pPr>
        <w:pStyle w:val="306"/>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624F269E">
      <w:pPr>
        <w:pStyle w:val="306"/>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7" w:name="_Ref116992247"/>
      <w:bookmarkEnd w:id="17"/>
    </w:p>
    <w:p w14:paraId="034DF62F">
      <w:pPr>
        <w:pStyle w:val="306"/>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3C2E9DA0">
      <w:pPr>
        <w:pStyle w:val="306"/>
        <w:numPr>
          <w:ilvl w:val="2"/>
          <w:numId w:val="4"/>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5C36F9A2">
      <w:pPr>
        <w:pStyle w:val="307"/>
        <w:numPr>
          <w:ilvl w:val="2"/>
          <w:numId w:val="4"/>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4E97DAC">
      <w:pPr>
        <w:pStyle w:val="306"/>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76C61140">
      <w:pPr>
        <w:pStyle w:val="307"/>
        <w:numPr>
          <w:ilvl w:val="2"/>
          <w:numId w:val="4"/>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667A0AC">
      <w:pPr>
        <w:pStyle w:val="307"/>
        <w:numPr>
          <w:ilvl w:val="2"/>
          <w:numId w:val="4"/>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2BA0301">
      <w:pPr>
        <w:pStyle w:val="306"/>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4A1F635">
      <w:pPr>
        <w:pStyle w:val="306"/>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52D9C421">
      <w:pPr>
        <w:pStyle w:val="306"/>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28F90666">
      <w:pPr>
        <w:pStyle w:val="306"/>
        <w:tabs>
          <w:tab w:val="left" w:pos="993"/>
        </w:tabs>
        <w:spacing w:before="0" w:after="0" w:line="240" w:lineRule="auto"/>
        <w:rPr>
          <w:rFonts w:hint="default" w:ascii="Arial" w:hAnsi="Arial" w:cs="Arial"/>
          <w:sz w:val="19"/>
          <w:szCs w:val="19"/>
        </w:rPr>
      </w:pPr>
    </w:p>
    <w:p w14:paraId="1DA6ADF7">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0BCA1E72">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47D2B237">
      <w:pPr>
        <w:pStyle w:val="307"/>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r>
        <w:rPr>
          <w:rFonts w:hint="default" w:ascii="Arial" w:hAnsi="Arial" w:cs="Arial"/>
          <w:sz w:val="19"/>
          <w:szCs w:val="19"/>
          <w:lang w:val="pt-BR"/>
        </w:rPr>
        <w:t>/lote</w:t>
      </w:r>
      <w:r>
        <w:rPr>
          <w:rFonts w:hint="default" w:ascii="Arial" w:hAnsi="Arial" w:cs="Arial"/>
          <w:sz w:val="19"/>
          <w:szCs w:val="19"/>
        </w:rPr>
        <w:t>;</w:t>
      </w:r>
    </w:p>
    <w:p w14:paraId="5870A748">
      <w:pPr>
        <w:pStyle w:val="307"/>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6EE34E21">
      <w:pPr>
        <w:pStyle w:val="307"/>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6CAC2954">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30D83659">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27B72FE">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05FD1F04">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61112">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29BA0221">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0022E5FD">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7A1A62E1">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0ED071A2">
      <w:pPr>
        <w:pStyle w:val="307"/>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 n</w:t>
      </w:r>
      <w:r>
        <w:rPr>
          <w:rFonts w:hint="default" w:ascii="Arial" w:hAnsi="Arial" w:cs="Arial"/>
          <w:sz w:val="19"/>
          <w:szCs w:val="19"/>
          <w:lang w:val="pt-BR"/>
        </w:rPr>
        <w:t>o termo de referência.</w:t>
      </w:r>
    </w:p>
    <w:p w14:paraId="0174DDA4">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2AF27957">
      <w:pPr>
        <w:pStyle w:val="306"/>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7"/>
          <w:rFonts w:hint="default" w:ascii="Arial" w:hAnsi="Arial" w:cs="Arial"/>
          <w:sz w:val="19"/>
          <w:szCs w:val="19"/>
        </w:rPr>
        <w:t>art. 71, inciso IX, da Constituição</w:t>
      </w:r>
      <w:r>
        <w:rPr>
          <w:rStyle w:val="327"/>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3E7B7F2">
      <w:pPr>
        <w:pStyle w:val="306"/>
        <w:tabs>
          <w:tab w:val="left" w:pos="851"/>
          <w:tab w:val="left" w:pos="993"/>
        </w:tabs>
        <w:spacing w:before="0" w:after="0" w:line="240" w:lineRule="auto"/>
        <w:rPr>
          <w:rFonts w:hint="default" w:ascii="Arial" w:hAnsi="Arial" w:cs="Arial"/>
          <w:sz w:val="19"/>
          <w:szCs w:val="19"/>
        </w:rPr>
      </w:pPr>
    </w:p>
    <w:p w14:paraId="58ABC2AB">
      <w:pPr>
        <w:pStyle w:val="280"/>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8" w:name="_Toc122606107"/>
      <w:bookmarkEnd w:id="18"/>
      <w:bookmarkStart w:id="19" w:name="_Hlk114646655"/>
      <w:r>
        <w:rPr>
          <w:rFonts w:hint="default" w:ascii="Arial" w:hAnsi="Arial" w:cs="Arial"/>
          <w:sz w:val="19"/>
          <w:szCs w:val="19"/>
        </w:rPr>
        <w:t>DA ABERTURA DA SESSÃO, CLASSIFICAÇÃO DAS PROPOSTAS E FORMULAÇÃO DE LANCES</w:t>
      </w:r>
      <w:bookmarkEnd w:id="19"/>
    </w:p>
    <w:p w14:paraId="01CB4CDF">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0D12FB02">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3398669A">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77D76077">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775FA031">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79EFD055">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0FB2C9C8">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1324010F">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5DDB2974">
      <w:pPr>
        <w:pStyle w:val="306"/>
        <w:numPr>
          <w:ilvl w:val="1"/>
          <w:numId w:val="7"/>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 xml:space="preserve">VALOR DO </w:t>
      </w:r>
      <w:r>
        <w:rPr>
          <w:rFonts w:hint="default" w:ascii="Arial" w:hAnsi="Arial" w:cs="Arial"/>
          <w:b/>
          <w:sz w:val="19"/>
          <w:szCs w:val="19"/>
          <w:lang w:val="pt-BR"/>
        </w:rPr>
        <w:t>ITEM</w:t>
      </w:r>
      <w:r>
        <w:rPr>
          <w:rFonts w:hint="default" w:ascii="Arial" w:hAnsi="Arial" w:cs="Arial"/>
          <w:b/>
          <w:sz w:val="19"/>
          <w:szCs w:val="19"/>
        </w:rPr>
        <w:t>.</w:t>
      </w:r>
    </w:p>
    <w:p w14:paraId="15DE70DF">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1A92FC75">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52B16068">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 xml:space="preserve">R$ </w:t>
      </w:r>
      <w:r>
        <w:rPr>
          <w:rFonts w:hint="default" w:ascii="Arial" w:hAnsi="Arial" w:cs="Arial"/>
          <w:iCs/>
          <w:sz w:val="19"/>
          <w:szCs w:val="19"/>
          <w:lang w:val="pt-BR"/>
        </w:rPr>
        <w:t>0,</w:t>
      </w:r>
      <w:r>
        <w:rPr>
          <w:rFonts w:hint="default" w:cs="Arial"/>
          <w:iCs/>
          <w:sz w:val="19"/>
          <w:szCs w:val="19"/>
          <w:lang w:val="pt-BR"/>
        </w:rPr>
        <w:t>01</w:t>
      </w:r>
      <w:r>
        <w:rPr>
          <w:rFonts w:hint="default" w:ascii="Arial" w:hAnsi="Arial" w:cs="Arial"/>
          <w:iCs/>
          <w:sz w:val="19"/>
          <w:szCs w:val="19"/>
          <w:lang w:val="pt-BR"/>
        </w:rPr>
        <w:t xml:space="preserve"> (</w:t>
      </w:r>
      <w:r>
        <w:rPr>
          <w:rFonts w:hint="default" w:cs="Arial"/>
          <w:iCs/>
          <w:sz w:val="19"/>
          <w:szCs w:val="19"/>
          <w:lang w:val="pt-BR"/>
        </w:rPr>
        <w:t>um centavo</w:t>
      </w:r>
      <w:r>
        <w:rPr>
          <w:rFonts w:hint="default" w:ascii="Arial" w:hAnsi="Arial" w:cs="Arial"/>
          <w:iCs/>
          <w:sz w:val="19"/>
          <w:szCs w:val="19"/>
        </w:rPr>
        <w:t>).</w:t>
      </w:r>
    </w:p>
    <w:p w14:paraId="300A91C1">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48FF1F2">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154678D5">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773C87C8">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6E9D549">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782C872">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FA2148B">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C7C6404">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5DB34485">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1C682526">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3E9EED18">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5FF2FA63">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37BF212C">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962ACA9">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7"/>
          <w:rFonts w:hint="default" w:ascii="Arial" w:hAnsi="Arial" w:eastAsia="zurich bt" w:cs="Arial"/>
          <w:sz w:val="19"/>
          <w:szCs w:val="19"/>
        </w:rPr>
        <w:t>arts. 44 e 45 da Lei Complementar nº 123, de 2006</w:t>
      </w:r>
      <w:r>
        <w:rPr>
          <w:rStyle w:val="327"/>
          <w:rFonts w:hint="default" w:ascii="Arial" w:hAnsi="Arial" w:eastAsia="zurich bt" w:cs="Arial"/>
          <w:sz w:val="19"/>
          <w:szCs w:val="19"/>
        </w:rPr>
        <w:fldChar w:fldCharType="end"/>
      </w:r>
      <w:r>
        <w:rPr>
          <w:rFonts w:hint="default" w:ascii="Arial" w:hAnsi="Arial" w:cs="Arial"/>
          <w:sz w:val="19"/>
          <w:szCs w:val="19"/>
        </w:rPr>
        <w:t>.</w:t>
      </w:r>
    </w:p>
    <w:p w14:paraId="42BE3BB3">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09E69030">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AFBC51">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60BDECCE">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48EE42F">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5DA1E193">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7"/>
          <w:rFonts w:hint="default" w:ascii="Arial" w:hAnsi="Arial" w:cs="Arial"/>
          <w:sz w:val="19"/>
          <w:szCs w:val="19"/>
        </w:rPr>
        <w:t>art. 60 da Lei nº 14.133, de 2021</w:t>
      </w:r>
      <w:r>
        <w:rPr>
          <w:rStyle w:val="327"/>
          <w:rFonts w:hint="default" w:ascii="Arial" w:hAnsi="Arial" w:cs="Arial"/>
          <w:sz w:val="19"/>
          <w:szCs w:val="19"/>
        </w:rPr>
        <w:fldChar w:fldCharType="end"/>
      </w:r>
      <w:r>
        <w:rPr>
          <w:rFonts w:hint="default" w:ascii="Arial" w:hAnsi="Arial" w:cs="Arial"/>
          <w:sz w:val="19"/>
          <w:szCs w:val="19"/>
        </w:rPr>
        <w:t>, nesta ordem:</w:t>
      </w:r>
    </w:p>
    <w:p w14:paraId="6DEF7AA7">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083D52FA">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27CB508D">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50506CD0">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251D9587">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61625164">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096E9B5">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29D3AE3F">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72F572B6">
      <w:pPr>
        <w:pStyle w:val="308"/>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7"/>
          <w:rFonts w:hint="default" w:ascii="Arial" w:hAnsi="Arial" w:cs="Arial"/>
          <w:sz w:val="19"/>
          <w:szCs w:val="19"/>
        </w:rPr>
        <w:t>Lei nº 12.187, de 29 de dezembro de 2009</w:t>
      </w:r>
      <w:r>
        <w:rPr>
          <w:rStyle w:val="327"/>
          <w:rFonts w:hint="default" w:ascii="Arial" w:hAnsi="Arial" w:cs="Arial"/>
          <w:sz w:val="19"/>
          <w:szCs w:val="19"/>
        </w:rPr>
        <w:fldChar w:fldCharType="end"/>
      </w:r>
      <w:r>
        <w:rPr>
          <w:rFonts w:hint="default" w:ascii="Arial" w:hAnsi="Arial" w:cs="Arial"/>
          <w:sz w:val="19"/>
          <w:szCs w:val="19"/>
        </w:rPr>
        <w:t>.</w:t>
      </w:r>
    </w:p>
    <w:p w14:paraId="5F9B9EBA">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83E1211">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D8CB407">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BF70426">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3FDE98AC">
      <w:pPr>
        <w:pStyle w:val="307"/>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1B2878EB">
      <w:pPr>
        <w:pStyle w:val="307"/>
        <w:numPr>
          <w:ilvl w:val="2"/>
          <w:numId w:val="7"/>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58B2A728">
      <w:pPr>
        <w:pStyle w:val="307"/>
        <w:numPr>
          <w:ilvl w:val="2"/>
          <w:numId w:val="7"/>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iCs/>
          <w:sz w:val="19"/>
          <w:szCs w:val="19"/>
        </w:rPr>
        <w:t>Uma vez adotado este critério de aceitabilidade das propostas, a Administração poderá contratar por valor superior, desde que compatível com os valores usualmente praticados no mercado, e devidamente disposto no edital.</w:t>
      </w:r>
    </w:p>
    <w:p w14:paraId="0305D490">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0E1FF367">
      <w:pPr>
        <w:pStyle w:val="306"/>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7763FD8">
      <w:pPr>
        <w:pStyle w:val="306"/>
        <w:numPr>
          <w:ilvl w:val="0"/>
          <w:numId w:val="0"/>
        </w:numPr>
        <w:tabs>
          <w:tab w:val="left" w:pos="851"/>
          <w:tab w:val="left" w:pos="993"/>
        </w:tabs>
        <w:spacing w:before="0" w:after="0" w:line="360" w:lineRule="auto"/>
        <w:ind w:leftChars="0"/>
        <w:rPr>
          <w:rFonts w:hint="default" w:ascii="Arial" w:hAnsi="Arial" w:cs="Arial"/>
          <w:sz w:val="19"/>
          <w:szCs w:val="19"/>
        </w:rPr>
      </w:pPr>
    </w:p>
    <w:p w14:paraId="5F1922E2">
      <w:pPr>
        <w:pStyle w:val="222"/>
        <w:numPr>
          <w:ilvl w:val="0"/>
          <w:numId w:val="7"/>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34A1A992">
      <w:pPr>
        <w:pStyle w:val="222"/>
        <w:numPr>
          <w:ilvl w:val="1"/>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7"/>
          <w:rFonts w:hint="default" w:ascii="Arial" w:hAnsi="Arial" w:cs="Arial"/>
          <w:sz w:val="19"/>
          <w:szCs w:val="19"/>
        </w:rPr>
        <w:t>art. 14 da Lei nº 14.133/2021</w:t>
      </w:r>
      <w:r>
        <w:rPr>
          <w:rStyle w:val="327"/>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7C2350B5">
      <w:pPr>
        <w:pStyle w:val="222"/>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7D534584">
      <w:pPr>
        <w:pStyle w:val="222"/>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7"/>
          <w:rFonts w:hint="default" w:ascii="Arial" w:hAnsi="Arial" w:cs="Arial"/>
          <w:color w:val="auto"/>
          <w:sz w:val="19"/>
          <w:szCs w:val="19"/>
        </w:rPr>
        <w:t>https://www.portaltransparencia.gov.br/sancoes/ceis</w:t>
      </w:r>
      <w:r>
        <w:rPr>
          <w:rStyle w:val="327"/>
          <w:rFonts w:hint="default" w:ascii="Arial" w:hAnsi="Arial" w:cs="Arial"/>
          <w:color w:val="auto"/>
          <w:sz w:val="19"/>
          <w:szCs w:val="19"/>
        </w:rPr>
        <w:fldChar w:fldCharType="end"/>
      </w:r>
      <w:r>
        <w:rPr>
          <w:rFonts w:hint="default" w:ascii="Arial" w:hAnsi="Arial" w:cs="Arial"/>
          <w:sz w:val="19"/>
          <w:szCs w:val="19"/>
        </w:rPr>
        <w:t xml:space="preserve">); </w:t>
      </w:r>
    </w:p>
    <w:p w14:paraId="3DDCBF14">
      <w:pPr>
        <w:pStyle w:val="222"/>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733C8436">
      <w:pPr>
        <w:pStyle w:val="222"/>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63371291">
      <w:pPr>
        <w:pStyle w:val="222"/>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7"/>
          <w:rFonts w:hint="default" w:ascii="Arial" w:hAnsi="Arial" w:cs="Arial"/>
          <w:color w:val="auto"/>
          <w:sz w:val="19"/>
          <w:szCs w:val="19"/>
        </w:rPr>
        <w:t>https://www.portaltransparencia.gov.br/sancoes/cnep</w:t>
      </w:r>
      <w:r>
        <w:rPr>
          <w:rStyle w:val="327"/>
          <w:rFonts w:hint="default" w:ascii="Arial" w:hAnsi="Arial" w:cs="Arial"/>
          <w:color w:val="auto"/>
          <w:sz w:val="19"/>
          <w:szCs w:val="19"/>
        </w:rPr>
        <w:fldChar w:fldCharType="end"/>
      </w:r>
      <w:r>
        <w:rPr>
          <w:rFonts w:hint="default" w:ascii="Arial" w:hAnsi="Arial" w:cs="Arial"/>
          <w:sz w:val="19"/>
          <w:szCs w:val="19"/>
        </w:rPr>
        <w:t>).</w:t>
      </w:r>
    </w:p>
    <w:p w14:paraId="0396C53F">
      <w:pPr>
        <w:pStyle w:val="222"/>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9D90C91">
      <w:pPr>
        <w:pStyle w:val="222"/>
        <w:spacing w:line="360" w:lineRule="auto"/>
        <w:ind w:left="0"/>
        <w:jc w:val="both"/>
        <w:rPr>
          <w:rFonts w:hint="default" w:ascii="Arial" w:hAnsi="Arial" w:cs="Arial"/>
          <w:sz w:val="19"/>
          <w:szCs w:val="19"/>
        </w:rPr>
      </w:pPr>
    </w:p>
    <w:p w14:paraId="2C598EFF">
      <w:pPr>
        <w:pStyle w:val="306"/>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7"/>
          <w:rFonts w:hint="default" w:ascii="Arial" w:hAnsi="Arial" w:cs="Arial"/>
          <w:sz w:val="19"/>
          <w:szCs w:val="19"/>
        </w:rPr>
        <w:t>artigo 12 da Lei n° 8.429, de 1992</w:t>
      </w:r>
      <w:r>
        <w:rPr>
          <w:rStyle w:val="327"/>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60F96B02">
      <w:pPr>
        <w:pStyle w:val="306"/>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7"/>
          <w:rFonts w:hint="default" w:ascii="Arial" w:hAnsi="Arial" w:cs="Arial"/>
          <w:sz w:val="19"/>
          <w:szCs w:val="19"/>
        </w:rPr>
        <w:t xml:space="preserve">IN nº 3/2018, art. 29, </w:t>
      </w:r>
      <w:r>
        <w:rPr>
          <w:rStyle w:val="327"/>
          <w:rFonts w:hint="default" w:ascii="Arial" w:hAnsi="Arial" w:cs="Arial"/>
          <w:i/>
          <w:iCs/>
          <w:sz w:val="19"/>
          <w:szCs w:val="19"/>
        </w:rPr>
        <w:t>caput</w:t>
      </w:r>
      <w:r>
        <w:rPr>
          <w:rStyle w:val="327"/>
          <w:rFonts w:hint="default" w:ascii="Arial" w:hAnsi="Arial" w:cs="Arial"/>
          <w:i/>
          <w:iCs/>
          <w:sz w:val="19"/>
          <w:szCs w:val="19"/>
        </w:rPr>
        <w:fldChar w:fldCharType="end"/>
      </w:r>
      <w:r>
        <w:rPr>
          <w:rFonts w:hint="default" w:ascii="Arial" w:hAnsi="Arial" w:cs="Arial"/>
          <w:sz w:val="19"/>
          <w:szCs w:val="19"/>
        </w:rPr>
        <w:t>)</w:t>
      </w:r>
    </w:p>
    <w:p w14:paraId="52B9CC23">
      <w:pPr>
        <w:pStyle w:val="307"/>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7"/>
          <w:rFonts w:hint="default" w:ascii="Arial" w:hAnsi="Arial" w:cs="Arial"/>
          <w:sz w:val="19"/>
          <w:szCs w:val="19"/>
        </w:rPr>
        <w:t>IN nº 3/2018, art. 29, §1º</w:t>
      </w:r>
      <w:r>
        <w:rPr>
          <w:rStyle w:val="327"/>
          <w:rFonts w:hint="default" w:ascii="Arial" w:hAnsi="Arial" w:cs="Arial"/>
          <w:sz w:val="19"/>
          <w:szCs w:val="19"/>
        </w:rPr>
        <w:fldChar w:fldCharType="end"/>
      </w:r>
      <w:r>
        <w:rPr>
          <w:rFonts w:hint="default" w:ascii="Arial" w:hAnsi="Arial" w:cs="Arial"/>
          <w:sz w:val="19"/>
          <w:szCs w:val="19"/>
        </w:rPr>
        <w:t>).</w:t>
      </w:r>
    </w:p>
    <w:p w14:paraId="0B8FA161">
      <w:pPr>
        <w:pStyle w:val="307"/>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7"/>
          <w:rFonts w:hint="default" w:ascii="Arial" w:hAnsi="Arial" w:cs="Arial"/>
          <w:sz w:val="19"/>
          <w:szCs w:val="19"/>
        </w:rPr>
        <w:t>IN nº 3/2018, art. 29, §2º</w:t>
      </w:r>
      <w:r>
        <w:rPr>
          <w:rStyle w:val="327"/>
          <w:rFonts w:hint="default" w:ascii="Arial" w:hAnsi="Arial" w:cs="Arial"/>
          <w:sz w:val="19"/>
          <w:szCs w:val="19"/>
        </w:rPr>
        <w:fldChar w:fldCharType="end"/>
      </w:r>
      <w:r>
        <w:rPr>
          <w:rFonts w:hint="default" w:ascii="Arial" w:hAnsi="Arial" w:cs="Arial"/>
          <w:sz w:val="19"/>
          <w:szCs w:val="19"/>
        </w:rPr>
        <w:t>).</w:t>
      </w:r>
    </w:p>
    <w:p w14:paraId="4C9CB5E5">
      <w:pPr>
        <w:pStyle w:val="307"/>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4BD1DF02">
      <w:pPr>
        <w:pStyle w:val="306"/>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595943C2">
      <w:pPr>
        <w:pStyle w:val="306"/>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2A9EB6DA">
      <w:pPr>
        <w:pStyle w:val="306"/>
        <w:numPr>
          <w:ilvl w:val="1"/>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7"/>
          <w:rFonts w:hint="default" w:ascii="Arial" w:hAnsi="Arial" w:cs="Arial"/>
          <w:sz w:val="19"/>
          <w:szCs w:val="19"/>
        </w:rPr>
        <w:t>artigo 29 a 35 da IN SEGES nº 73, de 30 de setembro de 2022</w:t>
      </w:r>
      <w:r>
        <w:rPr>
          <w:rStyle w:val="327"/>
          <w:rFonts w:hint="default" w:ascii="Arial" w:hAnsi="Arial" w:cs="Arial"/>
          <w:sz w:val="19"/>
          <w:szCs w:val="19"/>
        </w:rPr>
        <w:fldChar w:fldCharType="end"/>
      </w:r>
      <w:r>
        <w:rPr>
          <w:rFonts w:hint="default" w:ascii="Arial" w:hAnsi="Arial" w:cs="Arial"/>
          <w:sz w:val="19"/>
          <w:szCs w:val="19"/>
        </w:rPr>
        <w:t>.</w:t>
      </w:r>
    </w:p>
    <w:p w14:paraId="6A190070">
      <w:pPr>
        <w:pStyle w:val="306"/>
        <w:numPr>
          <w:ilvl w:val="1"/>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698407A6">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47877AE4">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98D8F97">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3A24D213">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4489BE1C">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980B796">
      <w:pPr>
        <w:pStyle w:val="306"/>
        <w:numPr>
          <w:ilvl w:val="1"/>
          <w:numId w:val="8"/>
        </w:numPr>
        <w:tabs>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39D5E2B3">
      <w:pPr>
        <w:pStyle w:val="307"/>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5A4755A">
      <w:pPr>
        <w:pStyle w:val="308"/>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658DA79E">
      <w:pPr>
        <w:pStyle w:val="308"/>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17857A56">
      <w:pPr>
        <w:pStyle w:val="306"/>
        <w:numPr>
          <w:ilvl w:val="1"/>
          <w:numId w:val="8"/>
        </w:numPr>
        <w:tabs>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18A2ED5F">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superação do valor global estimado;</w:t>
      </w:r>
    </w:p>
    <w:p w14:paraId="1C4D08A9">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105117F9">
      <w:pPr>
        <w:pStyle w:val="307"/>
        <w:numPr>
          <w:ilvl w:val="2"/>
          <w:numId w:val="8"/>
        </w:numPr>
        <w:tabs>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39A059E7">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46E608C">
      <w:pPr>
        <w:pStyle w:val="306"/>
        <w:numPr>
          <w:ilvl w:val="1"/>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0A7C5542">
      <w:pPr>
        <w:pStyle w:val="306"/>
        <w:numPr>
          <w:ilvl w:val="1"/>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6DD7584">
      <w:pPr>
        <w:pStyle w:val="307"/>
        <w:numPr>
          <w:ilvl w:val="2"/>
          <w:numId w:val="8"/>
        </w:numPr>
        <w:tabs>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04EF46C5">
      <w:pPr>
        <w:pStyle w:val="306"/>
        <w:numPr>
          <w:ilvl w:val="1"/>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20BD14E2">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4485231D">
      <w:pPr>
        <w:pStyle w:val="307"/>
        <w:numPr>
          <w:ilvl w:val="2"/>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617913FA">
      <w:pPr>
        <w:pStyle w:val="306"/>
        <w:numPr>
          <w:ilvl w:val="1"/>
          <w:numId w:val="8"/>
        </w:numPr>
        <w:tabs>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18892472">
      <w:pPr>
        <w:pStyle w:val="306"/>
        <w:numPr>
          <w:ilvl w:val="1"/>
          <w:numId w:val="8"/>
        </w:numPr>
        <w:tabs>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75347DC">
      <w:pPr>
        <w:pStyle w:val="306"/>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23C4E9CF">
      <w:pPr>
        <w:pStyle w:val="306"/>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19B190A3">
      <w:pPr>
        <w:pStyle w:val="306"/>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31E9A88">
      <w:pPr>
        <w:pStyle w:val="306"/>
        <w:tabs>
          <w:tab w:val="left" w:pos="851"/>
          <w:tab w:val="left" w:pos="993"/>
        </w:tabs>
        <w:spacing w:before="0" w:after="0" w:line="360" w:lineRule="auto"/>
        <w:rPr>
          <w:rFonts w:hint="default" w:ascii="Arial" w:hAnsi="Arial" w:cs="Arial"/>
          <w:sz w:val="19"/>
          <w:szCs w:val="19"/>
        </w:rPr>
      </w:pPr>
    </w:p>
    <w:p w14:paraId="4EC081C2">
      <w:pPr>
        <w:pStyle w:val="280"/>
        <w:widowControl w:val="0"/>
        <w:numPr>
          <w:ilvl w:val="0"/>
          <w:numId w:val="0"/>
        </w:numPr>
        <w:tabs>
          <w:tab w:val="clear" w:pos="567"/>
        </w:tabs>
        <w:autoSpaceDN w:val="0"/>
        <w:spacing w:before="0" w:line="360" w:lineRule="auto"/>
        <w:rPr>
          <w:rFonts w:hint="default" w:ascii="Arial" w:hAnsi="Arial" w:cs="Arial"/>
          <w:sz w:val="19"/>
          <w:szCs w:val="19"/>
        </w:rPr>
      </w:pPr>
      <w:bookmarkStart w:id="20" w:name="_Toc122606109"/>
      <w:bookmarkEnd w:id="20"/>
      <w:r>
        <w:rPr>
          <w:rFonts w:hint="default" w:ascii="Arial" w:hAnsi="Arial" w:cs="Arial"/>
          <w:sz w:val="19"/>
          <w:szCs w:val="19"/>
        </w:rPr>
        <w:t>8   DA FASE DE HABILITAÇÃO</w:t>
      </w:r>
    </w:p>
    <w:p w14:paraId="3D779BC1">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7"/>
          <w:rFonts w:hint="default" w:ascii="Arial" w:hAnsi="Arial" w:cs="Arial"/>
          <w:sz w:val="19"/>
          <w:szCs w:val="19"/>
        </w:rPr>
        <w:t>arts. 62 a 70 da Lei nº 14.133, de 2021</w:t>
      </w:r>
      <w:r>
        <w:rPr>
          <w:rStyle w:val="327"/>
          <w:rFonts w:hint="default" w:ascii="Arial" w:hAnsi="Arial" w:cs="Arial"/>
          <w:sz w:val="19"/>
          <w:szCs w:val="19"/>
        </w:rPr>
        <w:fldChar w:fldCharType="end"/>
      </w:r>
      <w:r>
        <w:rPr>
          <w:rFonts w:hint="default" w:ascii="Arial" w:hAnsi="Arial" w:cs="Arial"/>
          <w:sz w:val="19"/>
          <w:szCs w:val="19"/>
        </w:rPr>
        <w:t>.</w:t>
      </w:r>
      <w:bookmarkStart w:id="21" w:name="_Ref114663777"/>
      <w:bookmarkEnd w:id="21"/>
    </w:p>
    <w:p w14:paraId="2791890F">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17E3A3FA">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51D14186">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0C212012">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20B83603">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7"/>
          <w:rFonts w:hint="default" w:ascii="Arial" w:hAnsi="Arial" w:cs="Arial"/>
          <w:sz w:val="19"/>
          <w:szCs w:val="19"/>
        </w:rPr>
        <w:t>art. 63, I, da Lei nº 14.133/2021</w:t>
      </w:r>
      <w:r>
        <w:rPr>
          <w:rStyle w:val="327"/>
          <w:rFonts w:hint="default" w:ascii="Arial" w:hAnsi="Arial" w:cs="Arial"/>
          <w:sz w:val="19"/>
          <w:szCs w:val="19"/>
        </w:rPr>
        <w:fldChar w:fldCharType="end"/>
      </w:r>
      <w:r>
        <w:rPr>
          <w:rFonts w:hint="default" w:ascii="Arial" w:hAnsi="Arial" w:cs="Arial"/>
          <w:sz w:val="19"/>
          <w:szCs w:val="19"/>
        </w:rPr>
        <w:t>).</w:t>
      </w:r>
    </w:p>
    <w:p w14:paraId="4E86646A">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8DA6058">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1B07273">
      <w:pPr>
        <w:pStyle w:val="306"/>
        <w:numPr>
          <w:ilvl w:val="1"/>
          <w:numId w:val="9"/>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habilitação será verificada por meio do Sicaf, nos documentos por ele abrangidos.</w:t>
      </w:r>
    </w:p>
    <w:p w14:paraId="0CF87789">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4143BB67">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4144E67E">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43717223">
      <w:pPr>
        <w:tabs>
          <w:tab w:val="left" w:pos="993"/>
        </w:tabs>
        <w:jc w:val="both"/>
        <w:rPr>
          <w:rFonts w:hint="default" w:ascii="Arial" w:hAnsi="Arial" w:cs="Arial"/>
          <w:sz w:val="19"/>
          <w:szCs w:val="19"/>
        </w:rPr>
      </w:pPr>
    </w:p>
    <w:p w14:paraId="317BA7C2">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5807005F">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39219B7C">
      <w:pPr>
        <w:tabs>
          <w:tab w:val="left" w:pos="993"/>
        </w:tabs>
        <w:spacing w:line="360" w:lineRule="auto"/>
        <w:jc w:val="both"/>
        <w:rPr>
          <w:rFonts w:hint="default" w:ascii="Arial" w:hAnsi="Arial" w:cs="Arial"/>
          <w:bCs/>
          <w:sz w:val="19"/>
          <w:szCs w:val="19"/>
        </w:rPr>
      </w:pPr>
      <w:r>
        <w:rPr>
          <w:rFonts w:hint="default" w:ascii="Arial" w:hAnsi="Arial" w:cs="Arial"/>
          <w:bCs/>
          <w:sz w:val="19"/>
          <w:szCs w:val="19"/>
        </w:rPr>
        <w:t xml:space="preserve"> </w:t>
      </w:r>
    </w:p>
    <w:p w14:paraId="27026EF5">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3"/>
          <w:rFonts w:hint="default" w:ascii="Arial" w:hAnsi="Arial" w:cs="Arial"/>
          <w:b/>
          <w:sz w:val="19"/>
          <w:szCs w:val="19"/>
        </w:rPr>
        <w:t>Regularidade Fiscal Federal e trabalhista</w:t>
      </w:r>
      <w:r>
        <w:rPr>
          <w:rStyle w:val="13"/>
          <w:rFonts w:hint="default" w:ascii="Arial" w:hAnsi="Arial" w:cs="Arial"/>
          <w:b/>
          <w:sz w:val="19"/>
          <w:szCs w:val="19"/>
        </w:rPr>
        <w:fldChar w:fldCharType="end"/>
      </w:r>
      <w:r>
        <w:rPr>
          <w:rFonts w:hint="default" w:ascii="Arial" w:hAnsi="Arial" w:cs="Arial"/>
          <w:b/>
          <w:sz w:val="19"/>
          <w:szCs w:val="19"/>
        </w:rPr>
        <w:t>:</w:t>
      </w:r>
    </w:p>
    <w:p w14:paraId="0318020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129322C">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DAA4856">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0DE232AF">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 </w:t>
      </w:r>
    </w:p>
    <w:p w14:paraId="70B1835E">
      <w:pPr>
        <w:tabs>
          <w:tab w:val="left" w:pos="993"/>
        </w:tabs>
        <w:spacing w:line="360" w:lineRule="auto"/>
        <w:jc w:val="both"/>
        <w:rPr>
          <w:rFonts w:hint="default" w:ascii="Arial" w:hAnsi="Arial" w:cs="Arial"/>
          <w:b/>
          <w:sz w:val="19"/>
          <w:szCs w:val="19"/>
        </w:rPr>
      </w:pPr>
    </w:p>
    <w:p w14:paraId="478182D6">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3"/>
          <w:rFonts w:hint="default" w:ascii="Arial" w:hAnsi="Arial" w:cs="Arial"/>
          <w:b/>
          <w:sz w:val="19"/>
          <w:szCs w:val="19"/>
        </w:rPr>
        <w:t>Regularidade Fiscal Estadual e Municipal</w:t>
      </w:r>
      <w:r>
        <w:rPr>
          <w:rStyle w:val="13"/>
          <w:rFonts w:hint="default" w:ascii="Arial" w:hAnsi="Arial" w:cs="Arial"/>
          <w:b/>
          <w:sz w:val="19"/>
          <w:szCs w:val="19"/>
        </w:rPr>
        <w:fldChar w:fldCharType="end"/>
      </w:r>
      <w:r>
        <w:rPr>
          <w:rFonts w:hint="default" w:ascii="Arial" w:hAnsi="Arial" w:cs="Arial"/>
          <w:b/>
          <w:sz w:val="19"/>
          <w:szCs w:val="19"/>
        </w:rPr>
        <w:t>:</w:t>
      </w:r>
    </w:p>
    <w:p w14:paraId="4121E373">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AFA92B0">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6AAAC4CF">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 </w:t>
      </w:r>
    </w:p>
    <w:p w14:paraId="40F2262B">
      <w:pPr>
        <w:pStyle w:val="225"/>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cs="Arial"/>
          <w:b/>
          <w:bCs/>
          <w:sz w:val="19"/>
          <w:szCs w:val="19"/>
        </w:rPr>
      </w:pPr>
      <w:r>
        <w:rPr>
          <w:rFonts w:hint="default" w:ascii="Arial" w:hAnsi="Arial" w:cs="Arial"/>
          <w:b/>
          <w:bCs/>
          <w:sz w:val="19"/>
          <w:szCs w:val="19"/>
        </w:rPr>
        <w:t xml:space="preserve">8.9.5 Nível V - Da Qualificação Técnica </w:t>
      </w:r>
    </w:p>
    <w:p w14:paraId="5854F49C">
      <w:pPr>
        <w:pageBreakBefore w:val="0"/>
        <w:widowControl/>
        <w:pBdr>
          <w:top w:val="single" w:color="auto" w:sz="4" w:space="0"/>
          <w:left w:val="single" w:color="auto" w:sz="4" w:space="0"/>
          <w:bottom w:val="single" w:color="auto" w:sz="4" w:space="0"/>
          <w:right w:val="single" w:color="auto" w:sz="4" w:space="0"/>
        </w:pBdr>
        <w:kinsoku/>
        <w:wordWrap/>
        <w:overflowPunct/>
        <w:topLinePunct w:val="0"/>
        <w:bidi w:val="0"/>
        <w:snapToGrid/>
        <w:spacing w:after="0" w:line="360" w:lineRule="auto"/>
        <w:ind w:left="0" w:right="0"/>
        <w:jc w:val="both"/>
        <w:textAlignment w:val="auto"/>
        <w:rPr>
          <w:rFonts w:hint="default" w:ascii="Arial" w:hAnsi="Arial" w:cs="Arial"/>
          <w:sz w:val="19"/>
          <w:szCs w:val="19"/>
        </w:rPr>
      </w:pPr>
      <w:r>
        <w:rPr>
          <w:rFonts w:hint="default" w:ascii="Arial" w:hAnsi="Arial" w:cs="Arial"/>
          <w:b/>
          <w:bCs/>
          <w:sz w:val="19"/>
          <w:szCs w:val="19"/>
          <w:lang w:val="pt-BR"/>
        </w:rPr>
        <w:t>8.9.5.1</w:t>
      </w:r>
      <w:r>
        <w:rPr>
          <w:rFonts w:hint="default" w:ascii="Arial" w:hAnsi="Arial" w:cs="Arial"/>
          <w:sz w:val="19"/>
          <w:szCs w:val="19"/>
          <w:lang w:val="pt-BR"/>
        </w:rPr>
        <w:t xml:space="preserve"> </w:t>
      </w:r>
      <w:r>
        <w:rPr>
          <w:rFonts w:hint="default" w:ascii="Arial" w:hAnsi="Arial" w:cs="Arial"/>
          <w:sz w:val="19"/>
          <w:szCs w:val="19"/>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6EC16842">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9"/>
          <w:szCs w:val="19"/>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9"/>
          <w:szCs w:val="19"/>
          <w:lang w:val="pt-BR"/>
        </w:rPr>
      </w:pPr>
      <w:r>
        <w:rPr>
          <w:rFonts w:hint="default" w:ascii="Arial" w:hAnsi="Arial" w:cs="Arial"/>
          <w:b/>
          <w:bCs/>
          <w:color w:val="000000"/>
          <w:sz w:val="19"/>
          <w:szCs w:val="19"/>
          <w:lang w:val="pt-BR"/>
        </w:rPr>
        <w:t xml:space="preserve">8.9.6 Qualificação Ecoômica-Financeira: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35EDDFC1">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2E1CD336">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14DA7910">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62F0A1AC">
      <w:pPr>
        <w:pStyle w:val="307"/>
        <w:tabs>
          <w:tab w:val="left" w:pos="993"/>
        </w:tabs>
        <w:spacing w:before="0" w:after="0" w:line="360" w:lineRule="auto"/>
        <w:ind w:left="0"/>
        <w:rPr>
          <w:rFonts w:hint="default" w:ascii="Arial" w:hAnsi="Arial" w:cs="Arial"/>
          <w:sz w:val="19"/>
          <w:szCs w:val="19"/>
        </w:rPr>
      </w:pPr>
    </w:p>
    <w:p w14:paraId="48DC9CAA">
      <w:pPr>
        <w:pStyle w:val="307"/>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7"/>
          <w:rFonts w:hint="default" w:ascii="Arial" w:hAnsi="Arial" w:cs="Arial"/>
          <w:sz w:val="19"/>
          <w:szCs w:val="19"/>
        </w:rPr>
        <w:t>IN nº 3/2018, art. 4º, §1º, e art. 6º, §4º</w:t>
      </w:r>
      <w:r>
        <w:rPr>
          <w:rStyle w:val="327"/>
          <w:rFonts w:hint="default" w:ascii="Arial" w:hAnsi="Arial" w:cs="Arial"/>
          <w:sz w:val="19"/>
          <w:szCs w:val="19"/>
        </w:rPr>
        <w:fldChar w:fldCharType="end"/>
      </w:r>
      <w:r>
        <w:rPr>
          <w:rFonts w:hint="default" w:ascii="Arial" w:hAnsi="Arial" w:cs="Arial"/>
          <w:sz w:val="19"/>
          <w:szCs w:val="19"/>
        </w:rPr>
        <w:t>).</w:t>
      </w:r>
    </w:p>
    <w:p w14:paraId="2C02AF25">
      <w:pPr>
        <w:pStyle w:val="307"/>
        <w:tabs>
          <w:tab w:val="left" w:pos="993"/>
        </w:tabs>
        <w:spacing w:before="0" w:after="0" w:line="240" w:lineRule="auto"/>
        <w:ind w:left="0"/>
        <w:rPr>
          <w:rFonts w:hint="default" w:ascii="Arial" w:hAnsi="Arial" w:cs="Arial"/>
          <w:sz w:val="19"/>
          <w:szCs w:val="19"/>
        </w:rPr>
      </w:pPr>
    </w:p>
    <w:p w14:paraId="6E04CAE5">
      <w:pPr>
        <w:pStyle w:val="222"/>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5594534F">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5616E41">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26CD2C98">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0B7635EC">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2E61D634">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474C2AB5">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6EB57B9C">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6B149667">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4D455238">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8"/>
          <w:rFonts w:hint="default" w:ascii="Arial" w:hAnsi="Arial" w:cs="Arial"/>
          <w:sz w:val="19"/>
          <w:szCs w:val="19"/>
        </w:rPr>
        <w:t>artigo 7°, XXXIII, da Constituição</w:t>
      </w:r>
      <w:r>
        <w:rPr>
          <w:rStyle w:val="328"/>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4B3B246A">
      <w:pPr>
        <w:pStyle w:val="222"/>
        <w:spacing w:line="240" w:lineRule="auto"/>
        <w:ind w:left="0"/>
        <w:jc w:val="both"/>
        <w:rPr>
          <w:rFonts w:hint="default" w:ascii="Arial" w:hAnsi="Arial" w:eastAsia="Arial" w:cs="Arial"/>
          <w:b/>
          <w:sz w:val="19"/>
          <w:szCs w:val="19"/>
        </w:rPr>
      </w:pPr>
    </w:p>
    <w:p w14:paraId="27036D2C">
      <w:pPr>
        <w:pStyle w:val="306"/>
        <w:numPr>
          <w:ilvl w:val="1"/>
          <w:numId w:val="9"/>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7"/>
          <w:rFonts w:hint="default" w:ascii="Arial" w:hAnsi="Arial" w:cs="Arial"/>
          <w:sz w:val="19"/>
          <w:szCs w:val="19"/>
        </w:rPr>
        <w:t xml:space="preserve">IN nº 3/2018, art. 7º, </w:t>
      </w:r>
      <w:r>
        <w:rPr>
          <w:rStyle w:val="327"/>
          <w:rFonts w:hint="default" w:ascii="Arial" w:hAnsi="Arial" w:cs="Arial"/>
          <w:i/>
          <w:iCs/>
          <w:sz w:val="19"/>
          <w:szCs w:val="19"/>
        </w:rPr>
        <w:t>caput</w:t>
      </w:r>
      <w:r>
        <w:rPr>
          <w:rStyle w:val="327"/>
          <w:rFonts w:hint="default" w:ascii="Arial" w:hAnsi="Arial" w:cs="Arial"/>
          <w:i/>
          <w:iCs/>
          <w:sz w:val="19"/>
          <w:szCs w:val="19"/>
        </w:rPr>
        <w:fldChar w:fldCharType="end"/>
      </w:r>
      <w:r>
        <w:rPr>
          <w:rFonts w:hint="default" w:ascii="Arial" w:hAnsi="Arial" w:cs="Arial"/>
          <w:sz w:val="19"/>
          <w:szCs w:val="19"/>
        </w:rPr>
        <w:t>).</w:t>
      </w:r>
    </w:p>
    <w:p w14:paraId="0235D065">
      <w:pPr>
        <w:pStyle w:val="307"/>
        <w:numPr>
          <w:ilvl w:val="2"/>
          <w:numId w:val="9"/>
        </w:numPr>
        <w:spacing w:before="0" w:after="0" w:line="360" w:lineRule="auto"/>
        <w:ind w:left="0" w:firstLine="0"/>
        <w:rPr>
          <w:rFonts w:hint="default" w:ascii="Arial" w:hAnsi="Arial" w:cs="Arial"/>
          <w:sz w:val="19"/>
          <w:szCs w:val="19"/>
        </w:rPr>
      </w:pP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7"/>
          <w:rFonts w:hint="default" w:ascii="Arial" w:hAnsi="Arial" w:cs="Arial"/>
          <w:sz w:val="19"/>
          <w:szCs w:val="19"/>
        </w:rPr>
        <w:t>IN nº 3/2018, art. 7º, parágrafo único</w:t>
      </w:r>
      <w:r>
        <w:rPr>
          <w:rStyle w:val="327"/>
          <w:rFonts w:hint="default" w:ascii="Arial" w:hAnsi="Arial" w:cs="Arial"/>
          <w:sz w:val="19"/>
          <w:szCs w:val="19"/>
        </w:rPr>
        <w:fldChar w:fldCharType="end"/>
      </w:r>
      <w:r>
        <w:rPr>
          <w:rFonts w:hint="default" w:ascii="Arial" w:hAnsi="Arial" w:cs="Arial"/>
          <w:sz w:val="19"/>
          <w:szCs w:val="19"/>
        </w:rPr>
        <w:t>).</w:t>
      </w:r>
    </w:p>
    <w:p w14:paraId="2E21BCF7">
      <w:pPr>
        <w:pStyle w:val="306"/>
        <w:numPr>
          <w:ilvl w:val="1"/>
          <w:numId w:val="9"/>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7"/>
        <w:numPr>
          <w:ilvl w:val="0"/>
          <w:numId w:val="0"/>
        </w:numPr>
        <w:spacing w:before="0" w:after="0" w:line="360" w:lineRule="auto"/>
        <w:ind w:leftChars="0"/>
        <w:rPr>
          <w:rFonts w:hint="default" w:ascii="Arial" w:hAnsi="Arial" w:cs="Arial"/>
          <w:i/>
          <w:iCs/>
          <w:sz w:val="19"/>
          <w:szCs w:val="19"/>
        </w:rPr>
      </w:pPr>
      <w:bookmarkStart w:id="22" w:name="_Ref114663151"/>
      <w:bookmarkEnd w:id="22"/>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6AE9910C">
      <w:pPr>
        <w:pStyle w:val="307"/>
        <w:numPr>
          <w:ilvl w:val="0"/>
          <w:numId w:val="0"/>
        </w:numPr>
        <w:spacing w:before="0" w:after="0" w:line="360" w:lineRule="auto"/>
        <w:ind w:leftChars="0"/>
        <w:rPr>
          <w:rFonts w:hint="default" w:ascii="Arial" w:hAnsi="Arial" w:cs="Arial"/>
          <w:b/>
          <w:i/>
          <w:iCs/>
          <w:sz w:val="19"/>
          <w:szCs w:val="19"/>
          <w:highlight w:val="yellow"/>
        </w:rPr>
      </w:pPr>
    </w:p>
    <w:p w14:paraId="3278BF69">
      <w:pPr>
        <w:pStyle w:val="307"/>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7"/>
          <w:rFonts w:hint="default" w:ascii="Arial" w:hAnsi="Arial" w:cs="Arial"/>
          <w:sz w:val="19"/>
          <w:szCs w:val="19"/>
        </w:rPr>
        <w:t xml:space="preserve">§ 1º do art. 36 e no § 1º do art. 39 da </w:t>
      </w:r>
      <w:r>
        <w:rPr>
          <w:rStyle w:val="327"/>
          <w:rFonts w:hint="default" w:ascii="Arial" w:hAnsi="Arial" w:cs="Arial"/>
          <w:i/>
          <w:iCs/>
          <w:sz w:val="19"/>
          <w:szCs w:val="19"/>
        </w:rPr>
        <w:t>Instrução Normativa SEGES nº 73, de 30 de setembro de 2022</w:t>
      </w:r>
      <w:r>
        <w:rPr>
          <w:rStyle w:val="327"/>
          <w:rFonts w:hint="default" w:ascii="Arial" w:hAnsi="Arial" w:cs="Arial"/>
          <w:sz w:val="19"/>
          <w:szCs w:val="19"/>
        </w:rPr>
        <w:t>.</w:t>
      </w:r>
      <w:r>
        <w:rPr>
          <w:rStyle w:val="327"/>
          <w:rFonts w:hint="default" w:ascii="Arial" w:hAnsi="Arial" w:cs="Arial"/>
          <w:sz w:val="19"/>
          <w:szCs w:val="19"/>
        </w:rPr>
        <w:fldChar w:fldCharType="end"/>
      </w:r>
    </w:p>
    <w:p w14:paraId="53CBE6B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6F503D05">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6AA3AC7E">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7"/>
          <w:rFonts w:hint="default" w:ascii="Arial" w:hAnsi="Arial" w:cs="Arial"/>
          <w:b/>
          <w:bCs/>
          <w:sz w:val="19"/>
          <w:szCs w:val="19"/>
        </w:rPr>
        <w:t>Lei 14.133/21, art. 64</w:t>
      </w:r>
      <w:r>
        <w:rPr>
          <w:rStyle w:val="327"/>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7"/>
          <w:rFonts w:hint="default" w:ascii="Arial" w:hAnsi="Arial" w:cs="Arial"/>
          <w:b/>
          <w:bCs/>
          <w:sz w:val="19"/>
          <w:szCs w:val="19"/>
        </w:rPr>
        <w:t>IN 73/2022, art. 39, §4º</w:t>
      </w:r>
      <w:r>
        <w:rPr>
          <w:rStyle w:val="327"/>
          <w:rFonts w:hint="default" w:ascii="Arial" w:hAnsi="Arial" w:cs="Arial"/>
          <w:b/>
          <w:bCs/>
          <w:sz w:val="19"/>
          <w:szCs w:val="19"/>
        </w:rPr>
        <w:fldChar w:fldCharType="end"/>
      </w:r>
      <w:r>
        <w:rPr>
          <w:rFonts w:hint="default" w:ascii="Arial" w:hAnsi="Arial" w:cs="Arial"/>
          <w:b/>
          <w:bCs/>
          <w:sz w:val="19"/>
          <w:szCs w:val="19"/>
        </w:rPr>
        <w:t>):</w:t>
      </w:r>
    </w:p>
    <w:p w14:paraId="41A7EB1A">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48B1D908">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6549DBBD">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bookmarkStart w:id="23" w:name="_Ref114670319"/>
      <w:bookmarkEnd w:id="23"/>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9"/>
          <w:szCs w:val="19"/>
        </w:rPr>
      </w:pPr>
      <w:bookmarkStart w:id="24" w:name="_Ref114665528"/>
      <w:bookmarkEnd w:id="24"/>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bookmarkStart w:id="25" w:name="_Ref114665515"/>
      <w:bookmarkEnd w:id="25"/>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0A379092">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7"/>
          <w:rFonts w:hint="default" w:ascii="Arial" w:hAnsi="Arial" w:cs="Arial"/>
          <w:sz w:val="19"/>
          <w:szCs w:val="19"/>
        </w:rPr>
        <w:t>art. 4º do Decreto nº 8.538/2015</w:t>
      </w:r>
      <w:r>
        <w:rPr>
          <w:rStyle w:val="327"/>
          <w:rFonts w:hint="default" w:ascii="Arial" w:hAnsi="Arial" w:cs="Arial"/>
          <w:sz w:val="19"/>
          <w:szCs w:val="19"/>
        </w:rPr>
        <w:fldChar w:fldCharType="end"/>
      </w:r>
      <w:r>
        <w:rPr>
          <w:rFonts w:hint="default" w:ascii="Arial" w:hAnsi="Arial" w:cs="Arial"/>
          <w:sz w:val="19"/>
          <w:szCs w:val="19"/>
        </w:rPr>
        <w:t>).</w:t>
      </w:r>
    </w:p>
    <w:p w14:paraId="7F1B88F3">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6"/>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cs="Arial"/>
          <w:sz w:val="19"/>
          <w:szCs w:val="19"/>
          <w:u w:val="single"/>
          <w:lang w:val="pt-BR"/>
        </w:rPr>
        <w:t xml:space="preserve">8.23 </w:t>
      </w:r>
      <w:r>
        <w:rPr>
          <w:rFonts w:hint="default"/>
          <w:sz w:val="19"/>
          <w:szCs w:val="19"/>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5277F53">
      <w:pPr>
        <w:pStyle w:val="306"/>
        <w:numPr>
          <w:ilvl w:val="0"/>
          <w:numId w:val="0"/>
        </w:numPr>
        <w:tabs>
          <w:tab w:val="left" w:pos="993"/>
        </w:tabs>
        <w:spacing w:before="0" w:after="0" w:line="240" w:lineRule="auto"/>
        <w:ind w:leftChars="0"/>
        <w:rPr>
          <w:rFonts w:hint="default" w:ascii="Arial" w:hAnsi="Arial" w:cs="Arial"/>
          <w:i/>
          <w:sz w:val="19"/>
          <w:szCs w:val="19"/>
        </w:rPr>
      </w:pPr>
    </w:p>
    <w:p w14:paraId="3A6F9094">
      <w:pPr>
        <w:pStyle w:val="280"/>
        <w:widowControl w:val="0"/>
        <w:numPr>
          <w:ilvl w:val="0"/>
          <w:numId w:val="11"/>
        </w:numPr>
        <w:tabs>
          <w:tab w:val="clear" w:pos="567"/>
        </w:tabs>
        <w:autoSpaceDN w:val="0"/>
        <w:spacing w:before="0" w:line="360" w:lineRule="auto"/>
        <w:ind w:left="0" w:firstLine="0"/>
        <w:rPr>
          <w:rFonts w:hint="default" w:ascii="Arial" w:hAnsi="Arial" w:cs="Arial"/>
          <w:sz w:val="19"/>
          <w:szCs w:val="19"/>
        </w:rPr>
      </w:pPr>
      <w:bookmarkStart w:id="26" w:name="_Toc122606110"/>
      <w:bookmarkEnd w:id="26"/>
      <w:r>
        <w:rPr>
          <w:rFonts w:hint="default" w:ascii="Arial" w:hAnsi="Arial" w:cs="Arial"/>
          <w:sz w:val="19"/>
          <w:szCs w:val="19"/>
        </w:rPr>
        <w:t>DOS RECURSOS</w:t>
      </w:r>
    </w:p>
    <w:p w14:paraId="23CD5CF2">
      <w:pPr>
        <w:pStyle w:val="306"/>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7"/>
          <w:rFonts w:hint="default" w:ascii="Arial" w:hAnsi="Arial" w:cs="Arial"/>
          <w:sz w:val="19"/>
          <w:szCs w:val="19"/>
        </w:rPr>
        <w:t>art. 165 da Lei nº 14.133, de 2021</w:t>
      </w:r>
      <w:r>
        <w:rPr>
          <w:rStyle w:val="327"/>
          <w:rFonts w:hint="default" w:ascii="Arial" w:hAnsi="Arial" w:cs="Arial"/>
          <w:sz w:val="19"/>
          <w:szCs w:val="19"/>
        </w:rPr>
        <w:fldChar w:fldCharType="end"/>
      </w:r>
      <w:r>
        <w:rPr>
          <w:rFonts w:hint="default" w:ascii="Arial" w:hAnsi="Arial" w:cs="Arial"/>
          <w:sz w:val="19"/>
          <w:szCs w:val="19"/>
        </w:rPr>
        <w:t>.</w:t>
      </w:r>
    </w:p>
    <w:p w14:paraId="5DC6F94F">
      <w:pPr>
        <w:pStyle w:val="306"/>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D457799">
      <w:pPr>
        <w:pStyle w:val="306"/>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346DA568">
      <w:pPr>
        <w:pStyle w:val="307"/>
        <w:numPr>
          <w:ilvl w:val="2"/>
          <w:numId w:val="12"/>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44A3E067">
      <w:pPr>
        <w:pStyle w:val="307"/>
        <w:numPr>
          <w:ilvl w:val="3"/>
          <w:numId w:val="12"/>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ao final da sessão e no prazo de até 1</w:t>
      </w:r>
      <w:r>
        <w:rPr>
          <w:rFonts w:hint="default" w:cs="Arial"/>
          <w:sz w:val="19"/>
          <w:szCs w:val="19"/>
          <w:lang w:val="pt-BR"/>
        </w:rPr>
        <w:t>0 (dez</w:t>
      </w:r>
      <w:r>
        <w:rPr>
          <w:rFonts w:hint="default" w:ascii="Arial" w:hAnsi="Arial" w:cs="Arial"/>
          <w:sz w:val="19"/>
          <w:szCs w:val="19"/>
        </w:rPr>
        <w:t>) minutos, recorrer das decisões tomadas durante a sessão da licitação</w:t>
      </w:r>
      <w:r>
        <w:rPr>
          <w:rFonts w:hint="default" w:ascii="Arial" w:hAnsi="Arial" w:cs="Arial"/>
          <w:sz w:val="19"/>
          <w:szCs w:val="19"/>
          <w:lang w:val="pt-BR"/>
        </w:rPr>
        <w:t>;</w:t>
      </w:r>
    </w:p>
    <w:p w14:paraId="358CAA83">
      <w:pPr>
        <w:numPr>
          <w:ilvl w:val="3"/>
          <w:numId w:val="12"/>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2E65418C">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73826839">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2294314C">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D0611EC">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7E8D1A07">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1B75C03D">
      <w:pPr>
        <w:pStyle w:val="307"/>
        <w:numPr>
          <w:ilvl w:val="2"/>
          <w:numId w:val="12"/>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6B91FB37">
      <w:pPr>
        <w:pStyle w:val="307"/>
        <w:numPr>
          <w:ilvl w:val="2"/>
          <w:numId w:val="12"/>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7"/>
          <w:rFonts w:hint="default" w:ascii="Arial" w:hAnsi="Arial" w:cs="Arial"/>
          <w:sz w:val="19"/>
          <w:szCs w:val="19"/>
        </w:rPr>
        <w:t>§ 1º do art. 17 da Lei nº 14.133, de 2021</w:t>
      </w:r>
      <w:r>
        <w:rPr>
          <w:rStyle w:val="327"/>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7F2A5617">
      <w:pPr>
        <w:pStyle w:val="306"/>
        <w:numPr>
          <w:ilvl w:val="1"/>
          <w:numId w:val="12"/>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25948E04">
      <w:pPr>
        <w:pStyle w:val="306"/>
        <w:numPr>
          <w:ilvl w:val="1"/>
          <w:numId w:val="12"/>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47A6780">
      <w:pPr>
        <w:pStyle w:val="306"/>
        <w:numPr>
          <w:ilvl w:val="1"/>
          <w:numId w:val="12"/>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39E8B8B8">
      <w:pPr>
        <w:pStyle w:val="306"/>
        <w:numPr>
          <w:ilvl w:val="1"/>
          <w:numId w:val="12"/>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1BAC63E">
      <w:pPr>
        <w:pStyle w:val="306"/>
        <w:numPr>
          <w:ilvl w:val="1"/>
          <w:numId w:val="12"/>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1A8D483B">
      <w:pPr>
        <w:pStyle w:val="306"/>
        <w:numPr>
          <w:ilvl w:val="1"/>
          <w:numId w:val="12"/>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0BFFDC3F">
      <w:pPr>
        <w:pStyle w:val="306"/>
        <w:numPr>
          <w:ilvl w:val="1"/>
          <w:numId w:val="12"/>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3"/>
          <w:rFonts w:hint="default" w:ascii="Arial" w:hAnsi="Arial" w:cs="Arial"/>
          <w:sz w:val="19"/>
          <w:szCs w:val="19"/>
        </w:rPr>
        <w:t>www.cataguases.mg.gov.br</w:t>
      </w:r>
      <w:r>
        <w:rPr>
          <w:rStyle w:val="13"/>
          <w:rFonts w:hint="default" w:ascii="Arial" w:hAnsi="Arial" w:cs="Arial"/>
          <w:sz w:val="19"/>
          <w:szCs w:val="19"/>
        </w:rPr>
        <w:fldChar w:fldCharType="end"/>
      </w:r>
      <w:r>
        <w:rPr>
          <w:rFonts w:hint="default" w:ascii="Arial" w:hAnsi="Arial" w:cs="Arial"/>
          <w:sz w:val="19"/>
          <w:szCs w:val="19"/>
        </w:rPr>
        <w:t>.</w:t>
      </w:r>
    </w:p>
    <w:p w14:paraId="2D77A4A9">
      <w:pPr>
        <w:pStyle w:val="306"/>
        <w:numPr>
          <w:ilvl w:val="0"/>
          <w:numId w:val="0"/>
        </w:numPr>
        <w:tabs>
          <w:tab w:val="left" w:pos="993"/>
        </w:tabs>
        <w:spacing w:before="0" w:after="0" w:line="240" w:lineRule="auto"/>
        <w:ind w:leftChars="0"/>
        <w:rPr>
          <w:rFonts w:hint="default" w:ascii="Arial" w:hAnsi="Arial" w:cs="Arial"/>
          <w:sz w:val="19"/>
          <w:szCs w:val="19"/>
        </w:rPr>
      </w:pPr>
    </w:p>
    <w:p w14:paraId="11774BAD">
      <w:pPr>
        <w:pStyle w:val="280"/>
        <w:numPr>
          <w:ilvl w:val="0"/>
          <w:numId w:val="12"/>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458FA399">
      <w:pPr>
        <w:pStyle w:val="280"/>
        <w:numPr>
          <w:ilvl w:val="1"/>
          <w:numId w:val="13"/>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78588E1E">
      <w:pPr>
        <w:tabs>
          <w:tab w:val="left" w:pos="567"/>
        </w:tabs>
        <w:spacing w:line="240" w:lineRule="auto"/>
        <w:rPr>
          <w:rFonts w:hint="default" w:ascii="Arial" w:hAnsi="Arial" w:cs="Arial"/>
          <w:sz w:val="19"/>
          <w:szCs w:val="19"/>
        </w:rPr>
      </w:pPr>
    </w:p>
    <w:p w14:paraId="23FA7BC0">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1C43D6C5">
      <w:pPr>
        <w:tabs>
          <w:tab w:val="left" w:pos="567"/>
        </w:tabs>
        <w:spacing w:line="360" w:lineRule="auto"/>
        <w:jc w:val="both"/>
        <w:rPr>
          <w:rFonts w:hint="default" w:ascii="Arial" w:hAnsi="Arial" w:cs="Arial"/>
          <w:sz w:val="19"/>
          <w:szCs w:val="19"/>
          <w:lang w:val="pt-BR"/>
        </w:rPr>
      </w:pPr>
      <w:r>
        <w:rPr>
          <w:rFonts w:hint="default" w:ascii="Arial" w:hAnsi="Arial" w:cs="Arial"/>
          <w:sz w:val="19"/>
          <w:szCs w:val="19"/>
        </w:rPr>
        <w:t xml:space="preserve">11.1. </w:t>
      </w:r>
      <w:r>
        <w:rPr>
          <w:rFonts w:hint="default" w:ascii="Arial" w:hAnsi="Arial" w:cs="Arial"/>
          <w:sz w:val="19"/>
          <w:szCs w:val="19"/>
          <w:lang w:val="pt-BR"/>
        </w:rPr>
        <w:t>A garantia mínima dos serviços conforme termo de referência.</w:t>
      </w:r>
    </w:p>
    <w:p w14:paraId="1F225E8F">
      <w:pPr>
        <w:pStyle w:val="307"/>
        <w:tabs>
          <w:tab w:val="left" w:pos="0"/>
        </w:tabs>
        <w:suppressAutoHyphens w:val="0"/>
        <w:spacing w:before="0" w:after="0" w:line="240" w:lineRule="auto"/>
        <w:ind w:left="0"/>
        <w:rPr>
          <w:rFonts w:hint="default" w:ascii="Arial" w:hAnsi="Arial" w:cs="Arial"/>
          <w:sz w:val="19"/>
          <w:szCs w:val="19"/>
        </w:rPr>
      </w:pPr>
    </w:p>
    <w:p w14:paraId="481D8A95">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w:t>
      </w:r>
      <w:r>
        <w:rPr>
          <w:rFonts w:hint="default" w:ascii="Arial" w:hAnsi="Arial" w:cs="Arial"/>
          <w:b/>
          <w:sz w:val="19"/>
          <w:szCs w:val="19"/>
          <w:lang w:val="pt-BR"/>
        </w:rPr>
        <w:t>2.</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57B0BECB">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2</w:t>
      </w:r>
      <w:r>
        <w:rPr>
          <w:rFonts w:hint="default" w:ascii="Arial" w:hAnsi="Arial" w:cs="Arial"/>
          <w:sz w:val="19"/>
          <w:szCs w:val="19"/>
        </w:rPr>
        <w:t>.1 Os critérios de aceitação do objeto e de fiscalização estão previstos no Termo de Referência/Projeto Básico.</w:t>
      </w:r>
    </w:p>
    <w:p w14:paraId="133E3A5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2</w:t>
      </w:r>
      <w:r>
        <w:rPr>
          <w:rFonts w:hint="default" w:ascii="Arial" w:hAnsi="Arial" w:cs="Arial"/>
          <w:sz w:val="19"/>
          <w:szCs w:val="19"/>
        </w:rPr>
        <w:t>.2 Poderá ser substituído a marca/modelo do produto</w:t>
      </w:r>
      <w:r>
        <w:rPr>
          <w:rFonts w:hint="default" w:ascii="Arial" w:hAnsi="Arial" w:cs="Arial"/>
          <w:sz w:val="19"/>
          <w:szCs w:val="19"/>
          <w:lang w:val="pt-BR"/>
        </w:rPr>
        <w:t>, quando for o caso,</w:t>
      </w:r>
      <w:r>
        <w:rPr>
          <w:rFonts w:hint="default" w:ascii="Arial" w:hAnsi="Arial" w:cs="Arial"/>
          <w:sz w:val="19"/>
          <w:szCs w:val="19"/>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48ECAA2">
      <w:pPr>
        <w:autoSpaceDE w:val="0"/>
        <w:autoSpaceDN w:val="0"/>
        <w:adjustRightInd w:val="0"/>
        <w:spacing w:line="360" w:lineRule="auto"/>
        <w:jc w:val="both"/>
        <w:rPr>
          <w:rFonts w:hint="default" w:ascii="Arial" w:hAnsi="Arial" w:cs="Arial"/>
          <w:b/>
          <w:bCs/>
          <w:sz w:val="19"/>
          <w:szCs w:val="19"/>
        </w:rPr>
      </w:pPr>
    </w:p>
    <w:p w14:paraId="5E6B7C91">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w:t>
      </w:r>
      <w:r>
        <w:rPr>
          <w:rFonts w:hint="default" w:ascii="Arial" w:hAnsi="Arial" w:cs="Arial"/>
          <w:b/>
          <w:bCs/>
          <w:sz w:val="19"/>
          <w:szCs w:val="19"/>
          <w:lang w:val="pt-BR"/>
        </w:rPr>
        <w:t>3</w:t>
      </w:r>
      <w:r>
        <w:rPr>
          <w:rFonts w:hint="default" w:ascii="Arial" w:hAnsi="Arial" w:cs="Arial"/>
          <w:b/>
          <w:bCs/>
          <w:sz w:val="19"/>
          <w:szCs w:val="19"/>
        </w:rPr>
        <w:t>. DAS OBRIGAÇÕES DA CONTRATANTE E DA CONTRATADA</w:t>
      </w:r>
    </w:p>
    <w:p w14:paraId="5A42B1D0">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29F16942">
      <w:pPr>
        <w:autoSpaceDE w:val="0"/>
        <w:autoSpaceDN w:val="0"/>
        <w:adjustRightInd w:val="0"/>
        <w:jc w:val="both"/>
        <w:rPr>
          <w:rFonts w:hint="default" w:ascii="Arial" w:hAnsi="Arial" w:cs="Arial"/>
          <w:b/>
          <w:bCs/>
          <w:sz w:val="19"/>
          <w:szCs w:val="19"/>
        </w:rPr>
      </w:pPr>
    </w:p>
    <w:p w14:paraId="259EECF5">
      <w:pPr>
        <w:spacing w:line="360" w:lineRule="auto"/>
        <w:jc w:val="both"/>
        <w:rPr>
          <w:rFonts w:hint="default" w:ascii="Arial" w:hAnsi="Arial" w:cs="Arial"/>
          <w:b/>
          <w:bCs/>
          <w:sz w:val="19"/>
          <w:szCs w:val="19"/>
        </w:rPr>
      </w:pPr>
      <w:r>
        <w:rPr>
          <w:rFonts w:hint="default" w:ascii="Arial" w:hAnsi="Arial" w:cs="Arial"/>
          <w:b/>
          <w:bCs/>
          <w:sz w:val="19"/>
          <w:szCs w:val="19"/>
        </w:rPr>
        <w:t>1</w:t>
      </w:r>
      <w:r>
        <w:rPr>
          <w:rFonts w:hint="default" w:ascii="Arial" w:hAnsi="Arial" w:cs="Arial"/>
          <w:b/>
          <w:bCs/>
          <w:sz w:val="19"/>
          <w:szCs w:val="19"/>
          <w:lang w:val="pt-BR"/>
        </w:rPr>
        <w:t>4</w:t>
      </w:r>
      <w:r>
        <w:rPr>
          <w:rFonts w:hint="default" w:ascii="Arial" w:hAnsi="Arial" w:cs="Arial"/>
          <w:b/>
          <w:bCs/>
          <w:sz w:val="19"/>
          <w:szCs w:val="19"/>
        </w:rPr>
        <w:t xml:space="preserve">. DO PAGAMENTO </w:t>
      </w:r>
    </w:p>
    <w:p w14:paraId="76D7C0E6">
      <w:pPr>
        <w:spacing w:line="360" w:lineRule="auto"/>
        <w:jc w:val="both"/>
        <w:rPr>
          <w:rFonts w:hint="default" w:ascii="Arial" w:hAnsi="Arial" w:cs="Arial"/>
          <w:sz w:val="19"/>
          <w:szCs w:val="19"/>
        </w:rPr>
      </w:pPr>
      <w:r>
        <w:rPr>
          <w:rFonts w:hint="default" w:ascii="Arial" w:hAnsi="Arial" w:cs="Arial"/>
          <w:color w:val="000000"/>
          <w:sz w:val="19"/>
          <w:szCs w:val="19"/>
        </w:rPr>
        <w:t>1</w:t>
      </w:r>
      <w:r>
        <w:rPr>
          <w:rFonts w:hint="default" w:ascii="Arial" w:hAnsi="Arial" w:cs="Arial"/>
          <w:color w:val="000000"/>
          <w:sz w:val="19"/>
          <w:szCs w:val="19"/>
          <w:lang w:val="pt-BR"/>
        </w:rPr>
        <w:t>4</w:t>
      </w:r>
      <w:r>
        <w:rPr>
          <w:rFonts w:hint="default" w:ascii="Arial" w:hAnsi="Arial" w:cs="Arial"/>
          <w:color w:val="000000"/>
          <w:sz w:val="19"/>
          <w:szCs w:val="19"/>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7D41B02A">
      <w:pPr>
        <w:spacing w:line="360" w:lineRule="auto"/>
        <w:jc w:val="both"/>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3D0F67A4">
      <w:pPr>
        <w:keepNext w:val="0"/>
        <w:keepLines w:val="0"/>
        <w:pageBreakBefore w:val="0"/>
        <w:widowControl/>
        <w:kinsoku/>
        <w:wordWrap/>
        <w:overflowPunct/>
        <w:topLinePunct w:val="0"/>
        <w:autoSpaceDE/>
        <w:autoSpaceDN/>
        <w:bidi w:val="0"/>
        <w:snapToGrid/>
        <w:spacing w:line="360" w:lineRule="auto"/>
        <w:jc w:val="both"/>
        <w:textAlignment w:val="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.3 Os documentos comprovando tal centralização deverão ser fornecidos pelos órgãos competentes, constando da documentação apresentada na Habilitação.</w:t>
      </w:r>
    </w:p>
    <w:p w14:paraId="2A4445C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 xml:space="preserve">.4 A dotação orçamentária destinada ao pagamento do objeto licitado será prevista e indicada </w:t>
      </w:r>
      <w:r>
        <w:rPr>
          <w:rFonts w:hint="default" w:ascii="Arial" w:hAnsi="Arial" w:cs="Arial"/>
          <w:sz w:val="19"/>
          <w:szCs w:val="19"/>
          <w:lang w:val="pt-BR"/>
        </w:rPr>
        <w:t>no processso</w:t>
      </w:r>
      <w:r>
        <w:rPr>
          <w:rFonts w:hint="default" w:ascii="Arial" w:hAnsi="Arial" w:cs="Arial"/>
          <w:sz w:val="19"/>
          <w:szCs w:val="19"/>
        </w:rPr>
        <w:t>, pela área competente da Prefeitura Municipal de Cataguases, sendo:</w:t>
      </w:r>
    </w:p>
    <w:p w14:paraId="6950348C">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lang w:val="pt-BR"/>
        </w:rPr>
      </w:pPr>
      <w:r>
        <w:rPr>
          <w:rFonts w:hint="default" w:ascii="Arial" w:hAnsi="Arial" w:cs="Arial"/>
          <w:sz w:val="19"/>
          <w:szCs w:val="19"/>
          <w:lang w:val="pt-BR"/>
        </w:rPr>
        <w:t>Secretaria de Educação - Gestão da Escola Técnica Municipal - ficha 1806</w:t>
      </w:r>
    </w:p>
    <w:p w14:paraId="1B1FD183">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lang w:val="pt-BR"/>
        </w:rPr>
      </w:pPr>
    </w:p>
    <w:p w14:paraId="46AD2B0B">
      <w:pPr>
        <w:pStyle w:val="222"/>
        <w:keepNext w:val="0"/>
        <w:keepLines w:val="0"/>
        <w:pageBreakBefore w:val="0"/>
        <w:widowControl/>
        <w:tabs>
          <w:tab w:val="left" w:pos="851"/>
          <w:tab w:val="left" w:pos="993"/>
        </w:tabs>
        <w:kinsoku/>
        <w:wordWrap/>
        <w:overflowPunct/>
        <w:topLinePunct w:val="0"/>
        <w:autoSpaceDE/>
        <w:autoSpaceDN/>
        <w:bidi w:val="0"/>
        <w:snapToGrid/>
        <w:spacing w:line="240" w:lineRule="auto"/>
        <w:ind w:left="0"/>
        <w:jc w:val="both"/>
        <w:textAlignment w:val="auto"/>
        <w:rPr>
          <w:rFonts w:hint="default" w:ascii="Arial" w:hAnsi="Arial" w:cs="Arial"/>
          <w:sz w:val="19"/>
          <w:szCs w:val="19"/>
        </w:rPr>
      </w:pPr>
    </w:p>
    <w:p w14:paraId="7F772EE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3D6A76C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color w:val="000000"/>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 xml:space="preserve">.6 Caso a contratada não apresente carta de correção no prazo estipulado, o prazo para pagamento será recontado, a partir da data da sua apresentação. </w:t>
      </w:r>
    </w:p>
    <w:p w14:paraId="048C314A">
      <w:pPr>
        <w:pStyle w:val="222"/>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 xml:space="preserve">.7 O valor estimado para contratação é de </w:t>
      </w:r>
      <w:r>
        <w:rPr>
          <w:rFonts w:hint="default" w:ascii="Arial" w:hAnsi="Arial" w:cs="Arial"/>
          <w:b w:val="0"/>
          <w:bCs w:val="0"/>
          <w:sz w:val="19"/>
          <w:szCs w:val="19"/>
        </w:rPr>
        <w:t>R$ 43.630,84 (quarenta e três mil</w:t>
      </w:r>
      <w:r>
        <w:rPr>
          <w:rFonts w:hint="default" w:ascii="Arial" w:hAnsi="Arial" w:cs="Arial"/>
          <w:b w:val="0"/>
          <w:bCs w:val="0"/>
          <w:sz w:val="19"/>
          <w:szCs w:val="19"/>
          <w:lang w:val="pt-BR"/>
        </w:rPr>
        <w:t xml:space="preserve">, </w:t>
      </w:r>
      <w:r>
        <w:rPr>
          <w:rFonts w:hint="default" w:ascii="Arial" w:hAnsi="Arial" w:cs="Arial"/>
          <w:b w:val="0"/>
          <w:bCs w:val="0"/>
          <w:sz w:val="19"/>
          <w:szCs w:val="19"/>
        </w:rPr>
        <w:t>seiscentos e trinta reais e oitenta e quatro centavos)</w:t>
      </w:r>
      <w:r>
        <w:rPr>
          <w:rFonts w:hint="default" w:ascii="Arial" w:hAnsi="Arial" w:cs="Arial"/>
          <w:sz w:val="19"/>
          <w:szCs w:val="19"/>
        </w:rPr>
        <w:t>, de acordo com o mapa analítico anexo.</w:t>
      </w:r>
    </w:p>
    <w:p w14:paraId="650BF233">
      <w:pPr>
        <w:spacing w:line="360" w:lineRule="auto"/>
        <w:jc w:val="both"/>
        <w:rPr>
          <w:rFonts w:hint="default" w:ascii="Arial" w:hAnsi="Arial" w:cs="Arial"/>
          <w:b/>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D87F693">
      <w:pPr>
        <w:spacing w:line="360" w:lineRule="auto"/>
        <w:jc w:val="both"/>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4</w:t>
      </w:r>
      <w:r>
        <w:rPr>
          <w:rFonts w:hint="default" w:ascii="Arial" w:hAnsi="Arial" w:cs="Arial"/>
          <w:sz w:val="19"/>
          <w:szCs w:val="19"/>
        </w:rPr>
        <w:t>.9 A empresa deverá observar e cumprir o Decreto 5.811/2023 para as emissões da NF em relação às retenções do IR.</w:t>
      </w:r>
    </w:p>
    <w:p w14:paraId="47D19D2B">
      <w:pPr>
        <w:spacing w:line="240" w:lineRule="auto"/>
        <w:jc w:val="both"/>
        <w:rPr>
          <w:rFonts w:hint="default" w:ascii="Arial" w:hAnsi="Arial" w:cs="Arial"/>
          <w:sz w:val="19"/>
          <w:szCs w:val="19"/>
        </w:rPr>
      </w:pPr>
    </w:p>
    <w:p w14:paraId="6146D648">
      <w:pPr>
        <w:pStyle w:val="280"/>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 DAS INFRAÇÕES ADMINISTRATIVAS E SANÇÕES</w:t>
      </w:r>
    </w:p>
    <w:p w14:paraId="1E98A03F">
      <w:pPr>
        <w:pStyle w:val="307"/>
        <w:spacing w:before="0" w:after="0" w:line="360" w:lineRule="auto"/>
        <w:ind w:left="0"/>
        <w:rPr>
          <w:rFonts w:hint="default" w:ascii="Arial" w:hAnsi="Arial" w:cs="Arial"/>
          <w:color w:val="1D2228"/>
          <w:sz w:val="19"/>
          <w:szCs w:val="19"/>
          <w:shd w:val="clear" w:color="auto" w:fill="FFFFFF"/>
        </w:rPr>
      </w:pPr>
      <w:bookmarkStart w:id="27" w:name="_Ref114668085"/>
      <w:bookmarkStart w:id="28" w:name="_Hlk114652595"/>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 xml:space="preserve">.1 O licitante ou o contratado será responsabilizado administrativamente pelas seguintes infrações, conforme </w:t>
      </w:r>
      <w:r>
        <w:rPr>
          <w:rFonts w:hint="default" w:ascii="Arial" w:hAnsi="Arial" w:cs="Arial"/>
          <w:color w:val="1D2228"/>
          <w:sz w:val="19"/>
          <w:szCs w:val="19"/>
          <w:shd w:val="clear" w:color="auto" w:fill="FFFFFF"/>
        </w:rPr>
        <w:t xml:space="preserve">disposto nos arts. 155 e seguintes da Lei nº 14.133/21. </w:t>
      </w:r>
    </w:p>
    <w:p w14:paraId="3BD548F7">
      <w:pPr>
        <w:pStyle w:val="306"/>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 xml:space="preserve">.2 Com fulcro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3"/>
          <w:rFonts w:hint="default" w:ascii="Arial" w:hAnsi="Arial" w:cs="Arial"/>
          <w:color w:val="auto"/>
          <w:sz w:val="19"/>
          <w:szCs w:val="19"/>
        </w:rPr>
        <w:t>Lei nº 14.133, de 2021</w:t>
      </w:r>
      <w:r>
        <w:rPr>
          <w:rStyle w:val="13"/>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E566C97">
      <w:pPr>
        <w:pStyle w:val="307"/>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 xml:space="preserve">.2.1 advertência; </w:t>
      </w:r>
    </w:p>
    <w:p w14:paraId="4CE39714">
      <w:pPr>
        <w:pStyle w:val="307"/>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.2.2 multa;</w:t>
      </w:r>
    </w:p>
    <w:p w14:paraId="183C19BB">
      <w:pPr>
        <w:pStyle w:val="307"/>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.2.3 impedimento de licitar e contratar:</w:t>
      </w:r>
    </w:p>
    <w:p w14:paraId="7DBA2A16">
      <w:pPr>
        <w:pStyle w:val="307"/>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0074A682">
      <w:pPr>
        <w:pStyle w:val="307"/>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.2.5 na aplicação das sanções serão considerados:</w:t>
      </w:r>
    </w:p>
    <w:p w14:paraId="3CFD29A3">
      <w:pPr>
        <w:pStyle w:val="308"/>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.2.6 a natureza e a gravidade da infração cometida;</w:t>
      </w:r>
    </w:p>
    <w:p w14:paraId="7D8EBA8F">
      <w:pPr>
        <w:pStyle w:val="308"/>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.2.7 as peculiaridades do caso concreto;</w:t>
      </w:r>
    </w:p>
    <w:p w14:paraId="1E37D472">
      <w:pPr>
        <w:pStyle w:val="308"/>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.2.8 as circunstâncias agravantes ou atenuantes;</w:t>
      </w:r>
    </w:p>
    <w:p w14:paraId="58EBEEF6">
      <w:pPr>
        <w:pStyle w:val="308"/>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.2.9 os danos que dela provierem para a Administração Pública;</w:t>
      </w:r>
    </w:p>
    <w:p w14:paraId="3DF6DAC6">
      <w:pPr>
        <w:pStyle w:val="280"/>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w:t>
      </w:r>
      <w:r>
        <w:rPr>
          <w:rFonts w:hint="default" w:ascii="Arial" w:hAnsi="Arial" w:cs="Arial"/>
          <w:b w:val="0"/>
          <w:sz w:val="19"/>
          <w:szCs w:val="19"/>
          <w:lang w:val="pt-BR"/>
        </w:rPr>
        <w:t>5</w:t>
      </w:r>
      <w:r>
        <w:rPr>
          <w:rFonts w:hint="default" w:ascii="Arial" w:hAnsi="Arial" w:cs="Arial"/>
          <w:b w:val="0"/>
          <w:sz w:val="19"/>
          <w:szCs w:val="19"/>
        </w:rPr>
        <w:t>.2.10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30FB3B6E">
      <w:pPr>
        <w:pStyle w:val="307"/>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.3 A sanção prevista no item 1</w:t>
      </w:r>
      <w:r>
        <w:rPr>
          <w:rFonts w:hint="default" w:ascii="Arial" w:hAnsi="Arial" w:cs="Arial"/>
          <w:color w:val="auto"/>
          <w:sz w:val="19"/>
          <w:szCs w:val="19"/>
          <w:lang w:val="pt-BR"/>
        </w:rPr>
        <w:t>5</w:t>
      </w:r>
      <w:r>
        <w:rPr>
          <w:rFonts w:hint="default" w:ascii="Arial" w:hAnsi="Arial" w:cs="Arial"/>
          <w:color w:val="auto"/>
          <w:sz w:val="19"/>
          <w:szCs w:val="19"/>
        </w:rPr>
        <w:t>.1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3"/>
          <w:rFonts w:hint="default" w:ascii="Arial" w:hAnsi="Arial" w:cs="Arial"/>
          <w:color w:val="auto"/>
          <w:sz w:val="19"/>
          <w:szCs w:val="19"/>
        </w:rPr>
        <w:t>inciso I do </w:t>
      </w:r>
      <w:r>
        <w:rPr>
          <w:rStyle w:val="13"/>
          <w:rFonts w:hint="default" w:ascii="Arial" w:hAnsi="Arial" w:cs="Arial"/>
          <w:bCs/>
          <w:color w:val="auto"/>
          <w:sz w:val="19"/>
          <w:szCs w:val="19"/>
        </w:rPr>
        <w:t>caput</w:t>
      </w:r>
      <w:r>
        <w:rPr>
          <w:rStyle w:val="13"/>
          <w:rFonts w:hint="default" w:ascii="Arial" w:hAnsi="Arial" w:cs="Arial"/>
          <w:color w:val="auto"/>
          <w:sz w:val="19"/>
          <w:szCs w:val="19"/>
        </w:rPr>
        <w:t> do art. 155 da Lei</w:t>
      </w:r>
      <w:r>
        <w:rPr>
          <w:rStyle w:val="13"/>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20866640">
      <w:pPr>
        <w:pStyle w:val="307"/>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1</w:t>
      </w:r>
      <w:r>
        <w:rPr>
          <w:rFonts w:hint="default" w:ascii="Arial" w:hAnsi="Arial" w:cs="Arial"/>
          <w:color w:val="1D2228"/>
          <w:sz w:val="19"/>
          <w:szCs w:val="19"/>
          <w:shd w:val="clear" w:color="auto" w:fill="FFFFFF"/>
          <w:lang w:val="pt-BR"/>
        </w:rPr>
        <w:t>5</w:t>
      </w:r>
      <w:r>
        <w:rPr>
          <w:rFonts w:hint="default" w:ascii="Arial" w:hAnsi="Arial" w:cs="Arial"/>
          <w:color w:val="1D2228"/>
          <w:sz w:val="19"/>
          <w:szCs w:val="19"/>
          <w:shd w:val="clear" w:color="auto" w:fill="FFFFFF"/>
        </w:rPr>
        <w:t xml:space="preserve">.3.1 </w:t>
      </w:r>
      <w:r>
        <w:rPr>
          <w:rFonts w:hint="default" w:ascii="Arial" w:hAnsi="Arial" w:cs="Arial"/>
          <w:sz w:val="19"/>
          <w:szCs w:val="19"/>
        </w:rPr>
        <w:t xml:space="preserve">dar causa à inexecução parcial do contrato; 10% do valor da parcela inadimplida; </w:t>
      </w:r>
    </w:p>
    <w:p w14:paraId="077009CB">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.3.2 dar causa à inexecução parcial do contrato que cause grave dano à Administração, ao funcionamento dos serviços públicos ou ao interesse coletivo; 15% do valor do contrato;</w:t>
      </w:r>
    </w:p>
    <w:p w14:paraId="00328A50">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.3.3 dar causa à inexecução total do contrato; 20% do valor do contrato;</w:t>
      </w:r>
    </w:p>
    <w:p w14:paraId="45B5EA3B">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.3.4 deixar de entregar a documentação exigida para o certame; 5% do valor do contrato;</w:t>
      </w:r>
    </w:p>
    <w:p w14:paraId="74993BA2">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.3.5 não manter a proposta, salvo em decorrência de fato superveniente devidamente justificado; 10% do valor do contrato;</w:t>
      </w:r>
    </w:p>
    <w:p w14:paraId="09A35426">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.3.6 não celebrar o contrato ou não entregar a documentação exigida para a contratação, quando convocado dentro do prazo de validade de sua proposta; 5% do valor do contrato;</w:t>
      </w:r>
    </w:p>
    <w:p w14:paraId="60DD4BB1">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.3.7 ensejar o retardamento da execução ou da entrega do objeto da licitação sem motivo justificado; 10% do valor do contrato;</w:t>
      </w:r>
    </w:p>
    <w:p w14:paraId="1ECF7785">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.3.8 apresentar declaração ou documentação falsa exigida para o certame ou prestar declaração falsa durante a licitação ou a execução do contrato; 30% do valor do contrato;</w:t>
      </w:r>
    </w:p>
    <w:p w14:paraId="2AEC0706">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.3.9 fraudar a licitação ou praticar ato fraudulento na execução do contrato; 30% do valor do contrato;</w:t>
      </w:r>
    </w:p>
    <w:p w14:paraId="4C5F64D2">
      <w:pPr>
        <w:pStyle w:val="307"/>
        <w:spacing w:before="0" w:after="0" w:line="360" w:lineRule="auto"/>
        <w:ind w:left="0"/>
        <w:rPr>
          <w:rFonts w:hint="default" w:ascii="Arial" w:hAnsi="Arial" w:cs="Arial"/>
          <w:b/>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 xml:space="preserve">.3.10 comportar-se de modo inidôneo ou cometer fraude de qualquer natureza; </w:t>
      </w:r>
      <w:r>
        <w:rPr>
          <w:rFonts w:hint="default" w:ascii="Arial" w:hAnsi="Arial" w:cs="Arial"/>
          <w:b/>
          <w:sz w:val="19"/>
          <w:szCs w:val="19"/>
        </w:rPr>
        <w:t>30% do valor    do contrato;</w:t>
      </w:r>
    </w:p>
    <w:p w14:paraId="2E4D933C">
      <w:pPr>
        <w:pStyle w:val="307"/>
        <w:spacing w:before="0" w:after="0" w:line="360" w:lineRule="auto"/>
        <w:ind w:left="0"/>
        <w:rPr>
          <w:rFonts w:hint="default" w:ascii="Arial" w:hAnsi="Arial" w:cs="Arial"/>
          <w:b/>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 xml:space="preserve">.3.11 praticar atos ilícitos com vistas a frustrar os objetivos da licitação; </w:t>
      </w:r>
      <w:r>
        <w:rPr>
          <w:rFonts w:hint="default" w:ascii="Arial" w:hAnsi="Arial" w:cs="Arial"/>
          <w:b/>
          <w:sz w:val="19"/>
          <w:szCs w:val="19"/>
        </w:rPr>
        <w:t>30% do valor do contrato;</w:t>
      </w:r>
      <w:bookmarkStart w:id="29" w:name="art155x"/>
      <w:bookmarkEnd w:id="29"/>
      <w:bookmarkStart w:id="30" w:name="art155ii"/>
      <w:bookmarkEnd w:id="30"/>
      <w:bookmarkStart w:id="31" w:name="art155ix"/>
      <w:bookmarkEnd w:id="31"/>
      <w:bookmarkStart w:id="32" w:name="art155viii"/>
      <w:bookmarkEnd w:id="32"/>
      <w:bookmarkStart w:id="33" w:name="art155iv"/>
      <w:bookmarkEnd w:id="33"/>
      <w:bookmarkStart w:id="34" w:name="art155vi"/>
      <w:bookmarkEnd w:id="34"/>
      <w:bookmarkStart w:id="35" w:name="art155vii"/>
      <w:bookmarkEnd w:id="35"/>
      <w:bookmarkStart w:id="36" w:name="art155iii"/>
      <w:bookmarkEnd w:id="36"/>
      <w:bookmarkStart w:id="37" w:name="art155v"/>
      <w:bookmarkEnd w:id="37"/>
    </w:p>
    <w:p w14:paraId="45F85207">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5</w:t>
      </w:r>
      <w:r>
        <w:rPr>
          <w:rFonts w:hint="default" w:ascii="Arial" w:hAnsi="Arial" w:cs="Arial"/>
          <w:sz w:val="19"/>
          <w:szCs w:val="19"/>
        </w:rPr>
        <w:t>.3.12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3"/>
          <w:rFonts w:hint="default" w:ascii="Arial" w:hAnsi="Arial" w:cs="Arial"/>
          <w:color w:val="auto"/>
          <w:sz w:val="19"/>
          <w:szCs w:val="19"/>
        </w:rPr>
        <w:t>art. 5º da Lei nº 12.846, de 1º de agosto de 2013.</w:t>
      </w:r>
      <w:r>
        <w:rPr>
          <w:rStyle w:val="13"/>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7"/>
      <w:bookmarkEnd w:id="28"/>
    </w:p>
    <w:p w14:paraId="2F98A160">
      <w:pPr>
        <w:pStyle w:val="307"/>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.4 A sanção prevista no item 1</w:t>
      </w:r>
      <w:r>
        <w:rPr>
          <w:rFonts w:hint="default" w:ascii="Arial" w:hAnsi="Arial" w:cs="Arial"/>
          <w:color w:val="auto"/>
          <w:sz w:val="19"/>
          <w:szCs w:val="19"/>
          <w:lang w:val="pt-BR"/>
        </w:rPr>
        <w:t>5</w:t>
      </w:r>
      <w:r>
        <w:rPr>
          <w:rFonts w:hint="default" w:ascii="Arial" w:hAnsi="Arial" w:cs="Arial"/>
          <w:color w:val="auto"/>
          <w:sz w:val="19"/>
          <w:szCs w:val="19"/>
        </w:rPr>
        <w:t>.3.2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3"/>
          <w:rFonts w:hint="default" w:ascii="Arial" w:hAnsi="Arial" w:cs="Arial"/>
          <w:color w:val="auto"/>
          <w:sz w:val="19"/>
          <w:szCs w:val="19"/>
        </w:rPr>
        <w:t>incisos 1</w:t>
      </w:r>
      <w:r>
        <w:rPr>
          <w:rStyle w:val="13"/>
          <w:rFonts w:hint="default" w:ascii="Arial" w:hAnsi="Arial" w:cs="Arial"/>
          <w:color w:val="auto"/>
          <w:sz w:val="19"/>
          <w:szCs w:val="19"/>
          <w:lang w:val="pt-BR"/>
        </w:rPr>
        <w:t>5</w:t>
      </w:r>
      <w:r>
        <w:rPr>
          <w:rStyle w:val="13"/>
          <w:rFonts w:hint="default" w:ascii="Arial" w:hAnsi="Arial" w:cs="Arial"/>
          <w:color w:val="auto"/>
          <w:sz w:val="19"/>
          <w:szCs w:val="19"/>
        </w:rPr>
        <w:t>.3.1, 1</w:t>
      </w:r>
      <w:r>
        <w:rPr>
          <w:rStyle w:val="13"/>
          <w:rFonts w:hint="default" w:ascii="Arial" w:hAnsi="Arial" w:cs="Arial"/>
          <w:color w:val="auto"/>
          <w:sz w:val="19"/>
          <w:szCs w:val="19"/>
          <w:lang w:val="pt-BR"/>
        </w:rPr>
        <w:t>5</w:t>
      </w:r>
      <w:r>
        <w:rPr>
          <w:rStyle w:val="13"/>
          <w:rFonts w:hint="default" w:ascii="Arial" w:hAnsi="Arial" w:cs="Arial"/>
          <w:color w:val="auto"/>
          <w:sz w:val="19"/>
          <w:szCs w:val="19"/>
        </w:rPr>
        <w:t>.3.2, 1</w:t>
      </w:r>
      <w:r>
        <w:rPr>
          <w:rStyle w:val="13"/>
          <w:rFonts w:hint="default" w:ascii="Arial" w:hAnsi="Arial" w:cs="Arial"/>
          <w:color w:val="auto"/>
          <w:sz w:val="19"/>
          <w:szCs w:val="19"/>
          <w:lang w:val="pt-BR"/>
        </w:rPr>
        <w:t>5</w:t>
      </w:r>
      <w:r>
        <w:rPr>
          <w:rStyle w:val="13"/>
          <w:rFonts w:hint="default" w:ascii="Arial" w:hAnsi="Arial" w:cs="Arial"/>
          <w:color w:val="auto"/>
          <w:sz w:val="19"/>
          <w:szCs w:val="19"/>
        </w:rPr>
        <w:t>.3.3, 1</w:t>
      </w:r>
      <w:r>
        <w:rPr>
          <w:rStyle w:val="13"/>
          <w:rFonts w:hint="default" w:ascii="Arial" w:hAnsi="Arial" w:cs="Arial"/>
          <w:color w:val="auto"/>
          <w:sz w:val="19"/>
          <w:szCs w:val="19"/>
          <w:lang w:val="pt-BR"/>
        </w:rPr>
        <w:t>5</w:t>
      </w:r>
      <w:r>
        <w:rPr>
          <w:rStyle w:val="13"/>
          <w:rFonts w:hint="default" w:ascii="Arial" w:hAnsi="Arial" w:cs="Arial"/>
          <w:color w:val="auto"/>
          <w:sz w:val="19"/>
          <w:szCs w:val="19"/>
        </w:rPr>
        <w:t>.3.4, 1</w:t>
      </w:r>
      <w:r>
        <w:rPr>
          <w:rStyle w:val="13"/>
          <w:rFonts w:hint="default" w:ascii="Arial" w:hAnsi="Arial" w:cs="Arial"/>
          <w:color w:val="auto"/>
          <w:sz w:val="19"/>
          <w:szCs w:val="19"/>
          <w:lang w:val="pt-BR"/>
        </w:rPr>
        <w:t>5</w:t>
      </w:r>
      <w:r>
        <w:rPr>
          <w:rStyle w:val="13"/>
          <w:rFonts w:hint="default" w:ascii="Arial" w:hAnsi="Arial" w:cs="Arial"/>
          <w:color w:val="auto"/>
          <w:sz w:val="19"/>
          <w:szCs w:val="19"/>
        </w:rPr>
        <w:t>.3.5 e 1</w:t>
      </w:r>
      <w:r>
        <w:rPr>
          <w:rStyle w:val="13"/>
          <w:rFonts w:hint="default" w:ascii="Arial" w:hAnsi="Arial" w:cs="Arial"/>
          <w:color w:val="auto"/>
          <w:sz w:val="19"/>
          <w:szCs w:val="19"/>
          <w:lang w:val="pt-BR"/>
        </w:rPr>
        <w:t>5</w:t>
      </w:r>
      <w:r>
        <w:rPr>
          <w:rStyle w:val="13"/>
          <w:rFonts w:hint="default" w:ascii="Arial" w:hAnsi="Arial" w:cs="Arial"/>
          <w:color w:val="auto"/>
          <w:sz w:val="19"/>
          <w:szCs w:val="19"/>
        </w:rPr>
        <w:t>.3.6,</w:t>
      </w:r>
      <w:r>
        <w:rPr>
          <w:rStyle w:val="13"/>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F062010">
      <w:pPr>
        <w:pStyle w:val="307"/>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.4.1 A sanção prevista no item 1</w:t>
      </w:r>
      <w:r>
        <w:rPr>
          <w:rFonts w:hint="default" w:ascii="Arial" w:hAnsi="Arial" w:cs="Arial"/>
          <w:color w:val="auto"/>
          <w:sz w:val="19"/>
          <w:szCs w:val="19"/>
          <w:lang w:val="pt-BR"/>
        </w:rPr>
        <w:t>5</w:t>
      </w:r>
      <w:r>
        <w:rPr>
          <w:rFonts w:hint="default" w:ascii="Arial" w:hAnsi="Arial" w:cs="Arial"/>
          <w:color w:val="auto"/>
          <w:sz w:val="19"/>
          <w:szCs w:val="19"/>
        </w:rPr>
        <w:t>.3.4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3"/>
          <w:rFonts w:hint="default" w:ascii="Arial" w:hAnsi="Arial" w:cs="Arial"/>
          <w:color w:val="auto"/>
          <w:sz w:val="19"/>
          <w:szCs w:val="19"/>
        </w:rPr>
        <w:t>incisos 1</w:t>
      </w:r>
      <w:r>
        <w:rPr>
          <w:rStyle w:val="13"/>
          <w:rFonts w:hint="default" w:ascii="Arial" w:hAnsi="Arial" w:cs="Arial"/>
          <w:color w:val="auto"/>
          <w:sz w:val="19"/>
          <w:szCs w:val="19"/>
          <w:lang w:val="pt-BR"/>
        </w:rPr>
        <w:t>5</w:t>
      </w:r>
      <w:r>
        <w:rPr>
          <w:rStyle w:val="13"/>
          <w:rFonts w:hint="default" w:ascii="Arial" w:hAnsi="Arial" w:cs="Arial"/>
          <w:color w:val="auto"/>
          <w:sz w:val="19"/>
          <w:szCs w:val="19"/>
        </w:rPr>
        <w:t>.3.8, 1</w:t>
      </w:r>
      <w:r>
        <w:rPr>
          <w:rStyle w:val="13"/>
          <w:rFonts w:hint="default" w:ascii="Arial" w:hAnsi="Arial" w:cs="Arial"/>
          <w:color w:val="auto"/>
          <w:sz w:val="19"/>
          <w:szCs w:val="19"/>
          <w:lang w:val="pt-BR"/>
        </w:rPr>
        <w:t>5</w:t>
      </w:r>
      <w:r>
        <w:rPr>
          <w:rStyle w:val="13"/>
          <w:rFonts w:hint="default" w:ascii="Arial" w:hAnsi="Arial" w:cs="Arial"/>
          <w:color w:val="auto"/>
          <w:sz w:val="19"/>
          <w:szCs w:val="19"/>
        </w:rPr>
        <w:t>.3.9, 1</w:t>
      </w:r>
      <w:r>
        <w:rPr>
          <w:rStyle w:val="13"/>
          <w:rFonts w:hint="default" w:ascii="Arial" w:hAnsi="Arial" w:cs="Arial"/>
          <w:color w:val="auto"/>
          <w:sz w:val="19"/>
          <w:szCs w:val="19"/>
          <w:lang w:val="pt-BR"/>
        </w:rPr>
        <w:t>5</w:t>
      </w:r>
      <w:r>
        <w:rPr>
          <w:rStyle w:val="13"/>
          <w:rFonts w:hint="default" w:ascii="Arial" w:hAnsi="Arial" w:cs="Arial"/>
          <w:color w:val="auto"/>
          <w:sz w:val="19"/>
          <w:szCs w:val="19"/>
        </w:rPr>
        <w:t>.3.10, 1</w:t>
      </w:r>
      <w:r>
        <w:rPr>
          <w:rStyle w:val="13"/>
          <w:rFonts w:hint="default" w:ascii="Arial" w:hAnsi="Arial" w:cs="Arial"/>
          <w:color w:val="auto"/>
          <w:sz w:val="19"/>
          <w:szCs w:val="19"/>
          <w:lang w:val="pt-BR"/>
        </w:rPr>
        <w:t>5</w:t>
      </w:r>
      <w:r>
        <w:rPr>
          <w:rStyle w:val="13"/>
          <w:rFonts w:hint="default" w:ascii="Arial" w:hAnsi="Arial" w:cs="Arial"/>
          <w:color w:val="auto"/>
          <w:sz w:val="19"/>
          <w:szCs w:val="19"/>
        </w:rPr>
        <w:t>.3.11 e 1</w:t>
      </w:r>
      <w:r>
        <w:rPr>
          <w:rStyle w:val="13"/>
          <w:rFonts w:hint="default" w:ascii="Arial" w:hAnsi="Arial" w:cs="Arial"/>
          <w:color w:val="auto"/>
          <w:sz w:val="19"/>
          <w:szCs w:val="19"/>
          <w:lang w:val="pt-BR"/>
        </w:rPr>
        <w:t>5</w:t>
      </w:r>
      <w:r>
        <w:rPr>
          <w:rStyle w:val="13"/>
          <w:rFonts w:hint="default" w:ascii="Arial" w:hAnsi="Arial" w:cs="Arial"/>
          <w:color w:val="auto"/>
          <w:sz w:val="19"/>
          <w:szCs w:val="19"/>
        </w:rPr>
        <w:t>.3.12 do </w:t>
      </w:r>
      <w:r>
        <w:rPr>
          <w:rStyle w:val="13"/>
          <w:rFonts w:hint="default" w:ascii="Arial" w:hAnsi="Arial" w:cs="Arial"/>
          <w:bCs/>
          <w:color w:val="auto"/>
          <w:sz w:val="19"/>
          <w:szCs w:val="19"/>
        </w:rPr>
        <w:t>caput</w:t>
      </w:r>
      <w:r>
        <w:rPr>
          <w:rStyle w:val="13"/>
          <w:rFonts w:hint="default" w:ascii="Arial" w:hAnsi="Arial" w:cs="Arial"/>
          <w:color w:val="auto"/>
          <w:sz w:val="19"/>
          <w:szCs w:val="19"/>
        </w:rPr>
        <w:t> do art. 155 da lei 14.133/21</w:t>
      </w:r>
      <w:r>
        <w:rPr>
          <w:rStyle w:val="13"/>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42C1826">
      <w:pPr>
        <w:pStyle w:val="307"/>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.4.2 A sanção estabelecida no item 1</w:t>
      </w:r>
      <w:r>
        <w:rPr>
          <w:rFonts w:hint="default" w:ascii="Arial" w:hAnsi="Arial" w:cs="Arial"/>
          <w:color w:val="auto"/>
          <w:sz w:val="19"/>
          <w:szCs w:val="19"/>
          <w:lang w:val="pt-BR"/>
        </w:rPr>
        <w:t>5</w:t>
      </w:r>
      <w:r>
        <w:rPr>
          <w:rFonts w:hint="default" w:ascii="Arial" w:hAnsi="Arial" w:cs="Arial"/>
          <w:color w:val="auto"/>
          <w:sz w:val="19"/>
          <w:szCs w:val="19"/>
        </w:rPr>
        <w:t>.3.4 será precedida de análise jurídica e observará as seguintes regras:</w:t>
      </w:r>
    </w:p>
    <w:p w14:paraId="6CA4355E">
      <w:pPr>
        <w:pStyle w:val="307"/>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 xml:space="preserve">.4.2.1 quando aplicada por órgão do Poder Executivo, será de competência da autoridade competente. </w:t>
      </w:r>
    </w:p>
    <w:p w14:paraId="03E1D3BC">
      <w:pPr>
        <w:pStyle w:val="307"/>
        <w:spacing w:before="0" w:after="0" w:line="360" w:lineRule="auto"/>
        <w:ind w:left="0"/>
        <w:rPr>
          <w:rFonts w:hint="default" w:ascii="Arial" w:hAnsi="Arial" w:cs="Arial"/>
          <w:b w:val="0"/>
          <w:sz w:val="19"/>
          <w:szCs w:val="19"/>
        </w:rPr>
      </w:pPr>
      <w:r>
        <w:rPr>
          <w:rFonts w:hint="default" w:ascii="Arial" w:hAnsi="Arial" w:cs="Arial"/>
          <w:b w:val="0"/>
          <w:sz w:val="19"/>
          <w:szCs w:val="19"/>
        </w:rPr>
        <w:t>1</w:t>
      </w:r>
      <w:r>
        <w:rPr>
          <w:rFonts w:hint="default" w:ascii="Arial" w:hAnsi="Arial" w:cs="Arial"/>
          <w:b w:val="0"/>
          <w:sz w:val="19"/>
          <w:szCs w:val="19"/>
          <w:lang w:val="pt-BR"/>
        </w:rPr>
        <w:t>5</w:t>
      </w:r>
      <w:r>
        <w:rPr>
          <w:rFonts w:hint="default" w:ascii="Arial" w:hAnsi="Arial" w:cs="Arial"/>
          <w:b w:val="0"/>
          <w:sz w:val="19"/>
          <w:szCs w:val="19"/>
        </w:rPr>
        <w:t>.4.2.2 As sanções previstas nos incisos I, III e IV do caput deste artigo poderão ser aplicadas cumulativamente com a prevista no inciso II do caput deste artigo.</w:t>
      </w:r>
    </w:p>
    <w:p w14:paraId="6C954D61">
      <w:pPr>
        <w:pStyle w:val="307"/>
        <w:spacing w:before="0" w:after="0" w:line="360" w:lineRule="auto"/>
        <w:ind w:left="0"/>
        <w:rPr>
          <w:rFonts w:hint="default" w:ascii="Arial" w:hAnsi="Arial" w:cs="Arial"/>
          <w:b w:val="0"/>
          <w:sz w:val="19"/>
          <w:szCs w:val="19"/>
        </w:rPr>
      </w:pPr>
      <w:r>
        <w:rPr>
          <w:rFonts w:hint="default" w:ascii="Arial" w:hAnsi="Arial" w:cs="Arial"/>
          <w:b w:val="0"/>
          <w:sz w:val="19"/>
          <w:szCs w:val="19"/>
        </w:rPr>
        <w:t>1</w:t>
      </w:r>
      <w:r>
        <w:rPr>
          <w:rFonts w:hint="default" w:ascii="Arial" w:hAnsi="Arial" w:cs="Arial"/>
          <w:b w:val="0"/>
          <w:sz w:val="19"/>
          <w:szCs w:val="19"/>
          <w:lang w:val="pt-BR"/>
        </w:rPr>
        <w:t>5</w:t>
      </w:r>
      <w:r>
        <w:rPr>
          <w:rFonts w:hint="default" w:ascii="Arial" w:hAnsi="Arial" w:cs="Arial"/>
          <w:b w:val="0"/>
          <w:sz w:val="19"/>
          <w:szCs w:val="19"/>
        </w:rPr>
        <w:t>.4.2.3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4"/>
      <w:bookmarkEnd w:id="38"/>
      <w:bookmarkStart w:id="39" w:name="art156§3"/>
      <w:bookmarkEnd w:id="39"/>
      <w:bookmarkStart w:id="40" w:name="art156§7"/>
      <w:bookmarkEnd w:id="40"/>
      <w:bookmarkStart w:id="41" w:name="art156§5"/>
      <w:bookmarkEnd w:id="41"/>
      <w:bookmarkStart w:id="42" w:name="art156§6ii"/>
      <w:bookmarkEnd w:id="42"/>
      <w:bookmarkStart w:id="43" w:name="art156§6"/>
      <w:bookmarkEnd w:id="43"/>
    </w:p>
    <w:p w14:paraId="6BC08688">
      <w:pPr>
        <w:pStyle w:val="307"/>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.4.2.4 A aplicação das sanções previstas neste edital não exclui, em hipótese alguma, a obrigação de reparação integral dos danos causados ao Município.</w:t>
      </w:r>
    </w:p>
    <w:p w14:paraId="38C38CA1">
      <w:pPr>
        <w:pStyle w:val="306"/>
        <w:spacing w:before="0" w:after="0" w:line="360" w:lineRule="auto"/>
        <w:rPr>
          <w:rFonts w:hint="default" w:ascii="Arial" w:hAnsi="Arial" w:cs="Arial"/>
          <w:color w:val="auto"/>
          <w:sz w:val="19"/>
          <w:szCs w:val="19"/>
        </w:rPr>
      </w:pPr>
      <w:r>
        <w:rPr>
          <w:rFonts w:hint="default" w:ascii="Arial" w:hAnsi="Arial" w:cs="Arial"/>
          <w:color w:val="auto"/>
          <w:sz w:val="19"/>
          <w:szCs w:val="19"/>
        </w:rPr>
        <w:t>1</w:t>
      </w:r>
      <w:r>
        <w:rPr>
          <w:rFonts w:hint="default" w:ascii="Arial" w:hAnsi="Arial" w:cs="Arial"/>
          <w:color w:val="auto"/>
          <w:sz w:val="19"/>
          <w:szCs w:val="19"/>
          <w:lang w:val="pt-BR"/>
        </w:rPr>
        <w:t>5</w:t>
      </w:r>
      <w:r>
        <w:rPr>
          <w:rFonts w:hint="default" w:ascii="Arial" w:hAnsi="Arial" w:cs="Arial"/>
          <w:color w:val="auto"/>
          <w:sz w:val="19"/>
          <w:szCs w:val="19"/>
        </w:rPr>
        <w:t>.5 As infrações e sanções deverão ser apuradas por uma comissão processante nomeada para as atribuições.</w:t>
      </w:r>
      <w:bookmarkStart w:id="44" w:name="_Toc122606112"/>
    </w:p>
    <w:p w14:paraId="52262EDA">
      <w:pPr>
        <w:pStyle w:val="306"/>
        <w:spacing w:before="0" w:after="0" w:line="240" w:lineRule="auto"/>
        <w:rPr>
          <w:rFonts w:hint="default" w:ascii="Arial" w:hAnsi="Arial" w:cs="Arial"/>
          <w:color w:val="auto"/>
          <w:sz w:val="19"/>
          <w:szCs w:val="19"/>
        </w:rPr>
      </w:pPr>
    </w:p>
    <w:p w14:paraId="5EB3F1B7">
      <w:pPr>
        <w:pStyle w:val="306"/>
        <w:numPr>
          <w:ilvl w:val="0"/>
          <w:numId w:val="14"/>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4"/>
    </w:p>
    <w:p w14:paraId="30347B25">
      <w:pPr>
        <w:pStyle w:val="306"/>
        <w:tabs>
          <w:tab w:val="left" w:pos="0"/>
        </w:tabs>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6</w:t>
      </w:r>
      <w:r>
        <w:rPr>
          <w:rFonts w:hint="default" w:ascii="Arial" w:hAnsi="Arial" w:cs="Arial"/>
          <w:sz w:val="19"/>
          <w:szCs w:val="19"/>
        </w:rPr>
        <w:t xml:space="preserve">.1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3"/>
          <w:rFonts w:hint="default" w:ascii="Arial" w:hAnsi="Arial" w:cs="Arial"/>
          <w:sz w:val="19"/>
          <w:szCs w:val="19"/>
        </w:rPr>
        <w:t>Lei nº 14.133, de 2021</w:t>
      </w:r>
      <w:r>
        <w:rPr>
          <w:rStyle w:val="13"/>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3314B67E">
      <w:pPr>
        <w:pStyle w:val="306"/>
        <w:tabs>
          <w:tab w:val="left" w:pos="426"/>
        </w:tabs>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6</w:t>
      </w:r>
      <w:r>
        <w:rPr>
          <w:rFonts w:hint="default" w:ascii="Arial" w:hAnsi="Arial" w:cs="Arial"/>
          <w:sz w:val="19"/>
          <w:szCs w:val="19"/>
        </w:rPr>
        <w:t>.2 A resposta à impugnação ou ao pedido de esclarecimento será divulgado em sítio eletrônico www.cataguases.mg.gov.br, no prazo de até 3 (três) dias úteis, limitado ao último dia útil anterior à data da abertura do certame.</w:t>
      </w:r>
    </w:p>
    <w:p w14:paraId="66060043">
      <w:pPr>
        <w:pStyle w:val="306"/>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1</w:t>
      </w:r>
      <w:r>
        <w:rPr>
          <w:rFonts w:hint="default" w:ascii="Arial" w:hAnsi="Arial" w:cs="Arial"/>
          <w:sz w:val="19"/>
          <w:szCs w:val="19"/>
          <w:lang w:val="pt-BR"/>
        </w:rPr>
        <w:t>6</w:t>
      </w:r>
      <w:r>
        <w:rPr>
          <w:rFonts w:hint="default" w:ascii="Arial" w:hAnsi="Arial" w:cs="Arial"/>
          <w:sz w:val="19"/>
          <w:szCs w:val="19"/>
        </w:rPr>
        <w:t xml:space="preserve">.3 A impugnação e o pedido de esclarecimento poderão ser realizados por </w:t>
      </w:r>
      <w:r>
        <w:rPr>
          <w:rFonts w:hint="default" w:ascii="Arial" w:hAnsi="Arial" w:cs="Arial"/>
          <w:iCs/>
          <w:color w:val="auto"/>
          <w:sz w:val="19"/>
          <w:szCs w:val="19"/>
        </w:rPr>
        <w:t>meio de endereço eletrônico: pregaocataguases@gmail.com</w:t>
      </w:r>
    </w:p>
    <w:p w14:paraId="37E989A6">
      <w:pPr>
        <w:pStyle w:val="306"/>
        <w:tabs>
          <w:tab w:val="left" w:pos="567"/>
        </w:tabs>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6</w:t>
      </w:r>
      <w:r>
        <w:rPr>
          <w:rFonts w:hint="default" w:ascii="Arial" w:hAnsi="Arial" w:cs="Arial"/>
          <w:sz w:val="19"/>
          <w:szCs w:val="19"/>
        </w:rPr>
        <w:t>.4 As impugnações e pedidos de esclarecimentos não suspendem os prazos previstos no certame.</w:t>
      </w:r>
    </w:p>
    <w:p w14:paraId="32F4DA8A">
      <w:pPr>
        <w:pStyle w:val="307"/>
        <w:spacing w:before="0" w:after="0" w:line="360" w:lineRule="auto"/>
        <w:ind w:left="0"/>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6</w:t>
      </w:r>
      <w:r>
        <w:rPr>
          <w:rFonts w:hint="default" w:ascii="Arial" w:hAnsi="Arial" w:cs="Arial"/>
          <w:sz w:val="19"/>
          <w:szCs w:val="19"/>
        </w:rPr>
        <w:t>.5 A concessão de efeito suspensivo à impugnação é medida excepcional e deverá ser motivada pelo agente de contratação, nos autos do processo de licitação.</w:t>
      </w:r>
    </w:p>
    <w:p w14:paraId="662C648D">
      <w:pPr>
        <w:pStyle w:val="306"/>
        <w:tabs>
          <w:tab w:val="left" w:pos="426"/>
        </w:tabs>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6</w:t>
      </w:r>
      <w:r>
        <w:rPr>
          <w:rFonts w:hint="default" w:ascii="Arial" w:hAnsi="Arial" w:cs="Arial"/>
          <w:sz w:val="19"/>
          <w:szCs w:val="19"/>
        </w:rPr>
        <w:t>.6 Acolhida a impugnação, será definida e publicada nova data para a realização do certame.</w:t>
      </w:r>
    </w:p>
    <w:p w14:paraId="17C0AF8E">
      <w:pPr>
        <w:pStyle w:val="280"/>
        <w:numPr>
          <w:ilvl w:val="0"/>
          <w:numId w:val="0"/>
        </w:numPr>
        <w:spacing w:before="0"/>
        <w:rPr>
          <w:rFonts w:hint="default" w:ascii="Arial" w:hAnsi="Arial" w:cs="Arial"/>
          <w:sz w:val="19"/>
          <w:szCs w:val="19"/>
        </w:rPr>
      </w:pPr>
      <w:bookmarkStart w:id="45" w:name="_Toc135469236"/>
    </w:p>
    <w:p w14:paraId="37B2B98E">
      <w:pPr>
        <w:pStyle w:val="280"/>
        <w:numPr>
          <w:ilvl w:val="0"/>
          <w:numId w:val="14"/>
        </w:numPr>
        <w:spacing w:before="0" w:line="360" w:lineRule="auto"/>
        <w:ind w:left="0" w:leftChars="0" w:firstLine="0" w:firstLineChars="0"/>
        <w:rPr>
          <w:rFonts w:hint="default" w:ascii="Arial" w:hAnsi="Arial" w:cs="Arial"/>
          <w:sz w:val="19"/>
          <w:szCs w:val="19"/>
        </w:rPr>
      </w:pPr>
      <w:r>
        <w:rPr>
          <w:rFonts w:hint="default" w:ascii="Arial" w:hAnsi="Arial" w:cs="Arial"/>
          <w:sz w:val="19"/>
          <w:szCs w:val="19"/>
        </w:rPr>
        <w:t xml:space="preserve"> DAS DISPOSIÇÕES GERAIS</w:t>
      </w:r>
      <w:bookmarkEnd w:id="45"/>
    </w:p>
    <w:p w14:paraId="38FEC998">
      <w:pPr>
        <w:pStyle w:val="306"/>
        <w:spacing w:before="0" w:after="0" w:line="360" w:lineRule="auto"/>
        <w:rPr>
          <w:rFonts w:hint="default" w:ascii="Arial" w:hAnsi="Arial" w:cs="Arial"/>
          <w:sz w:val="19"/>
          <w:szCs w:val="19"/>
        </w:rPr>
      </w:pPr>
      <w:r>
        <w:rPr>
          <w:rFonts w:hint="default" w:ascii="Arial" w:hAnsi="Arial" w:cs="Arial"/>
          <w:sz w:val="19"/>
          <w:szCs w:val="19"/>
          <w:lang w:eastAsia="ar-SA"/>
        </w:rPr>
        <w:t>1</w:t>
      </w:r>
      <w:r>
        <w:rPr>
          <w:rFonts w:hint="default" w:ascii="Arial" w:hAnsi="Arial" w:cs="Arial"/>
          <w:sz w:val="19"/>
          <w:szCs w:val="19"/>
          <w:lang w:val="pt-BR" w:eastAsia="ar-SA"/>
        </w:rPr>
        <w:t>7</w:t>
      </w:r>
      <w:r>
        <w:rPr>
          <w:rFonts w:hint="default" w:ascii="Arial" w:hAnsi="Arial" w:cs="Arial"/>
          <w:sz w:val="19"/>
          <w:szCs w:val="19"/>
          <w:lang w:eastAsia="ar-SA"/>
        </w:rPr>
        <w:t>.1</w:t>
      </w:r>
      <w:r>
        <w:rPr>
          <w:rFonts w:hint="default" w:ascii="Arial" w:hAnsi="Arial" w:cs="Arial"/>
          <w:sz w:val="19"/>
          <w:szCs w:val="19"/>
        </w:rPr>
        <w:t xml:space="preserve"> Será divulgada ata da sessão pública no sistema eletrônico.</w:t>
      </w:r>
    </w:p>
    <w:p w14:paraId="0EAA6811">
      <w:pPr>
        <w:pStyle w:val="306"/>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856D2AF">
      <w:pPr>
        <w:pStyle w:val="306"/>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.2 Todas as referências de tempo no Edital, no aviso e durante a sessão pública observarão o horário de Brasília - DF.</w:t>
      </w:r>
    </w:p>
    <w:p w14:paraId="2E5D257B">
      <w:pPr>
        <w:pStyle w:val="306"/>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.3 A homologação do resultado desta licitação não implicará direito à contratação.</w:t>
      </w:r>
    </w:p>
    <w:p w14:paraId="45E64F79">
      <w:pPr>
        <w:pStyle w:val="306"/>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77D05A4F">
      <w:pPr>
        <w:pStyle w:val="306"/>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.5 Os licitantes assumem todos os custos de preparação e apresentação de suas propostas e a Administração não será, em nenhum caso, responsável por esses custos, independentemente da condução ou do resultado do processo licitatório.</w:t>
      </w:r>
    </w:p>
    <w:p w14:paraId="409366AD">
      <w:pPr>
        <w:pStyle w:val="306"/>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.6 Na contagem dos prazos estabelecidos neste Edital e seus Anexos, excluir-se-á o dia do início e incluir-se-á o do vencimento. Só se iniciam e vencem os prazos em dias de expediente na Administração.</w:t>
      </w:r>
    </w:p>
    <w:p w14:paraId="4EAB172F">
      <w:pPr>
        <w:pStyle w:val="306"/>
        <w:spacing w:before="0" w:after="0" w:line="360" w:lineRule="auto"/>
        <w:rPr>
          <w:rFonts w:hint="default" w:ascii="Arial" w:hAnsi="Arial"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.7 O desatendimento de exigências formais não essenciais não importará o afastamento do licitante, desde que seja possível o aproveitamento do ato, observados os princípios da isonomia e do interesse público.</w:t>
      </w:r>
    </w:p>
    <w:p w14:paraId="6D5790FB">
      <w:pPr>
        <w:pStyle w:val="306"/>
        <w:spacing w:before="0" w:after="0" w:line="360" w:lineRule="auto"/>
        <w:rPr>
          <w:rFonts w:hint="default" w:ascii="Arial" w:hAnsi="Arial" w:eastAsia="Times New Roman"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.8 Em caso de divergência entre disposições deste Edital e de seus anexos ou demais peças que compõem o processo, prevalecerá as deste Edital.</w:t>
      </w:r>
    </w:p>
    <w:p w14:paraId="2A55BFD4">
      <w:pPr>
        <w:pStyle w:val="306"/>
        <w:spacing w:before="0" w:after="0" w:line="360" w:lineRule="auto"/>
        <w:rPr>
          <w:rFonts w:hint="default" w:ascii="Arial" w:hAnsi="Arial" w:eastAsia="Times New Roman"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 xml:space="preserve">.9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3"/>
          <w:rFonts w:hint="default" w:ascii="Arial" w:hAnsi="Arial" w:cs="Arial"/>
          <w:sz w:val="19"/>
          <w:szCs w:val="19"/>
        </w:rPr>
        <w:t>www.compras.gov.br</w:t>
      </w:r>
      <w:r>
        <w:rPr>
          <w:rStyle w:val="13"/>
          <w:rFonts w:hint="default" w:ascii="Arial" w:hAnsi="Arial" w:cs="Arial"/>
          <w:sz w:val="19"/>
          <w:szCs w:val="19"/>
        </w:rPr>
        <w:fldChar w:fldCharType="end"/>
      </w:r>
      <w:r>
        <w:rPr>
          <w:rFonts w:hint="default" w:ascii="Arial" w:hAnsi="Arial" w:cs="Arial"/>
          <w:sz w:val="19"/>
          <w:szCs w:val="19"/>
        </w:rPr>
        <w:t xml:space="preserve"> e www.cataguases.mg.gov.br</w:t>
      </w:r>
    </w:p>
    <w:p w14:paraId="322C2D8F">
      <w:pPr>
        <w:pStyle w:val="306"/>
        <w:spacing w:before="0" w:after="0" w:line="360" w:lineRule="auto"/>
        <w:rPr>
          <w:rFonts w:hint="default" w:ascii="Arial" w:hAnsi="Arial" w:eastAsia="Times New Roman" w:cs="Arial"/>
          <w:sz w:val="19"/>
          <w:szCs w:val="19"/>
        </w:rPr>
      </w:pPr>
      <w:r>
        <w:rPr>
          <w:rFonts w:hint="default" w:ascii="Arial" w:hAnsi="Arial" w:cs="Arial"/>
          <w:sz w:val="19"/>
          <w:szCs w:val="19"/>
        </w:rPr>
        <w:t>1</w:t>
      </w:r>
      <w:r>
        <w:rPr>
          <w:rFonts w:hint="default" w:ascii="Arial" w:hAnsi="Arial" w:cs="Arial"/>
          <w:sz w:val="19"/>
          <w:szCs w:val="19"/>
          <w:lang w:val="pt-BR"/>
        </w:rPr>
        <w:t>7</w:t>
      </w:r>
      <w:r>
        <w:rPr>
          <w:rFonts w:hint="default" w:ascii="Arial" w:hAnsi="Arial" w:cs="Arial"/>
          <w:sz w:val="19"/>
          <w:szCs w:val="19"/>
        </w:rPr>
        <w:t>.10 Integram este Edital, para todos os fins e efeitos, os seguintes anexos:</w:t>
      </w:r>
    </w:p>
    <w:p w14:paraId="324F0B12">
      <w:pPr>
        <w:pStyle w:val="307"/>
        <w:spacing w:before="0" w:after="0" w:line="240" w:lineRule="auto"/>
        <w:ind w:left="0"/>
        <w:rPr>
          <w:rFonts w:hint="default" w:ascii="Arial" w:hAnsi="Arial" w:cs="Arial"/>
          <w:sz w:val="19"/>
          <w:szCs w:val="19"/>
        </w:rPr>
      </w:pPr>
      <w:bookmarkStart w:id="46" w:name="_Hlk158877578"/>
      <w:r>
        <w:rPr>
          <w:rFonts w:hint="default" w:ascii="Arial" w:hAnsi="Arial" w:cs="Arial"/>
          <w:sz w:val="19"/>
          <w:szCs w:val="19"/>
        </w:rPr>
        <w:t>Anexo I - Termo de Referência</w:t>
      </w:r>
    </w:p>
    <w:p w14:paraId="6CEF33D8">
      <w:pPr>
        <w:pStyle w:val="308"/>
        <w:spacing w:before="0" w:after="0" w:line="240" w:lineRule="auto"/>
        <w:ind w:left="0"/>
        <w:rPr>
          <w:rFonts w:hint="default" w:ascii="Arial" w:hAnsi="Arial" w:cs="Arial"/>
          <w:sz w:val="19"/>
          <w:szCs w:val="19"/>
        </w:rPr>
      </w:pPr>
      <w:r>
        <w:rPr>
          <w:rFonts w:hint="default" w:ascii="Arial" w:hAnsi="Arial" w:cs="Arial"/>
          <w:sz w:val="19"/>
          <w:szCs w:val="19"/>
        </w:rPr>
        <w:t>Anexo II - Modelo de proposta de preços;</w:t>
      </w:r>
    </w:p>
    <w:p w14:paraId="0BF0379A">
      <w:pPr>
        <w:pStyle w:val="307"/>
        <w:spacing w:before="0" w:after="0" w:line="24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0174AE9A">
      <w:pPr>
        <w:pStyle w:val="307"/>
        <w:spacing w:before="0" w:after="0" w:line="24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49C444CC">
      <w:pPr>
        <w:pStyle w:val="307"/>
        <w:spacing w:before="0" w:after="0" w:line="24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05AA4BAC">
      <w:pPr>
        <w:pStyle w:val="307"/>
        <w:spacing w:before="0" w:after="0" w:line="24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19250B24">
      <w:pPr>
        <w:pStyle w:val="307"/>
        <w:spacing w:before="0" w:after="0" w:line="24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3E9009FF">
      <w:pPr>
        <w:pStyle w:val="307"/>
        <w:spacing w:before="0" w:after="0" w:line="24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333994D5">
      <w:pPr>
        <w:pStyle w:val="307"/>
        <w:spacing w:before="0" w:after="0" w:line="24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56AC21AF">
      <w:pPr>
        <w:pStyle w:val="307"/>
        <w:spacing w:before="0" w:after="0" w:line="24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6"/>
    <w:p w14:paraId="0A7BC4CC">
      <w:pPr>
        <w:pStyle w:val="307"/>
        <w:spacing w:before="0" w:after="0" w:line="24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5ACCE42B">
      <w:pPr>
        <w:pStyle w:val="307"/>
        <w:spacing w:before="0" w:after="0" w:line="24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ECBE6BB">
      <w:pPr>
        <w:pStyle w:val="307"/>
        <w:spacing w:before="0" w:after="0" w:line="24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3F347C8C">
      <w:pPr>
        <w:pStyle w:val="307"/>
        <w:spacing w:before="0" w:after="0" w:line="24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C04947B">
      <w:pPr>
        <w:pStyle w:val="307"/>
        <w:spacing w:before="0" w:after="0" w:line="240" w:lineRule="auto"/>
        <w:ind w:left="0"/>
        <w:rPr>
          <w:rFonts w:hint="default" w:ascii="Arial" w:hAnsi="Arial" w:cs="Arial"/>
          <w:sz w:val="19"/>
          <w:szCs w:val="19"/>
        </w:rPr>
      </w:pPr>
      <w:r>
        <w:rPr>
          <w:rFonts w:hint="default" w:ascii="Arial" w:hAnsi="Arial" w:cs="Arial"/>
          <w:sz w:val="19"/>
          <w:szCs w:val="19"/>
        </w:rPr>
        <w:t>Anexo XV - Termo de referência e demandas</w:t>
      </w:r>
    </w:p>
    <w:p w14:paraId="12F880E2">
      <w:pPr>
        <w:pStyle w:val="307"/>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1879C6D">
      <w:pPr>
        <w:pStyle w:val="301"/>
        <w:numPr>
          <w:ilvl w:val="0"/>
          <w:numId w:val="0"/>
        </w:numPr>
        <w:spacing w:line="24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1B70BCE5">
      <w:pPr>
        <w:pStyle w:val="301"/>
        <w:numPr>
          <w:ilvl w:val="0"/>
          <w:numId w:val="0"/>
        </w:numPr>
        <w:spacing w:line="24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5AC4433D">
      <w:pPr>
        <w:pStyle w:val="301"/>
        <w:numPr>
          <w:ilvl w:val="0"/>
          <w:numId w:val="0"/>
        </w:numPr>
        <w:spacing w:line="24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 do processo</w:t>
      </w:r>
    </w:p>
    <w:p w14:paraId="0284FC34">
      <w:pPr>
        <w:pStyle w:val="307"/>
        <w:spacing w:before="0" w:after="0" w:line="240" w:lineRule="auto"/>
        <w:ind w:left="0"/>
        <w:rPr>
          <w:rFonts w:hint="default" w:ascii="Arial" w:hAnsi="Arial" w:cs="Arial"/>
          <w:sz w:val="19"/>
          <w:szCs w:val="19"/>
        </w:rPr>
      </w:pPr>
    </w:p>
    <w:p w14:paraId="4D5A5B5F">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val="pt-BR" w:eastAsia="ar-SA"/>
        </w:rPr>
        <w:t>18</w:t>
      </w:r>
      <w:r>
        <w:rPr>
          <w:rFonts w:hint="default" w:ascii="Arial" w:hAnsi="Arial" w:cs="Arial"/>
          <w:b/>
          <w:sz w:val="19"/>
          <w:szCs w:val="19"/>
          <w:lang w:eastAsia="ar-SA"/>
        </w:rPr>
        <w:t xml:space="preserve"> O FORO</w:t>
      </w:r>
    </w:p>
    <w:p w14:paraId="295BDF0C">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lang w:val="pt-BR"/>
        </w:rPr>
        <w:t>18</w:t>
      </w:r>
      <w:r>
        <w:rPr>
          <w:rFonts w:hint="default" w:ascii="Arial" w:hAnsi="Arial" w:cs="Arial"/>
          <w:sz w:val="19"/>
          <w:szCs w:val="19"/>
        </w:rPr>
        <w:t xml:space="preserve">.1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61CEF8CF">
      <w:pPr>
        <w:spacing w:line="360" w:lineRule="auto"/>
        <w:jc w:val="both"/>
        <w:rPr>
          <w:rFonts w:hint="default" w:ascii="Arial" w:hAnsi="Arial" w:cs="Arial"/>
          <w:sz w:val="19"/>
          <w:szCs w:val="19"/>
          <w:lang w:val="pt-BR"/>
        </w:rPr>
      </w:pPr>
      <w:r>
        <w:rPr>
          <w:rFonts w:hint="default" w:ascii="Arial" w:hAnsi="Arial" w:cs="Arial"/>
          <w:sz w:val="19"/>
          <w:szCs w:val="19"/>
        </w:rPr>
        <w:t xml:space="preserve">Cataguases, </w:t>
      </w:r>
      <w:r>
        <w:rPr>
          <w:rFonts w:hint="default" w:ascii="Arial" w:hAnsi="Arial" w:cs="Arial"/>
          <w:sz w:val="19"/>
          <w:szCs w:val="19"/>
          <w:lang w:val="pt-BR"/>
        </w:rPr>
        <w:t xml:space="preserve">07 de agosto </w:t>
      </w:r>
      <w:r>
        <w:rPr>
          <w:rFonts w:hint="default" w:ascii="Arial" w:hAnsi="Arial" w:cs="Arial"/>
          <w:sz w:val="19"/>
          <w:szCs w:val="19"/>
        </w:rPr>
        <w:t>de 2024</w:t>
      </w:r>
      <w:r>
        <w:rPr>
          <w:rFonts w:hint="default" w:ascii="Arial" w:hAnsi="Arial" w:cs="Arial"/>
          <w:sz w:val="19"/>
          <w:szCs w:val="19"/>
          <w:lang w:val="pt-BR"/>
        </w:rPr>
        <w:t>.</w:t>
      </w:r>
    </w:p>
    <w:p w14:paraId="11B8DCA6">
      <w:pPr>
        <w:spacing w:line="360" w:lineRule="auto"/>
        <w:jc w:val="both"/>
        <w:rPr>
          <w:rFonts w:hint="default" w:ascii="Arial" w:hAnsi="Arial" w:cs="Arial"/>
          <w:sz w:val="19"/>
          <w:szCs w:val="19"/>
          <w:lang w:val="pt-BR"/>
        </w:rPr>
      </w:pPr>
    </w:p>
    <w:p w14:paraId="6D9B3904">
      <w:pPr>
        <w:spacing w:line="360" w:lineRule="auto"/>
        <w:jc w:val="both"/>
        <w:rPr>
          <w:rFonts w:hint="default" w:ascii="Arial" w:hAnsi="Arial" w:cs="Arial"/>
          <w:sz w:val="19"/>
          <w:szCs w:val="19"/>
          <w:lang w:val="pt-BR"/>
        </w:rPr>
      </w:pPr>
    </w:p>
    <w:p w14:paraId="497653A9">
      <w:pPr>
        <w:spacing w:line="240" w:lineRule="auto"/>
        <w:jc w:val="center"/>
        <w:rPr>
          <w:rFonts w:hint="default" w:ascii="Arial" w:hAnsi="Arial" w:cs="Arial"/>
          <w:sz w:val="19"/>
          <w:szCs w:val="19"/>
          <w:lang w:val="pt-BR"/>
        </w:rPr>
      </w:pPr>
      <w:r>
        <w:rPr>
          <w:rFonts w:hint="default" w:ascii="Arial" w:hAnsi="Arial" w:cs="Arial"/>
          <w:sz w:val="19"/>
          <w:szCs w:val="19"/>
          <w:lang w:val="pt-BR"/>
        </w:rPr>
        <w:t>____________________________________</w:t>
      </w:r>
    </w:p>
    <w:p w14:paraId="34637834">
      <w:pPr>
        <w:spacing w:line="240" w:lineRule="auto"/>
        <w:ind w:left="0" w:leftChars="0" w:firstLine="0" w:firstLineChars="0"/>
        <w:jc w:val="center"/>
        <w:rPr>
          <w:rFonts w:hint="default" w:ascii="Arial" w:hAnsi="Arial" w:cs="Arial"/>
          <w:b/>
          <w:bCs/>
          <w:sz w:val="19"/>
          <w:szCs w:val="19"/>
        </w:rPr>
      </w:pPr>
      <w:r>
        <w:rPr>
          <w:rFonts w:hint="default" w:ascii="Arial" w:hAnsi="Arial" w:cs="Arial"/>
          <w:b/>
          <w:bCs/>
          <w:sz w:val="19"/>
          <w:szCs w:val="19"/>
        </w:rPr>
        <w:t>José Henriques</w:t>
      </w:r>
    </w:p>
    <w:p w14:paraId="1C4C94A7">
      <w:pPr>
        <w:spacing w:line="240" w:lineRule="auto"/>
        <w:ind w:left="0" w:leftChars="0" w:firstLine="0" w:firstLineChars="0"/>
        <w:jc w:val="center"/>
        <w:rPr>
          <w:rFonts w:ascii="Arial" w:hAnsi="Arial" w:cs="Arial"/>
          <w:b/>
          <w:bCs/>
          <w:sz w:val="32"/>
          <w:szCs w:val="32"/>
        </w:rPr>
      </w:pPr>
      <w:r>
        <w:rPr>
          <w:rFonts w:hint="default" w:ascii="Arial" w:hAnsi="Arial" w:cs="Arial"/>
          <w:b/>
          <w:bCs/>
          <w:sz w:val="19"/>
          <w:szCs w:val="19"/>
        </w:rPr>
        <w:t>Prefeito de Cataguase</w:t>
      </w:r>
      <w:r>
        <w:rPr>
          <w:rFonts w:hint="default" w:ascii="Arial" w:hAnsi="Arial" w:cs="Arial"/>
          <w:b/>
          <w:bCs/>
          <w:sz w:val="19"/>
          <w:szCs w:val="19"/>
          <w:lang w:val="pt-BR"/>
        </w:rPr>
        <w:t>s</w:t>
      </w:r>
    </w:p>
    <w:p w14:paraId="299D1E47">
      <w:pPr>
        <w:jc w:val="center"/>
        <w:rPr>
          <w:rFonts w:ascii="Arial" w:hAnsi="Arial" w:cs="Arial"/>
          <w:b/>
          <w:bCs/>
          <w:sz w:val="32"/>
          <w:szCs w:val="32"/>
        </w:rPr>
      </w:pPr>
      <w:r>
        <w:rPr>
          <w:rFonts w:ascii="Arial" w:hAnsi="Arial" w:cs="Arial"/>
          <w:b/>
          <w:bCs/>
          <w:sz w:val="32"/>
          <w:szCs w:val="32"/>
        </w:rPr>
        <w:t>ANEXO I</w:t>
      </w:r>
    </w:p>
    <w:p w14:paraId="22265EEA">
      <w:pPr>
        <w:jc w:val="center"/>
        <w:rPr>
          <w:rFonts w:ascii="Arial" w:hAnsi="Arial" w:cs="Arial"/>
          <w:b/>
          <w:bCs/>
          <w:sz w:val="20"/>
          <w:szCs w:val="20"/>
        </w:rPr>
      </w:pPr>
    </w:p>
    <w:p w14:paraId="350809D6">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087/2024</w:t>
      </w:r>
    </w:p>
    <w:p w14:paraId="4BF59A7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055/2024</w:t>
      </w:r>
      <w:r>
        <w:rPr>
          <w:rFonts w:hint="default" w:ascii="Arial" w:hAnsi="Arial" w:cs="Arial"/>
          <w:b/>
          <w:bCs/>
          <w:sz w:val="20"/>
          <w:szCs w:val="20"/>
          <w:lang w:val="pt-BR"/>
        </w:rPr>
        <w:t xml:space="preserve"> (90055)</w:t>
      </w:r>
    </w:p>
    <w:p w14:paraId="17BBE0FE">
      <w:pPr>
        <w:jc w:val="center"/>
        <w:rPr>
          <w:rFonts w:ascii="Arial" w:hAnsi="Arial" w:cs="Arial"/>
          <w:b/>
          <w:bCs/>
          <w:color w:val="000000"/>
          <w:sz w:val="20"/>
          <w:szCs w:val="20"/>
        </w:rPr>
      </w:pPr>
    </w:p>
    <w:p w14:paraId="24DDA826">
      <w:pPr>
        <w:pStyle w:val="222"/>
        <w:numPr>
          <w:ilvl w:val="0"/>
          <w:numId w:val="15"/>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EDUCAÇÃO DA PREFEITURA DE CATAGUASES.</w:t>
      </w:r>
    </w:p>
    <w:p w14:paraId="45612AC9">
      <w:pPr>
        <w:ind w:firstLine="567"/>
        <w:jc w:val="center"/>
      </w:pPr>
    </w:p>
    <w:p w14:paraId="344E9E85">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141D03C6">
      <w:pPr>
        <w:autoSpaceDE w:val="0"/>
        <w:autoSpaceDN w:val="0"/>
        <w:adjustRightInd w:val="0"/>
        <w:spacing w:line="240" w:lineRule="auto"/>
        <w:jc w:val="center"/>
        <w:rPr>
          <w:rFonts w:hint="default" w:ascii="Arial" w:hAnsi="Arial" w:cs="Arial"/>
          <w:b/>
          <w:sz w:val="18"/>
          <w:szCs w:val="18"/>
        </w:rPr>
      </w:pPr>
    </w:p>
    <w:p w14:paraId="6C819C29">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1. OBJETO</w:t>
      </w:r>
    </w:p>
    <w:p w14:paraId="4350D24C">
      <w:pPr>
        <w:pageBreakBefore w:val="0"/>
        <w:numPr>
          <w:ilvl w:val="1"/>
          <w:numId w:val="16"/>
        </w:numPr>
        <w:suppressAutoHyphens/>
        <w:kinsoku/>
        <w:wordWrap/>
        <w:overflowPunct/>
        <w:topLinePunct w:val="0"/>
        <w:bidi w:val="0"/>
        <w:snapToGrid/>
        <w:spacing w:beforeAutospacing="0" w:afterAutospacing="0" w:line="240" w:lineRule="auto"/>
        <w:ind w:left="0" w:leftChars="0" w:right="0" w:firstLine="0" w:firstLineChars="0"/>
        <w:jc w:val="both"/>
        <w:rPr>
          <w:rFonts w:hint="default" w:ascii="Arial" w:hAnsi="Arial" w:eastAsia="Times New Roman" w:cs="Arial"/>
          <w:sz w:val="18"/>
          <w:szCs w:val="18"/>
          <w:lang w:eastAsia="pt-BR"/>
        </w:rPr>
      </w:pPr>
      <w:r>
        <w:rPr>
          <w:rFonts w:hint="default" w:ascii="Arial" w:hAnsi="Arial" w:eastAsia="Tahoma" w:cs="Arial"/>
          <w:sz w:val="18"/>
          <w:szCs w:val="18"/>
          <w:lang w:eastAsia="pt-BR"/>
        </w:rPr>
        <w:t xml:space="preserve">O presente documento tem por objetivo estabelecer as condições gerais que orientarão o </w:t>
      </w:r>
      <w:r>
        <w:rPr>
          <w:rFonts w:hint="default" w:ascii="Arial" w:hAnsi="Arial" w:eastAsia="Tahoma" w:cs="Arial"/>
          <w:b/>
          <w:sz w:val="18"/>
          <w:szCs w:val="18"/>
          <w:lang w:eastAsia="pt-BR"/>
        </w:rPr>
        <w:t>Processo Licitatório</w:t>
      </w:r>
      <w:r>
        <w:rPr>
          <w:rFonts w:hint="default" w:ascii="Arial" w:hAnsi="Arial" w:eastAsia="Tahoma" w:cs="Arial"/>
          <w:sz w:val="18"/>
          <w:szCs w:val="18"/>
          <w:lang w:eastAsia="pt-BR"/>
        </w:rPr>
        <w:t xml:space="preserve"> no tipo </w:t>
      </w:r>
      <w:r>
        <w:rPr>
          <w:rFonts w:hint="default" w:ascii="Arial" w:hAnsi="Arial" w:eastAsia="Tahoma" w:cs="Arial"/>
          <w:b/>
          <w:sz w:val="18"/>
          <w:szCs w:val="18"/>
          <w:lang w:eastAsia="pt-BR"/>
        </w:rPr>
        <w:t>Pregão Eletrônico do tipo menor preço por item</w:t>
      </w:r>
      <w:r>
        <w:rPr>
          <w:rFonts w:hint="default" w:ascii="Arial" w:hAnsi="Arial" w:eastAsia="Tahoma" w:cs="Arial"/>
          <w:sz w:val="18"/>
          <w:szCs w:val="18"/>
          <w:lang w:eastAsia="pt-BR"/>
        </w:rPr>
        <w:t xml:space="preserve">, para </w:t>
      </w:r>
      <w:bookmarkStart w:id="47" w:name="_Hlk169010180"/>
      <w:r>
        <w:rPr>
          <w:rFonts w:hint="default" w:ascii="Arial" w:hAnsi="Arial" w:eastAsia="Tahoma" w:cs="Arial"/>
          <w:sz w:val="18"/>
          <w:szCs w:val="18"/>
          <w:lang w:eastAsia="pt-BR"/>
        </w:rPr>
        <w:t xml:space="preserve">aquisição de </w:t>
      </w:r>
      <w:r>
        <w:rPr>
          <w:rFonts w:hint="default" w:ascii="Arial" w:hAnsi="Arial" w:eastAsia="Tahoma" w:cs="Arial"/>
          <w:b/>
          <w:bCs/>
          <w:sz w:val="18"/>
          <w:szCs w:val="18"/>
          <w:lang w:eastAsia="pt-BR"/>
        </w:rPr>
        <w:t>Equipamentos para o Laboratório da Escola Técnica Municipal Joana D’arc</w:t>
      </w:r>
      <w:r>
        <w:rPr>
          <w:rFonts w:hint="default" w:ascii="Arial" w:hAnsi="Arial" w:eastAsia="Tahoma" w:cs="Arial"/>
          <w:sz w:val="18"/>
          <w:szCs w:val="18"/>
          <w:lang w:eastAsia="pt-BR"/>
        </w:rPr>
        <w:t>, em conformidade com a Lei 14.133/2021, para atender de FORMA INTEGRAL a demanda da Escola Técnica de Enfermagem Joana D’arc, tendo em vista recursos disponíveis para aquisição dos objetos pretendidos.</w:t>
      </w:r>
      <w:bookmarkEnd w:id="47"/>
    </w:p>
    <w:p w14:paraId="7DF51D37">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p>
    <w:p w14:paraId="0EA07BC3">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2. CONDIÇÕES GERAIS DA CONTRATAÇÃO</w:t>
      </w:r>
    </w:p>
    <w:p w14:paraId="3DB8ACA0">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Arial-BoldMT" w:cs="Arial"/>
          <w:bCs/>
          <w:sz w:val="18"/>
          <w:szCs w:val="18"/>
          <w:lang w:eastAsia="pt-BR"/>
        </w:rPr>
      </w:pPr>
      <w:r>
        <w:rPr>
          <w:rFonts w:hint="default" w:ascii="Arial" w:hAnsi="Arial" w:eastAsia="Times New Roman" w:cs="Arial"/>
          <w:b/>
          <w:sz w:val="18"/>
          <w:szCs w:val="18"/>
          <w:lang w:eastAsia="pt-BR"/>
        </w:rPr>
        <w:t>2.1.</w:t>
      </w:r>
      <w:r>
        <w:rPr>
          <w:rFonts w:hint="default" w:ascii="Arial" w:hAnsi="Arial" w:eastAsia="Times New Roman" w:cs="Arial"/>
          <w:sz w:val="18"/>
          <w:szCs w:val="18"/>
          <w:lang w:eastAsia="pt-BR"/>
        </w:rPr>
        <w:t xml:space="preserve"> Os códigos descritos abaixo (CATMAT), obtidos no site catalogo.compras.gov.br., contém as descrições que mais se aproximam do produto, </w:t>
      </w:r>
      <w:r>
        <w:rPr>
          <w:rFonts w:hint="default" w:ascii="Arial" w:hAnsi="Arial" w:eastAsia="Arial-BoldMT" w:cs="Arial"/>
          <w:bCs/>
          <w:sz w:val="18"/>
          <w:szCs w:val="18"/>
          <w:lang w:eastAsia="pt-BR"/>
        </w:rPr>
        <w:t xml:space="preserve">prevalecendo as </w:t>
      </w:r>
      <w:r>
        <w:rPr>
          <w:rFonts w:hint="default" w:ascii="Arial" w:hAnsi="Arial" w:eastAsia="Arial-BoldMT" w:cs="Arial"/>
          <w:b/>
          <w:bCs/>
          <w:sz w:val="18"/>
          <w:szCs w:val="18"/>
          <w:lang w:eastAsia="pt-BR"/>
        </w:rPr>
        <w:t>descrições deste Termo de Referência</w:t>
      </w:r>
      <w:r>
        <w:rPr>
          <w:rFonts w:hint="default" w:ascii="Arial" w:hAnsi="Arial" w:eastAsia="Arial-BoldMT" w:cs="Arial"/>
          <w:bCs/>
          <w:sz w:val="18"/>
          <w:szCs w:val="18"/>
          <w:lang w:eastAsia="pt-BR"/>
        </w:rPr>
        <w:t>.</w:t>
      </w:r>
    </w:p>
    <w:p w14:paraId="0DBEEB06">
      <w:pPr>
        <w:pStyle w:val="222"/>
        <w:pageBreakBefore w:val="0"/>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2.2.</w:t>
      </w:r>
      <w:r>
        <w:rPr>
          <w:rFonts w:hint="default" w:ascii="Arial" w:hAnsi="Arial" w:cs="Arial"/>
          <w:sz w:val="18"/>
          <w:szCs w:val="18"/>
        </w:rPr>
        <w:t xml:space="preserve"> Não há vedação a uma marca/produto específico, nos termos do Art. 41, inciso III, da Lei 14.133/2021, desde que a marca a ser fornecida atenda a todas as especificações contidas no ETP e Termo de Referência, assim como os critérios de qualidade.</w:t>
      </w:r>
    </w:p>
    <w:p w14:paraId="704B0910">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2.3.</w:t>
      </w:r>
      <w:r>
        <w:rPr>
          <w:rFonts w:hint="default" w:ascii="Arial" w:hAnsi="Arial" w:cs="Arial"/>
          <w:sz w:val="18"/>
          <w:szCs w:val="18"/>
        </w:rPr>
        <w:t xml:space="preserve"> Os itens se enquadram na classificação de bens comuns, segundo o art. 6º, inciso XIII, da Lei Federal nº 14.133/2021.</w:t>
      </w:r>
    </w:p>
    <w:p w14:paraId="09A79A6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2.4. CRITÉRIO DE JULGAMENTO</w:t>
      </w:r>
    </w:p>
    <w:p w14:paraId="7DDA66E8">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2.4.1. </w:t>
      </w:r>
      <w:r>
        <w:rPr>
          <w:rFonts w:hint="default" w:ascii="Arial" w:hAnsi="Arial" w:cs="Arial"/>
          <w:sz w:val="18"/>
          <w:szCs w:val="18"/>
        </w:rPr>
        <w:t>O Processo licitatório será elaborado e executado seguindo as diretrizes da Lei 14.133/2021 em sua forma Pregão Eletrônico.</w:t>
      </w:r>
    </w:p>
    <w:p w14:paraId="01F66196">
      <w:pPr>
        <w:pStyle w:val="221"/>
        <w:pageBreakBefore w:val="0"/>
        <w:kinsoku/>
        <w:wordWrap/>
        <w:overflowPunct/>
        <w:topLinePunct w:val="0"/>
        <w:bidi w:val="0"/>
        <w:snapToGrid/>
        <w:spacing w:beforeAutospacing="0" w:afterAutospacing="0" w:line="240" w:lineRule="auto"/>
        <w:ind w:left="0" w:right="0"/>
        <w:rPr>
          <w:rFonts w:hint="default" w:ascii="Arial" w:hAnsi="Arial" w:eastAsia="Calibri" w:cs="Arial"/>
          <w:color w:val="auto"/>
          <w:sz w:val="18"/>
          <w:szCs w:val="18"/>
          <w:lang w:eastAsia="en-US"/>
        </w:rPr>
      </w:pPr>
    </w:p>
    <w:p w14:paraId="640A63EC">
      <w:pPr>
        <w:pStyle w:val="221"/>
        <w:pageBreakBefore w:val="0"/>
        <w:kinsoku/>
        <w:wordWrap/>
        <w:overflowPunct/>
        <w:topLinePunct w:val="0"/>
        <w:bidi w:val="0"/>
        <w:snapToGrid/>
        <w:spacing w:beforeAutospacing="0" w:afterAutospacing="0" w:line="240" w:lineRule="auto"/>
        <w:ind w:left="0" w:right="0"/>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Os itens deverão seguir as especificações abaixo:</w:t>
      </w:r>
    </w:p>
    <w:p w14:paraId="7DA849EC">
      <w:pPr>
        <w:pStyle w:val="222"/>
        <w:pageBreakBefore w:val="0"/>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p>
    <w:tbl>
      <w:tblPr>
        <w:tblStyle w:val="6"/>
        <w:tblW w:w="10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560"/>
        <w:gridCol w:w="2895"/>
        <w:gridCol w:w="807"/>
        <w:gridCol w:w="637"/>
        <w:gridCol w:w="1466"/>
        <w:gridCol w:w="1513"/>
        <w:gridCol w:w="30"/>
        <w:gridCol w:w="23"/>
        <w:gridCol w:w="7"/>
        <w:gridCol w:w="940"/>
      </w:tblGrid>
      <w:tr w14:paraId="5BB83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82" w:type="dxa"/>
            <w:shd w:val="clear" w:color="auto" w:fill="D8D8D8" w:themeFill="background1" w:themeFillShade="D9"/>
            <w:vAlign w:val="center"/>
          </w:tcPr>
          <w:p w14:paraId="10292887">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ITEM</w:t>
            </w:r>
          </w:p>
        </w:tc>
        <w:tc>
          <w:tcPr>
            <w:tcW w:w="1560" w:type="dxa"/>
            <w:shd w:val="clear" w:color="auto" w:fill="D8D8D8" w:themeFill="background1" w:themeFillShade="D9"/>
            <w:vAlign w:val="center"/>
          </w:tcPr>
          <w:p w14:paraId="16048907">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PRODUTO</w:t>
            </w:r>
          </w:p>
        </w:tc>
        <w:tc>
          <w:tcPr>
            <w:tcW w:w="2895" w:type="dxa"/>
            <w:shd w:val="clear" w:color="auto" w:fill="D8D8D8" w:themeFill="background1" w:themeFillShade="D9"/>
            <w:vAlign w:val="center"/>
          </w:tcPr>
          <w:p w14:paraId="47099E0B">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DESCRIÇÃO</w:t>
            </w:r>
          </w:p>
        </w:tc>
        <w:tc>
          <w:tcPr>
            <w:tcW w:w="807" w:type="dxa"/>
            <w:shd w:val="clear" w:color="auto" w:fill="D8D8D8" w:themeFill="background1" w:themeFillShade="D9"/>
            <w:vAlign w:val="center"/>
          </w:tcPr>
          <w:p w14:paraId="5700F74B">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Class.</w:t>
            </w:r>
          </w:p>
          <w:p w14:paraId="5B1BD648">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Unit.</w:t>
            </w:r>
          </w:p>
        </w:tc>
        <w:tc>
          <w:tcPr>
            <w:tcW w:w="637" w:type="dxa"/>
            <w:shd w:val="clear" w:color="auto" w:fill="D8D8D8" w:themeFill="background1" w:themeFillShade="D9"/>
            <w:vAlign w:val="center"/>
          </w:tcPr>
          <w:p w14:paraId="55F8606C">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Qnt</w:t>
            </w:r>
          </w:p>
        </w:tc>
        <w:tc>
          <w:tcPr>
            <w:tcW w:w="1466" w:type="dxa"/>
            <w:shd w:val="clear" w:color="auto" w:fill="D8D8D8" w:themeFill="background1" w:themeFillShade="D9"/>
            <w:vAlign w:val="center"/>
          </w:tcPr>
          <w:p w14:paraId="3497E807">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Valor unit.</w:t>
            </w:r>
          </w:p>
        </w:tc>
        <w:tc>
          <w:tcPr>
            <w:tcW w:w="1566" w:type="dxa"/>
            <w:gridSpan w:val="3"/>
            <w:shd w:val="clear" w:color="auto" w:fill="D8D8D8" w:themeFill="background1" w:themeFillShade="D9"/>
            <w:vAlign w:val="center"/>
          </w:tcPr>
          <w:p w14:paraId="42AD1163">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Valor Total</w:t>
            </w:r>
          </w:p>
        </w:tc>
        <w:tc>
          <w:tcPr>
            <w:tcW w:w="947" w:type="dxa"/>
            <w:gridSpan w:val="2"/>
            <w:shd w:val="clear" w:color="auto" w:fill="D8D8D8" w:themeFill="background1" w:themeFillShade="D9"/>
            <w:vAlign w:val="center"/>
          </w:tcPr>
          <w:p w14:paraId="0480C954">
            <w:pPr>
              <w:pStyle w:val="16"/>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CATMAT</w:t>
            </w:r>
          </w:p>
        </w:tc>
      </w:tr>
      <w:tr w14:paraId="4F479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782" w:type="dxa"/>
            <w:vAlign w:val="center"/>
          </w:tcPr>
          <w:p w14:paraId="4634750B">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1</w:t>
            </w:r>
          </w:p>
        </w:tc>
        <w:tc>
          <w:tcPr>
            <w:tcW w:w="1560" w:type="dxa"/>
            <w:vAlign w:val="center"/>
          </w:tcPr>
          <w:p w14:paraId="657B06E7">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bCs/>
                <w:color w:val="auto"/>
                <w:sz w:val="18"/>
                <w:szCs w:val="18"/>
              </w:rPr>
              <w:t>Coluna Vertebral Multifuncional Flexível Riqueza De Detalhes</w:t>
            </w:r>
          </w:p>
        </w:tc>
        <w:tc>
          <w:tcPr>
            <w:tcW w:w="2895" w:type="dxa"/>
            <w:vAlign w:val="center"/>
          </w:tcPr>
          <w:p w14:paraId="7343A60A">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8"/>
                <w:szCs w:val="18"/>
              </w:rPr>
            </w:pPr>
            <w:r>
              <w:rPr>
                <w:rFonts w:hint="default" w:ascii="Arial" w:hAnsi="Arial" w:cs="Arial"/>
                <w:color w:val="auto"/>
                <w:sz w:val="18"/>
                <w:szCs w:val="18"/>
              </w:rPr>
              <w:t>Modelo anatômico da coluna vertebral, mostra com riqueza de detalhes lâmina do osso occipital, cerebelo, artéria cerebral e cervical, nervos e ramificações nervosas, vértebras cervicais, torácicas e lombares, inserções musculares, região sacrococcígea, sínfise púbica e, parte proximal do fêmur com movimento articular. Modelo didaticamente colorido para identificação dos segmentos da coluna. Confeccionado em PVC e poli elastômero.</w:t>
            </w:r>
          </w:p>
          <w:p w14:paraId="6E42C9A7">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color w:val="auto"/>
                <w:sz w:val="18"/>
                <w:szCs w:val="18"/>
              </w:rPr>
            </w:pPr>
            <w:r>
              <w:rPr>
                <w:rFonts w:hint="default" w:ascii="Arial" w:hAnsi="Arial" w:cs="Arial"/>
                <w:b/>
                <w:bCs/>
                <w:color w:val="auto"/>
                <w:sz w:val="18"/>
                <w:szCs w:val="18"/>
              </w:rPr>
              <w:t>11819</w:t>
            </w:r>
          </w:p>
        </w:tc>
        <w:tc>
          <w:tcPr>
            <w:tcW w:w="807" w:type="dxa"/>
            <w:vAlign w:val="center"/>
          </w:tcPr>
          <w:p w14:paraId="133EFFE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72EB507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487A335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R$ 648,5067</w:t>
            </w:r>
          </w:p>
        </w:tc>
        <w:tc>
          <w:tcPr>
            <w:tcW w:w="1566" w:type="dxa"/>
            <w:gridSpan w:val="3"/>
            <w:vAlign w:val="center"/>
          </w:tcPr>
          <w:p w14:paraId="130FF88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R$ 648,5067</w:t>
            </w:r>
          </w:p>
        </w:tc>
        <w:tc>
          <w:tcPr>
            <w:tcW w:w="947" w:type="dxa"/>
            <w:gridSpan w:val="2"/>
            <w:vAlign w:val="center"/>
          </w:tcPr>
          <w:p w14:paraId="66BF2DA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602423</w:t>
            </w:r>
          </w:p>
        </w:tc>
      </w:tr>
      <w:tr w14:paraId="2A068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782" w:type="dxa"/>
            <w:vAlign w:val="center"/>
          </w:tcPr>
          <w:p w14:paraId="07822BA0">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2</w:t>
            </w:r>
          </w:p>
        </w:tc>
        <w:tc>
          <w:tcPr>
            <w:tcW w:w="1560" w:type="dxa"/>
            <w:vAlign w:val="center"/>
          </w:tcPr>
          <w:p w14:paraId="6080AD4D">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bCs/>
                <w:color w:val="auto"/>
                <w:sz w:val="18"/>
                <w:szCs w:val="18"/>
              </w:rPr>
            </w:pPr>
          </w:p>
          <w:p w14:paraId="7E08F6C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bCs/>
                <w:color w:val="auto"/>
                <w:sz w:val="18"/>
                <w:szCs w:val="18"/>
              </w:rPr>
              <w:t>Articulação do ombro</w:t>
            </w:r>
          </w:p>
        </w:tc>
        <w:tc>
          <w:tcPr>
            <w:tcW w:w="2895" w:type="dxa"/>
            <w:vAlign w:val="center"/>
          </w:tcPr>
          <w:p w14:paraId="6A41204F">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8"/>
                <w:szCs w:val="18"/>
              </w:rPr>
            </w:pPr>
            <w:r>
              <w:rPr>
                <w:rFonts w:hint="default" w:ascii="Arial" w:hAnsi="Arial" w:cs="Arial"/>
                <w:color w:val="auto"/>
                <w:sz w:val="18"/>
                <w:szCs w:val="18"/>
              </w:rPr>
              <w:t>Modelo de articulação do ombro contendo parte do úmero, clavícula e escápula articuladas com inserção de ligamentos em base de apoio. Confeccionado em PVC e poli elastômero</w:t>
            </w:r>
          </w:p>
          <w:p w14:paraId="5F8166A4">
            <w:pPr>
              <w:pStyle w:val="343"/>
              <w:pageBreakBefore w:val="0"/>
              <w:kinsoku/>
              <w:wordWrap/>
              <w:overflowPunct/>
              <w:topLinePunct w:val="0"/>
              <w:bidi w:val="0"/>
              <w:snapToGrid/>
              <w:spacing w:beforeAutospacing="0" w:after="0" w:afterAutospacing="0" w:line="240" w:lineRule="auto"/>
              <w:ind w:left="0" w:right="0"/>
              <w:jc w:val="center"/>
              <w:rPr>
                <w:rFonts w:hint="default" w:ascii="Arial" w:hAnsi="Arial" w:cs="Arial"/>
                <w:b/>
                <w:bCs/>
                <w:color w:val="auto"/>
                <w:sz w:val="18"/>
                <w:szCs w:val="18"/>
              </w:rPr>
            </w:pPr>
            <w:r>
              <w:rPr>
                <w:rFonts w:hint="default" w:ascii="Arial" w:hAnsi="Arial" w:cs="Arial"/>
                <w:b/>
                <w:bCs/>
                <w:color w:val="auto"/>
                <w:sz w:val="18"/>
                <w:szCs w:val="18"/>
              </w:rPr>
              <w:t>375291</w:t>
            </w:r>
          </w:p>
          <w:p w14:paraId="0BF4559C">
            <w:pPr>
              <w:pageBreakBefore w:val="0"/>
              <w:kinsoku/>
              <w:wordWrap/>
              <w:overflowPunct/>
              <w:topLinePunct w:val="0"/>
              <w:bidi w:val="0"/>
              <w:snapToGrid/>
              <w:spacing w:beforeAutospacing="0" w:afterAutospacing="0" w:line="240" w:lineRule="auto"/>
              <w:ind w:left="0" w:right="0"/>
              <w:rPr>
                <w:rFonts w:hint="default" w:ascii="Arial" w:hAnsi="Arial" w:cs="Arial"/>
                <w:color w:val="auto"/>
                <w:sz w:val="18"/>
                <w:szCs w:val="18"/>
              </w:rPr>
            </w:pPr>
          </w:p>
        </w:tc>
        <w:tc>
          <w:tcPr>
            <w:tcW w:w="807" w:type="dxa"/>
            <w:vAlign w:val="center"/>
          </w:tcPr>
          <w:p w14:paraId="3785008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047270D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355EF517">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R$ 488,2333</w:t>
            </w:r>
          </w:p>
        </w:tc>
        <w:tc>
          <w:tcPr>
            <w:tcW w:w="1566" w:type="dxa"/>
            <w:gridSpan w:val="3"/>
            <w:vAlign w:val="center"/>
          </w:tcPr>
          <w:p w14:paraId="16ED542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R$ 488,2333</w:t>
            </w:r>
          </w:p>
        </w:tc>
        <w:tc>
          <w:tcPr>
            <w:tcW w:w="947" w:type="dxa"/>
            <w:gridSpan w:val="2"/>
            <w:vAlign w:val="center"/>
          </w:tcPr>
          <w:p w14:paraId="29C29CCF">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375291</w:t>
            </w:r>
          </w:p>
        </w:tc>
      </w:tr>
      <w:tr w14:paraId="2AD60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580DF06F">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3</w:t>
            </w:r>
          </w:p>
        </w:tc>
        <w:tc>
          <w:tcPr>
            <w:tcW w:w="1560" w:type="dxa"/>
            <w:vAlign w:val="center"/>
          </w:tcPr>
          <w:p w14:paraId="024B89A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bCs/>
                <w:color w:val="auto"/>
                <w:sz w:val="18"/>
                <w:szCs w:val="18"/>
              </w:rPr>
            </w:pPr>
          </w:p>
          <w:p w14:paraId="52DF729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bCs/>
                <w:color w:val="auto"/>
                <w:sz w:val="18"/>
                <w:szCs w:val="18"/>
              </w:rPr>
              <w:t>Articulação do joelho</w:t>
            </w:r>
          </w:p>
        </w:tc>
        <w:tc>
          <w:tcPr>
            <w:tcW w:w="2895" w:type="dxa"/>
            <w:vAlign w:val="center"/>
          </w:tcPr>
          <w:p w14:paraId="614E0A1D">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8"/>
                <w:szCs w:val="18"/>
              </w:rPr>
            </w:pPr>
            <w:r>
              <w:rPr>
                <w:rFonts w:hint="default" w:ascii="Arial" w:hAnsi="Arial" w:cs="Arial"/>
                <w:color w:val="auto"/>
                <w:sz w:val="18"/>
                <w:szCs w:val="18"/>
              </w:rPr>
              <w:t>Modelo de articulação do joelho contendo parte do fêmur, Tíbia, fíbula e patela articuladas com inserção de ligamentos em base de apoio. Confeccionado em PVC e poli elastômero</w:t>
            </w:r>
          </w:p>
          <w:p w14:paraId="2551FE4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color w:val="auto"/>
                <w:sz w:val="18"/>
                <w:szCs w:val="18"/>
              </w:rPr>
            </w:pPr>
            <w:r>
              <w:rPr>
                <w:rFonts w:hint="default" w:ascii="Arial" w:hAnsi="Arial" w:cs="Arial"/>
                <w:b/>
                <w:bCs/>
                <w:color w:val="auto"/>
                <w:sz w:val="18"/>
                <w:szCs w:val="18"/>
              </w:rPr>
              <w:t>375295</w:t>
            </w:r>
          </w:p>
        </w:tc>
        <w:tc>
          <w:tcPr>
            <w:tcW w:w="807" w:type="dxa"/>
            <w:vAlign w:val="center"/>
          </w:tcPr>
          <w:p w14:paraId="5595BFE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6CF05C1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5C0976E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R$ 314,4333</w:t>
            </w:r>
          </w:p>
        </w:tc>
        <w:tc>
          <w:tcPr>
            <w:tcW w:w="1566" w:type="dxa"/>
            <w:gridSpan w:val="3"/>
            <w:vAlign w:val="center"/>
          </w:tcPr>
          <w:p w14:paraId="7224787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R$ 314,4333</w:t>
            </w:r>
          </w:p>
        </w:tc>
        <w:tc>
          <w:tcPr>
            <w:tcW w:w="947" w:type="dxa"/>
            <w:gridSpan w:val="2"/>
            <w:vAlign w:val="center"/>
          </w:tcPr>
          <w:p w14:paraId="7C2ECF5C">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375295</w:t>
            </w:r>
          </w:p>
        </w:tc>
      </w:tr>
      <w:tr w14:paraId="381AF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6F68CAF0">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4</w:t>
            </w:r>
          </w:p>
        </w:tc>
        <w:tc>
          <w:tcPr>
            <w:tcW w:w="1560" w:type="dxa"/>
            <w:vAlign w:val="center"/>
          </w:tcPr>
          <w:p w14:paraId="784E6E75">
            <w:pPr>
              <w:pStyle w:val="343"/>
              <w:pageBreakBefore w:val="0"/>
              <w:kinsoku/>
              <w:wordWrap/>
              <w:overflowPunct/>
              <w:topLinePunct w:val="0"/>
              <w:bidi w:val="0"/>
              <w:snapToGrid/>
              <w:spacing w:beforeAutospacing="0" w:after="0" w:afterAutospacing="0" w:line="240" w:lineRule="auto"/>
              <w:ind w:left="0" w:right="0"/>
              <w:jc w:val="center"/>
              <w:rPr>
                <w:rFonts w:hint="default" w:ascii="Arial" w:hAnsi="Arial" w:cs="Arial"/>
                <w:b/>
                <w:bCs/>
                <w:color w:val="auto"/>
                <w:sz w:val="18"/>
                <w:szCs w:val="18"/>
              </w:rPr>
            </w:pPr>
            <w:r>
              <w:rPr>
                <w:rFonts w:hint="default" w:ascii="Arial" w:hAnsi="Arial" w:cs="Arial"/>
                <w:b/>
                <w:bCs/>
                <w:color w:val="auto"/>
                <w:sz w:val="18"/>
                <w:szCs w:val="18"/>
              </w:rPr>
              <w:t>Membro superior musculos</w:t>
            </w:r>
          </w:p>
          <w:p w14:paraId="49ADE90B">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p>
        </w:tc>
        <w:tc>
          <w:tcPr>
            <w:tcW w:w="2895" w:type="dxa"/>
            <w:vAlign w:val="center"/>
          </w:tcPr>
          <w:p w14:paraId="73F06FB8">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8"/>
                <w:szCs w:val="18"/>
              </w:rPr>
            </w:pPr>
            <w:r>
              <w:rPr>
                <w:rFonts w:hint="default" w:ascii="Arial" w:hAnsi="Arial" w:cs="Arial"/>
                <w:color w:val="auto"/>
                <w:sz w:val="18"/>
                <w:szCs w:val="18"/>
              </w:rPr>
              <w:t>Modelo anatômico de Membro superior destacando os principais vasos sanguíneos e nervos, com principais músculos destacáveis em partes e diferentes pontos numerados que identificam as estruturas anatômicas.</w:t>
            </w:r>
          </w:p>
          <w:p w14:paraId="2ADC22ED">
            <w:pPr>
              <w:pStyle w:val="222"/>
              <w:pageBreakBefore w:val="0"/>
              <w:kinsoku/>
              <w:wordWrap/>
              <w:overflowPunct/>
              <w:topLinePunct w:val="0"/>
              <w:bidi w:val="0"/>
              <w:snapToGrid/>
              <w:spacing w:beforeAutospacing="0" w:afterAutospacing="0" w:line="240" w:lineRule="auto"/>
              <w:ind w:left="0" w:right="0"/>
              <w:rPr>
                <w:rFonts w:hint="default" w:ascii="Arial" w:hAnsi="Arial" w:cs="Arial"/>
                <w:color w:val="auto"/>
                <w:sz w:val="18"/>
                <w:szCs w:val="18"/>
              </w:rPr>
            </w:pPr>
            <w:r>
              <w:rPr>
                <w:rFonts w:hint="default" w:ascii="Arial" w:hAnsi="Arial" w:cs="Arial"/>
                <w:b/>
                <w:bCs/>
                <w:color w:val="auto"/>
                <w:sz w:val="18"/>
                <w:szCs w:val="18"/>
              </w:rPr>
              <w:t>479835</w:t>
            </w:r>
          </w:p>
        </w:tc>
        <w:tc>
          <w:tcPr>
            <w:tcW w:w="807" w:type="dxa"/>
            <w:vAlign w:val="center"/>
          </w:tcPr>
          <w:p w14:paraId="5A34A6A1">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30E941BC">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7F8B9B91">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R$ 631,25,83</w:t>
            </w:r>
          </w:p>
        </w:tc>
        <w:tc>
          <w:tcPr>
            <w:tcW w:w="1566" w:type="dxa"/>
            <w:gridSpan w:val="3"/>
            <w:vAlign w:val="center"/>
          </w:tcPr>
          <w:p w14:paraId="29DBF47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R$ 631,2583</w:t>
            </w:r>
          </w:p>
        </w:tc>
        <w:tc>
          <w:tcPr>
            <w:tcW w:w="947" w:type="dxa"/>
            <w:gridSpan w:val="2"/>
            <w:vAlign w:val="center"/>
          </w:tcPr>
          <w:p w14:paraId="763DB378">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479835</w:t>
            </w:r>
          </w:p>
        </w:tc>
      </w:tr>
      <w:tr w14:paraId="02F6A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7EA904E4">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5</w:t>
            </w:r>
          </w:p>
        </w:tc>
        <w:tc>
          <w:tcPr>
            <w:tcW w:w="1560" w:type="dxa"/>
            <w:vAlign w:val="center"/>
          </w:tcPr>
          <w:p w14:paraId="48E7E41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bCs/>
                <w:color w:val="auto"/>
                <w:sz w:val="18"/>
                <w:szCs w:val="18"/>
              </w:rPr>
              <w:t>Membro inferior músculos</w:t>
            </w:r>
          </w:p>
        </w:tc>
        <w:tc>
          <w:tcPr>
            <w:tcW w:w="2895" w:type="dxa"/>
            <w:vAlign w:val="center"/>
          </w:tcPr>
          <w:p w14:paraId="42B6BE58">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8"/>
                <w:szCs w:val="18"/>
              </w:rPr>
            </w:pPr>
            <w:r>
              <w:rPr>
                <w:rFonts w:hint="default" w:ascii="Arial" w:hAnsi="Arial" w:cs="Arial"/>
                <w:color w:val="auto"/>
                <w:sz w:val="18"/>
                <w:szCs w:val="18"/>
              </w:rPr>
              <w:t>Modelo anatômico de Membro Inferior destacando os principais vasos sanguíneos e nervos, com principais músculos destacáveis em partes e diferentes pontos numerados que identificam as estruturas anatômicas.</w:t>
            </w:r>
          </w:p>
          <w:p w14:paraId="0326CDA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color w:val="auto"/>
                <w:sz w:val="18"/>
                <w:szCs w:val="18"/>
              </w:rPr>
            </w:pPr>
            <w:r>
              <w:rPr>
                <w:rFonts w:hint="default" w:ascii="Arial" w:hAnsi="Arial" w:cs="Arial"/>
                <w:b/>
                <w:bCs/>
                <w:color w:val="auto"/>
                <w:sz w:val="18"/>
                <w:szCs w:val="18"/>
              </w:rPr>
              <w:t>479834</w:t>
            </w:r>
          </w:p>
        </w:tc>
        <w:tc>
          <w:tcPr>
            <w:tcW w:w="807" w:type="dxa"/>
            <w:vAlign w:val="center"/>
          </w:tcPr>
          <w:p w14:paraId="02AC647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2A964F0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636248F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R$ 1504,1600</w:t>
            </w:r>
          </w:p>
        </w:tc>
        <w:tc>
          <w:tcPr>
            <w:tcW w:w="1573" w:type="dxa"/>
            <w:gridSpan w:val="4"/>
            <w:vAlign w:val="center"/>
          </w:tcPr>
          <w:p w14:paraId="4C96930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R$ 1504,1600</w:t>
            </w:r>
          </w:p>
        </w:tc>
        <w:tc>
          <w:tcPr>
            <w:tcW w:w="940" w:type="dxa"/>
            <w:vAlign w:val="center"/>
          </w:tcPr>
          <w:p w14:paraId="47938F8B">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479834</w:t>
            </w:r>
          </w:p>
        </w:tc>
      </w:tr>
      <w:tr w14:paraId="127B3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4B9AE646">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6</w:t>
            </w:r>
          </w:p>
        </w:tc>
        <w:tc>
          <w:tcPr>
            <w:tcW w:w="1560" w:type="dxa"/>
            <w:vAlign w:val="center"/>
          </w:tcPr>
          <w:p w14:paraId="3DBFDB8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bCs/>
                <w:color w:val="auto"/>
                <w:sz w:val="18"/>
                <w:szCs w:val="18"/>
              </w:rPr>
              <w:t>Modelo anatômico do sistema urinário e reprodutor masculino</w:t>
            </w:r>
          </w:p>
        </w:tc>
        <w:tc>
          <w:tcPr>
            <w:tcW w:w="2895" w:type="dxa"/>
            <w:vAlign w:val="center"/>
          </w:tcPr>
          <w:p w14:paraId="7B5A04F8">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8"/>
                <w:szCs w:val="18"/>
              </w:rPr>
            </w:pPr>
            <w:r>
              <w:rPr>
                <w:rFonts w:hint="default" w:ascii="Arial" w:hAnsi="Arial" w:cs="Arial"/>
                <w:color w:val="auto"/>
                <w:sz w:val="18"/>
                <w:szCs w:val="18"/>
              </w:rPr>
              <w:t>Modelo anatômico desmontável com partes em acrílico que permita visiualisação de estruturas internas. Composto por: rins, ureteres, artérias e veias venais, bexiga urinária, ureter, ducto deferente, próstata, glândula seminal, pênis, glande do pênis, corpo esponjoso, corpo cavernoso, bulbo da uretra, testículos: epididimo, ducto deferente e gl</w:t>
            </w:r>
            <w:r>
              <w:rPr>
                <w:rFonts w:hint="default" w:ascii="Arial" w:hAnsi="Arial" w:cs="Arial"/>
                <w:color w:val="auto"/>
                <w:sz w:val="18"/>
                <w:szCs w:val="18"/>
                <w:lang w:val="pt-BR"/>
              </w:rPr>
              <w:t>ândula seminal e espermatozoide em escala aproximada de 1:2800.</w:t>
            </w:r>
            <w:r>
              <w:rPr>
                <w:rFonts w:hint="default" w:ascii="Arial" w:hAnsi="Arial" w:cs="Arial"/>
                <w:b/>
                <w:bCs/>
                <w:color w:val="auto"/>
                <w:sz w:val="18"/>
                <w:szCs w:val="18"/>
              </w:rPr>
              <w:t xml:space="preserve">                                                                                   486779</w:t>
            </w:r>
          </w:p>
        </w:tc>
        <w:tc>
          <w:tcPr>
            <w:tcW w:w="807" w:type="dxa"/>
            <w:vAlign w:val="center"/>
          </w:tcPr>
          <w:p w14:paraId="477D916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3740319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34BBAD3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R$ 6.621,9539</w:t>
            </w:r>
          </w:p>
        </w:tc>
        <w:tc>
          <w:tcPr>
            <w:tcW w:w="1566" w:type="dxa"/>
            <w:gridSpan w:val="3"/>
            <w:vAlign w:val="center"/>
          </w:tcPr>
          <w:p w14:paraId="1EF13A1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R$ 6.621,9539</w:t>
            </w:r>
          </w:p>
        </w:tc>
        <w:tc>
          <w:tcPr>
            <w:tcW w:w="947" w:type="dxa"/>
            <w:gridSpan w:val="2"/>
            <w:vAlign w:val="center"/>
          </w:tcPr>
          <w:p w14:paraId="274EBB7B">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486779</w:t>
            </w:r>
          </w:p>
        </w:tc>
      </w:tr>
      <w:tr w14:paraId="5B9A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1BA66603">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7</w:t>
            </w:r>
          </w:p>
        </w:tc>
        <w:tc>
          <w:tcPr>
            <w:tcW w:w="1560" w:type="dxa"/>
            <w:vAlign w:val="center"/>
          </w:tcPr>
          <w:p w14:paraId="59A42F05">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bCs/>
                <w:color w:val="auto"/>
                <w:sz w:val="18"/>
                <w:szCs w:val="18"/>
              </w:rPr>
              <w:t>Modelo anatômico sistema urinário e reprodutor feminino</w:t>
            </w:r>
          </w:p>
        </w:tc>
        <w:tc>
          <w:tcPr>
            <w:tcW w:w="2895" w:type="dxa"/>
            <w:vAlign w:val="center"/>
          </w:tcPr>
          <w:p w14:paraId="0EF9C42B">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Modelo Anatômico desmontável com partes em acrílico que permitam visualização de estruturas internas. Composto por: Rins, ureteres, artérias e veias renais, bexiga urinária, ureter, do reprodutor feminino. Idêntico ao real, rico em detalhes em toda a sua estrutura como, útero, fundo, tuba uterina, endométrio, colo do útero, vagina, fímbria, óvulo em escala 1:200 entre outras partes.</w:t>
            </w:r>
          </w:p>
        </w:tc>
        <w:tc>
          <w:tcPr>
            <w:tcW w:w="807" w:type="dxa"/>
            <w:vAlign w:val="center"/>
          </w:tcPr>
          <w:p w14:paraId="1EE76EF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UND</w:t>
            </w:r>
          </w:p>
        </w:tc>
        <w:tc>
          <w:tcPr>
            <w:tcW w:w="637" w:type="dxa"/>
            <w:vAlign w:val="center"/>
          </w:tcPr>
          <w:p w14:paraId="2F993FF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2538BE9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R$ 6.541,1150</w:t>
            </w:r>
          </w:p>
        </w:tc>
        <w:tc>
          <w:tcPr>
            <w:tcW w:w="1566" w:type="dxa"/>
            <w:gridSpan w:val="3"/>
            <w:vAlign w:val="center"/>
          </w:tcPr>
          <w:p w14:paraId="0CF3FC4D">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R$ 6.541,1150</w:t>
            </w:r>
          </w:p>
        </w:tc>
        <w:tc>
          <w:tcPr>
            <w:tcW w:w="947" w:type="dxa"/>
            <w:gridSpan w:val="2"/>
            <w:vAlign w:val="center"/>
          </w:tcPr>
          <w:p w14:paraId="0722C2DC">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486779</w:t>
            </w:r>
          </w:p>
        </w:tc>
      </w:tr>
      <w:tr w14:paraId="0C6B3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782" w:type="dxa"/>
            <w:vAlign w:val="center"/>
          </w:tcPr>
          <w:p w14:paraId="427738CA">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8</w:t>
            </w:r>
          </w:p>
        </w:tc>
        <w:tc>
          <w:tcPr>
            <w:tcW w:w="1560" w:type="dxa"/>
            <w:vAlign w:val="center"/>
          </w:tcPr>
          <w:p w14:paraId="72CA710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Berço hospitalar com cesto em acrílico</w:t>
            </w:r>
          </w:p>
        </w:tc>
        <w:tc>
          <w:tcPr>
            <w:tcW w:w="2895" w:type="dxa"/>
            <w:vAlign w:val="center"/>
          </w:tcPr>
          <w:p w14:paraId="0888E08B">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Berço para recém nascido com cesto em acrílico transparente e estrutura tubular em aço inox ou aço carbono em pitura epox, com prateleira inferior para armazenamento de materiais diversos e pés com rodizo.</w:t>
            </w:r>
          </w:p>
          <w:p w14:paraId="7158297F">
            <w:pPr>
              <w:pStyle w:val="23"/>
              <w:pageBreakBefore w:val="0"/>
              <w:shd w:val="clear" w:color="auto" w:fill="FFFFFF"/>
              <w:kinsoku/>
              <w:wordWrap/>
              <w:overflowPunct/>
              <w:topLinePunct w:val="0"/>
              <w:bidi w:val="0"/>
              <w:snapToGrid/>
              <w:spacing w:before="0" w:beforeAutospacing="0" w:after="0" w:afterAutospacing="0" w:line="240" w:lineRule="auto"/>
              <w:ind w:left="0" w:right="0"/>
              <w:contextualSpacing/>
              <w:jc w:val="center"/>
              <w:rPr>
                <w:rFonts w:hint="default" w:ascii="Arial" w:hAnsi="Arial" w:cs="Arial"/>
                <w:color w:val="auto"/>
                <w:sz w:val="18"/>
                <w:szCs w:val="18"/>
                <w:shd w:val="clear" w:color="auto" w:fill="FFFFFF"/>
              </w:rPr>
            </w:pPr>
            <w:r>
              <w:rPr>
                <w:rFonts w:hint="default" w:ascii="Arial" w:hAnsi="Arial" w:cs="Arial"/>
                <w:b/>
                <w:bCs/>
                <w:color w:val="auto"/>
                <w:sz w:val="18"/>
                <w:szCs w:val="18"/>
              </w:rPr>
              <w:t xml:space="preserve">          443198</w:t>
            </w:r>
          </w:p>
        </w:tc>
        <w:tc>
          <w:tcPr>
            <w:tcW w:w="807" w:type="dxa"/>
            <w:vAlign w:val="center"/>
          </w:tcPr>
          <w:p w14:paraId="5E3CCFB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5DFA875C">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6F27BE5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R$ 1.082,6667</w:t>
            </w:r>
          </w:p>
        </w:tc>
        <w:tc>
          <w:tcPr>
            <w:tcW w:w="1573" w:type="dxa"/>
            <w:gridSpan w:val="4"/>
            <w:vAlign w:val="center"/>
          </w:tcPr>
          <w:p w14:paraId="62BF163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R$ 1.082,6667</w:t>
            </w:r>
          </w:p>
        </w:tc>
        <w:tc>
          <w:tcPr>
            <w:tcW w:w="940" w:type="dxa"/>
            <w:vAlign w:val="center"/>
          </w:tcPr>
          <w:p w14:paraId="57C3C50C">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443198</w:t>
            </w:r>
          </w:p>
        </w:tc>
      </w:tr>
      <w:tr w14:paraId="46C96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0811D2A0">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9</w:t>
            </w:r>
          </w:p>
        </w:tc>
        <w:tc>
          <w:tcPr>
            <w:tcW w:w="1560" w:type="dxa"/>
            <w:vAlign w:val="center"/>
          </w:tcPr>
          <w:p w14:paraId="2EC9FE1F">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Maca de resgate</w:t>
            </w:r>
          </w:p>
        </w:tc>
        <w:tc>
          <w:tcPr>
            <w:tcW w:w="2895" w:type="dxa"/>
            <w:vAlign w:val="center"/>
          </w:tcPr>
          <w:p w14:paraId="79E4512F">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Prancha longa em polietileno</w:t>
            </w:r>
          </w:p>
          <w:p w14:paraId="06BF9A8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color w:val="auto"/>
                <w:sz w:val="18"/>
                <w:szCs w:val="18"/>
                <w:lang w:val="en-US"/>
              </w:rPr>
            </w:pPr>
            <w:r>
              <w:rPr>
                <w:rFonts w:hint="default" w:ascii="Arial" w:hAnsi="Arial" w:eastAsia="Times New Roman" w:cs="Arial"/>
                <w:b/>
                <w:color w:val="auto"/>
                <w:sz w:val="18"/>
                <w:szCs w:val="18"/>
                <w:lang w:eastAsia="pt-BR"/>
              </w:rPr>
              <w:t xml:space="preserve">                                                                          421129</w:t>
            </w:r>
          </w:p>
        </w:tc>
        <w:tc>
          <w:tcPr>
            <w:tcW w:w="807" w:type="dxa"/>
            <w:vAlign w:val="center"/>
          </w:tcPr>
          <w:p w14:paraId="7F98039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05CE6378">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59CA9B47">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R$ 1.376,9233</w:t>
            </w:r>
          </w:p>
        </w:tc>
        <w:tc>
          <w:tcPr>
            <w:tcW w:w="1543" w:type="dxa"/>
            <w:gridSpan w:val="2"/>
            <w:vAlign w:val="center"/>
          </w:tcPr>
          <w:p w14:paraId="4CB3E4D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R$ 1.376,9233</w:t>
            </w:r>
          </w:p>
        </w:tc>
        <w:tc>
          <w:tcPr>
            <w:tcW w:w="970" w:type="dxa"/>
            <w:gridSpan w:val="3"/>
            <w:vAlign w:val="center"/>
          </w:tcPr>
          <w:p w14:paraId="2C5EAAC1">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421129</w:t>
            </w:r>
          </w:p>
        </w:tc>
      </w:tr>
      <w:tr w14:paraId="3F58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82" w:type="dxa"/>
            <w:vAlign w:val="center"/>
          </w:tcPr>
          <w:p w14:paraId="385DFC42">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10</w:t>
            </w:r>
          </w:p>
        </w:tc>
        <w:tc>
          <w:tcPr>
            <w:tcW w:w="1560" w:type="dxa"/>
            <w:vAlign w:val="center"/>
          </w:tcPr>
          <w:p w14:paraId="08A34925">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Bolsa Ventilação Pulmonar Adulto</w:t>
            </w:r>
          </w:p>
        </w:tc>
        <w:tc>
          <w:tcPr>
            <w:tcW w:w="2895" w:type="dxa"/>
            <w:vAlign w:val="center"/>
          </w:tcPr>
          <w:p w14:paraId="5F4F1714">
            <w:pPr>
              <w:pageBreakBefore w:val="0"/>
              <w:kinsoku/>
              <w:wordWrap/>
              <w:overflowPunct/>
              <w:topLinePunct w:val="0"/>
              <w:bidi w:val="0"/>
              <w:snapToGrid/>
              <w:spacing w:beforeAutospacing="0" w:afterAutospacing="0" w:line="240" w:lineRule="auto"/>
              <w:ind w:left="0" w:right="0"/>
              <w:rPr>
                <w:rFonts w:hint="default" w:ascii="Arial" w:hAnsi="Arial" w:cs="Arial"/>
                <w:color w:val="auto"/>
                <w:sz w:val="18"/>
                <w:szCs w:val="18"/>
              </w:rPr>
            </w:pPr>
            <w:r>
              <w:rPr>
                <w:rFonts w:hint="default" w:ascii="Arial" w:hAnsi="Arial" w:cs="Arial"/>
                <w:color w:val="auto"/>
                <w:sz w:val="18"/>
                <w:szCs w:val="18"/>
                <w:shd w:val="clear" w:color="auto" w:fill="FFFFFF"/>
              </w:rPr>
              <w:t>Silicone, 1 litro                                                     478903</w:t>
            </w:r>
          </w:p>
        </w:tc>
        <w:tc>
          <w:tcPr>
            <w:tcW w:w="807" w:type="dxa"/>
            <w:vAlign w:val="center"/>
          </w:tcPr>
          <w:p w14:paraId="78354D3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2FDFB628">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345BF68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R$ 159,7900</w:t>
            </w:r>
          </w:p>
        </w:tc>
        <w:tc>
          <w:tcPr>
            <w:tcW w:w="1543" w:type="dxa"/>
            <w:gridSpan w:val="2"/>
            <w:vAlign w:val="center"/>
          </w:tcPr>
          <w:p w14:paraId="470D2BED">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R$ 159,7900</w:t>
            </w:r>
          </w:p>
        </w:tc>
        <w:tc>
          <w:tcPr>
            <w:tcW w:w="970" w:type="dxa"/>
            <w:gridSpan w:val="3"/>
            <w:vAlign w:val="center"/>
          </w:tcPr>
          <w:p w14:paraId="5F5AF43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478903</w:t>
            </w:r>
          </w:p>
        </w:tc>
      </w:tr>
      <w:tr w14:paraId="4DC5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502A59FE">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11</w:t>
            </w:r>
          </w:p>
        </w:tc>
        <w:tc>
          <w:tcPr>
            <w:tcW w:w="1560" w:type="dxa"/>
            <w:vAlign w:val="center"/>
          </w:tcPr>
          <w:p w14:paraId="03CB54C5">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Bolsa Ventilação Pulmonar Infantil</w:t>
            </w:r>
          </w:p>
        </w:tc>
        <w:tc>
          <w:tcPr>
            <w:tcW w:w="2895" w:type="dxa"/>
            <w:vAlign w:val="center"/>
          </w:tcPr>
          <w:p w14:paraId="21064DD2">
            <w:pPr>
              <w:pageBreakBefore w:val="0"/>
              <w:kinsoku/>
              <w:wordWrap/>
              <w:overflowPunct/>
              <w:topLinePunct w:val="0"/>
              <w:bidi w:val="0"/>
              <w:snapToGrid/>
              <w:spacing w:beforeAutospacing="0" w:afterAutospacing="0" w:line="240" w:lineRule="auto"/>
              <w:ind w:left="0" w:right="0"/>
              <w:jc w:val="both"/>
              <w:rPr>
                <w:rFonts w:hint="default" w:ascii="Arial" w:hAnsi="Arial" w:cs="Arial"/>
                <w:color w:val="auto"/>
                <w:sz w:val="18"/>
                <w:szCs w:val="18"/>
                <w:shd w:val="clear" w:color="auto" w:fill="FFFFFF"/>
                <w:lang w:val="en-US"/>
              </w:rPr>
            </w:pPr>
            <w:r>
              <w:rPr>
                <w:rFonts w:hint="default" w:ascii="Arial" w:hAnsi="Arial" w:cs="Arial"/>
                <w:color w:val="auto"/>
                <w:sz w:val="18"/>
                <w:szCs w:val="18"/>
                <w:shd w:val="clear" w:color="auto" w:fill="FFFFFF"/>
              </w:rPr>
              <w:t xml:space="preserve">Silicone, 500 ml                                                </w:t>
            </w:r>
            <w:r>
              <w:rPr>
                <w:rFonts w:hint="default" w:ascii="Arial" w:hAnsi="Arial" w:cs="Arial"/>
                <w:b/>
                <w:color w:val="auto"/>
                <w:sz w:val="18"/>
                <w:szCs w:val="18"/>
                <w:shd w:val="clear" w:color="auto" w:fill="FFFFFF"/>
              </w:rPr>
              <w:t>478907</w:t>
            </w:r>
          </w:p>
        </w:tc>
        <w:tc>
          <w:tcPr>
            <w:tcW w:w="807" w:type="dxa"/>
            <w:vAlign w:val="center"/>
          </w:tcPr>
          <w:p w14:paraId="09E4270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10B98100">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3796877C">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R$ 152,6117</w:t>
            </w:r>
          </w:p>
        </w:tc>
        <w:tc>
          <w:tcPr>
            <w:tcW w:w="1513" w:type="dxa"/>
            <w:vAlign w:val="center"/>
          </w:tcPr>
          <w:p w14:paraId="24D8798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R$ 152,6117</w:t>
            </w:r>
          </w:p>
        </w:tc>
        <w:tc>
          <w:tcPr>
            <w:tcW w:w="1000" w:type="dxa"/>
            <w:gridSpan w:val="4"/>
            <w:vAlign w:val="center"/>
          </w:tcPr>
          <w:p w14:paraId="1FBA6BC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478907</w:t>
            </w:r>
          </w:p>
        </w:tc>
      </w:tr>
      <w:tr w14:paraId="635EB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373C6405">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12</w:t>
            </w:r>
          </w:p>
        </w:tc>
        <w:tc>
          <w:tcPr>
            <w:tcW w:w="1560" w:type="dxa"/>
            <w:vAlign w:val="center"/>
          </w:tcPr>
          <w:p w14:paraId="22D5F12E">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Bolsa Ventilação Pulmonar Neonatal</w:t>
            </w:r>
          </w:p>
        </w:tc>
        <w:tc>
          <w:tcPr>
            <w:tcW w:w="2895" w:type="dxa"/>
            <w:vAlign w:val="center"/>
          </w:tcPr>
          <w:p w14:paraId="32E9820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shd w:val="clear" w:color="auto" w:fill="FFFFFF"/>
              </w:rPr>
            </w:pPr>
            <w:r>
              <w:rPr>
                <w:rFonts w:hint="default" w:ascii="Arial" w:hAnsi="Arial" w:cs="Arial"/>
                <w:color w:val="auto"/>
                <w:sz w:val="18"/>
                <w:szCs w:val="18"/>
                <w:shd w:val="clear" w:color="auto" w:fill="FFFFFF"/>
              </w:rPr>
              <w:t xml:space="preserve">Silicone, 250 ml                                                </w:t>
            </w:r>
            <w:r>
              <w:rPr>
                <w:rFonts w:hint="default" w:ascii="Arial" w:hAnsi="Arial" w:cs="Arial"/>
                <w:b/>
                <w:color w:val="auto"/>
                <w:sz w:val="18"/>
                <w:szCs w:val="18"/>
                <w:shd w:val="clear" w:color="auto" w:fill="FFFFFF"/>
              </w:rPr>
              <w:t>478905</w:t>
            </w:r>
          </w:p>
        </w:tc>
        <w:tc>
          <w:tcPr>
            <w:tcW w:w="807" w:type="dxa"/>
            <w:vAlign w:val="center"/>
          </w:tcPr>
          <w:p w14:paraId="432D85C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44730C1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0CA2FF62">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R$ 118,2223</w:t>
            </w:r>
          </w:p>
        </w:tc>
        <w:tc>
          <w:tcPr>
            <w:tcW w:w="1513" w:type="dxa"/>
            <w:vAlign w:val="center"/>
          </w:tcPr>
          <w:p w14:paraId="642C1B3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R$ 118,2223</w:t>
            </w:r>
          </w:p>
        </w:tc>
        <w:tc>
          <w:tcPr>
            <w:tcW w:w="1000" w:type="dxa"/>
            <w:gridSpan w:val="4"/>
            <w:vAlign w:val="center"/>
          </w:tcPr>
          <w:p w14:paraId="0B1C9A7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478905</w:t>
            </w:r>
          </w:p>
        </w:tc>
      </w:tr>
      <w:tr w14:paraId="6D461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782" w:type="dxa"/>
            <w:vAlign w:val="center"/>
          </w:tcPr>
          <w:p w14:paraId="4455532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13</w:t>
            </w:r>
          </w:p>
        </w:tc>
        <w:tc>
          <w:tcPr>
            <w:tcW w:w="1560" w:type="dxa"/>
            <w:vAlign w:val="center"/>
          </w:tcPr>
          <w:p w14:paraId="18648F1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Manequim artificial</w:t>
            </w:r>
          </w:p>
        </w:tc>
        <w:tc>
          <w:tcPr>
            <w:tcW w:w="2895" w:type="dxa"/>
            <w:vAlign w:val="center"/>
          </w:tcPr>
          <w:p w14:paraId="722499FD">
            <w:pPr>
              <w:pStyle w:val="23"/>
              <w:pageBreakBefore w:val="0"/>
              <w:kinsoku/>
              <w:wordWrap/>
              <w:overflowPunct/>
              <w:topLinePunct w:val="0"/>
              <w:bidi w:val="0"/>
              <w:snapToGrid/>
              <w:spacing w:before="0" w:beforeAutospacing="0" w:after="0" w:afterAutospacing="0" w:line="240" w:lineRule="auto"/>
              <w:ind w:left="0" w:right="0"/>
              <w:contextualSpacing/>
              <w:jc w:val="center"/>
              <w:textAlignment w:val="baseline"/>
              <w:rPr>
                <w:rFonts w:hint="default" w:ascii="Arial" w:hAnsi="Arial" w:cs="Arial"/>
                <w:color w:val="auto"/>
                <w:sz w:val="18"/>
                <w:szCs w:val="18"/>
                <w:shd w:val="clear" w:color="auto" w:fill="FFFFFF"/>
              </w:rPr>
            </w:pPr>
            <w:r>
              <w:rPr>
                <w:rFonts w:hint="default" w:ascii="Arial" w:hAnsi="Arial" w:cs="Arial"/>
                <w:color w:val="auto"/>
                <w:sz w:val="18"/>
                <w:szCs w:val="18"/>
              </w:rPr>
              <w:t xml:space="preserve">Simulação de ausculta pulmonar, com unidade eletrônica                                        </w:t>
            </w:r>
            <w:r>
              <w:rPr>
                <w:rFonts w:hint="default" w:ascii="Arial" w:hAnsi="Arial" w:cs="Arial"/>
                <w:color w:val="auto"/>
                <w:sz w:val="18"/>
                <w:szCs w:val="18"/>
                <w:shd w:val="clear" w:color="auto" w:fill="FFFFFF"/>
              </w:rPr>
              <w:t xml:space="preserve">                                                           </w:t>
            </w:r>
            <w:r>
              <w:rPr>
                <w:rFonts w:hint="default" w:ascii="Arial" w:hAnsi="Arial" w:cs="Arial"/>
                <w:b/>
                <w:color w:val="auto"/>
                <w:sz w:val="18"/>
                <w:szCs w:val="18"/>
                <w:shd w:val="clear" w:color="auto" w:fill="FFFFFF"/>
              </w:rPr>
              <w:t>479236</w:t>
            </w:r>
          </w:p>
        </w:tc>
        <w:tc>
          <w:tcPr>
            <w:tcW w:w="807" w:type="dxa"/>
            <w:vAlign w:val="center"/>
          </w:tcPr>
          <w:p w14:paraId="01346A8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52E6D0C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7BE403B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R$ 7.412,9617</w:t>
            </w:r>
          </w:p>
        </w:tc>
        <w:tc>
          <w:tcPr>
            <w:tcW w:w="1513" w:type="dxa"/>
            <w:vAlign w:val="center"/>
          </w:tcPr>
          <w:p w14:paraId="756F42D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R$ 7.412,9617</w:t>
            </w:r>
          </w:p>
        </w:tc>
        <w:tc>
          <w:tcPr>
            <w:tcW w:w="1000" w:type="dxa"/>
            <w:gridSpan w:val="4"/>
            <w:vAlign w:val="center"/>
          </w:tcPr>
          <w:p w14:paraId="48653243">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479236</w:t>
            </w:r>
          </w:p>
        </w:tc>
      </w:tr>
      <w:tr w14:paraId="1F472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2" w:type="dxa"/>
            <w:vAlign w:val="center"/>
          </w:tcPr>
          <w:p w14:paraId="352D3A47">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14</w:t>
            </w:r>
          </w:p>
        </w:tc>
        <w:tc>
          <w:tcPr>
            <w:tcW w:w="1560" w:type="dxa"/>
            <w:vAlign w:val="center"/>
          </w:tcPr>
          <w:p w14:paraId="23218DD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Boneca bebê realista</w:t>
            </w:r>
          </w:p>
        </w:tc>
        <w:tc>
          <w:tcPr>
            <w:tcW w:w="2895" w:type="dxa"/>
            <w:vAlign w:val="center"/>
          </w:tcPr>
          <w:p w14:paraId="0925A6C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Boneca independentemente do sexo e cor que apresente tamanho</w:t>
            </w:r>
          </w:p>
          <w:p w14:paraId="016EA03B">
            <w:pPr>
              <w:pageBreakBefore w:val="0"/>
              <w:kinsoku/>
              <w:wordWrap/>
              <w:overflowPunct/>
              <w:topLinePunct w:val="0"/>
              <w:bidi w:val="0"/>
              <w:snapToGrid/>
              <w:spacing w:beforeAutospacing="0" w:afterAutospacing="0" w:line="240" w:lineRule="auto"/>
              <w:ind w:left="0" w:right="0"/>
              <w:jc w:val="both"/>
              <w:rPr>
                <w:rFonts w:hint="default" w:ascii="Arial" w:hAnsi="Arial" w:cs="Arial"/>
                <w:color w:val="auto"/>
                <w:sz w:val="18"/>
                <w:szCs w:val="18"/>
                <w:shd w:val="clear" w:color="auto" w:fill="FFFFFF"/>
              </w:rPr>
            </w:pPr>
            <w:r>
              <w:rPr>
                <w:rFonts w:hint="default" w:ascii="Arial" w:hAnsi="Arial" w:eastAsia="Times New Roman" w:cs="Arial"/>
                <w:color w:val="auto"/>
                <w:sz w:val="18"/>
                <w:szCs w:val="18"/>
                <w:lang w:eastAsia="pt-BR"/>
              </w:rPr>
              <w:t>entre 48 a 53 centímetros, corpinho 100% silicone, com riquesa de detalhes, pintado à mão e possa dar banho simulando cuidados mínimos de enfermagem (banho, troca</w:t>
            </w:r>
            <w:r>
              <w:rPr>
                <w:rFonts w:hint="default" w:ascii="Arial" w:hAnsi="Arial" w:eastAsia="Times New Roman" w:cs="Arial"/>
                <w:b/>
                <w:bCs/>
                <w:color w:val="auto"/>
                <w:sz w:val="18"/>
                <w:szCs w:val="18"/>
                <w:lang w:eastAsia="pt-BR"/>
              </w:rPr>
              <w:t xml:space="preserve"> </w:t>
            </w:r>
            <w:r>
              <w:rPr>
                <w:rFonts w:hint="default" w:ascii="Arial" w:hAnsi="Arial" w:eastAsia="Times New Roman" w:cs="Arial"/>
                <w:color w:val="auto"/>
                <w:sz w:val="18"/>
                <w:szCs w:val="18"/>
                <w:lang w:eastAsia="pt-BR"/>
              </w:rPr>
              <w:t xml:space="preserve">de fraldas).      </w:t>
            </w:r>
            <w:r>
              <w:rPr>
                <w:rFonts w:hint="default" w:ascii="Arial" w:hAnsi="Arial" w:eastAsia="Times New Roman" w:cs="Arial"/>
                <w:b/>
                <w:bCs/>
                <w:color w:val="auto"/>
                <w:sz w:val="18"/>
                <w:szCs w:val="18"/>
                <w:lang w:eastAsia="pt-BR"/>
              </w:rPr>
              <w:t>482420</w:t>
            </w:r>
            <w:r>
              <w:rPr>
                <w:rFonts w:hint="default" w:ascii="Arial" w:hAnsi="Arial" w:eastAsia="Times New Roman" w:cs="Arial"/>
                <w:color w:val="auto"/>
                <w:sz w:val="18"/>
                <w:szCs w:val="18"/>
                <w:lang w:eastAsia="pt-BR"/>
              </w:rPr>
              <w:t xml:space="preserve"> </w:t>
            </w:r>
            <w:r>
              <w:rPr>
                <w:rFonts w:hint="default" w:ascii="Arial" w:hAnsi="Arial" w:eastAsia="Times New Roman" w:cs="Arial"/>
                <w:b/>
                <w:bCs/>
                <w:color w:val="auto"/>
                <w:sz w:val="18"/>
                <w:szCs w:val="18"/>
                <w:lang w:eastAsia="pt-BR"/>
              </w:rPr>
              <w:t xml:space="preserve">                                                                             </w:t>
            </w:r>
          </w:p>
        </w:tc>
        <w:tc>
          <w:tcPr>
            <w:tcW w:w="807" w:type="dxa"/>
            <w:vAlign w:val="center"/>
          </w:tcPr>
          <w:p w14:paraId="0C05AB5D">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508BBD8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1BF349A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R$ 159,1683</w:t>
            </w:r>
          </w:p>
        </w:tc>
        <w:tc>
          <w:tcPr>
            <w:tcW w:w="1513" w:type="dxa"/>
            <w:vAlign w:val="center"/>
          </w:tcPr>
          <w:p w14:paraId="5F5DB78D">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R$ 159,1683</w:t>
            </w:r>
          </w:p>
        </w:tc>
        <w:tc>
          <w:tcPr>
            <w:tcW w:w="1000" w:type="dxa"/>
            <w:gridSpan w:val="4"/>
            <w:vAlign w:val="center"/>
          </w:tcPr>
          <w:p w14:paraId="2957904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482420</w:t>
            </w:r>
          </w:p>
        </w:tc>
      </w:tr>
      <w:tr w14:paraId="5972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782" w:type="dxa"/>
            <w:vAlign w:val="center"/>
          </w:tcPr>
          <w:p w14:paraId="07DED52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15</w:t>
            </w:r>
          </w:p>
        </w:tc>
        <w:tc>
          <w:tcPr>
            <w:tcW w:w="1560" w:type="dxa"/>
            <w:vAlign w:val="center"/>
          </w:tcPr>
          <w:p w14:paraId="0AA4B0E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Modelo anatômico da região abdominal e pélvica</w:t>
            </w:r>
          </w:p>
        </w:tc>
        <w:tc>
          <w:tcPr>
            <w:tcW w:w="2895" w:type="dxa"/>
            <w:vAlign w:val="center"/>
          </w:tcPr>
          <w:p w14:paraId="043BB1BB">
            <w:pPr>
              <w:pStyle w:val="23"/>
              <w:pageBreakBefore w:val="0"/>
              <w:kinsoku/>
              <w:wordWrap/>
              <w:overflowPunct/>
              <w:topLinePunct w:val="0"/>
              <w:bidi w:val="0"/>
              <w:snapToGrid/>
              <w:spacing w:before="0" w:beforeAutospacing="0" w:after="0" w:afterAutospacing="0" w:line="240" w:lineRule="auto"/>
              <w:ind w:left="0" w:right="0"/>
              <w:contextualSpacing/>
              <w:jc w:val="center"/>
              <w:textAlignment w:val="baseline"/>
              <w:rPr>
                <w:rFonts w:hint="default" w:ascii="Arial" w:hAnsi="Arial" w:cs="Arial"/>
                <w:color w:val="auto"/>
                <w:sz w:val="18"/>
                <w:szCs w:val="18"/>
                <w:shd w:val="clear" w:color="auto" w:fill="FFFFFF"/>
              </w:rPr>
            </w:pPr>
            <w:r>
              <w:rPr>
                <w:rFonts w:hint="default" w:ascii="Arial" w:hAnsi="Arial" w:cs="Arial"/>
                <w:color w:val="auto"/>
                <w:sz w:val="18"/>
                <w:szCs w:val="18"/>
              </w:rPr>
              <w:t xml:space="preserve">Cateterismo vesical bissexual, peças intercambiáveis                                                                  </w:t>
            </w:r>
            <w:r>
              <w:rPr>
                <w:rFonts w:hint="default" w:ascii="Arial" w:hAnsi="Arial" w:cs="Arial"/>
                <w:b/>
                <w:color w:val="auto"/>
                <w:sz w:val="18"/>
                <w:szCs w:val="18"/>
              </w:rPr>
              <w:t>479237</w:t>
            </w:r>
          </w:p>
        </w:tc>
        <w:tc>
          <w:tcPr>
            <w:tcW w:w="807" w:type="dxa"/>
            <w:vAlign w:val="center"/>
          </w:tcPr>
          <w:p w14:paraId="011E08F6">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784A776B">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5BD42A9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R$ 3.290,1111</w:t>
            </w:r>
          </w:p>
        </w:tc>
        <w:tc>
          <w:tcPr>
            <w:tcW w:w="1513" w:type="dxa"/>
            <w:vAlign w:val="center"/>
          </w:tcPr>
          <w:p w14:paraId="75731628">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R$ 3.290,1111</w:t>
            </w:r>
          </w:p>
        </w:tc>
        <w:tc>
          <w:tcPr>
            <w:tcW w:w="1000" w:type="dxa"/>
            <w:gridSpan w:val="4"/>
            <w:vAlign w:val="center"/>
          </w:tcPr>
          <w:p w14:paraId="5B25EFEB">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479237</w:t>
            </w:r>
          </w:p>
        </w:tc>
      </w:tr>
      <w:tr w14:paraId="56FD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057A0D2F">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16</w:t>
            </w:r>
          </w:p>
        </w:tc>
        <w:tc>
          <w:tcPr>
            <w:tcW w:w="1560" w:type="dxa"/>
            <w:vAlign w:val="center"/>
          </w:tcPr>
          <w:p w14:paraId="3658789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Cadeira de rodas 100 kg</w:t>
            </w:r>
          </w:p>
        </w:tc>
        <w:tc>
          <w:tcPr>
            <w:tcW w:w="2895" w:type="dxa"/>
            <w:vAlign w:val="center"/>
          </w:tcPr>
          <w:p w14:paraId="47314C8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Estrutura: Aço carbono com pintura epoxi</w:t>
            </w:r>
          </w:p>
          <w:p w14:paraId="4951E7BB">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Dimensões do produto: Largura: 68 cm / Comprimento: 107,5 cm / Altura: 97 cm Profundidade efetiva do assento: 45cm</w:t>
            </w:r>
          </w:p>
          <w:p w14:paraId="6633C11B">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Largura interna do assento: 44 cm Altura do encosto: 47 cm</w:t>
            </w:r>
          </w:p>
          <w:p w14:paraId="6A84104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Distância entre o apoio para os pés e assento: 42 cm Distância entre o braço e o assento: 20 cm Comprimento do braço: 27 cm</w:t>
            </w:r>
          </w:p>
          <w:p w14:paraId="6771947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Diâmetro de roda traseira de propulsão: 60 cm Peso do produto: 20,7 Kg</w:t>
            </w:r>
          </w:p>
          <w:p w14:paraId="0B58775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Peso que o produto suporta: Até 100 Kgresistente para usuários de até 100kg.</w:t>
            </w:r>
          </w:p>
          <w:p w14:paraId="63964AD9">
            <w:pPr>
              <w:pageBreakBefore w:val="0"/>
              <w:kinsoku/>
              <w:wordWrap/>
              <w:overflowPunct/>
              <w:topLinePunct w:val="0"/>
              <w:bidi w:val="0"/>
              <w:snapToGrid/>
              <w:spacing w:beforeAutospacing="0" w:afterAutospacing="0" w:line="240" w:lineRule="auto"/>
              <w:ind w:left="0" w:right="0"/>
              <w:jc w:val="both"/>
              <w:rPr>
                <w:rFonts w:hint="default" w:ascii="Arial" w:hAnsi="Arial" w:cs="Arial"/>
                <w:color w:val="auto"/>
                <w:sz w:val="18"/>
                <w:szCs w:val="18"/>
              </w:rPr>
            </w:pPr>
            <w:r>
              <w:rPr>
                <w:rFonts w:hint="default" w:ascii="Arial" w:hAnsi="Arial" w:eastAsia="Times New Roman" w:cs="Arial"/>
                <w:color w:val="auto"/>
                <w:sz w:val="18"/>
                <w:szCs w:val="18"/>
                <w:lang w:eastAsia="pt-BR"/>
              </w:rPr>
              <w:t>Possui assento removível e com suporte para comadre/coletor, apoio de braços fixo, apoio para os pés removível, freios bilaterais, rodas dianteiras e traseiras de aro “06” giratórias com pneus maciços e encosto em nylon. Capacidade máxima de peso de 100kg.</w:t>
            </w:r>
            <w:r>
              <w:rPr>
                <w:rFonts w:hint="default" w:ascii="Arial" w:hAnsi="Arial" w:cs="Arial"/>
                <w:b/>
                <w:bCs/>
                <w:color w:val="auto"/>
                <w:sz w:val="18"/>
                <w:szCs w:val="18"/>
              </w:rPr>
              <w:t xml:space="preserve">                                                                               429214</w:t>
            </w:r>
          </w:p>
        </w:tc>
        <w:tc>
          <w:tcPr>
            <w:tcW w:w="807" w:type="dxa"/>
            <w:vAlign w:val="center"/>
          </w:tcPr>
          <w:p w14:paraId="17C24120">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12491762">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1912CB4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R$ 866,8433</w:t>
            </w:r>
          </w:p>
        </w:tc>
        <w:tc>
          <w:tcPr>
            <w:tcW w:w="1513" w:type="dxa"/>
            <w:vAlign w:val="center"/>
          </w:tcPr>
          <w:p w14:paraId="010CC02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R$ 866,8433</w:t>
            </w:r>
          </w:p>
        </w:tc>
        <w:tc>
          <w:tcPr>
            <w:tcW w:w="1000" w:type="dxa"/>
            <w:gridSpan w:val="4"/>
            <w:vAlign w:val="center"/>
          </w:tcPr>
          <w:p w14:paraId="61355B5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429214</w:t>
            </w:r>
          </w:p>
        </w:tc>
      </w:tr>
      <w:tr w14:paraId="26257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770C6959">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17</w:t>
            </w:r>
          </w:p>
        </w:tc>
        <w:tc>
          <w:tcPr>
            <w:tcW w:w="1560" w:type="dxa"/>
            <w:vAlign w:val="center"/>
          </w:tcPr>
          <w:p w14:paraId="3232619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Cadeira de banho 100 kg</w:t>
            </w:r>
          </w:p>
        </w:tc>
        <w:tc>
          <w:tcPr>
            <w:tcW w:w="2895" w:type="dxa"/>
            <w:vAlign w:val="center"/>
          </w:tcPr>
          <w:p w14:paraId="7DDCC69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Estrutura em aço, com pintura epóxi. Largura do Assento: 44cm</w:t>
            </w:r>
          </w:p>
          <w:p w14:paraId="19BA8F0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Profundidade do Assento: 38cm Altura Encosto: 40 cm</w:t>
            </w:r>
          </w:p>
          <w:p w14:paraId="250DDE2E">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Altura do Assento ao Chão: 50 cm Largura Total Aberta: 55 cm Altura Total: 90 cm</w:t>
            </w:r>
          </w:p>
          <w:p w14:paraId="20114E0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Peso da Cadeira: apenas 7 kg</w:t>
            </w:r>
          </w:p>
          <w:p w14:paraId="51D77543">
            <w:pPr>
              <w:pageBreakBefore w:val="0"/>
              <w:kinsoku/>
              <w:wordWrap/>
              <w:overflowPunct/>
              <w:topLinePunct w:val="0"/>
              <w:bidi w:val="0"/>
              <w:snapToGrid/>
              <w:spacing w:beforeAutospacing="0" w:afterAutospacing="0" w:line="240" w:lineRule="auto"/>
              <w:ind w:left="0" w:right="0"/>
              <w:jc w:val="both"/>
              <w:rPr>
                <w:rFonts w:hint="default" w:ascii="Arial" w:hAnsi="Arial" w:cs="Arial"/>
                <w:color w:val="auto"/>
                <w:sz w:val="18"/>
                <w:szCs w:val="18"/>
              </w:rPr>
            </w:pPr>
            <w:r>
              <w:rPr>
                <w:rFonts w:hint="default" w:ascii="Arial" w:hAnsi="Arial" w:eastAsia="Times New Roman" w:cs="Arial"/>
                <w:color w:val="auto"/>
                <w:sz w:val="18"/>
                <w:szCs w:val="18"/>
                <w:lang w:eastAsia="pt-BR"/>
              </w:rPr>
              <w:t xml:space="preserve">Altura do Chão ao Apoio de Braço: 70 cm                         </w:t>
            </w:r>
            <w:r>
              <w:rPr>
                <w:rFonts w:hint="default" w:ascii="Arial" w:hAnsi="Arial" w:cs="Arial"/>
                <w:b/>
                <w:bCs/>
                <w:color w:val="auto"/>
                <w:sz w:val="18"/>
                <w:szCs w:val="18"/>
              </w:rPr>
              <w:t xml:space="preserve">                                                                                                         450786</w:t>
            </w:r>
          </w:p>
        </w:tc>
        <w:tc>
          <w:tcPr>
            <w:tcW w:w="807" w:type="dxa"/>
            <w:vAlign w:val="center"/>
          </w:tcPr>
          <w:p w14:paraId="51BA722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78B9B102">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06C8831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R$ 455,1333</w:t>
            </w:r>
          </w:p>
        </w:tc>
        <w:tc>
          <w:tcPr>
            <w:tcW w:w="1513" w:type="dxa"/>
            <w:vAlign w:val="center"/>
          </w:tcPr>
          <w:p w14:paraId="555958B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R$ 455,1333</w:t>
            </w:r>
          </w:p>
        </w:tc>
        <w:tc>
          <w:tcPr>
            <w:tcW w:w="1000" w:type="dxa"/>
            <w:gridSpan w:val="4"/>
            <w:vAlign w:val="center"/>
          </w:tcPr>
          <w:p w14:paraId="5FADB5D4">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446695</w:t>
            </w:r>
          </w:p>
        </w:tc>
      </w:tr>
      <w:tr w14:paraId="3A83F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782" w:type="dxa"/>
            <w:vAlign w:val="center"/>
          </w:tcPr>
          <w:p w14:paraId="68753D4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18</w:t>
            </w:r>
          </w:p>
        </w:tc>
        <w:tc>
          <w:tcPr>
            <w:tcW w:w="1560" w:type="dxa"/>
            <w:vAlign w:val="center"/>
          </w:tcPr>
          <w:p w14:paraId="74BC303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Torso adulto para RCP e DEA</w:t>
            </w:r>
          </w:p>
        </w:tc>
        <w:tc>
          <w:tcPr>
            <w:tcW w:w="2895" w:type="dxa"/>
            <w:vAlign w:val="center"/>
          </w:tcPr>
          <w:p w14:paraId="12FEE6D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Torso adulto para treino de RCP e DEA (desfibrilador externo automático), para simulações em situações de emergência, com características anatômicas realísticas, possibilitando a aplicação de manobras como: abertura de vias áreas, compressões torácicas e ventilação artificial. deve permitir:</w:t>
            </w:r>
          </w:p>
          <w:p w14:paraId="57E9CC9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 xml:space="preserve">Simulação de procedimentos de primeiros socorros, Simulação de aberura das vias aéreas para ventilação, Compressões torácicas, </w:t>
            </w:r>
          </w:p>
          <w:p w14:paraId="7293B2DB">
            <w:pPr>
              <w:pStyle w:val="23"/>
              <w:pageBreakBefore w:val="0"/>
              <w:kinsoku/>
              <w:wordWrap/>
              <w:overflowPunct/>
              <w:topLinePunct w:val="0"/>
              <w:bidi w:val="0"/>
              <w:snapToGrid/>
              <w:spacing w:before="0" w:beforeAutospacing="0" w:after="0" w:afterAutospacing="0" w:line="240" w:lineRule="auto"/>
              <w:ind w:left="0" w:right="0"/>
              <w:contextualSpacing/>
              <w:jc w:val="center"/>
              <w:textAlignment w:val="baseline"/>
              <w:rPr>
                <w:rFonts w:hint="default" w:ascii="Arial" w:hAnsi="Arial" w:cs="Arial"/>
                <w:color w:val="auto"/>
                <w:sz w:val="18"/>
                <w:szCs w:val="18"/>
              </w:rPr>
            </w:pPr>
            <w:r>
              <w:rPr>
                <w:rFonts w:hint="default" w:ascii="Arial" w:hAnsi="Arial" w:cs="Arial"/>
                <w:b/>
                <w:bCs/>
                <w:color w:val="auto"/>
                <w:sz w:val="18"/>
                <w:szCs w:val="18"/>
              </w:rPr>
              <w:t xml:space="preserve">                                                                                       482417</w:t>
            </w:r>
          </w:p>
        </w:tc>
        <w:tc>
          <w:tcPr>
            <w:tcW w:w="807" w:type="dxa"/>
            <w:vAlign w:val="center"/>
          </w:tcPr>
          <w:p w14:paraId="274170F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1497CC36">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1E81FF9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R$ 1.489,9083</w:t>
            </w:r>
          </w:p>
        </w:tc>
        <w:tc>
          <w:tcPr>
            <w:tcW w:w="1513" w:type="dxa"/>
            <w:vAlign w:val="center"/>
          </w:tcPr>
          <w:p w14:paraId="7C374B19">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R$ 1.489,9083</w:t>
            </w:r>
          </w:p>
        </w:tc>
        <w:tc>
          <w:tcPr>
            <w:tcW w:w="1000" w:type="dxa"/>
            <w:gridSpan w:val="4"/>
            <w:vAlign w:val="center"/>
          </w:tcPr>
          <w:p w14:paraId="7048F8F6">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482417</w:t>
            </w:r>
          </w:p>
        </w:tc>
      </w:tr>
      <w:tr w14:paraId="1196C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82" w:type="dxa"/>
            <w:vAlign w:val="center"/>
          </w:tcPr>
          <w:p w14:paraId="66DEFFA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19</w:t>
            </w:r>
          </w:p>
        </w:tc>
        <w:tc>
          <w:tcPr>
            <w:tcW w:w="1560" w:type="dxa"/>
            <w:vAlign w:val="center"/>
          </w:tcPr>
          <w:p w14:paraId="1401F08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Caixa de som bluetooth</w:t>
            </w:r>
          </w:p>
        </w:tc>
        <w:tc>
          <w:tcPr>
            <w:tcW w:w="2895" w:type="dxa"/>
            <w:vAlign w:val="center"/>
          </w:tcPr>
          <w:p w14:paraId="2F3D9F53">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Caixas de som bluetooth com capacidade mínima de 20w, 18h de reprodução e tecnologia de pareamento estéreo entre as duas. Garantia mínima de 1 ano.</w:t>
            </w:r>
          </w:p>
          <w:p w14:paraId="297421A3">
            <w:pPr>
              <w:pStyle w:val="23"/>
              <w:pageBreakBefore w:val="0"/>
              <w:kinsoku/>
              <w:wordWrap/>
              <w:overflowPunct/>
              <w:topLinePunct w:val="0"/>
              <w:bidi w:val="0"/>
              <w:snapToGrid/>
              <w:spacing w:before="0" w:beforeAutospacing="0" w:after="0" w:afterAutospacing="0" w:line="240" w:lineRule="auto"/>
              <w:ind w:left="0" w:right="0"/>
              <w:contextualSpacing/>
              <w:jc w:val="center"/>
              <w:textAlignment w:val="baseline"/>
              <w:rPr>
                <w:rFonts w:hint="default" w:ascii="Arial" w:hAnsi="Arial" w:cs="Arial"/>
                <w:color w:val="auto"/>
                <w:sz w:val="18"/>
                <w:szCs w:val="18"/>
              </w:rPr>
            </w:pPr>
            <w:r>
              <w:rPr>
                <w:rFonts w:hint="default" w:ascii="Arial" w:hAnsi="Arial" w:cs="Arial"/>
                <w:b/>
                <w:bCs/>
                <w:color w:val="auto"/>
                <w:sz w:val="18"/>
                <w:szCs w:val="18"/>
              </w:rPr>
              <w:t xml:space="preserve">                                                                                     480278</w:t>
            </w:r>
          </w:p>
        </w:tc>
        <w:tc>
          <w:tcPr>
            <w:tcW w:w="807" w:type="dxa"/>
            <w:vAlign w:val="center"/>
          </w:tcPr>
          <w:p w14:paraId="673B3A76">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p>
        </w:tc>
        <w:tc>
          <w:tcPr>
            <w:tcW w:w="637" w:type="dxa"/>
            <w:vAlign w:val="center"/>
          </w:tcPr>
          <w:p w14:paraId="663EAF4F">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2</w:t>
            </w:r>
          </w:p>
        </w:tc>
        <w:tc>
          <w:tcPr>
            <w:tcW w:w="1466" w:type="dxa"/>
            <w:vAlign w:val="center"/>
          </w:tcPr>
          <w:p w14:paraId="0DD85FDD">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R$ 393,2950</w:t>
            </w:r>
          </w:p>
        </w:tc>
        <w:tc>
          <w:tcPr>
            <w:tcW w:w="1513" w:type="dxa"/>
            <w:vAlign w:val="center"/>
          </w:tcPr>
          <w:p w14:paraId="40E265EB">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R$ 786,59</w:t>
            </w:r>
          </w:p>
        </w:tc>
        <w:tc>
          <w:tcPr>
            <w:tcW w:w="1000" w:type="dxa"/>
            <w:gridSpan w:val="4"/>
            <w:vAlign w:val="center"/>
          </w:tcPr>
          <w:p w14:paraId="486CD0E5">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480278</w:t>
            </w:r>
          </w:p>
        </w:tc>
      </w:tr>
      <w:tr w14:paraId="32F3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1D2B8F9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20</w:t>
            </w:r>
          </w:p>
        </w:tc>
        <w:tc>
          <w:tcPr>
            <w:tcW w:w="1560" w:type="dxa"/>
            <w:vAlign w:val="center"/>
          </w:tcPr>
          <w:p w14:paraId="2B2F8651">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Escaninho de 16 portas</w:t>
            </w:r>
          </w:p>
        </w:tc>
        <w:tc>
          <w:tcPr>
            <w:tcW w:w="2895" w:type="dxa"/>
            <w:vAlign w:val="center"/>
          </w:tcPr>
          <w:p w14:paraId="77083D0B">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Roupeiro em aço com 16  portas sobrepostas, com 4 corpos verticais e 4  vãos horizontais, com seguintes características: móvel todo em aço com corpo externo não desmontável e portas embutidas; dimensões internas dos compartimentos: 1,98m altura x 1,20 m largura x 0,43m profundidade; fabricados em chapa 22 (0,75 mm), aço carbono laminado ff.rb.ol 1008/1010, com tratamento de superfície, onde os produtos são aero transportados, sem contato manual, por um túnel onde recebem tratamento químico protetivo antiferruginoso a base de zinco tricatônico, sendo posteriormente pintados com tinta a pó hibrida, com carga eletrostática, sendo 70% epóx e 30% polyester, formando uma camadade 60 micras de tinta curada em estufa de 200°c, proporcionando perfeita cura e aderência da tinta na chapa; alça para fechamento com cadeado contendo um furo oblongo de 12x8 mm, sendo uma peça ponteada no lado esquerdo central da porta e outra no corpo lateral do roupeiro, de maneira que ao fechar as portas não apresentem distorções de encaixe. cadeado por conta do cliente; bordas dobradas em todo seu contorno em perfil “u” com largura mínima de 30 mm, tendo uma aba de 10 mm inteiriça no sentido vertical servindo de batente para as portas; duas fileiras de 4 (quatro) venezianas para ventilação medindo 70 x 80 mm. estampadas na parte superior e inferior do lado direito das portas, sem saliência externa, com o alto relevo voltados para o lado interno do compartimento, proporcionando maior segurança e evitando dessa forma acidentes ao manusear as portas; porta etiqueta estampada do lado esquerdo superior de cada porta, para identificação do usuário medindo 56mm x 30 mm; divisões verticais interna entre as portas dobradas em perfil “u” de 30 mm, inteiriças dividindo o roupeiro em 3 corpos verticais e com aba de 10 mm servindo de batente para as portas; divisões horizontais interna entre as portas dobradas em perfil “u” de 30 mm individuais, servindo de prateleiras e dividindo cada corpo no sentido vertical em 4 compartimentos; prateleiras interna em perfil dobrado de 30 mm, separando os vãos no sentido horizontal e servindo de batente para as portas; dobradiças externas 2 por porta, enroladas em chapa de aço 18 (1,20 mm), divididas em duas partes de 30 mm cada, unidas através de um pino de aço zincado com trava de segurança central que permite a retirada da porta somente após estar aberta; pés em forma triângulo, ponteado e soldado nos quatro cantos, na parte inferior do roupeiro, medindo 60 x 60 x 90mm fabricados em chapa 18 (1,20 mm), sendo a parte de apoio no chão de 45 x 45 mm., o que proporciona maior estabilidade ao produto; o roupeiro terá na parte frontal superior, etiqueta identificando o fabricante. O roupeiro deverá ser entregue em local a ser determinado, completamente montado e em perfeitas condições de uso e sem avarias, embalado automaticamente com a utilização de filme “termo encolhível” transparente e cantoneiras. COR: CINZA</w:t>
            </w:r>
          </w:p>
          <w:p w14:paraId="121AC264">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a) Comprovação a resistência da pintura a névoa salina, conforme a Norma ABNT NBR 8094:1983, avaliada conforme a ABNT NBR ISO 4628-3:2015 com grau de enferrujamento RI0 (isento de ferrugem) e ABNT NBR5841:2015 com grau de empolamento d0/t0 (isento de bolhas), ensaio realizado no mínimo de 240 horas.</w:t>
            </w:r>
          </w:p>
          <w:p w14:paraId="27A01F51">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b) Comprovação a exposição a umidade saturada, conforme a Norma ABNT NBR 8095:2015, por no mínimode 240 horas, avaliada conforme a ABNT NBR ISO 4628-3:2015 com grau de enferrujamento RI0 (isento de ferrugem) e ABNT NBR 5841:2015 com grau de empolamento d0/t0 (isento de bolhas) com Comprovação da aderência da tinta inicial e final, com grau de aderência pelo método A (corte em X) resultante a X0Y0 para a película de tinta, conforme ABNT NBR 11003:2009 Errata 1:2010, emitido por laboratório acreditado pelo CGCRE-INMETRO para realização desse ensaio</w:t>
            </w:r>
          </w:p>
          <w:p w14:paraId="44DE279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c) Comprovação a exposição a dióxido de enxofre, conforme a Norma ABNT NBR 8096:1983, por no mínimo240 horas.</w:t>
            </w:r>
          </w:p>
          <w:p w14:paraId="19A28CE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d) Comprovação de espessura da camada de tinta, evidenciando a espessura média entre 80 mm a 90mm,</w:t>
            </w:r>
          </w:p>
          <w:p w14:paraId="0C05203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conforme a Norma ABNT NBR 10443:2008.</w:t>
            </w:r>
          </w:p>
          <w:p w14:paraId="3BB28A3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e) Apresentar Declaração de Garantia, com firma reconhecida em cartório, emitida pelo fabricante do mobiliário, específica para este processo licitatório, assinada por responsável devidamente acreditado, de no mínimo 12 (doze) meses contra eventuais defeitos de fabricação (Caso licitante seja também o fabricante);</w:t>
            </w:r>
          </w:p>
          <w:p w14:paraId="4B6D59D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f) Caso o licitante seja uma revenda autorizada, apresentar declaração de autorização de comercialização dos produtos emitida pelo fabricante do mobiliário, específica para este processo licitatório, assinada por</w:t>
            </w:r>
          </w:p>
          <w:p w14:paraId="3D1B67B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8"/>
                <w:szCs w:val="18"/>
                <w:lang w:eastAsia="pt-BR"/>
              </w:rPr>
            </w:pPr>
            <w:r>
              <w:rPr>
                <w:rFonts w:hint="default" w:ascii="Arial" w:hAnsi="Arial" w:eastAsia="Times New Roman" w:cs="Arial"/>
                <w:color w:val="auto"/>
                <w:sz w:val="18"/>
                <w:szCs w:val="18"/>
                <w:lang w:eastAsia="pt-BR"/>
              </w:rPr>
              <w:t>responsável devidamente acreditado, com firma reconhecida em cartório, garantindo também por no mínimo12 (doze) meses o mobiliário contra eventuais defeitos de fabricação;</w:t>
            </w:r>
          </w:p>
          <w:p w14:paraId="5940A6B1">
            <w:pPr>
              <w:pageBreakBefore w:val="0"/>
              <w:kinsoku/>
              <w:wordWrap/>
              <w:overflowPunct/>
              <w:topLinePunct w:val="0"/>
              <w:bidi w:val="0"/>
              <w:snapToGrid/>
              <w:spacing w:beforeAutospacing="0" w:afterAutospacing="0" w:line="240" w:lineRule="auto"/>
              <w:ind w:left="0" w:right="0"/>
              <w:jc w:val="both"/>
              <w:rPr>
                <w:rFonts w:hint="default" w:ascii="Arial" w:hAnsi="Arial" w:cs="Arial"/>
                <w:color w:val="auto"/>
                <w:sz w:val="18"/>
                <w:szCs w:val="18"/>
              </w:rPr>
            </w:pPr>
            <w:r>
              <w:rPr>
                <w:rFonts w:hint="default" w:ascii="Arial" w:hAnsi="Arial" w:eastAsia="Times New Roman" w:cs="Arial"/>
                <w:color w:val="auto"/>
                <w:sz w:val="18"/>
                <w:szCs w:val="18"/>
                <w:lang w:eastAsia="pt-BR"/>
              </w:rPr>
              <w:t>g) Apresentar Catálogo ou desenho ilustrativo do respectivo item, com identificação de marca, Linha/modelo e caso haja código de certificação do produto, informá-lo para comprovação com a especificação técnica e documentação apresentada.</w:t>
            </w:r>
            <w:r>
              <w:rPr>
                <w:rFonts w:hint="default" w:ascii="Arial" w:hAnsi="Arial" w:cs="Arial"/>
                <w:b/>
                <w:bCs/>
                <w:color w:val="auto"/>
                <w:sz w:val="18"/>
                <w:szCs w:val="18"/>
              </w:rPr>
              <w:t xml:space="preserve">                                                                              4103</w:t>
            </w:r>
          </w:p>
        </w:tc>
        <w:tc>
          <w:tcPr>
            <w:tcW w:w="807" w:type="dxa"/>
            <w:vAlign w:val="center"/>
          </w:tcPr>
          <w:p w14:paraId="2047C94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7D00FDE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2</w:t>
            </w:r>
          </w:p>
        </w:tc>
        <w:tc>
          <w:tcPr>
            <w:tcW w:w="1466" w:type="dxa"/>
            <w:vAlign w:val="center"/>
          </w:tcPr>
          <w:p w14:paraId="2A1A9790">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R$ 1.495,3333</w:t>
            </w:r>
          </w:p>
        </w:tc>
        <w:tc>
          <w:tcPr>
            <w:tcW w:w="1513" w:type="dxa"/>
            <w:vAlign w:val="center"/>
          </w:tcPr>
          <w:p w14:paraId="59352BC7">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R$ 2.990,6666</w:t>
            </w:r>
          </w:p>
        </w:tc>
        <w:tc>
          <w:tcPr>
            <w:tcW w:w="1000" w:type="dxa"/>
            <w:gridSpan w:val="4"/>
            <w:vAlign w:val="center"/>
          </w:tcPr>
          <w:p w14:paraId="67DD6189">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258564</w:t>
            </w:r>
          </w:p>
        </w:tc>
      </w:tr>
      <w:tr w14:paraId="28173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1B745047">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21</w:t>
            </w:r>
          </w:p>
        </w:tc>
        <w:tc>
          <w:tcPr>
            <w:tcW w:w="1560" w:type="dxa"/>
            <w:vAlign w:val="center"/>
          </w:tcPr>
          <w:p w14:paraId="583875F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Sistema Urinário Clássico</w:t>
            </w:r>
          </w:p>
        </w:tc>
        <w:tc>
          <w:tcPr>
            <w:tcW w:w="2895" w:type="dxa"/>
            <w:vAlign w:val="center"/>
          </w:tcPr>
          <w:p w14:paraId="493E4D78">
            <w:pPr>
              <w:bidi w:val="0"/>
              <w:spacing w:line="240" w:lineRule="auto"/>
              <w:rPr>
                <w:rFonts w:hint="default" w:ascii="Arial" w:hAnsi="Arial" w:cs="Arial"/>
                <w:sz w:val="18"/>
                <w:szCs w:val="18"/>
                <w:lang w:eastAsia="pt-BR"/>
              </w:rPr>
            </w:pPr>
            <w:r>
              <w:rPr>
                <w:rFonts w:hint="default" w:ascii="Arial" w:hAnsi="Arial" w:cs="Arial"/>
                <w:sz w:val="18"/>
                <w:szCs w:val="18"/>
                <w:lang w:eastAsia="pt-BR"/>
              </w:rPr>
              <w:t>Modelo em 4 partes, exibe órgãos do sistema urinário, artérias e veias, musculatura interna do abdome e parte óssea da região pélvica. Confeccionado em resina plástica, montado sobre prancha.</w:t>
            </w:r>
          </w:p>
          <w:p w14:paraId="762ECFB4">
            <w:pPr>
              <w:bidi w:val="0"/>
              <w:spacing w:line="240" w:lineRule="auto"/>
              <w:rPr>
                <w:rFonts w:hint="default" w:ascii="Arial" w:hAnsi="Arial" w:cs="Arial"/>
                <w:sz w:val="18"/>
                <w:szCs w:val="18"/>
                <w:lang w:eastAsia="pt-BR"/>
              </w:rPr>
            </w:pPr>
            <w:r>
              <w:rPr>
                <w:rFonts w:hint="default" w:ascii="Arial" w:hAnsi="Arial" w:cs="Arial"/>
                <w:sz w:val="18"/>
                <w:szCs w:val="18"/>
                <w:lang w:eastAsia="pt-BR"/>
              </w:rPr>
              <w:t>Composto por:</w:t>
            </w:r>
          </w:p>
          <w:p w14:paraId="7CE327CB">
            <w:pPr>
              <w:bidi w:val="0"/>
              <w:spacing w:line="240" w:lineRule="auto"/>
              <w:rPr>
                <w:rFonts w:hint="default" w:ascii="Arial" w:hAnsi="Arial" w:cs="Arial"/>
                <w:sz w:val="18"/>
                <w:szCs w:val="18"/>
                <w:lang w:eastAsia="pt-BR"/>
              </w:rPr>
            </w:pPr>
            <w:r>
              <w:rPr>
                <w:rFonts w:hint="default" w:ascii="Arial" w:hAnsi="Arial" w:cs="Arial"/>
                <w:sz w:val="18"/>
                <w:szCs w:val="18"/>
                <w:lang w:eastAsia="pt-BR"/>
              </w:rPr>
              <w:t>Glândulas supra- renais</w:t>
            </w:r>
          </w:p>
          <w:p w14:paraId="317A9D3E">
            <w:pPr>
              <w:bidi w:val="0"/>
              <w:spacing w:line="240" w:lineRule="auto"/>
              <w:rPr>
                <w:rFonts w:hint="default" w:ascii="Arial" w:hAnsi="Arial" w:cs="Arial"/>
                <w:sz w:val="18"/>
                <w:szCs w:val="18"/>
                <w:lang w:eastAsia="pt-BR"/>
              </w:rPr>
            </w:pPr>
            <w:r>
              <w:rPr>
                <w:rFonts w:hint="default" w:ascii="Arial" w:hAnsi="Arial" w:cs="Arial"/>
                <w:sz w:val="18"/>
                <w:szCs w:val="18"/>
                <w:lang w:eastAsia="pt-BR"/>
              </w:rPr>
              <w:t>Rins</w:t>
            </w:r>
          </w:p>
          <w:p w14:paraId="47EF2F29">
            <w:pPr>
              <w:bidi w:val="0"/>
              <w:spacing w:line="240" w:lineRule="auto"/>
              <w:rPr>
                <w:rFonts w:hint="default" w:ascii="Arial" w:hAnsi="Arial" w:cs="Arial"/>
                <w:sz w:val="18"/>
                <w:szCs w:val="18"/>
                <w:lang w:eastAsia="pt-BR"/>
              </w:rPr>
            </w:pPr>
            <w:r>
              <w:rPr>
                <w:rFonts w:hint="default" w:ascii="Arial" w:hAnsi="Arial" w:cs="Arial"/>
                <w:sz w:val="18"/>
                <w:szCs w:val="18"/>
                <w:lang w:eastAsia="pt-BR"/>
              </w:rPr>
              <w:t>Cápsula adiposa</w:t>
            </w:r>
          </w:p>
          <w:p w14:paraId="3DF1175B">
            <w:pPr>
              <w:bidi w:val="0"/>
              <w:spacing w:line="240" w:lineRule="auto"/>
              <w:rPr>
                <w:rFonts w:hint="default" w:ascii="Arial" w:hAnsi="Arial" w:cs="Arial"/>
                <w:sz w:val="18"/>
                <w:szCs w:val="18"/>
                <w:lang w:eastAsia="pt-BR"/>
              </w:rPr>
            </w:pPr>
            <w:r>
              <w:rPr>
                <w:rFonts w:hint="default" w:ascii="Arial" w:hAnsi="Arial" w:cs="Arial"/>
                <w:sz w:val="18"/>
                <w:szCs w:val="18"/>
                <w:lang w:eastAsia="pt-BR"/>
              </w:rPr>
              <w:t>Ureteres</w:t>
            </w:r>
          </w:p>
          <w:p w14:paraId="6519C144">
            <w:pPr>
              <w:bidi w:val="0"/>
              <w:spacing w:line="240" w:lineRule="auto"/>
              <w:rPr>
                <w:rFonts w:hint="default" w:ascii="Arial" w:hAnsi="Arial" w:cs="Arial"/>
                <w:sz w:val="18"/>
                <w:szCs w:val="18"/>
                <w:lang w:eastAsia="pt-BR"/>
              </w:rPr>
            </w:pPr>
            <w:r>
              <w:rPr>
                <w:rFonts w:hint="default" w:ascii="Arial" w:hAnsi="Arial" w:cs="Arial"/>
                <w:sz w:val="18"/>
                <w:szCs w:val="18"/>
                <w:lang w:eastAsia="pt-BR"/>
              </w:rPr>
              <w:t>Bexiga urinária</w:t>
            </w:r>
          </w:p>
          <w:p w14:paraId="28184B49">
            <w:pPr>
              <w:bidi w:val="0"/>
              <w:spacing w:line="240" w:lineRule="auto"/>
              <w:rPr>
                <w:rFonts w:hint="default" w:ascii="Arial" w:hAnsi="Arial" w:cs="Arial"/>
                <w:sz w:val="18"/>
                <w:szCs w:val="18"/>
                <w:lang w:eastAsia="pt-BR"/>
              </w:rPr>
            </w:pPr>
            <w:r>
              <w:rPr>
                <w:rFonts w:hint="default" w:ascii="Arial" w:hAnsi="Arial" w:cs="Arial"/>
                <w:sz w:val="18"/>
                <w:szCs w:val="18"/>
                <w:lang w:eastAsia="pt-BR"/>
              </w:rPr>
              <w:t>Próstata</w:t>
            </w:r>
          </w:p>
          <w:p w14:paraId="470CF37B">
            <w:pPr>
              <w:bidi w:val="0"/>
              <w:spacing w:line="240" w:lineRule="auto"/>
              <w:rPr>
                <w:rFonts w:hint="default" w:ascii="Arial" w:hAnsi="Arial" w:cs="Arial"/>
                <w:sz w:val="18"/>
                <w:szCs w:val="18"/>
                <w:lang w:eastAsia="pt-BR"/>
              </w:rPr>
            </w:pPr>
            <w:r>
              <w:rPr>
                <w:rFonts w:hint="default" w:ascii="Arial" w:hAnsi="Arial" w:cs="Arial"/>
                <w:sz w:val="18"/>
                <w:szCs w:val="18"/>
                <w:lang w:eastAsia="pt-BR"/>
              </w:rPr>
              <w:t>Artérias e veias</w:t>
            </w:r>
          </w:p>
          <w:p w14:paraId="56E585DB">
            <w:pPr>
              <w:bidi w:val="0"/>
              <w:spacing w:line="240" w:lineRule="auto"/>
              <w:rPr>
                <w:rFonts w:hint="default" w:ascii="Arial" w:hAnsi="Arial" w:cs="Arial"/>
                <w:sz w:val="18"/>
                <w:szCs w:val="18"/>
                <w:lang w:eastAsia="pt-BR"/>
              </w:rPr>
            </w:pPr>
            <w:r>
              <w:rPr>
                <w:rFonts w:hint="default" w:ascii="Arial" w:hAnsi="Arial" w:cs="Arial"/>
                <w:sz w:val="18"/>
                <w:szCs w:val="18"/>
                <w:lang w:eastAsia="pt-BR"/>
              </w:rPr>
              <w:t>Músculos internos do abdome</w:t>
            </w:r>
          </w:p>
          <w:p w14:paraId="3E4D0A09">
            <w:pPr>
              <w:bidi w:val="0"/>
              <w:spacing w:line="240" w:lineRule="auto"/>
              <w:rPr>
                <w:rFonts w:hint="default" w:ascii="Arial" w:hAnsi="Arial" w:cs="Arial"/>
                <w:sz w:val="18"/>
                <w:szCs w:val="18"/>
                <w:lang w:eastAsia="pt-BR"/>
              </w:rPr>
            </w:pPr>
            <w:r>
              <w:rPr>
                <w:rFonts w:hint="default" w:ascii="Arial" w:hAnsi="Arial" w:cs="Arial"/>
                <w:sz w:val="18"/>
                <w:szCs w:val="18"/>
                <w:lang w:eastAsia="pt-BR"/>
              </w:rPr>
              <w:t>Reto</w:t>
            </w:r>
          </w:p>
          <w:p w14:paraId="2C86CF31">
            <w:pPr>
              <w:bidi w:val="0"/>
              <w:spacing w:line="240" w:lineRule="auto"/>
              <w:rPr>
                <w:rFonts w:hint="default" w:ascii="Arial" w:hAnsi="Arial" w:cs="Arial"/>
                <w:sz w:val="18"/>
                <w:szCs w:val="18"/>
                <w:lang w:eastAsia="pt-BR"/>
              </w:rPr>
            </w:pPr>
            <w:r>
              <w:rPr>
                <w:rFonts w:hint="default" w:ascii="Arial" w:hAnsi="Arial" w:cs="Arial"/>
                <w:sz w:val="18"/>
                <w:szCs w:val="18"/>
                <w:lang w:eastAsia="pt-BR"/>
              </w:rPr>
              <w:t>Ossos da região pélvica</w:t>
            </w:r>
          </w:p>
          <w:p w14:paraId="4AC74F0F">
            <w:pPr>
              <w:bidi w:val="0"/>
              <w:spacing w:line="240" w:lineRule="auto"/>
              <w:rPr>
                <w:rFonts w:hint="default" w:ascii="Arial" w:hAnsi="Arial" w:cs="Arial"/>
                <w:sz w:val="18"/>
                <w:szCs w:val="18"/>
                <w:lang w:eastAsia="pt-BR"/>
              </w:rPr>
            </w:pPr>
            <w:r>
              <w:rPr>
                <w:rFonts w:hint="default" w:ascii="Arial" w:hAnsi="Arial" w:cs="Arial"/>
                <w:sz w:val="18"/>
                <w:szCs w:val="18"/>
                <w:lang w:eastAsia="pt-BR"/>
              </w:rPr>
              <w:t>Visualizar estrutura dos rins, cápsula adiposa, ureteres, artérias e veias renais, aorta abdominal, veia cava inferior, artérias e veias ilíacas comuns, artérias e veias testiculares, bexiga, próstata, reto.</w:t>
            </w:r>
          </w:p>
          <w:p w14:paraId="5B30DE7F">
            <w:pPr>
              <w:bidi w:val="0"/>
              <w:spacing w:line="240" w:lineRule="auto"/>
              <w:rPr>
                <w:rFonts w:hint="default" w:ascii="Arial" w:hAnsi="Arial" w:cs="Arial"/>
                <w:sz w:val="18"/>
                <w:szCs w:val="18"/>
                <w:lang w:eastAsia="pt-BR"/>
              </w:rPr>
            </w:pPr>
            <w:r>
              <w:rPr>
                <w:rFonts w:hint="default" w:ascii="Arial" w:hAnsi="Arial" w:cs="Arial"/>
                <w:sz w:val="18"/>
                <w:szCs w:val="18"/>
                <w:lang w:eastAsia="pt-BR"/>
              </w:rPr>
              <w:t>Visualizar parte óssea: sacro, acetábulo, ísquio, sínfise púbica e ramo do ísquio</w:t>
            </w:r>
          </w:p>
          <w:p w14:paraId="7CD48520">
            <w:pPr>
              <w:bidi w:val="0"/>
              <w:spacing w:line="240" w:lineRule="auto"/>
              <w:rPr>
                <w:rFonts w:hint="default" w:ascii="Arial" w:hAnsi="Arial" w:cs="Arial"/>
                <w:sz w:val="18"/>
                <w:szCs w:val="18"/>
                <w:lang w:eastAsia="pt-BR"/>
              </w:rPr>
            </w:pPr>
            <w:r>
              <w:rPr>
                <w:rFonts w:hint="default" w:ascii="Arial" w:hAnsi="Arial" w:cs="Arial"/>
                <w:sz w:val="18"/>
                <w:szCs w:val="18"/>
                <w:lang w:eastAsia="pt-BR"/>
              </w:rPr>
              <w:t>Retirar a parte frontal do rim direito, e visualizar sua estrutura interna</w:t>
            </w:r>
          </w:p>
          <w:p w14:paraId="00041869">
            <w:pPr>
              <w:bidi w:val="0"/>
              <w:spacing w:line="240" w:lineRule="auto"/>
              <w:rPr>
                <w:rFonts w:hint="default" w:ascii="Arial" w:hAnsi="Arial" w:cs="Arial"/>
                <w:sz w:val="18"/>
                <w:szCs w:val="18"/>
                <w:lang w:eastAsia="pt-BR"/>
              </w:rPr>
            </w:pPr>
            <w:r>
              <w:rPr>
                <w:rFonts w:hint="default" w:ascii="Arial" w:hAnsi="Arial" w:cs="Arial"/>
                <w:sz w:val="18"/>
                <w:szCs w:val="18"/>
                <w:lang w:eastAsia="pt-BR"/>
              </w:rPr>
              <w:t>Retirar a bexiga da cavidade pélvica e abrir em duas partes, possibilitando visualizar a estrutura interna. Modelo emborrachado.</w:t>
            </w:r>
          </w:p>
          <w:p w14:paraId="0911FA65">
            <w:pPr>
              <w:bidi w:val="0"/>
              <w:spacing w:line="240" w:lineRule="auto"/>
              <w:rPr>
                <w:rFonts w:hint="default" w:ascii="Arial" w:hAnsi="Arial" w:cs="Arial"/>
                <w:color w:val="auto"/>
                <w:sz w:val="18"/>
                <w:szCs w:val="18"/>
              </w:rPr>
            </w:pPr>
            <w:r>
              <w:rPr>
                <w:rFonts w:hint="default" w:ascii="Arial" w:hAnsi="Arial" w:cs="Arial"/>
                <w:sz w:val="18"/>
                <w:szCs w:val="18"/>
                <w:lang w:eastAsia="pt-BR"/>
              </w:rPr>
              <w:t>O estudo da fisiologia do sistema urinário.</w:t>
            </w:r>
          </w:p>
        </w:tc>
        <w:tc>
          <w:tcPr>
            <w:tcW w:w="807" w:type="dxa"/>
            <w:vAlign w:val="center"/>
          </w:tcPr>
          <w:p w14:paraId="11BFA59F">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00418FB2">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6E32455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R$ 2.224,2211</w:t>
            </w:r>
          </w:p>
        </w:tc>
        <w:tc>
          <w:tcPr>
            <w:tcW w:w="1513" w:type="dxa"/>
            <w:vAlign w:val="center"/>
          </w:tcPr>
          <w:p w14:paraId="199B758D">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R$ 2.224,2211</w:t>
            </w:r>
          </w:p>
        </w:tc>
        <w:tc>
          <w:tcPr>
            <w:tcW w:w="1000" w:type="dxa"/>
            <w:gridSpan w:val="4"/>
            <w:vAlign w:val="center"/>
          </w:tcPr>
          <w:p w14:paraId="7BF95AA4">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486779</w:t>
            </w:r>
          </w:p>
        </w:tc>
      </w:tr>
      <w:tr w14:paraId="29CDE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3E44AA78">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22</w:t>
            </w:r>
          </w:p>
        </w:tc>
        <w:tc>
          <w:tcPr>
            <w:tcW w:w="1560" w:type="dxa"/>
            <w:vAlign w:val="center"/>
          </w:tcPr>
          <w:p w14:paraId="6B4C809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Modelo Anatômico de Artérias da Cabeça – Nervos da Cabeça – Veias da Cabeça</w:t>
            </w:r>
          </w:p>
        </w:tc>
        <w:tc>
          <w:tcPr>
            <w:tcW w:w="2895" w:type="dxa"/>
            <w:vAlign w:val="center"/>
          </w:tcPr>
          <w:p w14:paraId="7CECFDA3">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eastAsia="Times New Roman" w:cs="Arial"/>
                <w:color w:val="auto"/>
                <w:spacing w:val="-2"/>
                <w:sz w:val="18"/>
                <w:szCs w:val="18"/>
                <w:lang w:eastAsia="pt-BR"/>
              </w:rPr>
            </w:pPr>
            <w:r>
              <w:rPr>
                <w:rFonts w:hint="default" w:ascii="Arial" w:hAnsi="Arial" w:cs="Arial"/>
                <w:color w:val="auto"/>
                <w:spacing w:val="-2"/>
                <w:sz w:val="18"/>
                <w:szCs w:val="18"/>
              </w:rPr>
              <w:t>Artérias carótidas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"https://www.kenhub.com/pt/library/anatomia/arteria-carotida-interna" </w:instrText>
            </w:r>
            <w:r>
              <w:rPr>
                <w:rFonts w:hint="default" w:ascii="Arial" w:hAnsi="Arial" w:cs="Arial"/>
                <w:color w:val="auto"/>
                <w:sz w:val="18"/>
                <w:szCs w:val="18"/>
              </w:rPr>
              <w:fldChar w:fldCharType="separate"/>
            </w:r>
            <w:r>
              <w:rPr>
                <w:rStyle w:val="13"/>
                <w:rFonts w:hint="default" w:ascii="Arial" w:hAnsi="Arial" w:cs="Arial"/>
                <w:color w:val="auto"/>
                <w:spacing w:val="-2"/>
                <w:sz w:val="18"/>
                <w:szCs w:val="18"/>
              </w:rPr>
              <w:t>interna</w:t>
            </w:r>
            <w:r>
              <w:rPr>
                <w:rStyle w:val="13"/>
                <w:rFonts w:hint="default" w:ascii="Arial" w:hAnsi="Arial" w:cs="Arial"/>
                <w:color w:val="auto"/>
                <w:spacing w:val="-2"/>
                <w:sz w:val="18"/>
                <w:szCs w:val="18"/>
              </w:rPr>
              <w:fldChar w:fldCharType="end"/>
            </w:r>
            <w:r>
              <w:rPr>
                <w:rFonts w:hint="default" w:ascii="Arial" w:hAnsi="Arial" w:cs="Arial"/>
                <w:color w:val="auto"/>
                <w:spacing w:val="-2"/>
                <w:sz w:val="18"/>
                <w:szCs w:val="18"/>
              </w:rPr>
              <w:t> 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"https://www.kenhub.com/pt/library/anatomia/arteria-carotida-externa-e-seus-ramos" </w:instrText>
            </w:r>
            <w:r>
              <w:rPr>
                <w:rFonts w:hint="default" w:ascii="Arial" w:hAnsi="Arial" w:cs="Arial"/>
                <w:color w:val="auto"/>
                <w:sz w:val="18"/>
                <w:szCs w:val="18"/>
              </w:rPr>
              <w:fldChar w:fldCharType="separate"/>
            </w:r>
            <w:r>
              <w:rPr>
                <w:rStyle w:val="13"/>
                <w:rFonts w:hint="default" w:ascii="Arial" w:hAnsi="Arial" w:cs="Arial"/>
                <w:color w:val="auto"/>
                <w:spacing w:val="-2"/>
                <w:sz w:val="18"/>
                <w:szCs w:val="18"/>
              </w:rPr>
              <w:t>externa</w:t>
            </w:r>
            <w:r>
              <w:rPr>
                <w:rStyle w:val="13"/>
                <w:rFonts w:hint="default" w:ascii="Arial" w:hAnsi="Arial" w:cs="Arial"/>
                <w:color w:val="auto"/>
                <w:spacing w:val="-2"/>
                <w:sz w:val="18"/>
                <w:szCs w:val="18"/>
              </w:rPr>
              <w:fldChar w:fldCharType="end"/>
            </w:r>
          </w:p>
          <w:p w14:paraId="2ACB4915">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rPr>
            </w:pPr>
            <w:r>
              <w:rPr>
                <w:rFonts w:hint="default" w:ascii="Arial" w:hAnsi="Arial" w:cs="Arial"/>
                <w:color w:val="auto"/>
                <w:spacing w:val="-2"/>
                <w:sz w:val="18"/>
                <w:szCs w:val="18"/>
              </w:rPr>
              <w:t>Artérias vertebrais</w:t>
            </w:r>
          </w:p>
          <w:p w14:paraId="53BF6FA3">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rPr>
            </w:pPr>
            <w:r>
              <w:rPr>
                <w:rFonts w:hint="default" w:ascii="Arial" w:hAnsi="Arial" w:cs="Arial"/>
                <w:color w:val="auto"/>
                <w:spacing w:val="-2"/>
                <w:sz w:val="18"/>
                <w:szCs w:val="18"/>
              </w:rPr>
              <w:t>Tronco tireocervical</w:t>
            </w:r>
          </w:p>
          <w:p w14:paraId="722AA537">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rPr>
            </w:pP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"https://www.kenhub.com/pt/library/anatomia/os-12-nervos-cranianos" </w:instrText>
            </w:r>
            <w:r>
              <w:rPr>
                <w:rFonts w:hint="default" w:ascii="Arial" w:hAnsi="Arial" w:cs="Arial"/>
                <w:color w:val="auto"/>
                <w:sz w:val="18"/>
                <w:szCs w:val="18"/>
              </w:rPr>
              <w:fldChar w:fldCharType="separate"/>
            </w:r>
            <w:r>
              <w:rPr>
                <w:rStyle w:val="13"/>
                <w:rFonts w:hint="default" w:ascii="Arial" w:hAnsi="Arial" w:cs="Arial"/>
                <w:color w:val="auto"/>
                <w:spacing w:val="-2"/>
                <w:sz w:val="18"/>
                <w:szCs w:val="18"/>
              </w:rPr>
              <w:t>Nervos cranianos</w:t>
            </w:r>
            <w:r>
              <w:rPr>
                <w:rStyle w:val="13"/>
                <w:rFonts w:hint="default" w:ascii="Arial" w:hAnsi="Arial" w:cs="Arial"/>
                <w:color w:val="auto"/>
                <w:spacing w:val="-2"/>
                <w:sz w:val="18"/>
                <w:szCs w:val="18"/>
              </w:rPr>
              <w:fldChar w:fldCharType="end"/>
            </w:r>
          </w:p>
          <w:p w14:paraId="6911297C">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rPr>
            </w:pPr>
            <w:r>
              <w:rPr>
                <w:rFonts w:hint="default" w:ascii="Arial" w:hAnsi="Arial" w:cs="Arial"/>
                <w:color w:val="auto"/>
                <w:spacing w:val="-2"/>
                <w:sz w:val="18"/>
                <w:szCs w:val="18"/>
              </w:rPr>
              <w:t>Plexo cervical</w:t>
            </w:r>
          </w:p>
          <w:p w14:paraId="527179A6">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rPr>
            </w:pP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"https://www.kenhub.com/pt/library/anatomia/linfonodos-da-cabeca-do-pescoco-e-do-braco" </w:instrText>
            </w:r>
            <w:r>
              <w:rPr>
                <w:rFonts w:hint="default" w:ascii="Arial" w:hAnsi="Arial" w:cs="Arial"/>
                <w:color w:val="auto"/>
                <w:sz w:val="18"/>
                <w:szCs w:val="18"/>
              </w:rPr>
              <w:fldChar w:fldCharType="separate"/>
            </w:r>
            <w:r>
              <w:rPr>
                <w:rStyle w:val="13"/>
                <w:rFonts w:hint="default" w:ascii="Arial" w:hAnsi="Arial" w:cs="Arial"/>
                <w:color w:val="auto"/>
                <w:spacing w:val="-2"/>
                <w:sz w:val="18"/>
                <w:szCs w:val="18"/>
              </w:rPr>
              <w:t>Linfonodos da cabeça e cervicais</w:t>
            </w:r>
            <w:r>
              <w:rPr>
                <w:rStyle w:val="13"/>
                <w:rFonts w:hint="default" w:ascii="Arial" w:hAnsi="Arial" w:cs="Arial"/>
                <w:color w:val="auto"/>
                <w:spacing w:val="-2"/>
                <w:sz w:val="18"/>
                <w:szCs w:val="18"/>
              </w:rPr>
              <w:fldChar w:fldCharType="end"/>
            </w:r>
          </w:p>
          <w:p w14:paraId="6654BBF4">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shd w:val="clear" w:color="auto" w:fill="F7F7F7"/>
              </w:rPr>
            </w:pPr>
            <w:r>
              <w:rPr>
                <w:rStyle w:val="8"/>
                <w:rFonts w:hint="default" w:ascii="Arial" w:hAnsi="Arial" w:cs="Arial"/>
                <w:color w:val="auto"/>
                <w:spacing w:val="-2"/>
                <w:sz w:val="18"/>
                <w:szCs w:val="18"/>
                <w:shd w:val="clear" w:color="auto" w:fill="F7F7F7"/>
              </w:rPr>
              <w:t>Artérias carótidas externas:</w:t>
            </w:r>
            <w:r>
              <w:rPr>
                <w:rFonts w:hint="default" w:ascii="Arial" w:hAnsi="Arial" w:cs="Arial"/>
                <w:color w:val="auto"/>
                <w:spacing w:val="-2"/>
                <w:sz w:val="18"/>
                <w:szCs w:val="18"/>
                <w:shd w:val="clear" w:color="auto" w:fill="F7F7F7"/>
              </w:rPr>
              <w:t> artérias tireóidea superior, faríngea ascendente, lingual, facial, occipital, auricular posterior, maxilar e temporal superficial</w:t>
            </w:r>
            <w:r>
              <w:rPr>
                <w:rFonts w:hint="default" w:ascii="Arial" w:hAnsi="Arial" w:cs="Arial"/>
                <w:color w:val="auto"/>
                <w:spacing w:val="-2"/>
                <w:sz w:val="18"/>
                <w:szCs w:val="18"/>
              </w:rPr>
              <w:br w:type="textWrapping"/>
            </w:r>
            <w:r>
              <w:rPr>
                <w:rStyle w:val="8"/>
                <w:rFonts w:hint="default" w:ascii="Arial" w:hAnsi="Arial" w:cs="Arial"/>
                <w:color w:val="auto"/>
                <w:spacing w:val="-2"/>
                <w:sz w:val="18"/>
                <w:szCs w:val="18"/>
                <w:shd w:val="clear" w:color="auto" w:fill="F7F7F7"/>
              </w:rPr>
              <w:t>Artérias carótidas internas: </w:t>
            </w:r>
            <w:r>
              <w:rPr>
                <w:rFonts w:hint="default" w:ascii="Arial" w:hAnsi="Arial" w:cs="Arial"/>
                <w:color w:val="auto"/>
                <w:spacing w:val="-2"/>
                <w:sz w:val="18"/>
                <w:szCs w:val="18"/>
                <w:shd w:val="clear" w:color="auto" w:fill="F7F7F7"/>
              </w:rPr>
              <w:t>artérias caroticotimpânica, vidiana, tentorial basal, tentorial marginal, meníngea, clival, hipofisária inferior, oftálmica, hipofisária superior, comunicante posterior, coroidéia anterior, cerebral anterior, cerebral média</w:t>
            </w:r>
            <w:r>
              <w:rPr>
                <w:rFonts w:hint="default" w:ascii="Arial" w:hAnsi="Arial" w:cs="Arial"/>
                <w:color w:val="auto"/>
                <w:spacing w:val="-2"/>
                <w:sz w:val="18"/>
                <w:szCs w:val="18"/>
              </w:rPr>
              <w:br w:type="textWrapping"/>
            </w:r>
            <w:r>
              <w:rPr>
                <w:rStyle w:val="8"/>
                <w:rFonts w:hint="default" w:ascii="Arial" w:hAnsi="Arial" w:cs="Arial"/>
                <w:color w:val="auto"/>
                <w:spacing w:val="-2"/>
                <w:sz w:val="18"/>
                <w:szCs w:val="18"/>
                <w:shd w:val="clear" w:color="auto" w:fill="F7F7F7"/>
              </w:rPr>
              <w:t>Artérias vertebrais:</w:t>
            </w:r>
            <w:r>
              <w:rPr>
                <w:rFonts w:hint="default" w:ascii="Arial" w:hAnsi="Arial" w:cs="Arial"/>
                <w:color w:val="auto"/>
                <w:spacing w:val="-2"/>
                <w:sz w:val="18"/>
                <w:szCs w:val="18"/>
                <w:shd w:val="clear" w:color="auto" w:fill="F7F7F7"/>
              </w:rPr>
              <w:t> cursam superiormente até ao cérebro dentro dos forames (buracos) transversos das vértebras cervicais, dando ramos meníngeos, musculares e espinhais para as estruturas adjacentes</w:t>
            </w:r>
            <w:r>
              <w:rPr>
                <w:rFonts w:hint="default" w:ascii="Arial" w:hAnsi="Arial" w:cs="Arial"/>
                <w:color w:val="auto"/>
                <w:spacing w:val="-2"/>
                <w:sz w:val="18"/>
                <w:szCs w:val="18"/>
              </w:rPr>
              <w:br w:type="textWrapping"/>
            </w:r>
            <w:r>
              <w:rPr>
                <w:rStyle w:val="8"/>
                <w:rFonts w:hint="default" w:ascii="Arial" w:hAnsi="Arial" w:cs="Arial"/>
                <w:color w:val="auto"/>
                <w:spacing w:val="-2"/>
                <w:sz w:val="18"/>
                <w:szCs w:val="18"/>
                <w:shd w:val="clear" w:color="auto" w:fill="F7F7F7"/>
              </w:rPr>
              <w:t>Tronco tireocervical:</w:t>
            </w:r>
            <w:r>
              <w:rPr>
                <w:rFonts w:hint="default" w:ascii="Arial" w:hAnsi="Arial" w:cs="Arial"/>
                <w:color w:val="auto"/>
                <w:spacing w:val="-2"/>
                <w:sz w:val="18"/>
                <w:szCs w:val="18"/>
                <w:shd w:val="clear" w:color="auto" w:fill="F7F7F7"/>
              </w:rPr>
              <w:t> artérias tireóidea inferior, cervical ascendente, cervical transversa e supra-escapular</w:t>
            </w:r>
          </w:p>
          <w:p w14:paraId="5BBB79FF">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shd w:val="clear" w:color="auto" w:fill="F7F7F7"/>
              </w:rPr>
            </w:pPr>
            <w:r>
              <w:rPr>
                <w:rFonts w:hint="default" w:ascii="Arial" w:hAnsi="Arial" w:cs="Arial"/>
                <w:color w:val="auto"/>
                <w:spacing w:val="-2"/>
                <w:sz w:val="18"/>
                <w:szCs w:val="18"/>
                <w:shd w:val="clear" w:color="auto" w:fill="F7F7F7"/>
              </w:rPr>
              <w:t>Veias facial, vertebral e tireóidea (inferior, média e superior) que drenam para as veias jugulares (interna, externa)</w:t>
            </w:r>
          </w:p>
          <w:p w14:paraId="42441D3A">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8"/>
                <w:szCs w:val="18"/>
                <w:shd w:val="clear" w:color="auto" w:fill="F7F7F7"/>
              </w:rPr>
            </w:pPr>
            <w:r>
              <w:rPr>
                <w:rStyle w:val="8"/>
                <w:rFonts w:hint="default" w:ascii="Arial" w:hAnsi="Arial" w:cs="Arial"/>
                <w:color w:val="auto"/>
                <w:spacing w:val="-2"/>
                <w:sz w:val="18"/>
                <w:szCs w:val="18"/>
                <w:shd w:val="clear" w:color="auto" w:fill="F7F7F7"/>
              </w:rPr>
              <w:t>nianos:</w:t>
            </w:r>
            <w:r>
              <w:rPr>
                <w:rFonts w:hint="default" w:ascii="Arial" w:hAnsi="Arial" w:cs="Arial"/>
                <w:color w:val="auto"/>
                <w:spacing w:val="-2"/>
                <w:sz w:val="18"/>
                <w:szCs w:val="18"/>
                <w:shd w:val="clear" w:color="auto" w:fill="F7F7F7"/>
              </w:rPr>
              <w:t> nervos olfatório, óptico, oculomotor, troclear, trigêmeo, abducente, facial, vestibulococlear, glossofaríngeo, vago, acessório e hipoglosso.</w:t>
            </w:r>
            <w:r>
              <w:rPr>
                <w:rFonts w:hint="default" w:ascii="Arial" w:hAnsi="Arial" w:cs="Arial"/>
                <w:color w:val="auto"/>
                <w:spacing w:val="-2"/>
                <w:sz w:val="18"/>
                <w:szCs w:val="18"/>
              </w:rPr>
              <w:br w:type="textWrapping"/>
            </w:r>
            <w:r>
              <w:rPr>
                <w:rStyle w:val="8"/>
                <w:rFonts w:hint="default" w:ascii="Arial" w:hAnsi="Arial" w:cs="Arial"/>
                <w:color w:val="auto"/>
                <w:spacing w:val="-2"/>
                <w:sz w:val="18"/>
                <w:szCs w:val="18"/>
                <w:shd w:val="clear" w:color="auto" w:fill="F7F7F7"/>
              </w:rPr>
              <w:t>Plexo cervical: </w:t>
            </w:r>
            <w:r>
              <w:rPr>
                <w:rFonts w:hint="default" w:ascii="Arial" w:hAnsi="Arial" w:cs="Arial"/>
                <w:color w:val="auto"/>
                <w:spacing w:val="-2"/>
                <w:sz w:val="18"/>
                <w:szCs w:val="18"/>
              </w:rPr>
              <w:br w:type="textWrapping"/>
            </w:r>
            <w:r>
              <w:rPr>
                <w:rFonts w:hint="default" w:ascii="Arial" w:hAnsi="Arial" w:cs="Arial"/>
                <w:color w:val="auto"/>
                <w:spacing w:val="-2"/>
                <w:sz w:val="18"/>
                <w:szCs w:val="18"/>
                <w:shd w:val="clear" w:color="auto" w:fill="F7F7F7"/>
              </w:rPr>
              <w:t>- Ramos sensitivos: occipital menor, auricular maior, cervical transverso, nervos supraclaviculares</w:t>
            </w:r>
            <w:r>
              <w:rPr>
                <w:rFonts w:hint="default" w:ascii="Arial" w:hAnsi="Arial" w:cs="Arial"/>
                <w:color w:val="auto"/>
                <w:spacing w:val="-2"/>
                <w:sz w:val="18"/>
                <w:szCs w:val="18"/>
              </w:rPr>
              <w:br w:type="textWrapping"/>
            </w:r>
            <w:r>
              <w:rPr>
                <w:rFonts w:hint="default" w:ascii="Arial" w:hAnsi="Arial" w:cs="Arial"/>
                <w:color w:val="auto"/>
                <w:spacing w:val="-2"/>
                <w:sz w:val="18"/>
                <w:szCs w:val="18"/>
                <w:shd w:val="clear" w:color="auto" w:fill="F7F7F7"/>
              </w:rPr>
              <w:t>- Ramos motores: alça (ansa) cervical, nervo frênico, nervo para os músculos romboides, nervo para o músculo serrátil (serreado) anterior</w:t>
            </w:r>
          </w:p>
          <w:p w14:paraId="70ED9670">
            <w:pPr>
              <w:pStyle w:val="23"/>
              <w:pageBreakBefore w:val="0"/>
              <w:kinsoku/>
              <w:wordWrap/>
              <w:overflowPunct/>
              <w:topLinePunct w:val="0"/>
              <w:bidi w:val="0"/>
              <w:snapToGrid/>
              <w:spacing w:before="0" w:beforeAutospacing="0" w:after="0" w:afterAutospacing="0" w:line="240" w:lineRule="auto"/>
              <w:ind w:left="0" w:right="0"/>
              <w:contextualSpacing/>
              <w:jc w:val="center"/>
              <w:textAlignment w:val="baseline"/>
              <w:rPr>
                <w:rFonts w:hint="default" w:ascii="Arial" w:hAnsi="Arial" w:cs="Arial"/>
                <w:color w:val="auto"/>
                <w:sz w:val="18"/>
                <w:szCs w:val="18"/>
              </w:rPr>
            </w:pPr>
            <w:r>
              <w:rPr>
                <w:rStyle w:val="8"/>
                <w:rFonts w:hint="default" w:ascii="Arial" w:hAnsi="Arial" w:cs="Arial"/>
                <w:color w:val="auto"/>
                <w:spacing w:val="-2"/>
                <w:sz w:val="18"/>
                <w:szCs w:val="18"/>
                <w:shd w:val="clear" w:color="auto" w:fill="F7F7F7"/>
              </w:rPr>
              <w:t>Cabeça: </w:t>
            </w:r>
            <w:r>
              <w:rPr>
                <w:rFonts w:hint="default" w:ascii="Arial" w:hAnsi="Arial" w:cs="Arial"/>
                <w:color w:val="auto"/>
                <w:spacing w:val="-2"/>
                <w:sz w:val="18"/>
                <w:szCs w:val="18"/>
                <w:shd w:val="clear" w:color="auto" w:fill="F7F7F7"/>
              </w:rPr>
              <w:t>grupos fascial, submandibular, parotídeo, submentual (submentoniano), sublingual, mastóideo e occipital</w:t>
            </w:r>
            <w:r>
              <w:rPr>
                <w:rFonts w:hint="default" w:ascii="Arial" w:hAnsi="Arial" w:cs="Arial"/>
                <w:color w:val="auto"/>
                <w:spacing w:val="-2"/>
                <w:sz w:val="18"/>
                <w:szCs w:val="18"/>
              </w:rPr>
              <w:br w:type="textWrapping"/>
            </w:r>
            <w:r>
              <w:rPr>
                <w:rStyle w:val="8"/>
                <w:rFonts w:hint="default" w:ascii="Arial" w:hAnsi="Arial" w:cs="Arial"/>
                <w:color w:val="auto"/>
                <w:spacing w:val="-2"/>
                <w:sz w:val="18"/>
                <w:szCs w:val="18"/>
                <w:shd w:val="clear" w:color="auto" w:fill="F7F7F7"/>
              </w:rPr>
              <w:t>Pescoço:</w:t>
            </w:r>
            <w:r>
              <w:rPr>
                <w:rFonts w:hint="default" w:ascii="Arial" w:hAnsi="Arial" w:cs="Arial"/>
                <w:color w:val="auto"/>
                <w:spacing w:val="-2"/>
                <w:sz w:val="18"/>
                <w:szCs w:val="18"/>
                <w:shd w:val="clear" w:color="auto" w:fill="F7F7F7"/>
              </w:rPr>
              <w:t> cadeia horizontal superior, grupo cervical lateral (superficial, profundo), cadeia cervical anterior</w:t>
            </w:r>
          </w:p>
        </w:tc>
        <w:tc>
          <w:tcPr>
            <w:tcW w:w="807" w:type="dxa"/>
            <w:vAlign w:val="center"/>
          </w:tcPr>
          <w:p w14:paraId="65B13D72">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5B8F3AD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20D24B8A">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R$ 3.237,7056</w:t>
            </w:r>
          </w:p>
        </w:tc>
        <w:tc>
          <w:tcPr>
            <w:tcW w:w="1513" w:type="dxa"/>
            <w:vAlign w:val="center"/>
          </w:tcPr>
          <w:p w14:paraId="3EA8AE65">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R$ 3.237,7056</w:t>
            </w:r>
          </w:p>
        </w:tc>
        <w:tc>
          <w:tcPr>
            <w:tcW w:w="1000" w:type="dxa"/>
            <w:gridSpan w:val="4"/>
            <w:vAlign w:val="center"/>
          </w:tcPr>
          <w:p w14:paraId="68373A8C">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617367</w:t>
            </w:r>
          </w:p>
        </w:tc>
      </w:tr>
      <w:tr w14:paraId="08570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0D93987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cs="Arial"/>
                <w:b/>
                <w:color w:val="auto"/>
                <w:sz w:val="18"/>
                <w:szCs w:val="18"/>
              </w:rPr>
              <w:t>23</w:t>
            </w:r>
          </w:p>
        </w:tc>
        <w:tc>
          <w:tcPr>
            <w:tcW w:w="1560" w:type="dxa"/>
            <w:vAlign w:val="center"/>
          </w:tcPr>
          <w:p w14:paraId="724C47B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color w:val="auto"/>
                <w:sz w:val="18"/>
                <w:szCs w:val="18"/>
              </w:rPr>
            </w:pPr>
            <w:r>
              <w:rPr>
                <w:rFonts w:hint="default" w:ascii="Arial" w:hAnsi="Arial" w:eastAsia="Times New Roman" w:cs="Arial"/>
                <w:b/>
                <w:bCs/>
                <w:color w:val="auto"/>
                <w:sz w:val="18"/>
                <w:szCs w:val="18"/>
                <w:lang w:eastAsia="pt-BR"/>
              </w:rPr>
              <w:t>Modelo Anatômico de Sistema Respiratório</w:t>
            </w:r>
          </w:p>
        </w:tc>
        <w:tc>
          <w:tcPr>
            <w:tcW w:w="2895" w:type="dxa"/>
            <w:vAlign w:val="center"/>
          </w:tcPr>
          <w:p w14:paraId="73676249">
            <w:pPr>
              <w:pStyle w:val="23"/>
              <w:pageBreakBefore w:val="0"/>
              <w:kinsoku/>
              <w:wordWrap/>
              <w:overflowPunct/>
              <w:topLinePunct w:val="0"/>
              <w:bidi w:val="0"/>
              <w:snapToGrid/>
              <w:spacing w:before="0" w:beforeAutospacing="0" w:after="0" w:afterAutospacing="0" w:line="240" w:lineRule="auto"/>
              <w:ind w:left="0" w:right="0"/>
              <w:contextualSpacing/>
              <w:jc w:val="center"/>
              <w:textAlignment w:val="baseline"/>
              <w:rPr>
                <w:rFonts w:hint="default" w:ascii="Arial" w:hAnsi="Arial" w:cs="Arial"/>
                <w:color w:val="auto"/>
                <w:sz w:val="18"/>
                <w:szCs w:val="18"/>
              </w:rPr>
            </w:pPr>
            <w:r>
              <w:rPr>
                <w:rFonts w:hint="default" w:ascii="Arial" w:hAnsi="Arial" w:cs="Arial"/>
                <w:color w:val="auto"/>
                <w:sz w:val="18"/>
                <w:szCs w:val="18"/>
                <w:u w:val="single"/>
                <w:shd w:val="clear" w:color="auto" w:fill="FFFFFF"/>
              </w:rPr>
              <w:t>SISTEMA RESPIRATÓRIO EM 7 PARTES</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 Modelo anatômico representa de forma sistêmica os órgãos do aparelho</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respiratório, divido em 7 partes e confeccionado em PVC e resina plástica emborrachada,</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os detalhes anatômicos são revelados de melhor forma;</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Com o modelo   é possível identificar as seguintes estruturas dentre outras:</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 Dois pulmões, com dois lados removíveis expondo estrutura interna; * Coração dividido ao meio,</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expondo a aurícula, ventrículos e válvulas (bicúspide e tricúspide); * Aorta e artéria pulmonar;</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 Veias cava e subclávia; * Laringe; * Epiglote;* Osso hioide; * Cartilagem tireoide; *</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Glândula tireoide; * Esôfago; * Ligamentos musculares; * Traqueia; * Árvore brônquica;</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 Brônquios ;* Diafragma; * Músculo abdominal.</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 Montado em Base plástica;</w:t>
            </w:r>
            <w:r>
              <w:rPr>
                <w:rFonts w:hint="default" w:ascii="Arial" w:hAnsi="Arial" w:cs="Arial"/>
                <w:color w:val="auto"/>
                <w:sz w:val="18"/>
                <w:szCs w:val="18"/>
              </w:rPr>
              <w:br w:type="textWrapping"/>
            </w:r>
            <w:r>
              <w:rPr>
                <w:rFonts w:hint="default" w:ascii="Arial" w:hAnsi="Arial" w:cs="Arial"/>
                <w:color w:val="auto"/>
                <w:sz w:val="18"/>
                <w:szCs w:val="18"/>
                <w:shd w:val="clear" w:color="auto" w:fill="FFFFFF"/>
              </w:rPr>
              <w:t> Acompanha manual em português.</w:t>
            </w:r>
          </w:p>
        </w:tc>
        <w:tc>
          <w:tcPr>
            <w:tcW w:w="807" w:type="dxa"/>
            <w:vAlign w:val="center"/>
          </w:tcPr>
          <w:p w14:paraId="603276A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UNID</w:t>
            </w:r>
          </w:p>
        </w:tc>
        <w:tc>
          <w:tcPr>
            <w:tcW w:w="637" w:type="dxa"/>
            <w:vAlign w:val="center"/>
          </w:tcPr>
          <w:p w14:paraId="0AFE4F9E">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1</w:t>
            </w:r>
          </w:p>
        </w:tc>
        <w:tc>
          <w:tcPr>
            <w:tcW w:w="1466" w:type="dxa"/>
            <w:vAlign w:val="center"/>
          </w:tcPr>
          <w:p w14:paraId="5941124D">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R$ 1.077,6667</w:t>
            </w:r>
          </w:p>
        </w:tc>
        <w:tc>
          <w:tcPr>
            <w:tcW w:w="1513" w:type="dxa"/>
            <w:vAlign w:val="center"/>
          </w:tcPr>
          <w:p w14:paraId="3067ECC4">
            <w:pPr>
              <w:pageBreakBefore w:val="0"/>
              <w:kinsoku/>
              <w:wordWrap/>
              <w:overflowPunct/>
              <w:topLinePunct w:val="0"/>
              <w:bidi w:val="0"/>
              <w:snapToGrid/>
              <w:spacing w:beforeAutospacing="0" w:afterAutospacing="0" w:line="240" w:lineRule="auto"/>
              <w:ind w:left="0" w:right="0"/>
              <w:jc w:val="center"/>
              <w:rPr>
                <w:rFonts w:hint="default" w:ascii="Arial" w:hAnsi="Arial" w:cs="Arial"/>
                <w:color w:val="auto"/>
                <w:sz w:val="18"/>
                <w:szCs w:val="18"/>
              </w:rPr>
            </w:pPr>
            <w:r>
              <w:rPr>
                <w:rFonts w:hint="default" w:ascii="Arial" w:hAnsi="Arial" w:cs="Arial"/>
                <w:color w:val="auto"/>
                <w:sz w:val="18"/>
                <w:szCs w:val="18"/>
              </w:rPr>
              <w:t>R$ 1.077,6667</w:t>
            </w:r>
          </w:p>
        </w:tc>
        <w:tc>
          <w:tcPr>
            <w:tcW w:w="1000" w:type="dxa"/>
            <w:gridSpan w:val="4"/>
            <w:vAlign w:val="center"/>
          </w:tcPr>
          <w:p w14:paraId="1DF2D80C">
            <w:pPr>
              <w:pageBreakBefore w:val="0"/>
              <w:kinsoku/>
              <w:wordWrap/>
              <w:overflowPunct/>
              <w:topLinePunct w:val="0"/>
              <w:bidi w:val="0"/>
              <w:snapToGrid/>
              <w:spacing w:beforeAutospacing="0" w:afterAutospacing="0" w:line="240" w:lineRule="auto"/>
              <w:ind w:left="0" w:right="0"/>
              <w:jc w:val="center"/>
              <w:rPr>
                <w:rFonts w:hint="default" w:ascii="Arial" w:hAnsi="Arial" w:cs="Arial"/>
                <w:b/>
                <w:color w:val="auto"/>
                <w:sz w:val="18"/>
                <w:szCs w:val="18"/>
              </w:rPr>
            </w:pPr>
            <w:r>
              <w:rPr>
                <w:rFonts w:hint="default" w:ascii="Arial" w:hAnsi="Arial" w:cs="Arial"/>
                <w:b/>
                <w:color w:val="auto"/>
                <w:sz w:val="18"/>
                <w:szCs w:val="18"/>
              </w:rPr>
              <w:t>602411</w:t>
            </w:r>
          </w:p>
        </w:tc>
      </w:tr>
      <w:tr w14:paraId="0FD53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147" w:type="dxa"/>
            <w:gridSpan w:val="6"/>
            <w:vAlign w:val="center"/>
          </w:tcPr>
          <w:p w14:paraId="5E2FA56F">
            <w:pPr>
              <w:pageBreakBefore w:val="0"/>
              <w:kinsoku/>
              <w:wordWrap/>
              <w:overflowPunct/>
              <w:topLinePunct w:val="0"/>
              <w:bidi w:val="0"/>
              <w:snapToGrid/>
              <w:spacing w:beforeAutospacing="0" w:afterAutospacing="0" w:line="240" w:lineRule="auto"/>
              <w:ind w:left="0" w:right="0"/>
              <w:jc w:val="center"/>
              <w:rPr>
                <w:rFonts w:hint="default" w:ascii="Arial" w:hAnsi="Arial" w:cs="Arial"/>
                <w:b/>
                <w:bCs/>
                <w:color w:val="auto"/>
                <w:sz w:val="18"/>
                <w:szCs w:val="18"/>
              </w:rPr>
            </w:pPr>
            <w:r>
              <w:rPr>
                <w:rFonts w:hint="default" w:ascii="Arial" w:hAnsi="Arial" w:cs="Arial"/>
                <w:b/>
                <w:bCs/>
                <w:color w:val="auto"/>
                <w:sz w:val="18"/>
                <w:szCs w:val="18"/>
              </w:rPr>
              <w:t>TOTAL</w:t>
            </w:r>
          </w:p>
        </w:tc>
        <w:tc>
          <w:tcPr>
            <w:tcW w:w="2513" w:type="dxa"/>
            <w:gridSpan w:val="5"/>
            <w:vAlign w:val="center"/>
          </w:tcPr>
          <w:p w14:paraId="64EA6944">
            <w:pPr>
              <w:pageBreakBefore w:val="0"/>
              <w:kinsoku/>
              <w:wordWrap/>
              <w:overflowPunct/>
              <w:topLinePunct w:val="0"/>
              <w:bidi w:val="0"/>
              <w:snapToGrid/>
              <w:spacing w:beforeAutospacing="0" w:afterAutospacing="0" w:line="240" w:lineRule="auto"/>
              <w:ind w:left="0" w:right="0"/>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R$ </w:t>
            </w:r>
            <w:r>
              <w:rPr>
                <w:rFonts w:hint="default" w:ascii="Arial" w:hAnsi="Arial" w:cs="Arial"/>
                <w:b/>
                <w:bCs/>
                <w:color w:val="auto"/>
                <w:sz w:val="18"/>
                <w:szCs w:val="18"/>
                <w:lang w:val="pt-BR"/>
              </w:rPr>
              <w:t>43.630,84</w:t>
            </w:r>
          </w:p>
        </w:tc>
      </w:tr>
    </w:tbl>
    <w:p w14:paraId="72A467B9">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8"/>
          <w:szCs w:val="18"/>
        </w:rPr>
      </w:pPr>
    </w:p>
    <w:p w14:paraId="22F04B8D">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 xml:space="preserve">3. FUNDAMENTAÇÃO E DESCRIÇÃO DA NECESSIDADE DA CONTRATAÇÃO </w:t>
      </w:r>
    </w:p>
    <w:p w14:paraId="778F1E1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rPr>
      </w:pPr>
      <w:r>
        <w:rPr>
          <w:rFonts w:hint="default" w:ascii="Arial" w:hAnsi="Arial" w:eastAsia="Times New Roman" w:cs="Arial"/>
          <w:b/>
          <w:sz w:val="18"/>
          <w:szCs w:val="18"/>
          <w:lang w:eastAsia="pt-BR"/>
        </w:rPr>
        <w:t xml:space="preserve">3.2. </w:t>
      </w:r>
      <w:r>
        <w:rPr>
          <w:rFonts w:hint="default" w:ascii="Arial" w:hAnsi="Arial" w:cs="Arial"/>
          <w:sz w:val="18"/>
          <w:szCs w:val="18"/>
        </w:rPr>
        <w:t>O objeto</w:t>
      </w:r>
      <w:r>
        <w:rPr>
          <w:rFonts w:hint="default" w:ascii="Arial" w:hAnsi="Arial" w:eastAsia="Times New Roman" w:cs="Arial"/>
          <w:b/>
          <w:sz w:val="18"/>
          <w:szCs w:val="18"/>
          <w:lang w:eastAsia="pt-BR"/>
        </w:rPr>
        <w:t xml:space="preserve"> </w:t>
      </w:r>
      <w:r>
        <w:rPr>
          <w:rFonts w:hint="default" w:ascii="Arial" w:hAnsi="Arial" w:cs="Arial"/>
          <w:sz w:val="18"/>
          <w:szCs w:val="18"/>
        </w:rPr>
        <w:t xml:space="preserve">visa dotar a Escola Técnica de Infermagem com os itens específicos para montagem de um laboratório, proporcionando condições para melhor desenvolver as suas atividades favorecendo a resultados mais efetivos. </w:t>
      </w:r>
      <w:r>
        <w:rPr>
          <w:rFonts w:hint="default" w:ascii="Arial" w:hAnsi="Arial" w:eastAsia="Times New Roman" w:cs="Arial"/>
          <w:b/>
          <w:sz w:val="18"/>
          <w:szCs w:val="18"/>
        </w:rPr>
        <w:t xml:space="preserve"> </w:t>
      </w:r>
    </w:p>
    <w:p w14:paraId="488319B9">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sz w:val="18"/>
          <w:szCs w:val="18"/>
        </w:rPr>
        <w:t xml:space="preserve">Além disso, com a aquisição dos itens podem ser considerados os seguintes pontos positivos: </w:t>
      </w:r>
    </w:p>
    <w:p w14:paraId="687EAA4B">
      <w:pPr>
        <w:pStyle w:val="4"/>
        <w:pageBreakBefore w:val="0"/>
        <w:kinsoku/>
        <w:wordWrap/>
        <w:overflowPunct/>
        <w:topLinePunct w:val="0"/>
        <w:bidi w:val="0"/>
        <w:snapToGrid/>
        <w:spacing w:before="0" w:beforeAutospacing="0" w:after="0" w:afterAutospacing="0" w:line="240" w:lineRule="auto"/>
        <w:ind w:left="0" w:right="0"/>
        <w:jc w:val="both"/>
        <w:rPr>
          <w:rFonts w:hint="default" w:ascii="Arial" w:hAnsi="Arial" w:eastAsia="Calibri" w:cs="Arial"/>
          <w:b w:val="0"/>
          <w:bCs w:val="0"/>
          <w:color w:val="auto"/>
          <w:sz w:val="18"/>
          <w:szCs w:val="18"/>
        </w:rPr>
      </w:pPr>
      <w:r>
        <w:rPr>
          <w:rFonts w:hint="default" w:ascii="Arial" w:hAnsi="Arial" w:eastAsia="Calibri" w:cs="Arial"/>
          <w:b w:val="0"/>
          <w:bCs w:val="0"/>
          <w:color w:val="auto"/>
          <w:sz w:val="18"/>
          <w:szCs w:val="18"/>
        </w:rPr>
        <w:t>Melhoria da Infraestrutura:</w:t>
      </w:r>
    </w:p>
    <w:p w14:paraId="5E57E226">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bCs/>
          <w:sz w:val="18"/>
          <w:szCs w:val="18"/>
        </w:rPr>
        <w:t>Equipamentos Realísticos</w:t>
      </w:r>
      <w:r>
        <w:rPr>
          <w:rFonts w:hint="default" w:ascii="Arial" w:hAnsi="Arial" w:cs="Arial"/>
          <w:sz w:val="18"/>
          <w:szCs w:val="18"/>
        </w:rPr>
        <w:t>: Visa equipar a Escola Técnica de Enfermagem com equipamentos realísticos de primeira linha, proporcionando ao educando, uma visão mais proxima da realidade, favorecendo assim seu aprendizado.</w:t>
      </w:r>
    </w:p>
    <w:p w14:paraId="28D92472">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p>
    <w:p w14:paraId="6C8BC303">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bCs/>
          <w:sz w:val="18"/>
          <w:szCs w:val="18"/>
        </w:rPr>
        <w:t>Atualização Tecnológica</w:t>
      </w:r>
      <w:r>
        <w:rPr>
          <w:rFonts w:hint="default" w:ascii="Arial" w:hAnsi="Arial" w:cs="Arial"/>
          <w:sz w:val="18"/>
          <w:szCs w:val="18"/>
        </w:rPr>
        <w:t>: A introdução de novos equipamentos pode substituir os antigos e obsoletos, modernizando o ambiente, e auxiliando os profissionais na prática do ensino.</w:t>
      </w:r>
    </w:p>
    <w:p w14:paraId="212ECC91">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p>
    <w:p w14:paraId="5E2FEF0C">
      <w:pPr>
        <w:pStyle w:val="4"/>
        <w:pageBreakBefore w:val="0"/>
        <w:kinsoku/>
        <w:wordWrap/>
        <w:overflowPunct/>
        <w:topLinePunct w:val="0"/>
        <w:bidi w:val="0"/>
        <w:snapToGrid/>
        <w:spacing w:before="0" w:beforeAutospacing="0" w:after="0" w:afterAutospacing="0" w:line="240" w:lineRule="auto"/>
        <w:ind w:left="0" w:right="0"/>
        <w:rPr>
          <w:rFonts w:hint="default" w:ascii="Arial" w:hAnsi="Arial" w:eastAsia="Calibri" w:cs="Arial"/>
          <w:b w:val="0"/>
          <w:bCs w:val="0"/>
          <w:color w:val="auto"/>
          <w:sz w:val="18"/>
          <w:szCs w:val="18"/>
        </w:rPr>
      </w:pPr>
      <w:r>
        <w:rPr>
          <w:rFonts w:hint="default" w:ascii="Arial" w:hAnsi="Arial" w:eastAsia="Calibri" w:cs="Arial"/>
          <w:b w:val="0"/>
          <w:bCs w:val="0"/>
          <w:color w:val="auto"/>
          <w:sz w:val="18"/>
          <w:szCs w:val="18"/>
        </w:rPr>
        <w:t>Renovação Tecnológica:</w:t>
      </w:r>
    </w:p>
    <w:p w14:paraId="6FF289D4">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Qualidade do Ensino</w:t>
      </w:r>
      <w:r>
        <w:rPr>
          <w:rFonts w:hint="default" w:ascii="Arial" w:hAnsi="Arial" w:cs="Arial"/>
          <w:sz w:val="18"/>
          <w:szCs w:val="18"/>
        </w:rPr>
        <w:t>: A melhoria do Laboratório da Escola Técnica de Enfermagem pode contribuir diretamente para a qualidade do ensino, refletindo em melhores índices de aprendizado,tendo em vista a riqueza de detalhes dos itens pretendidos.</w:t>
      </w:r>
    </w:p>
    <w:p w14:paraId="469E8E7D">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Motivação dos Alunos e Professores:</w:t>
      </w:r>
      <w:r>
        <w:rPr>
          <w:rFonts w:hint="default" w:ascii="Arial" w:hAnsi="Arial" w:cs="Arial"/>
          <w:sz w:val="18"/>
          <w:szCs w:val="18"/>
        </w:rPr>
        <w:t xml:space="preserve"> Um Laboratório equipado tecnologicamente e realisticamente pode aumentar a motivação tanto dos alunos quanto dos professores, promovendo um ambiente mais produtivo e agradável.</w:t>
      </w:r>
    </w:p>
    <w:p w14:paraId="19CFFE9D">
      <w:pPr>
        <w:pStyle w:val="23"/>
        <w:pageBreakBefore w:val="0"/>
        <w:kinsoku/>
        <w:wordWrap/>
        <w:overflowPunct/>
        <w:topLinePunct w:val="0"/>
        <w:bidi w:val="0"/>
        <w:snapToGrid/>
        <w:spacing w:before="0" w:beforeAutospacing="0" w:after="0" w:afterAutospacing="0" w:line="240" w:lineRule="auto"/>
        <w:ind w:left="0" w:right="0"/>
        <w:jc w:val="both"/>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Esses pontos destacam a importância da licitação dos equipamentos de enfermagem para a Secretaria de Educação, mostrando como essa iniciativa pode beneficiar diretamente o ambiente educacional e a gestão escolar.</w:t>
      </w:r>
    </w:p>
    <w:p w14:paraId="5B678A40">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p>
    <w:p w14:paraId="2E2FA273">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 xml:space="preserve">4. DESCRIÇÃO DA SOLUÇÃO SOLUÇÃO COMO UM TODO </w:t>
      </w:r>
    </w:p>
    <w:p w14:paraId="7477F083">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Style w:val="344"/>
          <w:rFonts w:hint="default" w:ascii="Arial" w:hAnsi="Arial" w:cs="Arial"/>
          <w:b/>
          <w:sz w:val="18"/>
          <w:szCs w:val="18"/>
        </w:rPr>
        <w:t>4.1.</w:t>
      </w:r>
      <w:r>
        <w:rPr>
          <w:rStyle w:val="344"/>
          <w:rFonts w:hint="default" w:ascii="Arial" w:hAnsi="Arial" w:cs="Arial"/>
          <w:sz w:val="18"/>
          <w:szCs w:val="18"/>
        </w:rPr>
        <w:t xml:space="preserve"> A solução para atender as necessidades da Secretaria demandante é a realização do processo licitatório visando a aquisição dos itens objetos deste. O certame será regido pela lei 14.133/2021, onde será adotado o Pregão Eletrônico tipo menor preço por item. Após o Estudo Técnico Preliminar esta foi </w:t>
      </w:r>
      <w:r>
        <w:rPr>
          <w:rFonts w:hint="default" w:ascii="Arial" w:hAnsi="Arial" w:cs="Arial"/>
          <w:sz w:val="18"/>
          <w:szCs w:val="18"/>
        </w:rPr>
        <w:t xml:space="preserve"> selecionada como a opção  mais viável, pretendendo-se alcançar, com a presente contratação, a conciliação entre os menores custos possíveis (economicidade) e o atendimento adequado das necessidades da Administração Pública, tendo em vista que a aquisição será de forma integral dos itens pretendidos..</w:t>
      </w:r>
    </w:p>
    <w:p w14:paraId="3852D085">
      <w:pPr>
        <w:pStyle w:val="221"/>
        <w:pageBreakBefore w:val="0"/>
        <w:kinsoku/>
        <w:wordWrap/>
        <w:overflowPunct/>
        <w:topLinePunct w:val="0"/>
        <w:bidi w:val="0"/>
        <w:snapToGrid/>
        <w:spacing w:beforeAutospacing="0" w:afterAutospacing="0" w:line="240" w:lineRule="auto"/>
        <w:ind w:left="0" w:right="0"/>
        <w:jc w:val="both"/>
        <w:rPr>
          <w:rStyle w:val="344"/>
          <w:rFonts w:hint="default" w:ascii="Arial" w:hAnsi="Arial" w:cs="Arial"/>
          <w:b/>
          <w:color w:val="auto"/>
          <w:sz w:val="18"/>
          <w:szCs w:val="18"/>
        </w:rPr>
      </w:pPr>
      <w:r>
        <w:rPr>
          <w:rStyle w:val="344"/>
          <w:rFonts w:hint="default" w:ascii="Arial" w:hAnsi="Arial" w:cs="Arial"/>
          <w:b/>
          <w:color w:val="auto"/>
          <w:sz w:val="18"/>
          <w:szCs w:val="18"/>
        </w:rPr>
        <w:t>4.2.</w:t>
      </w:r>
      <w:r>
        <w:rPr>
          <w:rStyle w:val="344"/>
          <w:rFonts w:hint="default" w:ascii="Arial" w:hAnsi="Arial" w:cs="Arial"/>
          <w:color w:val="auto"/>
          <w:sz w:val="18"/>
          <w:szCs w:val="18"/>
        </w:rPr>
        <w:t xml:space="preserve"> A contratação de empresas para fornecimento destes objetos pretende de forma integrada, gerar resultados que atendam à necessidade de tal contratação, conforme podemos enumerar: entrega do objeto pretendido dentro do prazo estipulado, cumprimento do prazo de garantia, disponibilização de todos os objetos nas quantidades estimadas e qualidade exigida e prevista, adoção de boas práticas de sustentabilidade por parte da contratada.</w:t>
      </w:r>
    </w:p>
    <w:p w14:paraId="5C164CC4">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5E8BDBDC">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5. REQUISITOS DA CONTRATAÇÃO</w:t>
      </w:r>
    </w:p>
    <w:p w14:paraId="367E6CE6">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5.1. Sustentabilidade</w:t>
      </w:r>
    </w:p>
    <w:p w14:paraId="2B249590">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shd w:val="clear" w:color="auto" w:fill="FFFFFF"/>
        </w:rPr>
      </w:pPr>
      <w:r>
        <w:rPr>
          <w:rFonts w:hint="default" w:ascii="Arial" w:hAnsi="Arial" w:cs="Arial"/>
          <w:b/>
          <w:sz w:val="18"/>
          <w:szCs w:val="18"/>
        </w:rPr>
        <w:t xml:space="preserve">5.1.1. </w:t>
      </w:r>
      <w:r>
        <w:rPr>
          <w:rFonts w:hint="default" w:ascii="Arial" w:hAnsi="Arial" w:cs="Arial"/>
          <w:sz w:val="18"/>
          <w:szCs w:val="18"/>
        </w:rPr>
        <w:t>Não se aplica a esta contratação.</w:t>
      </w:r>
    </w:p>
    <w:p w14:paraId="358A7F45">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shd w:val="clear" w:color="auto" w:fill="FFFFFF"/>
        </w:rPr>
      </w:pPr>
      <w:r>
        <w:rPr>
          <w:rFonts w:hint="default" w:ascii="Arial" w:hAnsi="Arial" w:cs="Arial"/>
          <w:b/>
          <w:sz w:val="18"/>
          <w:szCs w:val="18"/>
          <w:shd w:val="clear" w:color="auto" w:fill="FFFFFF"/>
        </w:rPr>
        <w:t>5.2. Subcontratação</w:t>
      </w:r>
    </w:p>
    <w:p w14:paraId="1D413842">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shd w:val="clear" w:color="auto" w:fill="FFFFFF"/>
        </w:rPr>
      </w:pPr>
      <w:r>
        <w:rPr>
          <w:rFonts w:hint="default" w:ascii="Arial" w:hAnsi="Arial" w:cs="Arial"/>
          <w:b/>
          <w:sz w:val="18"/>
          <w:szCs w:val="18"/>
          <w:shd w:val="clear" w:color="auto" w:fill="FFFFFF"/>
        </w:rPr>
        <w:t xml:space="preserve">5.2.1. </w:t>
      </w:r>
      <w:r>
        <w:rPr>
          <w:rFonts w:hint="default" w:ascii="Arial" w:hAnsi="Arial" w:cs="Arial"/>
          <w:sz w:val="18"/>
          <w:szCs w:val="18"/>
          <w:shd w:val="clear" w:color="auto" w:fill="FFFFFF"/>
        </w:rPr>
        <w:t>Não haverá necessidade de subcontratação para esta contratação.</w:t>
      </w:r>
      <w:r>
        <w:rPr>
          <w:rFonts w:hint="default" w:ascii="Arial" w:hAnsi="Arial" w:cs="Arial"/>
          <w:sz w:val="18"/>
          <w:szCs w:val="18"/>
        </w:rPr>
        <w:t xml:space="preserve"> </w:t>
      </w:r>
    </w:p>
    <w:p w14:paraId="0C10D6A1">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p>
    <w:p w14:paraId="6A180CAC">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5.3.  Da garantia</w:t>
      </w:r>
    </w:p>
    <w:p w14:paraId="37AB1460">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 xml:space="preserve">5.3.1. </w:t>
      </w:r>
      <w:r>
        <w:rPr>
          <w:rFonts w:hint="default" w:ascii="Arial" w:hAnsi="Arial" w:eastAsia="Times New Roman" w:cs="Arial"/>
          <w:sz w:val="18"/>
          <w:szCs w:val="18"/>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hint="default" w:ascii="Arial" w:hAnsi="Arial" w:cs="Arial"/>
          <w:sz w:val="18"/>
          <w:szCs w:val="18"/>
        </w:rPr>
        <w:t xml:space="preserve">estabelecido na Lei nº 8.078, de 11 de setembro de 1990 (Código do Consumidor). </w:t>
      </w:r>
    </w:p>
    <w:p w14:paraId="39398450">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5.3.2.</w:t>
      </w:r>
      <w:r>
        <w:rPr>
          <w:rFonts w:hint="default" w:ascii="Arial" w:hAnsi="Arial" w:cs="Arial"/>
          <w:sz w:val="18"/>
          <w:szCs w:val="18"/>
        </w:rPr>
        <w:t xml:space="preserve"> Caso haja a necessidade de envio do item para serviços de garantia e assistência técnica, o envio será custeado pelo fornecedor. </w:t>
      </w:r>
    </w:p>
    <w:p w14:paraId="6E95B7F1">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cs="Arial"/>
          <w:b/>
          <w:sz w:val="18"/>
          <w:szCs w:val="18"/>
        </w:rPr>
        <w:t>5.3.3.</w:t>
      </w:r>
      <w:r>
        <w:rPr>
          <w:rFonts w:hint="default" w:ascii="Arial" w:hAnsi="Arial" w:cs="Arial"/>
          <w:sz w:val="18"/>
          <w:szCs w:val="18"/>
        </w:rPr>
        <w:t xml:space="preserve"> O fornecedor será responsável pela retirada do produto no local em que ele se encontrar ou pelo recebimento e custeio do envio via Correios/transportadora. </w:t>
      </w:r>
    </w:p>
    <w:p w14:paraId="38326FC9">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p>
    <w:p w14:paraId="00BE9250">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5.4. Da exigência de amostras</w:t>
      </w:r>
    </w:p>
    <w:p w14:paraId="29FFC0FC">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lang w:val="pt-BR"/>
        </w:rPr>
      </w:pPr>
      <w:r>
        <w:rPr>
          <w:rFonts w:hint="default" w:ascii="Arial" w:hAnsi="Arial" w:cs="Arial"/>
          <w:b/>
          <w:sz w:val="18"/>
          <w:szCs w:val="18"/>
        </w:rPr>
        <w:t xml:space="preserve">5.4.1. </w:t>
      </w:r>
      <w:r>
        <w:rPr>
          <w:rFonts w:hint="default" w:ascii="Arial" w:hAnsi="Arial" w:cs="Arial"/>
          <w:sz w:val="18"/>
          <w:szCs w:val="18"/>
        </w:rPr>
        <w:t xml:space="preserve">Para esta aquisição não se faz necessário o prévio envio de amostra física, salientando que o fornecedor que propor o menor valor do item em questão, deverá ser apresentado arquivo visual  digitalizado com boa visualização contendo todas as informações pertinentes para a prévia  análise da CONTRATANTE. Enviar para o e-mail: </w:t>
      </w:r>
      <w:r>
        <w:rPr>
          <w:rFonts w:hint="default" w:ascii="Arial" w:hAnsi="Arial" w:cs="Arial"/>
          <w:sz w:val="18"/>
          <w:szCs w:val="18"/>
        </w:rPr>
        <w:fldChar w:fldCharType="begin"/>
      </w:r>
      <w:r>
        <w:rPr>
          <w:rFonts w:hint="default" w:ascii="Arial" w:hAnsi="Arial" w:cs="Arial"/>
          <w:sz w:val="18"/>
          <w:szCs w:val="18"/>
        </w:rPr>
        <w:instrText xml:space="preserve"> HYPERLINK "mailto:educacao@cataguases.mg.gov.br" </w:instrText>
      </w:r>
      <w:r>
        <w:rPr>
          <w:rFonts w:hint="default" w:ascii="Arial" w:hAnsi="Arial" w:cs="Arial"/>
          <w:sz w:val="18"/>
          <w:szCs w:val="18"/>
        </w:rPr>
        <w:fldChar w:fldCharType="separate"/>
      </w:r>
      <w:r>
        <w:rPr>
          <w:rStyle w:val="13"/>
          <w:rFonts w:hint="default" w:ascii="Arial" w:hAnsi="Arial" w:cs="Arial"/>
          <w:sz w:val="18"/>
          <w:szCs w:val="18"/>
        </w:rPr>
        <w:t>educacao@cataguases.mg.gov.br</w:t>
      </w:r>
      <w:r>
        <w:rPr>
          <w:rStyle w:val="13"/>
          <w:rFonts w:hint="default" w:ascii="Arial" w:hAnsi="Arial" w:cs="Arial"/>
          <w:sz w:val="18"/>
          <w:szCs w:val="18"/>
        </w:rPr>
        <w:fldChar w:fldCharType="end"/>
      </w:r>
      <w:r>
        <w:rPr>
          <w:rFonts w:hint="default" w:ascii="Arial" w:hAnsi="Arial" w:cs="Arial"/>
          <w:sz w:val="18"/>
          <w:szCs w:val="18"/>
        </w:rPr>
        <w:t>, para que seja encaminhda para o Fiscal do contrato, reponsável pela avaliação.</w:t>
      </w:r>
      <w:r>
        <w:rPr>
          <w:rFonts w:hint="default" w:ascii="Arial" w:hAnsi="Arial" w:cs="Arial"/>
          <w:sz w:val="18"/>
          <w:szCs w:val="18"/>
          <w:lang w:val="pt-BR"/>
        </w:rPr>
        <w:t xml:space="preserve"> A soliciação será feita pelo pregoeiro.</w:t>
      </w:r>
    </w:p>
    <w:p w14:paraId="539B46AF">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 xml:space="preserve">5.5. Da indicação de Marcas ou Modelos </w:t>
      </w:r>
    </w:p>
    <w:p w14:paraId="06F38354">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 xml:space="preserve">5.5.1. </w:t>
      </w:r>
      <w:r>
        <w:rPr>
          <w:rFonts w:hint="default" w:ascii="Arial" w:hAnsi="Arial" w:cs="Arial"/>
          <w:sz w:val="18"/>
          <w:szCs w:val="18"/>
        </w:rPr>
        <w:t>Não se aplica nesta contratação.</w:t>
      </w:r>
    </w:p>
    <w:p w14:paraId="4701DDEB">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 xml:space="preserve">5.6. Da vedação de Marcas ou Modelos </w:t>
      </w:r>
    </w:p>
    <w:p w14:paraId="2DAB6740">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Não se aplica nesta contratação.</w:t>
      </w:r>
    </w:p>
    <w:p w14:paraId="23A4C4CA">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031E3840">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6. DAS CONDIÇÕES DE  ENTREGA</w:t>
      </w:r>
    </w:p>
    <w:p w14:paraId="3960B1F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cs="Arial"/>
          <w:b/>
          <w:sz w:val="18"/>
          <w:szCs w:val="18"/>
        </w:rPr>
        <w:t>6.1.</w:t>
      </w:r>
      <w:r>
        <w:rPr>
          <w:rFonts w:hint="default" w:ascii="Arial" w:hAnsi="Arial" w:eastAsia="Times New Roman" w:cs="Arial"/>
          <w:sz w:val="18"/>
          <w:szCs w:val="18"/>
          <w:lang w:eastAsia="pt-BR"/>
        </w:rPr>
        <w:t xml:space="preserve"> As entregas deverão ser providenciadas mediante envio prévio da Autorização de Fornecimento emitida pelo Setor de Compras e entregues em até 30 (trinta) dias após o recebimento da mesma, podendo ser prorrogado por mais 15 dias;</w:t>
      </w:r>
    </w:p>
    <w:p w14:paraId="4D9710FE">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cs="Arial"/>
          <w:b/>
          <w:sz w:val="18"/>
          <w:szCs w:val="18"/>
        </w:rPr>
        <w:t>6.1.</w:t>
      </w:r>
      <w:r>
        <w:rPr>
          <w:rFonts w:hint="default" w:ascii="Arial" w:hAnsi="Arial" w:eastAsia="Times New Roman" w:cs="Arial"/>
          <w:sz w:val="18"/>
          <w:szCs w:val="18"/>
          <w:lang w:eastAsia="pt-BR"/>
        </w:rPr>
        <w:t xml:space="preserve"> É de responsabilidade da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entregar os produtos nos locais constantes nas Autorizações de Fornecimento, sob pena de multa por atraso, sem prejuízo a outras sanções, observadas as determinações da Administração;</w:t>
      </w:r>
    </w:p>
    <w:p w14:paraId="3773B1B9">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6.2. </w:t>
      </w:r>
      <w:r>
        <w:rPr>
          <w:rFonts w:hint="default" w:ascii="Arial" w:hAnsi="Arial" w:eastAsia="Times New Roman" w:cs="Arial"/>
          <w:sz w:val="18"/>
          <w:szCs w:val="18"/>
          <w:lang w:eastAsia="pt-BR"/>
        </w:rPr>
        <w:t>Caso seja, pelo recebedor, detectado alguma irregularidade nos produtos, mediante simples declaração de constatação, será de pleno rejeitado o seu recebimento.</w:t>
      </w:r>
    </w:p>
    <w:p w14:paraId="6C75CAB0">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6.3.</w:t>
      </w:r>
      <w:r>
        <w:rPr>
          <w:rFonts w:hint="default" w:ascii="Arial" w:hAnsi="Arial" w:eastAsia="Times New Roman" w:cs="Arial"/>
          <w:sz w:val="18"/>
          <w:szCs w:val="18"/>
          <w:lang w:eastAsia="pt-BR"/>
        </w:rPr>
        <w:t xml:space="preserve"> As entregas deverão ser feitas no(s) endereço(s) informado(s) pela </w:t>
      </w:r>
      <w:r>
        <w:rPr>
          <w:rFonts w:hint="default" w:ascii="Arial" w:hAnsi="Arial" w:eastAsia="Times New Roman" w:cs="Arial"/>
          <w:b/>
          <w:sz w:val="18"/>
          <w:szCs w:val="18"/>
          <w:lang w:eastAsia="pt-BR"/>
        </w:rPr>
        <w:t>CONTRATANTE</w:t>
      </w:r>
      <w:r>
        <w:rPr>
          <w:rFonts w:hint="default" w:ascii="Arial" w:hAnsi="Arial" w:eastAsia="Times New Roman" w:cs="Arial"/>
          <w:sz w:val="18"/>
          <w:szCs w:val="18"/>
          <w:lang w:eastAsia="pt-BR"/>
        </w:rPr>
        <w:t xml:space="preserve"> via e-mail ou constante na Autorização de Fornecimento previamente enviada;</w:t>
      </w:r>
    </w:p>
    <w:p w14:paraId="7DEDC2E3">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6.4.</w:t>
      </w:r>
      <w:r>
        <w:rPr>
          <w:rFonts w:hint="default" w:ascii="Arial" w:hAnsi="Arial" w:eastAsia="Times New Roman" w:cs="Arial"/>
          <w:sz w:val="18"/>
          <w:szCs w:val="18"/>
          <w:lang w:eastAsia="pt-BR"/>
        </w:rPr>
        <w:t xml:space="preserve"> O horário de entrega será das 08:00 às 16:00 horas, </w:t>
      </w:r>
      <w:r>
        <w:rPr>
          <w:rFonts w:hint="default" w:ascii="Arial" w:hAnsi="Arial" w:eastAsia="Times New Roman" w:cs="Arial"/>
          <w:b/>
          <w:sz w:val="18"/>
          <w:szCs w:val="18"/>
          <w:lang w:eastAsia="pt-BR"/>
        </w:rPr>
        <w:t>exclusivamente em dias úteis</w:t>
      </w:r>
      <w:r>
        <w:rPr>
          <w:rFonts w:hint="default" w:ascii="Arial" w:hAnsi="Arial" w:eastAsia="Times New Roman" w:cs="Arial"/>
          <w:sz w:val="18"/>
          <w:szCs w:val="18"/>
          <w:lang w:eastAsia="pt-BR"/>
        </w:rPr>
        <w:t>.</w:t>
      </w:r>
    </w:p>
    <w:p w14:paraId="3657A613">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p>
    <w:p w14:paraId="255A6F89">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7. DAS OBRIGAÇÕES DA CONTRATADA</w:t>
      </w:r>
    </w:p>
    <w:p w14:paraId="197591FF">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7.1. A contratada deverá:</w:t>
      </w:r>
    </w:p>
    <w:p w14:paraId="4E6E9217">
      <w:pPr>
        <w:pageBreakBefore w:val="0"/>
        <w:numPr>
          <w:ilvl w:val="0"/>
          <w:numId w:val="18"/>
        </w:numPr>
        <w:tabs>
          <w:tab w:val="left" w:pos="426"/>
        </w:tabs>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Fornecer o produto em estrita conformidade com as especificações exigidas neste Termo de Referência;</w:t>
      </w:r>
    </w:p>
    <w:p w14:paraId="02E76DE0">
      <w:pPr>
        <w:pageBreakBefore w:val="0"/>
        <w:numPr>
          <w:ilvl w:val="0"/>
          <w:numId w:val="18"/>
        </w:numPr>
        <w:tabs>
          <w:tab w:val="left" w:pos="426"/>
        </w:tabs>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Realizar as entregas no local especificado pela CONTRATANTE nas Autorizações de Fornecimento;</w:t>
      </w:r>
    </w:p>
    <w:p w14:paraId="036EE4F9">
      <w:pPr>
        <w:pageBreakBefore w:val="0"/>
        <w:numPr>
          <w:ilvl w:val="0"/>
          <w:numId w:val="18"/>
        </w:numPr>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Substituir e/ou corrigir, em no máximo 15 (quinze) dias úteis, a contar da recusa do recebimento, o produto/equipamento que apresentar defeito ou não conformidade com as especificações deste Termo de Referência;</w:t>
      </w:r>
    </w:p>
    <w:p w14:paraId="5052D995">
      <w:pPr>
        <w:pageBreakBefore w:val="0"/>
        <w:kinsoku/>
        <w:wordWrap/>
        <w:overflowPunct/>
        <w:topLinePunct w:val="0"/>
        <w:bidi w:val="0"/>
        <w:adjustRightInd w:val="0"/>
        <w:snapToGrid/>
        <w:spacing w:beforeAutospacing="0" w:afterAutospacing="0" w:line="240" w:lineRule="auto"/>
        <w:ind w:left="0" w:right="0"/>
        <w:jc w:val="both"/>
        <w:rPr>
          <w:rFonts w:hint="default" w:ascii="Arial" w:hAnsi="Arial" w:cs="Arial"/>
          <w:bCs/>
          <w:sz w:val="18"/>
          <w:szCs w:val="18"/>
        </w:rPr>
      </w:pPr>
      <w:r>
        <w:rPr>
          <w:rFonts w:hint="default" w:ascii="Arial" w:hAnsi="Arial" w:cs="Arial"/>
          <w:b/>
          <w:bCs/>
          <w:sz w:val="18"/>
          <w:szCs w:val="18"/>
        </w:rPr>
        <w:t>IV</w:t>
      </w:r>
      <w:r>
        <w:rPr>
          <w:rFonts w:hint="default" w:ascii="Arial" w:hAnsi="Arial" w:cs="Arial"/>
          <w:bCs/>
          <w:sz w:val="18"/>
          <w:szCs w:val="18"/>
        </w:rPr>
        <w:t>. Assumir total responsabilidade com despesas relativas a transporte, fretes, bem como qualquer outra relacionada à entrega do(s) produto(s).</w:t>
      </w:r>
    </w:p>
    <w:p w14:paraId="157211A6">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w:t>
      </w:r>
      <w:r>
        <w:rPr>
          <w:rFonts w:hint="default" w:ascii="Arial" w:hAnsi="Arial" w:eastAsia="Times New Roman" w:cs="Arial"/>
          <w:sz w:val="18"/>
          <w:szCs w:val="18"/>
          <w:lang w:eastAsia="pt-BR"/>
        </w:rPr>
        <w:t xml:space="preserve"> 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é obrigada a pagar todos os tributos e contribuições fiscais que incidam ou venham incidir, direta ou indiretamente, sobre os produtos/equipamentos;</w:t>
      </w:r>
    </w:p>
    <w:p w14:paraId="541BC068">
      <w:pPr>
        <w:pageBreakBefore w:val="0"/>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w:t>
      </w:r>
      <w:r>
        <w:rPr>
          <w:rFonts w:hint="default" w:ascii="Arial" w:hAnsi="Arial" w:eastAsia="Times New Roman" w:cs="Arial"/>
          <w:sz w:val="18"/>
          <w:szCs w:val="18"/>
          <w:lang w:eastAsia="pt-BR"/>
        </w:rPr>
        <w:t xml:space="preserve"> 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é obrigada a entregar o pedido integral que está na Autorização de Fornecimento no prazo de 30 (trinta) dias podendo ser prorrogado por 15 (quinze) dias, sob pena de cancelamento do empenho impossibilitando o recebimento posterior;</w:t>
      </w:r>
    </w:p>
    <w:p w14:paraId="47B12AF9">
      <w:pPr>
        <w:pageBreakBefore w:val="0"/>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VII.</w:t>
      </w:r>
      <w:r>
        <w:rPr>
          <w:rFonts w:hint="default" w:ascii="Arial" w:hAnsi="Arial" w:eastAsia="Times New Roman" w:cs="Arial"/>
          <w:sz w:val="18"/>
          <w:szCs w:val="18"/>
          <w:lang w:eastAsia="pt-BR"/>
        </w:rPr>
        <w:t xml:space="preserve"> 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deverá colocar </w:t>
      </w:r>
      <w:r>
        <w:rPr>
          <w:rFonts w:hint="default" w:ascii="Arial" w:hAnsi="Arial" w:eastAsia="Times New Roman" w:cs="Arial"/>
          <w:b/>
          <w:sz w:val="18"/>
          <w:szCs w:val="18"/>
          <w:lang w:eastAsia="pt-BR"/>
        </w:rPr>
        <w:t>na nota fiscal o número da Autorização de Fornecimento e o número de Empenho</w:t>
      </w:r>
      <w:r>
        <w:rPr>
          <w:rFonts w:hint="default" w:ascii="Arial" w:hAnsi="Arial" w:eastAsia="Times New Roman" w:cs="Arial"/>
          <w:sz w:val="18"/>
          <w:szCs w:val="18"/>
          <w:lang w:eastAsia="pt-BR"/>
        </w:rPr>
        <w:t>.</w:t>
      </w:r>
    </w:p>
    <w:p w14:paraId="72CA8073">
      <w:pPr>
        <w:pageBreakBefore w:val="0"/>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VIII.</w:t>
      </w:r>
      <w:r>
        <w:rPr>
          <w:rFonts w:hint="default" w:ascii="Arial" w:hAnsi="Arial" w:eastAsia="Times New Roman" w:cs="Arial"/>
          <w:sz w:val="18"/>
          <w:szCs w:val="18"/>
          <w:lang w:eastAsia="pt-BR"/>
        </w:rPr>
        <w:t xml:space="preserve"> Caso a contratada não apresente carta de correção no prazo estipulado, o prazo para pagamento será recontado, a partir da data de sua apresentação.</w:t>
      </w:r>
    </w:p>
    <w:p w14:paraId="5DAEAE7E">
      <w:pPr>
        <w:pStyle w:val="222"/>
        <w:pageBreakBefore w:val="0"/>
        <w:shd w:val="clear" w:color="auto" w:fill="FFFFFF"/>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IX.</w:t>
      </w:r>
      <w:r>
        <w:rPr>
          <w:rFonts w:hint="default" w:ascii="Arial" w:hAnsi="Arial" w:eastAsia="Times New Roman" w:cs="Arial"/>
          <w:sz w:val="18"/>
          <w:szCs w:val="18"/>
          <w:lang w:eastAsia="pt-BR"/>
        </w:rPr>
        <w:t xml:space="preserve"> Durante o prazo de garantia, o licitante vencedor obriga-se a substituir ou reparar, às suas expensas, qualquer produto/equipamento que apresente defeito que não seja decorrente do desgaste natural ou do incorreto manuseio.</w:t>
      </w:r>
    </w:p>
    <w:p w14:paraId="1168F536">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X.  </w:t>
      </w:r>
      <w:r>
        <w:rPr>
          <w:rFonts w:hint="default" w:ascii="Arial" w:hAnsi="Arial" w:cs="Arial"/>
          <w:sz w:val="18"/>
          <w:szCs w:val="18"/>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1753AAEF">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p>
    <w:p w14:paraId="0293DF81">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8. DAS OBRIGAÇÕES DA CONTRATANTE</w:t>
      </w:r>
    </w:p>
    <w:p w14:paraId="7DF204E4">
      <w:pPr>
        <w:pageBreakBefore w:val="0"/>
        <w:suppressAutoHyphens/>
        <w:kinsoku/>
        <w:wordWrap/>
        <w:overflowPunct/>
        <w:topLinePunct w:val="0"/>
        <w:bidi w:val="0"/>
        <w:snapToGrid/>
        <w:spacing w:beforeAutospacing="0" w:afterAutospacing="0" w:line="240" w:lineRule="auto"/>
        <w:ind w:left="0" w:right="0"/>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8.1. A contratante deverá:</w:t>
      </w:r>
    </w:p>
    <w:p w14:paraId="48B2A567">
      <w:pPr>
        <w:pageBreakBefore w:val="0"/>
        <w:numPr>
          <w:ilvl w:val="0"/>
          <w:numId w:val="19"/>
        </w:numPr>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Ser responsável pela observância às leis, decretos, regulamentos, portarias e demais normas legais, direta e indiretamente aplicáveis a Ata/Contrato;</w:t>
      </w:r>
    </w:p>
    <w:p w14:paraId="088033AB">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II. </w:t>
      </w:r>
      <w:r>
        <w:rPr>
          <w:rFonts w:hint="default" w:ascii="Arial" w:hAnsi="Arial" w:eastAsia="Times New Roman" w:cs="Arial"/>
          <w:sz w:val="18"/>
          <w:szCs w:val="18"/>
          <w:lang w:eastAsia="pt-BR"/>
        </w:rPr>
        <w:t>Assegurar os recursos orçamentários e financeiros para custear a aquisição dos produtos/equipamentos;</w:t>
      </w:r>
    </w:p>
    <w:p w14:paraId="394AD308">
      <w:pPr>
        <w:pageBreakBefore w:val="0"/>
        <w:kinsoku/>
        <w:wordWrap/>
        <w:overflowPunct/>
        <w:topLinePunct w:val="0"/>
        <w:bidi w:val="0"/>
        <w:adjustRightInd w:val="0"/>
        <w:snapToGrid/>
        <w:spacing w:beforeAutospacing="0" w:afterAutospacing="0" w:line="240" w:lineRule="auto"/>
        <w:ind w:left="0" w:right="0"/>
        <w:jc w:val="both"/>
        <w:rPr>
          <w:rFonts w:hint="default" w:ascii="Arial" w:hAnsi="Arial" w:cs="Arial"/>
          <w:bCs/>
          <w:sz w:val="18"/>
          <w:szCs w:val="18"/>
        </w:rPr>
      </w:pPr>
      <w:r>
        <w:rPr>
          <w:rFonts w:hint="default" w:ascii="Arial" w:hAnsi="Arial" w:cs="Arial"/>
          <w:b/>
          <w:bCs/>
          <w:sz w:val="18"/>
          <w:szCs w:val="18"/>
        </w:rPr>
        <w:t>III.</w:t>
      </w:r>
      <w:r>
        <w:rPr>
          <w:rFonts w:hint="default" w:ascii="Arial" w:hAnsi="Arial" w:cs="Arial"/>
          <w:bCs/>
          <w:sz w:val="18"/>
          <w:szCs w:val="18"/>
        </w:rPr>
        <w:t xml:space="preserve"> Ter brevidade no envio da Autorização de Fornecimento ao fornecedor, seguindo prazos estabelecidos neste Termo.</w:t>
      </w:r>
    </w:p>
    <w:p w14:paraId="068E9E52">
      <w:pPr>
        <w:pStyle w:val="222"/>
        <w:pageBreakBefore w:val="0"/>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IV.</w:t>
      </w:r>
      <w:r>
        <w:rPr>
          <w:rFonts w:hint="default" w:ascii="Arial" w:hAnsi="Arial" w:cs="Arial"/>
          <w:sz w:val="18"/>
          <w:szCs w:val="18"/>
        </w:rPr>
        <w:t xml:space="preserve"> Promover o acompanhamento e a fiscalização da entrega do(s) objeto(s) da aquisição.</w:t>
      </w:r>
    </w:p>
    <w:p w14:paraId="285C5D0C">
      <w:pPr>
        <w:pageBreakBefore w:val="0"/>
        <w:kinsoku/>
        <w:wordWrap/>
        <w:overflowPunct/>
        <w:topLinePunct w:val="0"/>
        <w:bidi w:val="0"/>
        <w:adjustRightInd w:val="0"/>
        <w:snapToGrid/>
        <w:spacing w:beforeAutospacing="0" w:afterAutospacing="0" w:line="240" w:lineRule="auto"/>
        <w:ind w:left="0" w:right="0"/>
        <w:jc w:val="both"/>
        <w:rPr>
          <w:rFonts w:hint="default" w:ascii="Arial" w:hAnsi="Arial" w:cs="Arial"/>
          <w:bCs/>
          <w:sz w:val="18"/>
          <w:szCs w:val="18"/>
        </w:rPr>
      </w:pPr>
      <w:r>
        <w:rPr>
          <w:rFonts w:hint="default" w:ascii="Arial" w:hAnsi="Arial" w:cs="Arial"/>
          <w:b/>
          <w:bCs/>
          <w:sz w:val="18"/>
          <w:szCs w:val="18"/>
        </w:rPr>
        <w:t>V.</w:t>
      </w:r>
      <w:r>
        <w:rPr>
          <w:rFonts w:hint="default" w:ascii="Arial" w:hAnsi="Arial" w:cs="Arial"/>
          <w:bCs/>
          <w:sz w:val="18"/>
          <w:szCs w:val="18"/>
        </w:rPr>
        <w:t xml:space="preserve">  Fornecer todos os elementos básicos e dados complementares durante todo o processo</w:t>
      </w:r>
      <w:r>
        <w:rPr>
          <w:rFonts w:hint="default" w:ascii="Arial" w:hAnsi="Arial" w:cs="Arial"/>
          <w:b/>
          <w:bCs/>
          <w:sz w:val="18"/>
          <w:szCs w:val="18"/>
        </w:rPr>
        <w:t>.</w:t>
      </w:r>
    </w:p>
    <w:p w14:paraId="7A6A641B">
      <w:pPr>
        <w:pageBreakBefore w:val="0"/>
        <w:tabs>
          <w:tab w:val="left" w:pos="284"/>
        </w:tab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w:t>
      </w:r>
      <w:r>
        <w:rPr>
          <w:rFonts w:hint="default" w:ascii="Arial" w:hAnsi="Arial" w:eastAsia="Times New Roman" w:cs="Arial"/>
          <w:sz w:val="18"/>
          <w:szCs w:val="18"/>
          <w:lang w:eastAsia="pt-BR"/>
        </w:rPr>
        <w:t xml:space="preserve"> Zelar para que durante a vigência do Contrato sejam cumpridas as obrigações assumidas por parte da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bem como sejam mantidas todas as condições de habilitação e qualificação exigidas.</w:t>
      </w:r>
    </w:p>
    <w:p w14:paraId="5E8F5C56">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8.2 .</w:t>
      </w:r>
      <w:r>
        <w:rPr>
          <w:rFonts w:hint="default" w:ascii="Arial" w:hAnsi="Arial" w:eastAsia="Times New Roman" w:cs="Arial"/>
          <w:sz w:val="18"/>
          <w:szCs w:val="18"/>
          <w:lang w:eastAsia="pt-BR"/>
        </w:rPr>
        <w:t xml:space="preserve"> </w:t>
      </w:r>
      <w:r>
        <w:rPr>
          <w:rFonts w:hint="default" w:ascii="Arial" w:hAnsi="Arial" w:cs="Arial"/>
          <w:sz w:val="18"/>
          <w:szCs w:val="18"/>
        </w:rPr>
        <w:t>Promover o acompanhamento e a fiscalização da entrega do(s) objeto(s) da aquisição, cujo responsável pela fiscalização do Contrato será:</w:t>
      </w:r>
    </w:p>
    <w:p w14:paraId="3CD64B40">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r>
        <w:rPr>
          <w:rFonts w:hint="default" w:ascii="Arial" w:hAnsi="Arial" w:cs="Arial"/>
          <w:sz w:val="18"/>
          <w:szCs w:val="18"/>
        </w:rPr>
        <w:t>- Michelângelo de Melo Corrêa (Diretor da Escola Técnica de Enfermagem)</w:t>
      </w:r>
    </w:p>
    <w:p w14:paraId="0411A155">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3366ED81">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9. CRITÉRIOS DE MEDIÇÃO E PAGAMENTO</w:t>
      </w:r>
    </w:p>
    <w:p w14:paraId="0EB24D7A">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 xml:space="preserve">9.1. Recebimento </w:t>
      </w:r>
    </w:p>
    <w:p w14:paraId="6952EC1A">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9.1.1.</w:t>
      </w:r>
      <w:r>
        <w:rPr>
          <w:rFonts w:hint="default" w:ascii="Arial" w:hAnsi="Arial" w:eastAsia="Times New Roman" w:cs="Arial"/>
          <w:sz w:val="18"/>
          <w:szCs w:val="18"/>
          <w:lang w:eastAsia="pt-BR"/>
        </w:rPr>
        <w:t xml:space="preserve">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C830ED6">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p>
    <w:p w14:paraId="2D3896C9">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9.2. LIQUIDAÇÃO</w:t>
      </w:r>
    </w:p>
    <w:p w14:paraId="6EFD61BA">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9.2.1.</w:t>
      </w:r>
      <w:r>
        <w:rPr>
          <w:rFonts w:hint="default" w:ascii="Arial" w:hAnsi="Arial" w:eastAsia="Times New Roman" w:cs="Arial"/>
          <w:sz w:val="18"/>
          <w:szCs w:val="18"/>
          <w:lang w:eastAsia="pt-BR"/>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099B0C11">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1C2AA67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9.3. PAGAMENTO</w:t>
      </w:r>
    </w:p>
    <w:p w14:paraId="2B4014B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9.3.1. </w:t>
      </w:r>
      <w:r>
        <w:rPr>
          <w:rFonts w:hint="default" w:ascii="Arial" w:hAnsi="Arial" w:eastAsia="Times New Roman" w:cs="Arial"/>
          <w:sz w:val="18"/>
          <w:szCs w:val="18"/>
          <w:lang w:eastAsia="pt-BR"/>
        </w:rPr>
        <w:t>O pagamento do objeto deste Termo será efetuato em moeda corrente, atarvés de ordem bancária, sem juros e atualização monetária, até 30 dias após apresentação de Nota Fiscal.</w:t>
      </w:r>
    </w:p>
    <w:p w14:paraId="54679E4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262EDB1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 FORMA E CRITÉRIOS DE SELEÇÃO DO FORNECEDOR</w:t>
      </w:r>
    </w:p>
    <w:p w14:paraId="6E96B82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10.1.</w:t>
      </w:r>
      <w:r>
        <w:rPr>
          <w:rFonts w:hint="default" w:ascii="Arial" w:hAnsi="Arial" w:eastAsia="Times New Roman" w:cs="Arial"/>
          <w:sz w:val="18"/>
          <w:szCs w:val="18"/>
          <w:lang w:eastAsia="pt-BR"/>
        </w:rPr>
        <w:t xml:space="preserve">O fornecedor será selecionado por meio da realização de procedimento de Licitação , na modalidade </w:t>
      </w:r>
      <w:r>
        <w:rPr>
          <w:rFonts w:hint="default" w:ascii="Arial" w:hAnsi="Arial" w:eastAsia="Times New Roman" w:cs="Arial"/>
          <w:b/>
          <w:sz w:val="18"/>
          <w:szCs w:val="18"/>
          <w:lang w:eastAsia="pt-BR"/>
        </w:rPr>
        <w:t>Pregão</w:t>
      </w:r>
      <w:r>
        <w:rPr>
          <w:rFonts w:hint="default" w:ascii="Arial" w:hAnsi="Arial" w:eastAsia="Times New Roman" w:cs="Arial"/>
          <w:sz w:val="18"/>
          <w:szCs w:val="18"/>
          <w:lang w:eastAsia="pt-BR"/>
        </w:rPr>
        <w:t xml:space="preserve">, sob a forma </w:t>
      </w:r>
      <w:r>
        <w:rPr>
          <w:rFonts w:hint="default" w:ascii="Arial" w:hAnsi="Arial" w:eastAsia="Times New Roman" w:cs="Arial"/>
          <w:b/>
          <w:sz w:val="18"/>
          <w:szCs w:val="18"/>
          <w:lang w:eastAsia="pt-BR"/>
        </w:rPr>
        <w:t>Eletrônica</w:t>
      </w:r>
      <w:r>
        <w:rPr>
          <w:rFonts w:hint="default" w:ascii="Arial" w:hAnsi="Arial" w:eastAsia="Times New Roman" w:cs="Arial"/>
          <w:sz w:val="18"/>
          <w:szCs w:val="18"/>
          <w:lang w:eastAsia="pt-BR"/>
        </w:rPr>
        <w:t xml:space="preserve">, com adoção do critério de julgamento pelo </w:t>
      </w:r>
      <w:r>
        <w:rPr>
          <w:rFonts w:hint="default" w:ascii="Arial" w:hAnsi="Arial" w:eastAsia="Times New Roman" w:cs="Arial"/>
          <w:b/>
          <w:sz w:val="18"/>
          <w:szCs w:val="18"/>
          <w:lang w:eastAsia="pt-BR"/>
        </w:rPr>
        <w:t>menor preço por item.</w:t>
      </w:r>
    </w:p>
    <w:p w14:paraId="27245524">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37E301F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10.2.  Forma de fornecimento</w:t>
      </w:r>
    </w:p>
    <w:p w14:paraId="1ACE7FC7">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10.2.1. </w:t>
      </w:r>
      <w:r>
        <w:rPr>
          <w:rFonts w:hint="default" w:ascii="Arial" w:hAnsi="Arial" w:eastAsia="Times New Roman" w:cs="Arial"/>
          <w:sz w:val="18"/>
          <w:szCs w:val="18"/>
          <w:lang w:eastAsia="pt-BR"/>
        </w:rPr>
        <w:t xml:space="preserve">O fornecimento será feito de forma </w:t>
      </w:r>
      <w:r>
        <w:rPr>
          <w:rFonts w:hint="default" w:ascii="Arial" w:hAnsi="Arial" w:eastAsia="Times New Roman" w:cs="Arial"/>
          <w:b/>
          <w:sz w:val="18"/>
          <w:szCs w:val="18"/>
          <w:lang w:eastAsia="pt-BR"/>
        </w:rPr>
        <w:t>INTEGRAL</w:t>
      </w:r>
      <w:r>
        <w:rPr>
          <w:rFonts w:hint="default" w:ascii="Arial" w:hAnsi="Arial" w:eastAsia="Times New Roman" w:cs="Arial"/>
          <w:sz w:val="18"/>
          <w:szCs w:val="18"/>
          <w:lang w:eastAsia="pt-BR"/>
        </w:rPr>
        <w:t xml:space="preserve">.. </w:t>
      </w:r>
    </w:p>
    <w:p w14:paraId="7F08A71E">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0A002216">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10.3. Da habilitação  jurídica , fiscal trabalhista e econômico-financeira</w:t>
      </w:r>
    </w:p>
    <w:p w14:paraId="422866F5">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10.3.1. </w:t>
      </w:r>
      <w:r>
        <w:rPr>
          <w:rFonts w:hint="default" w:ascii="Arial" w:hAnsi="Arial" w:eastAsia="Times New Roman" w:cs="Arial"/>
          <w:sz w:val="18"/>
          <w:szCs w:val="18"/>
          <w:lang w:eastAsia="pt-BR"/>
        </w:rPr>
        <w:t>Os documentos necessários para habilitação do fornecedor para habilitação se encontrarão descritos no Edital.</w:t>
      </w:r>
    </w:p>
    <w:p w14:paraId="23028AFD">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339AD86A">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10.4. Da qualificação Técnica</w:t>
      </w:r>
    </w:p>
    <w:p w14:paraId="566D1F71">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10.4.1. </w:t>
      </w: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335C1016">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6DE1F441">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11. ESTIMATIVA DO VALOR DA CONTRATAÇÃO</w:t>
      </w:r>
    </w:p>
    <w:p w14:paraId="106460C5">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11.1. </w:t>
      </w:r>
      <w:r>
        <w:rPr>
          <w:rFonts w:hint="default" w:ascii="Arial" w:hAnsi="Arial" w:cs="Arial"/>
          <w:sz w:val="18"/>
          <w:szCs w:val="18"/>
        </w:rPr>
        <w:t xml:space="preserve">O valor estimado para contratação é </w:t>
      </w:r>
      <w:r>
        <w:rPr>
          <w:rFonts w:hint="default" w:ascii="Arial" w:hAnsi="Arial" w:cs="Arial"/>
          <w:b/>
          <w:bCs/>
          <w:sz w:val="18"/>
          <w:szCs w:val="18"/>
        </w:rPr>
        <w:t>R$ 43.630,84</w:t>
      </w:r>
      <w:r>
        <w:rPr>
          <w:rFonts w:hint="default" w:ascii="Arial" w:hAnsi="Arial" w:cs="Arial"/>
          <w:b/>
          <w:sz w:val="18"/>
          <w:szCs w:val="18"/>
        </w:rPr>
        <w:t xml:space="preserve"> ( QUARENTA E TRÊS MIL SEISCENTOS E TRINTA REAIS E OITENTA E QUATRO CENTAVOS),</w:t>
      </w:r>
      <w:r>
        <w:rPr>
          <w:rFonts w:hint="default" w:ascii="Arial" w:hAnsi="Arial" w:cs="Arial"/>
          <w:sz w:val="18"/>
          <w:szCs w:val="18"/>
        </w:rPr>
        <w:t xml:space="preserve"> de acordo com o quantitativo contido no  Estudo Técnico Preliminar e valores cotados no Relatório do Banco de Preços, documentos anexados a este Termo.</w:t>
      </w:r>
    </w:p>
    <w:p w14:paraId="75E1227B">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11.2.</w:t>
      </w:r>
      <w:r>
        <w:rPr>
          <w:rFonts w:hint="default" w:ascii="Arial" w:hAnsi="Arial" w:cs="Arial"/>
          <w:sz w:val="18"/>
          <w:szCs w:val="18"/>
        </w:rPr>
        <w:t xml:space="preserve"> No preço propostos pelo fornecedor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8F4BC5F">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p>
    <w:p w14:paraId="3FEB73B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12. ADEQUAÇÃO ORÇAMENTÁRIA</w:t>
      </w:r>
    </w:p>
    <w:p w14:paraId="46C3CA5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12.1.</w:t>
      </w:r>
      <w:r>
        <w:rPr>
          <w:rFonts w:hint="default" w:ascii="Arial" w:hAnsi="Arial" w:eastAsia="Times New Roman" w:cs="Arial"/>
          <w:sz w:val="18"/>
          <w:szCs w:val="18"/>
          <w:lang w:eastAsia="pt-BR"/>
        </w:rPr>
        <w:t xml:space="preserve"> A contratação será atendida pela seguinte dotação: </w:t>
      </w:r>
    </w:p>
    <w:tbl>
      <w:tblPr>
        <w:tblStyle w:val="40"/>
        <w:tblW w:w="9486"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gridCol w:w="4395"/>
      </w:tblGrid>
      <w:tr w14:paraId="2A6A6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shd w:val="clear" w:color="auto" w:fill="D8D8D8" w:themeFill="background1" w:themeFillShade="D9"/>
            <w:vAlign w:val="center"/>
          </w:tcPr>
          <w:p w14:paraId="1005E959">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b/>
                <w:sz w:val="18"/>
                <w:szCs w:val="18"/>
              </w:rPr>
            </w:pPr>
            <w:r>
              <w:rPr>
                <w:rFonts w:hint="default" w:ascii="Arial" w:hAnsi="Arial" w:cs="Arial" w:eastAsiaTheme="minorHAnsi"/>
                <w:b/>
                <w:sz w:val="18"/>
                <w:szCs w:val="18"/>
              </w:rPr>
              <w:t>SETOR</w:t>
            </w:r>
          </w:p>
        </w:tc>
        <w:tc>
          <w:tcPr>
            <w:tcW w:w="4395" w:type="dxa"/>
            <w:shd w:val="clear" w:color="auto" w:fill="D8D8D8" w:themeFill="background1" w:themeFillShade="D9"/>
            <w:vAlign w:val="center"/>
          </w:tcPr>
          <w:p w14:paraId="78741760">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b/>
                <w:sz w:val="18"/>
                <w:szCs w:val="18"/>
              </w:rPr>
            </w:pPr>
            <w:r>
              <w:rPr>
                <w:rFonts w:hint="default" w:ascii="Arial" w:hAnsi="Arial" w:cs="Arial" w:eastAsiaTheme="minorHAnsi"/>
                <w:b/>
                <w:sz w:val="18"/>
                <w:szCs w:val="18"/>
              </w:rPr>
              <w:t>UNIDADE</w:t>
            </w:r>
          </w:p>
        </w:tc>
      </w:tr>
      <w:tr w14:paraId="3E7D0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shd w:val="clear" w:color="auto" w:fill="FFFFFF" w:themeFill="background1"/>
            <w:vAlign w:val="center"/>
          </w:tcPr>
          <w:p w14:paraId="4E35392D">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sz w:val="18"/>
                <w:szCs w:val="18"/>
              </w:rPr>
            </w:pPr>
            <w:r>
              <w:rPr>
                <w:rFonts w:hint="default" w:ascii="Arial" w:hAnsi="Arial" w:cs="Arial"/>
                <w:sz w:val="18"/>
                <w:szCs w:val="18"/>
              </w:rPr>
              <w:t>Secretaria de Educação</w:t>
            </w:r>
          </w:p>
        </w:tc>
        <w:tc>
          <w:tcPr>
            <w:tcW w:w="4395" w:type="dxa"/>
            <w:vAlign w:val="center"/>
          </w:tcPr>
          <w:p w14:paraId="035F253F">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sz w:val="18"/>
                <w:szCs w:val="18"/>
              </w:rPr>
            </w:pPr>
            <w:r>
              <w:rPr>
                <w:rFonts w:hint="default" w:ascii="Arial" w:hAnsi="Arial" w:cs="Arial" w:eastAsiaTheme="minorHAnsi"/>
                <w:sz w:val="18"/>
                <w:szCs w:val="18"/>
              </w:rPr>
              <w:t>Centro de custo 10 - Secretaria de Educação</w:t>
            </w:r>
          </w:p>
        </w:tc>
      </w:tr>
    </w:tbl>
    <w:p w14:paraId="40BC9033">
      <w:pPr>
        <w:pageBreakBefore w:val="0"/>
        <w:shd w:val="clear" w:color="auto" w:fill="FFFFFF"/>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p>
    <w:p w14:paraId="51C467EA">
      <w:pPr>
        <w:pageBreakBefore w:val="0"/>
        <w:shd w:val="clear" w:color="auto" w:fill="FFFFFF"/>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13.  DA VIGÊNCIA</w:t>
      </w:r>
    </w:p>
    <w:p w14:paraId="76D34FC6">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xml:space="preserve"> Por se tratar de uma única compra, será gerada uma nota de empenho, não havendo necessidade de contrato de vigência.</w:t>
      </w:r>
    </w:p>
    <w:p w14:paraId="0DC3A83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33B275B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0566A136">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27D4E97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2617F049">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_______________________________________</w:t>
      </w:r>
    </w:p>
    <w:p w14:paraId="7F69F8DB">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bCs/>
          <w:sz w:val="18"/>
          <w:szCs w:val="18"/>
        </w:rPr>
        <w:t>Júlio Cesar de Oliveira Pereira</w:t>
      </w:r>
    </w:p>
    <w:p w14:paraId="1F7CEFA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Secretário de Educação</w:t>
      </w:r>
    </w:p>
    <w:p w14:paraId="1703C573">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06BA7B16">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_______________________________________</w:t>
      </w:r>
    </w:p>
    <w:p w14:paraId="3B10B836">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Ricardo Luiz Alves de Almeida</w:t>
      </w:r>
    </w:p>
    <w:p w14:paraId="0B77B275">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Fiscalização da Ata</w:t>
      </w:r>
    </w:p>
    <w:p w14:paraId="0A05E6E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1F771E4E">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________________________________________</w:t>
      </w:r>
    </w:p>
    <w:p w14:paraId="1E1A740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Sabrina Souza Ribeiro Oliveira</w:t>
      </w:r>
      <w:r>
        <w:rPr>
          <w:rFonts w:hint="default" w:ascii="Arial" w:hAnsi="Arial" w:cs="Arial" w:eastAsiaTheme="minorHAnsi"/>
          <w:sz w:val="18"/>
          <w:szCs w:val="18"/>
        </w:rPr>
        <w:t xml:space="preserve">                                                                                                                                         </w:t>
      </w:r>
      <w:r>
        <w:rPr>
          <w:rFonts w:hint="default" w:ascii="Arial" w:hAnsi="Arial" w:cs="Arial"/>
          <w:sz w:val="18"/>
          <w:szCs w:val="18"/>
        </w:rPr>
        <w:t>Responsável pela cotação</w:t>
      </w:r>
    </w:p>
    <w:p w14:paraId="7F0CAB66">
      <w:pPr>
        <w:pStyle w:val="222"/>
        <w:autoSpaceDE w:val="0"/>
        <w:autoSpaceDN w:val="0"/>
        <w:adjustRightInd w:val="0"/>
        <w:spacing w:line="240" w:lineRule="auto"/>
        <w:ind w:left="0"/>
        <w:contextualSpacing w:val="0"/>
        <w:jc w:val="center"/>
        <w:rPr>
          <w:rFonts w:hint="default" w:ascii="Arial" w:hAnsi="Arial" w:cs="Arial"/>
          <w:b/>
          <w:sz w:val="18"/>
          <w:szCs w:val="18"/>
        </w:rPr>
      </w:pPr>
    </w:p>
    <w:p w14:paraId="5A148008">
      <w:pPr>
        <w:pStyle w:val="222"/>
        <w:autoSpaceDE w:val="0"/>
        <w:autoSpaceDN w:val="0"/>
        <w:adjustRightInd w:val="0"/>
        <w:spacing w:line="240" w:lineRule="auto"/>
        <w:ind w:left="0"/>
        <w:contextualSpacing w:val="0"/>
        <w:jc w:val="center"/>
        <w:rPr>
          <w:rFonts w:hint="default" w:ascii="Arial" w:hAnsi="Arial" w:cs="Arial"/>
          <w:b/>
          <w:sz w:val="18"/>
          <w:szCs w:val="18"/>
        </w:rPr>
      </w:pPr>
    </w:p>
    <w:p w14:paraId="1492E876">
      <w:pPr>
        <w:pStyle w:val="222"/>
        <w:autoSpaceDE w:val="0"/>
        <w:autoSpaceDN w:val="0"/>
        <w:adjustRightInd w:val="0"/>
        <w:spacing w:line="240" w:lineRule="auto"/>
        <w:ind w:left="0"/>
        <w:contextualSpacing w:val="0"/>
        <w:jc w:val="center"/>
        <w:rPr>
          <w:rFonts w:hint="default" w:ascii="Arial" w:hAnsi="Arial" w:cs="Arial"/>
          <w:b/>
          <w:sz w:val="18"/>
          <w:szCs w:val="18"/>
        </w:rPr>
      </w:pPr>
    </w:p>
    <w:p w14:paraId="1955C6B6">
      <w:pPr>
        <w:pStyle w:val="222"/>
        <w:autoSpaceDE w:val="0"/>
        <w:autoSpaceDN w:val="0"/>
        <w:adjustRightInd w:val="0"/>
        <w:spacing w:line="240" w:lineRule="auto"/>
        <w:ind w:left="0"/>
        <w:contextualSpacing w:val="0"/>
        <w:jc w:val="center"/>
        <w:rPr>
          <w:rFonts w:hint="default" w:ascii="Arial" w:hAnsi="Arial" w:cs="Arial"/>
          <w:b/>
          <w:sz w:val="18"/>
          <w:szCs w:val="18"/>
        </w:rPr>
      </w:pPr>
    </w:p>
    <w:p w14:paraId="4F14C70B">
      <w:pPr>
        <w:pStyle w:val="222"/>
        <w:autoSpaceDE w:val="0"/>
        <w:autoSpaceDN w:val="0"/>
        <w:adjustRightInd w:val="0"/>
        <w:spacing w:line="240" w:lineRule="auto"/>
        <w:ind w:left="0"/>
        <w:contextualSpacing w:val="0"/>
        <w:jc w:val="center"/>
        <w:rPr>
          <w:rFonts w:hint="default" w:ascii="Arial" w:hAnsi="Arial" w:cs="Arial"/>
          <w:b/>
          <w:sz w:val="18"/>
          <w:szCs w:val="18"/>
        </w:rPr>
      </w:pPr>
    </w:p>
    <w:p w14:paraId="3D945304">
      <w:pPr>
        <w:pStyle w:val="222"/>
        <w:autoSpaceDE w:val="0"/>
        <w:autoSpaceDN w:val="0"/>
        <w:adjustRightInd w:val="0"/>
        <w:spacing w:line="240" w:lineRule="auto"/>
        <w:ind w:left="0"/>
        <w:contextualSpacing w:val="0"/>
        <w:jc w:val="center"/>
        <w:rPr>
          <w:rFonts w:hint="default" w:ascii="Arial" w:hAnsi="Arial" w:cs="Arial"/>
          <w:b/>
          <w:sz w:val="18"/>
          <w:szCs w:val="18"/>
        </w:rPr>
      </w:pPr>
    </w:p>
    <w:p w14:paraId="533D31AA">
      <w:pPr>
        <w:pStyle w:val="222"/>
        <w:autoSpaceDE w:val="0"/>
        <w:autoSpaceDN w:val="0"/>
        <w:adjustRightInd w:val="0"/>
        <w:spacing w:line="360" w:lineRule="auto"/>
        <w:ind w:left="0"/>
        <w:contextualSpacing w:val="0"/>
        <w:jc w:val="center"/>
        <w:rPr>
          <w:rFonts w:ascii="Arial" w:hAnsi="Arial" w:cs="Arial"/>
          <w:b/>
          <w:sz w:val="40"/>
          <w:szCs w:val="40"/>
        </w:rPr>
      </w:pPr>
    </w:p>
    <w:p w14:paraId="3BFF65C9">
      <w:pPr>
        <w:pStyle w:val="222"/>
        <w:autoSpaceDE w:val="0"/>
        <w:autoSpaceDN w:val="0"/>
        <w:adjustRightInd w:val="0"/>
        <w:spacing w:line="360" w:lineRule="auto"/>
        <w:ind w:left="0"/>
        <w:contextualSpacing w:val="0"/>
        <w:jc w:val="center"/>
        <w:rPr>
          <w:rFonts w:ascii="Arial" w:hAnsi="Arial" w:cs="Arial"/>
          <w:b/>
          <w:sz w:val="40"/>
          <w:szCs w:val="40"/>
        </w:rPr>
      </w:pPr>
    </w:p>
    <w:p w14:paraId="25BE95E2">
      <w:pPr>
        <w:pStyle w:val="222"/>
        <w:autoSpaceDE w:val="0"/>
        <w:autoSpaceDN w:val="0"/>
        <w:adjustRightInd w:val="0"/>
        <w:spacing w:line="360" w:lineRule="auto"/>
        <w:ind w:left="0"/>
        <w:contextualSpacing w:val="0"/>
        <w:jc w:val="center"/>
        <w:rPr>
          <w:rFonts w:ascii="Arial" w:hAnsi="Arial" w:cs="Arial"/>
          <w:b/>
          <w:sz w:val="40"/>
          <w:szCs w:val="40"/>
        </w:rPr>
      </w:pPr>
    </w:p>
    <w:p w14:paraId="7FE9C1A5">
      <w:pPr>
        <w:pStyle w:val="222"/>
        <w:autoSpaceDE w:val="0"/>
        <w:autoSpaceDN w:val="0"/>
        <w:adjustRightInd w:val="0"/>
        <w:spacing w:line="360" w:lineRule="auto"/>
        <w:ind w:left="0"/>
        <w:contextualSpacing w:val="0"/>
        <w:jc w:val="center"/>
        <w:rPr>
          <w:rFonts w:ascii="Arial" w:hAnsi="Arial" w:cs="Arial"/>
          <w:b/>
          <w:sz w:val="40"/>
          <w:szCs w:val="40"/>
        </w:rPr>
      </w:pPr>
    </w:p>
    <w:p w14:paraId="60E4C4AC">
      <w:pPr>
        <w:pStyle w:val="222"/>
        <w:autoSpaceDE w:val="0"/>
        <w:autoSpaceDN w:val="0"/>
        <w:adjustRightInd w:val="0"/>
        <w:spacing w:line="360" w:lineRule="auto"/>
        <w:ind w:left="0"/>
        <w:contextualSpacing w:val="0"/>
        <w:jc w:val="center"/>
        <w:rPr>
          <w:rFonts w:ascii="Arial" w:hAnsi="Arial" w:cs="Arial"/>
          <w:b/>
          <w:sz w:val="40"/>
          <w:szCs w:val="40"/>
        </w:rPr>
      </w:pPr>
    </w:p>
    <w:p w14:paraId="513623C9">
      <w:pPr>
        <w:pStyle w:val="222"/>
        <w:autoSpaceDE w:val="0"/>
        <w:autoSpaceDN w:val="0"/>
        <w:adjustRightInd w:val="0"/>
        <w:spacing w:line="360" w:lineRule="auto"/>
        <w:ind w:left="0"/>
        <w:contextualSpacing w:val="0"/>
        <w:jc w:val="center"/>
        <w:rPr>
          <w:rFonts w:ascii="Arial" w:hAnsi="Arial" w:cs="Arial"/>
          <w:b/>
          <w:sz w:val="40"/>
          <w:szCs w:val="40"/>
        </w:rPr>
      </w:pPr>
    </w:p>
    <w:p w14:paraId="41CCD5BE">
      <w:pPr>
        <w:pStyle w:val="222"/>
        <w:autoSpaceDE w:val="0"/>
        <w:autoSpaceDN w:val="0"/>
        <w:adjustRightInd w:val="0"/>
        <w:spacing w:line="360" w:lineRule="auto"/>
        <w:ind w:left="0"/>
        <w:contextualSpacing w:val="0"/>
        <w:jc w:val="center"/>
        <w:rPr>
          <w:rFonts w:ascii="Arial" w:hAnsi="Arial" w:cs="Arial"/>
          <w:b/>
          <w:sz w:val="40"/>
          <w:szCs w:val="40"/>
        </w:rPr>
      </w:pPr>
    </w:p>
    <w:p w14:paraId="06005E7E">
      <w:pPr>
        <w:pStyle w:val="222"/>
        <w:autoSpaceDE w:val="0"/>
        <w:autoSpaceDN w:val="0"/>
        <w:adjustRightInd w:val="0"/>
        <w:spacing w:line="360" w:lineRule="auto"/>
        <w:ind w:left="0"/>
        <w:contextualSpacing w:val="0"/>
        <w:jc w:val="center"/>
        <w:rPr>
          <w:rFonts w:ascii="Arial" w:hAnsi="Arial" w:cs="Arial"/>
          <w:b/>
          <w:sz w:val="40"/>
          <w:szCs w:val="40"/>
        </w:rPr>
      </w:pPr>
    </w:p>
    <w:p w14:paraId="437F9EC4">
      <w:pPr>
        <w:pStyle w:val="222"/>
        <w:autoSpaceDE w:val="0"/>
        <w:autoSpaceDN w:val="0"/>
        <w:adjustRightInd w:val="0"/>
        <w:spacing w:line="360" w:lineRule="auto"/>
        <w:ind w:left="0"/>
        <w:contextualSpacing w:val="0"/>
        <w:jc w:val="center"/>
        <w:rPr>
          <w:rFonts w:ascii="Arial" w:hAnsi="Arial" w:cs="Arial"/>
          <w:b/>
          <w:sz w:val="40"/>
          <w:szCs w:val="40"/>
        </w:rPr>
      </w:pPr>
    </w:p>
    <w:p w14:paraId="27CDBED1">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50215AAE">
      <w:pPr>
        <w:pStyle w:val="189"/>
        <w:spacing w:before="0" w:after="0"/>
        <w:ind w:firstLine="567"/>
        <w:jc w:val="center"/>
      </w:pPr>
      <w:r>
        <w:t>MODELO DE PROPOSTA COMERCIAL</w:t>
      </w:r>
    </w:p>
    <w:p w14:paraId="6DDFE73D">
      <w:pPr>
        <w:ind w:firstLine="567"/>
        <w:jc w:val="center"/>
        <w:rPr>
          <w:color w:val="FF0000"/>
        </w:rPr>
      </w:pPr>
    </w:p>
    <w:p w14:paraId="084FC03F">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087/2024</w:t>
      </w:r>
    </w:p>
    <w:p w14:paraId="77BDC3A7">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055/2024</w:t>
      </w:r>
      <w:r>
        <w:rPr>
          <w:rFonts w:hint="default" w:ascii="Arial" w:hAnsi="Arial" w:cs="Arial"/>
          <w:b/>
          <w:bCs/>
          <w:sz w:val="20"/>
          <w:szCs w:val="20"/>
          <w:lang w:val="pt-BR"/>
        </w:rPr>
        <w:t xml:space="preserve"> (90055)</w:t>
      </w:r>
    </w:p>
    <w:p w14:paraId="39A5F52F">
      <w:pPr>
        <w:ind w:firstLine="567"/>
        <w:jc w:val="center"/>
        <w:rPr>
          <w:rFonts w:ascii="Arial" w:hAnsi="Arial" w:cs="Arial"/>
          <w:b/>
          <w:bCs/>
          <w:color w:val="000000"/>
          <w:sz w:val="20"/>
          <w:szCs w:val="20"/>
        </w:rPr>
      </w:pPr>
    </w:p>
    <w:p w14:paraId="36BF17D4">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5B24289A">
      <w:pPr>
        <w:spacing w:line="276" w:lineRule="auto"/>
        <w:ind w:left="-142"/>
        <w:jc w:val="both"/>
        <w:rPr>
          <w:rFonts w:ascii="Arial" w:hAnsi="Arial" w:cs="Arial"/>
          <w:sz w:val="20"/>
          <w:szCs w:val="20"/>
        </w:rPr>
      </w:pPr>
      <w:r>
        <w:rPr>
          <w:rFonts w:ascii="Arial" w:hAnsi="Arial" w:cs="Arial"/>
          <w:b/>
          <w:bCs/>
          <w:sz w:val="20"/>
          <w:szCs w:val="20"/>
        </w:rPr>
        <w:t xml:space="preserve">Data: </w:t>
      </w:r>
      <w:r>
        <w:rPr>
          <w:rFonts w:hint="default" w:ascii="Arial" w:hAnsi="Arial" w:cs="Arial"/>
          <w:sz w:val="20"/>
          <w:szCs w:val="20"/>
          <w:lang w:val="pt-BR"/>
        </w:rPr>
        <w:t>23</w:t>
      </w:r>
      <w:bookmarkStart w:id="50" w:name="_GoBack"/>
      <w:bookmarkEnd w:id="50"/>
      <w:r>
        <w:rPr>
          <w:rFonts w:hint="default" w:ascii="Arial" w:hAnsi="Arial" w:cs="Arial"/>
          <w:sz w:val="20"/>
          <w:szCs w:val="20"/>
          <w:lang w:val="pt-BR"/>
        </w:rPr>
        <w:t xml:space="preserve"> de agosto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069A5AE">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09DD8B7A">
      <w:pPr>
        <w:spacing w:line="276" w:lineRule="auto"/>
        <w:ind w:left="-142"/>
        <w:rPr>
          <w:rFonts w:ascii="Arial" w:hAnsi="Arial" w:cs="Arial"/>
          <w:sz w:val="20"/>
          <w:szCs w:val="20"/>
        </w:rPr>
      </w:pPr>
      <w:r>
        <w:rPr>
          <w:rFonts w:ascii="Arial" w:hAnsi="Arial" w:cs="Arial"/>
          <w:sz w:val="20"/>
          <w:szCs w:val="20"/>
        </w:rPr>
        <w:t>RAZÃO SOCIAL DA LICITANTE:</w:t>
      </w:r>
    </w:p>
    <w:p w14:paraId="13085DCE">
      <w:pPr>
        <w:spacing w:line="276" w:lineRule="auto"/>
        <w:ind w:left="-142"/>
        <w:rPr>
          <w:rFonts w:ascii="Arial" w:hAnsi="Arial" w:cs="Arial"/>
          <w:sz w:val="20"/>
          <w:szCs w:val="20"/>
        </w:rPr>
      </w:pPr>
      <w:r>
        <w:rPr>
          <w:rFonts w:ascii="Arial" w:hAnsi="Arial" w:cs="Arial"/>
          <w:sz w:val="20"/>
          <w:szCs w:val="20"/>
        </w:rPr>
        <w:t>CNPJ:</w:t>
      </w:r>
    </w:p>
    <w:p w14:paraId="0348B5A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1AE96562">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1AE2">
      <w:pPr>
        <w:spacing w:line="276" w:lineRule="auto"/>
        <w:rPr>
          <w:rFonts w:hint="default" w:ascii="Arial" w:hAnsi="Arial" w:cs="Arial"/>
          <w:sz w:val="20"/>
          <w:szCs w:val="20"/>
          <w:lang w:val="pt-BR"/>
        </w:rPr>
      </w:pPr>
      <w:r>
        <w:rPr>
          <w:rFonts w:hint="default" w:ascii="Arial" w:hAnsi="Arial" w:cs="Arial"/>
          <w:sz w:val="20"/>
          <w:szCs w:val="20"/>
          <w:lang w:val="pt-BR"/>
        </w:rPr>
        <w:t xml:space="preserve">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1843"/>
        <w:gridCol w:w="2798"/>
        <w:gridCol w:w="781"/>
        <w:gridCol w:w="585"/>
        <w:gridCol w:w="1132"/>
        <w:gridCol w:w="1208"/>
        <w:gridCol w:w="1168"/>
      </w:tblGrid>
      <w:tr w14:paraId="1973A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25C34943">
            <w:pPr>
              <w:jc w:val="center"/>
              <w:rPr>
                <w:rFonts w:hint="default" w:ascii="Arial" w:hAnsi="Arial" w:cs="Arial"/>
                <w:sz w:val="17"/>
                <w:szCs w:val="17"/>
                <w:vertAlign w:val="baseline"/>
              </w:rPr>
            </w:pPr>
            <w:r>
              <w:rPr>
                <w:rFonts w:hint="default" w:ascii="Arial" w:hAnsi="Arial" w:cs="Arial"/>
                <w:b/>
                <w:bCs/>
                <w:color w:val="000000"/>
                <w:sz w:val="17"/>
                <w:szCs w:val="17"/>
              </w:rPr>
              <w:t>ITEM</w:t>
            </w:r>
          </w:p>
        </w:tc>
        <w:tc>
          <w:tcPr>
            <w:tcW w:w="1985" w:type="dxa"/>
            <w:vAlign w:val="top"/>
          </w:tcPr>
          <w:p w14:paraId="6BB05ADB">
            <w:pPr>
              <w:jc w:val="both"/>
              <w:rPr>
                <w:rFonts w:hint="default" w:ascii="Arial" w:hAnsi="Arial" w:cs="Arial"/>
                <w:sz w:val="17"/>
                <w:szCs w:val="17"/>
                <w:vertAlign w:val="baseline"/>
                <w:lang w:val="pt-BR"/>
              </w:rPr>
            </w:pPr>
            <w:r>
              <w:rPr>
                <w:rFonts w:hint="default" w:ascii="Arial" w:hAnsi="Arial" w:cs="Arial"/>
                <w:b/>
                <w:bCs/>
                <w:color w:val="000000"/>
                <w:sz w:val="17"/>
                <w:szCs w:val="17"/>
                <w:lang w:val="pt-BR"/>
              </w:rPr>
              <w:t>Nome</w:t>
            </w:r>
          </w:p>
        </w:tc>
        <w:tc>
          <w:tcPr>
            <w:tcW w:w="2450" w:type="dxa"/>
            <w:vAlign w:val="top"/>
          </w:tcPr>
          <w:p w14:paraId="03B4FEBE">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Descrição</w:t>
            </w:r>
          </w:p>
        </w:tc>
        <w:tc>
          <w:tcPr>
            <w:tcW w:w="826" w:type="dxa"/>
            <w:vAlign w:val="top"/>
          </w:tcPr>
          <w:p w14:paraId="585A5495">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Und</w:t>
            </w:r>
          </w:p>
        </w:tc>
        <w:tc>
          <w:tcPr>
            <w:tcW w:w="556" w:type="dxa"/>
            <w:vAlign w:val="top"/>
          </w:tcPr>
          <w:p w14:paraId="4DF7F54D">
            <w:pPr>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Qtde</w:t>
            </w:r>
          </w:p>
        </w:tc>
        <w:tc>
          <w:tcPr>
            <w:tcW w:w="1259" w:type="dxa"/>
            <w:vAlign w:val="top"/>
          </w:tcPr>
          <w:p w14:paraId="4D544073">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Marca</w:t>
            </w:r>
          </w:p>
        </w:tc>
        <w:tc>
          <w:tcPr>
            <w:tcW w:w="1259" w:type="dxa"/>
            <w:vAlign w:val="top"/>
          </w:tcPr>
          <w:p w14:paraId="6EFF031A">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VR. UNITÁRIO</w:t>
            </w:r>
          </w:p>
        </w:tc>
        <w:tc>
          <w:tcPr>
            <w:tcW w:w="1198" w:type="dxa"/>
            <w:vAlign w:val="top"/>
          </w:tcPr>
          <w:p w14:paraId="03542F81">
            <w:pPr>
              <w:jc w:val="center"/>
              <w:rPr>
                <w:rFonts w:hint="default" w:ascii="Arial" w:hAnsi="Arial" w:cs="Arial"/>
                <w:sz w:val="17"/>
                <w:szCs w:val="17"/>
                <w:vertAlign w:val="baseline"/>
              </w:rPr>
            </w:pPr>
            <w:r>
              <w:rPr>
                <w:rFonts w:hint="default" w:ascii="Arial" w:hAnsi="Arial" w:cs="Arial"/>
                <w:b/>
                <w:bCs/>
                <w:color w:val="000000"/>
                <w:sz w:val="17"/>
                <w:szCs w:val="17"/>
                <w:lang w:val="pt-BR"/>
              </w:rPr>
              <w:t>VR.TOTAL</w:t>
            </w:r>
          </w:p>
        </w:tc>
      </w:tr>
      <w:tr w14:paraId="42077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FEBE570">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01</w:t>
            </w:r>
          </w:p>
        </w:tc>
        <w:tc>
          <w:tcPr>
            <w:tcW w:w="1985" w:type="dxa"/>
            <w:vAlign w:val="center"/>
          </w:tcPr>
          <w:p w14:paraId="0BD69289">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Coluna Vertebral Multifuncional Flexível Riqueza De Detalhes</w:t>
            </w:r>
          </w:p>
        </w:tc>
        <w:tc>
          <w:tcPr>
            <w:tcW w:w="2450" w:type="dxa"/>
            <w:vAlign w:val="center"/>
          </w:tcPr>
          <w:p w14:paraId="60C7D307">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anatômico da coluna vertebral, mostra com riqueza de detalhes lâmina do osso occipital, cerebelo, artéria cerebral e cervical, nervos e ramificações nervosas, vértebras cervicais, torácicas e lombares, inserções musculares, região sacrococcígea, sínfise púbica e, parte proximal do fêmur com movimento articular. Modelo didaticamente colorido para identificação dos segmentos da coluna. Confeccionado em PVC e poli elastômero.</w:t>
            </w:r>
          </w:p>
          <w:p w14:paraId="1E91AED5">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11819</w:t>
            </w:r>
          </w:p>
        </w:tc>
        <w:tc>
          <w:tcPr>
            <w:tcW w:w="826" w:type="dxa"/>
            <w:vAlign w:val="center"/>
          </w:tcPr>
          <w:p w14:paraId="00A89319">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UNID</w:t>
            </w:r>
          </w:p>
        </w:tc>
        <w:tc>
          <w:tcPr>
            <w:tcW w:w="556" w:type="dxa"/>
            <w:vAlign w:val="center"/>
          </w:tcPr>
          <w:p w14:paraId="6E9109C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1</w:t>
            </w:r>
          </w:p>
        </w:tc>
        <w:tc>
          <w:tcPr>
            <w:tcW w:w="1259" w:type="dxa"/>
          </w:tcPr>
          <w:p w14:paraId="2BDFB9DC">
            <w:pPr>
              <w:spacing w:line="276" w:lineRule="auto"/>
              <w:rPr>
                <w:rFonts w:hint="default" w:ascii="Arial" w:hAnsi="Arial" w:cs="Arial"/>
                <w:sz w:val="17"/>
                <w:szCs w:val="17"/>
                <w:vertAlign w:val="baseline"/>
              </w:rPr>
            </w:pPr>
          </w:p>
        </w:tc>
        <w:tc>
          <w:tcPr>
            <w:tcW w:w="1259" w:type="dxa"/>
          </w:tcPr>
          <w:p w14:paraId="63A003E8">
            <w:pPr>
              <w:spacing w:line="276" w:lineRule="auto"/>
              <w:rPr>
                <w:rFonts w:hint="default" w:ascii="Arial" w:hAnsi="Arial" w:cs="Arial"/>
                <w:sz w:val="17"/>
                <w:szCs w:val="17"/>
                <w:vertAlign w:val="baseline"/>
              </w:rPr>
            </w:pPr>
          </w:p>
        </w:tc>
        <w:tc>
          <w:tcPr>
            <w:tcW w:w="1198" w:type="dxa"/>
          </w:tcPr>
          <w:p w14:paraId="580AD66D">
            <w:pPr>
              <w:spacing w:line="276" w:lineRule="auto"/>
              <w:rPr>
                <w:rFonts w:hint="default" w:ascii="Arial" w:hAnsi="Arial" w:cs="Arial"/>
                <w:sz w:val="17"/>
                <w:szCs w:val="17"/>
                <w:vertAlign w:val="baseline"/>
              </w:rPr>
            </w:pPr>
          </w:p>
        </w:tc>
      </w:tr>
      <w:tr w14:paraId="50B3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665DF48">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02</w:t>
            </w:r>
          </w:p>
        </w:tc>
        <w:tc>
          <w:tcPr>
            <w:tcW w:w="1985" w:type="dxa"/>
            <w:vAlign w:val="center"/>
          </w:tcPr>
          <w:p w14:paraId="48E9B71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bCs/>
                <w:color w:val="auto"/>
                <w:sz w:val="17"/>
                <w:szCs w:val="17"/>
              </w:rPr>
            </w:pPr>
          </w:p>
          <w:p w14:paraId="76A462AF">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Articulação do ombro</w:t>
            </w:r>
          </w:p>
        </w:tc>
        <w:tc>
          <w:tcPr>
            <w:tcW w:w="2450" w:type="dxa"/>
            <w:vAlign w:val="center"/>
          </w:tcPr>
          <w:p w14:paraId="76E55339">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de articulação do ombro contendo parte do úmero, clavícula e escápula articuladas com inserção de ligamentos em base de apoio. Confeccionado em PVC e poli elastômero</w:t>
            </w:r>
          </w:p>
          <w:p w14:paraId="591354CA">
            <w:pPr>
              <w:pStyle w:val="343"/>
              <w:pageBreakBefore w:val="0"/>
              <w:kinsoku/>
              <w:wordWrap/>
              <w:overflowPunct/>
              <w:topLinePunct w:val="0"/>
              <w:bidi w:val="0"/>
              <w:snapToGrid/>
              <w:spacing w:beforeAutospacing="0" w:after="0" w:afterAutospacing="0" w:line="240" w:lineRule="auto"/>
              <w:ind w:left="0" w:right="0"/>
              <w:jc w:val="center"/>
              <w:rPr>
                <w:rFonts w:hint="default" w:ascii="Arial" w:hAnsi="Arial" w:cs="Arial"/>
                <w:b/>
                <w:bCs/>
                <w:color w:val="auto"/>
                <w:sz w:val="17"/>
                <w:szCs w:val="17"/>
              </w:rPr>
            </w:pPr>
            <w:r>
              <w:rPr>
                <w:rFonts w:hint="default" w:ascii="Arial" w:hAnsi="Arial" w:cs="Arial"/>
                <w:b/>
                <w:bCs/>
                <w:color w:val="auto"/>
                <w:sz w:val="17"/>
                <w:szCs w:val="17"/>
              </w:rPr>
              <w:t>375291</w:t>
            </w:r>
          </w:p>
          <w:p w14:paraId="51D67C88">
            <w:pPr>
              <w:pageBreakBefore w:val="0"/>
              <w:kinsoku/>
              <w:wordWrap/>
              <w:overflowPunct/>
              <w:topLinePunct w:val="0"/>
              <w:bidi w:val="0"/>
              <w:snapToGrid/>
              <w:spacing w:beforeAutospacing="0" w:afterAutospacing="0" w:line="240" w:lineRule="auto"/>
              <w:ind w:left="0" w:leftChars="0" w:right="0" w:rightChars="0"/>
              <w:rPr>
                <w:rFonts w:hint="default" w:ascii="Arial" w:hAnsi="Arial" w:cs="Arial"/>
                <w:sz w:val="17"/>
                <w:szCs w:val="17"/>
                <w:vertAlign w:val="baseline"/>
                <w:lang w:val="pt-BR"/>
              </w:rPr>
            </w:pPr>
          </w:p>
        </w:tc>
        <w:tc>
          <w:tcPr>
            <w:tcW w:w="826" w:type="dxa"/>
            <w:vAlign w:val="center"/>
          </w:tcPr>
          <w:p w14:paraId="37F91134">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4C7E0D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5A20F389">
            <w:pPr>
              <w:spacing w:line="276" w:lineRule="auto"/>
              <w:rPr>
                <w:rFonts w:hint="default" w:ascii="Arial" w:hAnsi="Arial" w:cs="Arial"/>
                <w:sz w:val="17"/>
                <w:szCs w:val="17"/>
                <w:vertAlign w:val="baseline"/>
              </w:rPr>
            </w:pPr>
          </w:p>
        </w:tc>
        <w:tc>
          <w:tcPr>
            <w:tcW w:w="1259" w:type="dxa"/>
          </w:tcPr>
          <w:p w14:paraId="010180F5">
            <w:pPr>
              <w:spacing w:line="276" w:lineRule="auto"/>
              <w:rPr>
                <w:rFonts w:hint="default" w:ascii="Arial" w:hAnsi="Arial" w:cs="Arial"/>
                <w:sz w:val="17"/>
                <w:szCs w:val="17"/>
                <w:vertAlign w:val="baseline"/>
              </w:rPr>
            </w:pPr>
          </w:p>
        </w:tc>
        <w:tc>
          <w:tcPr>
            <w:tcW w:w="1198" w:type="dxa"/>
          </w:tcPr>
          <w:p w14:paraId="670D3E4A">
            <w:pPr>
              <w:spacing w:line="276" w:lineRule="auto"/>
              <w:rPr>
                <w:rFonts w:hint="default" w:ascii="Arial" w:hAnsi="Arial" w:cs="Arial"/>
                <w:sz w:val="17"/>
                <w:szCs w:val="17"/>
                <w:vertAlign w:val="baseline"/>
              </w:rPr>
            </w:pPr>
          </w:p>
        </w:tc>
      </w:tr>
      <w:tr w14:paraId="3DD95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0ADAAD4">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03</w:t>
            </w:r>
          </w:p>
        </w:tc>
        <w:tc>
          <w:tcPr>
            <w:tcW w:w="1985" w:type="dxa"/>
            <w:vAlign w:val="center"/>
          </w:tcPr>
          <w:p w14:paraId="6A24546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bCs/>
                <w:color w:val="auto"/>
                <w:sz w:val="17"/>
                <w:szCs w:val="17"/>
              </w:rPr>
            </w:pPr>
          </w:p>
          <w:p w14:paraId="721BED4F">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Articulação do joelho</w:t>
            </w:r>
          </w:p>
        </w:tc>
        <w:tc>
          <w:tcPr>
            <w:tcW w:w="2450" w:type="dxa"/>
            <w:vAlign w:val="center"/>
          </w:tcPr>
          <w:p w14:paraId="7EA42964">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de articulação do joelho contendo parte do fêmur, Tíbia, fíbula e patela articuladas com inserção de ligamentos em base de apoio. Confeccionado em PVC e poli elastômero</w:t>
            </w:r>
          </w:p>
          <w:p w14:paraId="03802FD7">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375295</w:t>
            </w:r>
          </w:p>
        </w:tc>
        <w:tc>
          <w:tcPr>
            <w:tcW w:w="826" w:type="dxa"/>
            <w:vAlign w:val="center"/>
          </w:tcPr>
          <w:p w14:paraId="5470449C">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502B4FE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4B35016A">
            <w:pPr>
              <w:spacing w:line="276" w:lineRule="auto"/>
              <w:rPr>
                <w:rFonts w:hint="default" w:ascii="Arial" w:hAnsi="Arial" w:cs="Arial"/>
                <w:sz w:val="17"/>
                <w:szCs w:val="17"/>
                <w:vertAlign w:val="baseline"/>
              </w:rPr>
            </w:pPr>
          </w:p>
        </w:tc>
        <w:tc>
          <w:tcPr>
            <w:tcW w:w="1259" w:type="dxa"/>
          </w:tcPr>
          <w:p w14:paraId="3EEEC302">
            <w:pPr>
              <w:spacing w:line="276" w:lineRule="auto"/>
              <w:rPr>
                <w:rFonts w:hint="default" w:ascii="Arial" w:hAnsi="Arial" w:cs="Arial"/>
                <w:sz w:val="17"/>
                <w:szCs w:val="17"/>
                <w:vertAlign w:val="baseline"/>
              </w:rPr>
            </w:pPr>
          </w:p>
        </w:tc>
        <w:tc>
          <w:tcPr>
            <w:tcW w:w="1198" w:type="dxa"/>
          </w:tcPr>
          <w:p w14:paraId="270A1DD4">
            <w:pPr>
              <w:spacing w:line="276" w:lineRule="auto"/>
              <w:rPr>
                <w:rFonts w:hint="default" w:ascii="Arial" w:hAnsi="Arial" w:cs="Arial"/>
                <w:sz w:val="17"/>
                <w:szCs w:val="17"/>
                <w:vertAlign w:val="baseline"/>
              </w:rPr>
            </w:pPr>
          </w:p>
        </w:tc>
      </w:tr>
      <w:tr w14:paraId="0F35A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22CFE518">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04</w:t>
            </w:r>
          </w:p>
        </w:tc>
        <w:tc>
          <w:tcPr>
            <w:tcW w:w="1985" w:type="dxa"/>
            <w:vAlign w:val="center"/>
          </w:tcPr>
          <w:p w14:paraId="7A43F202">
            <w:pPr>
              <w:pStyle w:val="343"/>
              <w:pageBreakBefore w:val="0"/>
              <w:kinsoku/>
              <w:wordWrap/>
              <w:overflowPunct/>
              <w:topLinePunct w:val="0"/>
              <w:bidi w:val="0"/>
              <w:snapToGrid/>
              <w:spacing w:beforeAutospacing="0" w:after="0" w:afterAutospacing="0" w:line="240" w:lineRule="auto"/>
              <w:ind w:left="0" w:right="0"/>
              <w:jc w:val="center"/>
              <w:rPr>
                <w:rFonts w:hint="default" w:ascii="Arial" w:hAnsi="Arial" w:cs="Arial"/>
                <w:b/>
                <w:bCs/>
                <w:color w:val="auto"/>
                <w:sz w:val="17"/>
                <w:szCs w:val="17"/>
              </w:rPr>
            </w:pPr>
            <w:r>
              <w:rPr>
                <w:rFonts w:hint="default" w:ascii="Arial" w:hAnsi="Arial" w:cs="Arial"/>
                <w:b/>
                <w:bCs/>
                <w:color w:val="auto"/>
                <w:sz w:val="17"/>
                <w:szCs w:val="17"/>
              </w:rPr>
              <w:t>Membro superior musculos</w:t>
            </w:r>
          </w:p>
          <w:p w14:paraId="0E991E6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p>
        </w:tc>
        <w:tc>
          <w:tcPr>
            <w:tcW w:w="2450" w:type="dxa"/>
            <w:vAlign w:val="center"/>
          </w:tcPr>
          <w:p w14:paraId="599213EA">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anatômico de Membro superior destacando os principais vasos sanguíneos e nervos, com principais músculos destacáveis em partes e diferentes pontos numerados que identificam as estruturas anatômicas.</w:t>
            </w:r>
          </w:p>
          <w:p w14:paraId="232A608D">
            <w:pPr>
              <w:pStyle w:val="222"/>
              <w:pageBreakBefore w:val="0"/>
              <w:kinsoku/>
              <w:wordWrap/>
              <w:overflowPunct/>
              <w:topLinePunct w:val="0"/>
              <w:bidi w:val="0"/>
              <w:snapToGrid/>
              <w:spacing w:beforeAutospacing="0" w:afterAutospacing="0" w:line="240" w:lineRule="auto"/>
              <w:ind w:left="0" w:leftChars="0" w:right="0" w:rightChars="0"/>
              <w:rPr>
                <w:rFonts w:hint="default" w:ascii="Arial" w:hAnsi="Arial" w:cs="Arial"/>
                <w:sz w:val="17"/>
                <w:szCs w:val="17"/>
                <w:vertAlign w:val="baseline"/>
                <w:lang w:val="pt-BR"/>
              </w:rPr>
            </w:pPr>
            <w:r>
              <w:rPr>
                <w:rFonts w:hint="default" w:ascii="Arial" w:hAnsi="Arial" w:cs="Arial"/>
                <w:b/>
                <w:bCs/>
                <w:color w:val="auto"/>
                <w:sz w:val="17"/>
                <w:szCs w:val="17"/>
              </w:rPr>
              <w:t>479835</w:t>
            </w:r>
          </w:p>
        </w:tc>
        <w:tc>
          <w:tcPr>
            <w:tcW w:w="826" w:type="dxa"/>
            <w:vAlign w:val="center"/>
          </w:tcPr>
          <w:p w14:paraId="623ECC1C">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75659D2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0A6199D4">
            <w:pPr>
              <w:spacing w:line="276" w:lineRule="auto"/>
              <w:rPr>
                <w:rFonts w:hint="default" w:ascii="Arial" w:hAnsi="Arial" w:cs="Arial"/>
                <w:sz w:val="17"/>
                <w:szCs w:val="17"/>
                <w:vertAlign w:val="baseline"/>
              </w:rPr>
            </w:pPr>
          </w:p>
        </w:tc>
        <w:tc>
          <w:tcPr>
            <w:tcW w:w="1259" w:type="dxa"/>
          </w:tcPr>
          <w:p w14:paraId="737E0CE2">
            <w:pPr>
              <w:spacing w:line="276" w:lineRule="auto"/>
              <w:rPr>
                <w:rFonts w:hint="default" w:ascii="Arial" w:hAnsi="Arial" w:cs="Arial"/>
                <w:sz w:val="17"/>
                <w:szCs w:val="17"/>
                <w:vertAlign w:val="baseline"/>
              </w:rPr>
            </w:pPr>
          </w:p>
        </w:tc>
        <w:tc>
          <w:tcPr>
            <w:tcW w:w="1198" w:type="dxa"/>
          </w:tcPr>
          <w:p w14:paraId="27C64DBB">
            <w:pPr>
              <w:spacing w:line="276" w:lineRule="auto"/>
              <w:rPr>
                <w:rFonts w:hint="default" w:ascii="Arial" w:hAnsi="Arial" w:cs="Arial"/>
                <w:sz w:val="17"/>
                <w:szCs w:val="17"/>
                <w:vertAlign w:val="baseline"/>
              </w:rPr>
            </w:pPr>
          </w:p>
        </w:tc>
      </w:tr>
      <w:tr w14:paraId="0ACD7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583D494C">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05</w:t>
            </w:r>
          </w:p>
        </w:tc>
        <w:tc>
          <w:tcPr>
            <w:tcW w:w="1985" w:type="dxa"/>
            <w:vAlign w:val="center"/>
          </w:tcPr>
          <w:p w14:paraId="791C3496">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Membro inferior músculos</w:t>
            </w:r>
          </w:p>
        </w:tc>
        <w:tc>
          <w:tcPr>
            <w:tcW w:w="2450" w:type="dxa"/>
            <w:vAlign w:val="center"/>
          </w:tcPr>
          <w:p w14:paraId="22D4A91B">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anatômico de Membro Inferior destacando os principais vasos sanguíneos e nervos, com principais músculos destacáveis em partes e diferentes pontos numerados que identificam as estruturas anatômicas.</w:t>
            </w:r>
          </w:p>
          <w:p w14:paraId="4A8D004D">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479834</w:t>
            </w:r>
          </w:p>
        </w:tc>
        <w:tc>
          <w:tcPr>
            <w:tcW w:w="826" w:type="dxa"/>
            <w:vAlign w:val="center"/>
          </w:tcPr>
          <w:p w14:paraId="52BBF28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EC64F3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3026E2B9">
            <w:pPr>
              <w:spacing w:line="276" w:lineRule="auto"/>
              <w:rPr>
                <w:rFonts w:hint="default" w:ascii="Arial" w:hAnsi="Arial" w:cs="Arial"/>
                <w:sz w:val="17"/>
                <w:szCs w:val="17"/>
                <w:vertAlign w:val="baseline"/>
              </w:rPr>
            </w:pPr>
          </w:p>
        </w:tc>
        <w:tc>
          <w:tcPr>
            <w:tcW w:w="1259" w:type="dxa"/>
          </w:tcPr>
          <w:p w14:paraId="16CFF33D">
            <w:pPr>
              <w:spacing w:line="276" w:lineRule="auto"/>
              <w:rPr>
                <w:rFonts w:hint="default" w:ascii="Arial" w:hAnsi="Arial" w:cs="Arial"/>
                <w:sz w:val="17"/>
                <w:szCs w:val="17"/>
                <w:vertAlign w:val="baseline"/>
              </w:rPr>
            </w:pPr>
          </w:p>
        </w:tc>
        <w:tc>
          <w:tcPr>
            <w:tcW w:w="1198" w:type="dxa"/>
          </w:tcPr>
          <w:p w14:paraId="0FD93A26">
            <w:pPr>
              <w:spacing w:line="276" w:lineRule="auto"/>
              <w:rPr>
                <w:rFonts w:hint="default" w:ascii="Arial" w:hAnsi="Arial" w:cs="Arial"/>
                <w:sz w:val="17"/>
                <w:szCs w:val="17"/>
                <w:vertAlign w:val="baseline"/>
              </w:rPr>
            </w:pPr>
          </w:p>
        </w:tc>
      </w:tr>
      <w:tr w14:paraId="32029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8A8A4F5">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06</w:t>
            </w:r>
          </w:p>
        </w:tc>
        <w:tc>
          <w:tcPr>
            <w:tcW w:w="1985" w:type="dxa"/>
            <w:vAlign w:val="center"/>
          </w:tcPr>
          <w:p w14:paraId="3E593C75">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Modelo anatômico do sistema urinário e reprodutor masculino</w:t>
            </w:r>
          </w:p>
        </w:tc>
        <w:tc>
          <w:tcPr>
            <w:tcW w:w="2450" w:type="dxa"/>
            <w:vAlign w:val="center"/>
          </w:tcPr>
          <w:p w14:paraId="4A15B4D9">
            <w:pPr>
              <w:pStyle w:val="343"/>
              <w:pageBreakBefore w:val="0"/>
              <w:kinsoku/>
              <w:wordWrap/>
              <w:overflowPunct/>
              <w:topLinePunct w:val="0"/>
              <w:bidi w:val="0"/>
              <w:snapToGrid/>
              <w:spacing w:beforeAutospacing="0" w:after="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cs="Arial"/>
                <w:color w:val="auto"/>
                <w:sz w:val="17"/>
                <w:szCs w:val="17"/>
              </w:rPr>
              <w:t>Modelo anatômico desmontável com partes em acrílico que permita visiualisação de estruturas internas. Composto por: rins, ureteres, artérias e veias venais, bexiga urinária, ureter, ducto deferente, próstata, glândula seminal, pênis, glande do pênis, corpo esponjoso, corpo cavernoso, bulbo da uretra, testículos: epididimo, ducto deferente e gl</w:t>
            </w:r>
            <w:r>
              <w:rPr>
                <w:rFonts w:hint="default" w:ascii="Arial" w:hAnsi="Arial" w:cs="Arial"/>
                <w:color w:val="auto"/>
                <w:sz w:val="17"/>
                <w:szCs w:val="17"/>
                <w:lang w:val="pt-BR"/>
              </w:rPr>
              <w:t>ândula seminal e espermatozoide em escala aproximada de 1:2800.</w:t>
            </w:r>
            <w:r>
              <w:rPr>
                <w:rFonts w:hint="default" w:ascii="Arial" w:hAnsi="Arial" w:cs="Arial"/>
                <w:b/>
                <w:bCs/>
                <w:color w:val="auto"/>
                <w:sz w:val="17"/>
                <w:szCs w:val="17"/>
              </w:rPr>
              <w:t xml:space="preserve">                                                                                   486779</w:t>
            </w:r>
          </w:p>
        </w:tc>
        <w:tc>
          <w:tcPr>
            <w:tcW w:w="826" w:type="dxa"/>
            <w:vAlign w:val="center"/>
          </w:tcPr>
          <w:p w14:paraId="545E7B0E">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97ED22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4F4CB835">
            <w:pPr>
              <w:spacing w:line="276" w:lineRule="auto"/>
              <w:rPr>
                <w:rFonts w:hint="default" w:ascii="Arial" w:hAnsi="Arial" w:cs="Arial"/>
                <w:sz w:val="17"/>
                <w:szCs w:val="17"/>
                <w:vertAlign w:val="baseline"/>
              </w:rPr>
            </w:pPr>
          </w:p>
        </w:tc>
        <w:tc>
          <w:tcPr>
            <w:tcW w:w="1259" w:type="dxa"/>
          </w:tcPr>
          <w:p w14:paraId="5EE4293E">
            <w:pPr>
              <w:spacing w:line="276" w:lineRule="auto"/>
              <w:rPr>
                <w:rFonts w:hint="default" w:ascii="Arial" w:hAnsi="Arial" w:cs="Arial"/>
                <w:sz w:val="17"/>
                <w:szCs w:val="17"/>
                <w:vertAlign w:val="baseline"/>
              </w:rPr>
            </w:pPr>
          </w:p>
        </w:tc>
        <w:tc>
          <w:tcPr>
            <w:tcW w:w="1198" w:type="dxa"/>
          </w:tcPr>
          <w:p w14:paraId="18D7923E">
            <w:pPr>
              <w:spacing w:line="276" w:lineRule="auto"/>
              <w:rPr>
                <w:rFonts w:hint="default" w:ascii="Arial" w:hAnsi="Arial" w:cs="Arial"/>
                <w:sz w:val="17"/>
                <w:szCs w:val="17"/>
                <w:vertAlign w:val="baseline"/>
              </w:rPr>
            </w:pPr>
          </w:p>
        </w:tc>
      </w:tr>
      <w:tr w14:paraId="5C9F3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3BC351CD">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07</w:t>
            </w:r>
          </w:p>
        </w:tc>
        <w:tc>
          <w:tcPr>
            <w:tcW w:w="1985" w:type="dxa"/>
            <w:vAlign w:val="center"/>
          </w:tcPr>
          <w:p w14:paraId="0F8D6039">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b/>
                <w:bCs/>
                <w:color w:val="auto"/>
                <w:sz w:val="17"/>
                <w:szCs w:val="17"/>
              </w:rPr>
              <w:t>Modelo anatômico sistema urinário e reprodutor feminino</w:t>
            </w:r>
          </w:p>
        </w:tc>
        <w:tc>
          <w:tcPr>
            <w:tcW w:w="2450" w:type="dxa"/>
            <w:vAlign w:val="center"/>
          </w:tcPr>
          <w:p w14:paraId="7BF73E67">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Modelo Anatômico desmontável com partes em acrílico que permitam visualização de estruturas internas. Composto por: Rins, ureteres, artérias e veias renais, bexiga urinária, ureter, do reprodutor feminino. Idêntico ao real, rico em detalhes em toda a sua estrutura como, útero, fundo, tuba uterina, endométrio, colo do útero, vagina, fímbria, óvulo em escala 1:200 entre outras partes.</w:t>
            </w:r>
          </w:p>
        </w:tc>
        <w:tc>
          <w:tcPr>
            <w:tcW w:w="826" w:type="dxa"/>
            <w:vAlign w:val="center"/>
          </w:tcPr>
          <w:p w14:paraId="303582C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UND</w:t>
            </w:r>
          </w:p>
        </w:tc>
        <w:tc>
          <w:tcPr>
            <w:tcW w:w="556" w:type="dxa"/>
            <w:vAlign w:val="center"/>
          </w:tcPr>
          <w:p w14:paraId="516CBA5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B14CB3D">
            <w:pPr>
              <w:spacing w:line="276" w:lineRule="auto"/>
              <w:rPr>
                <w:rFonts w:hint="default" w:ascii="Arial" w:hAnsi="Arial" w:cs="Arial"/>
                <w:sz w:val="17"/>
                <w:szCs w:val="17"/>
                <w:vertAlign w:val="baseline"/>
              </w:rPr>
            </w:pPr>
          </w:p>
        </w:tc>
        <w:tc>
          <w:tcPr>
            <w:tcW w:w="1259" w:type="dxa"/>
          </w:tcPr>
          <w:p w14:paraId="339F7138">
            <w:pPr>
              <w:spacing w:line="276" w:lineRule="auto"/>
              <w:rPr>
                <w:rFonts w:hint="default" w:ascii="Arial" w:hAnsi="Arial" w:cs="Arial"/>
                <w:sz w:val="17"/>
                <w:szCs w:val="17"/>
                <w:vertAlign w:val="baseline"/>
              </w:rPr>
            </w:pPr>
          </w:p>
        </w:tc>
        <w:tc>
          <w:tcPr>
            <w:tcW w:w="1198" w:type="dxa"/>
          </w:tcPr>
          <w:p w14:paraId="2557BB42">
            <w:pPr>
              <w:spacing w:line="276" w:lineRule="auto"/>
              <w:rPr>
                <w:rFonts w:hint="default" w:ascii="Arial" w:hAnsi="Arial" w:cs="Arial"/>
                <w:sz w:val="17"/>
                <w:szCs w:val="17"/>
                <w:vertAlign w:val="baseline"/>
              </w:rPr>
            </w:pPr>
          </w:p>
        </w:tc>
      </w:tr>
      <w:tr w14:paraId="38132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426FBDF0">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08</w:t>
            </w:r>
          </w:p>
        </w:tc>
        <w:tc>
          <w:tcPr>
            <w:tcW w:w="1985" w:type="dxa"/>
            <w:vAlign w:val="center"/>
          </w:tcPr>
          <w:p w14:paraId="57E0593F">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Berço hospitalar com cesto em acrílico</w:t>
            </w:r>
          </w:p>
        </w:tc>
        <w:tc>
          <w:tcPr>
            <w:tcW w:w="2450" w:type="dxa"/>
            <w:vAlign w:val="center"/>
          </w:tcPr>
          <w:p w14:paraId="71FD502E">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Berço para recém nascido com cesto em acrílico transparente e estrutura tubular em aço inox ou aço carbono em pitura epox, com prateleira inferior para armazenamento de materiais diversos e pés com rodizo.</w:t>
            </w:r>
          </w:p>
          <w:p w14:paraId="0DDC71B7">
            <w:pPr>
              <w:pStyle w:val="23"/>
              <w:pageBreakBefore w:val="0"/>
              <w:shd w:val="clear" w:color="auto" w:fill="FFFFFF"/>
              <w:kinsoku/>
              <w:wordWrap/>
              <w:overflowPunct/>
              <w:topLinePunct w:val="0"/>
              <w:bidi w:val="0"/>
              <w:snapToGrid/>
              <w:spacing w:before="0" w:beforeAutospacing="0" w:after="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 xml:space="preserve">          443198</w:t>
            </w:r>
          </w:p>
        </w:tc>
        <w:tc>
          <w:tcPr>
            <w:tcW w:w="826" w:type="dxa"/>
            <w:vAlign w:val="center"/>
          </w:tcPr>
          <w:p w14:paraId="13F525D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8B17F7E">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28AD752B">
            <w:pPr>
              <w:spacing w:line="276" w:lineRule="auto"/>
              <w:rPr>
                <w:rFonts w:hint="default" w:ascii="Arial" w:hAnsi="Arial" w:cs="Arial"/>
                <w:sz w:val="17"/>
                <w:szCs w:val="17"/>
                <w:vertAlign w:val="baseline"/>
              </w:rPr>
            </w:pPr>
          </w:p>
        </w:tc>
        <w:tc>
          <w:tcPr>
            <w:tcW w:w="1259" w:type="dxa"/>
          </w:tcPr>
          <w:p w14:paraId="40F06980">
            <w:pPr>
              <w:spacing w:line="276" w:lineRule="auto"/>
              <w:rPr>
                <w:rFonts w:hint="default" w:ascii="Arial" w:hAnsi="Arial" w:cs="Arial"/>
                <w:sz w:val="17"/>
                <w:szCs w:val="17"/>
                <w:vertAlign w:val="baseline"/>
              </w:rPr>
            </w:pPr>
          </w:p>
        </w:tc>
        <w:tc>
          <w:tcPr>
            <w:tcW w:w="1198" w:type="dxa"/>
          </w:tcPr>
          <w:p w14:paraId="7DE2FAE3">
            <w:pPr>
              <w:spacing w:line="276" w:lineRule="auto"/>
              <w:rPr>
                <w:rFonts w:hint="default" w:ascii="Arial" w:hAnsi="Arial" w:cs="Arial"/>
                <w:sz w:val="17"/>
                <w:szCs w:val="17"/>
                <w:vertAlign w:val="baseline"/>
              </w:rPr>
            </w:pPr>
          </w:p>
        </w:tc>
      </w:tr>
      <w:tr w14:paraId="3E4FB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0E3E0ABE">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09</w:t>
            </w:r>
          </w:p>
        </w:tc>
        <w:tc>
          <w:tcPr>
            <w:tcW w:w="1985" w:type="dxa"/>
            <w:vAlign w:val="center"/>
          </w:tcPr>
          <w:p w14:paraId="05FA53E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Maca de resgate</w:t>
            </w:r>
          </w:p>
        </w:tc>
        <w:tc>
          <w:tcPr>
            <w:tcW w:w="2450" w:type="dxa"/>
            <w:vAlign w:val="center"/>
          </w:tcPr>
          <w:p w14:paraId="22F407DA">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Prancha longa em polietileno</w:t>
            </w:r>
          </w:p>
          <w:p w14:paraId="747D7FC5">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eastAsia="Times New Roman" w:cs="Arial"/>
                <w:b/>
                <w:color w:val="auto"/>
                <w:sz w:val="17"/>
                <w:szCs w:val="17"/>
                <w:lang w:eastAsia="pt-BR"/>
              </w:rPr>
              <w:t xml:space="preserve">                                                                          421129</w:t>
            </w:r>
          </w:p>
        </w:tc>
        <w:tc>
          <w:tcPr>
            <w:tcW w:w="826" w:type="dxa"/>
            <w:vAlign w:val="center"/>
          </w:tcPr>
          <w:p w14:paraId="7A911CAE">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780ADBD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14A8212">
            <w:pPr>
              <w:spacing w:line="276" w:lineRule="auto"/>
              <w:rPr>
                <w:rFonts w:hint="default" w:ascii="Arial" w:hAnsi="Arial" w:cs="Arial"/>
                <w:sz w:val="17"/>
                <w:szCs w:val="17"/>
                <w:vertAlign w:val="baseline"/>
              </w:rPr>
            </w:pPr>
          </w:p>
        </w:tc>
        <w:tc>
          <w:tcPr>
            <w:tcW w:w="1259" w:type="dxa"/>
          </w:tcPr>
          <w:p w14:paraId="2049BC7C">
            <w:pPr>
              <w:spacing w:line="276" w:lineRule="auto"/>
              <w:rPr>
                <w:rFonts w:hint="default" w:ascii="Arial" w:hAnsi="Arial" w:cs="Arial"/>
                <w:sz w:val="17"/>
                <w:szCs w:val="17"/>
                <w:vertAlign w:val="baseline"/>
              </w:rPr>
            </w:pPr>
          </w:p>
        </w:tc>
        <w:tc>
          <w:tcPr>
            <w:tcW w:w="1198" w:type="dxa"/>
          </w:tcPr>
          <w:p w14:paraId="028DFC6A">
            <w:pPr>
              <w:spacing w:line="276" w:lineRule="auto"/>
              <w:rPr>
                <w:rFonts w:hint="default" w:ascii="Arial" w:hAnsi="Arial" w:cs="Arial"/>
                <w:sz w:val="17"/>
                <w:szCs w:val="17"/>
                <w:vertAlign w:val="baseline"/>
              </w:rPr>
            </w:pPr>
          </w:p>
        </w:tc>
      </w:tr>
      <w:tr w14:paraId="43A11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15D5A690">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10</w:t>
            </w:r>
          </w:p>
        </w:tc>
        <w:tc>
          <w:tcPr>
            <w:tcW w:w="1985" w:type="dxa"/>
            <w:vAlign w:val="center"/>
          </w:tcPr>
          <w:p w14:paraId="37A3A01E">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Bolsa Ventilação Pulmonar Adulto</w:t>
            </w:r>
          </w:p>
        </w:tc>
        <w:tc>
          <w:tcPr>
            <w:tcW w:w="2450" w:type="dxa"/>
            <w:vAlign w:val="center"/>
          </w:tcPr>
          <w:p w14:paraId="4B6FD03D">
            <w:pPr>
              <w:pageBreakBefore w:val="0"/>
              <w:kinsoku/>
              <w:wordWrap/>
              <w:overflowPunct/>
              <w:topLinePunct w:val="0"/>
              <w:bidi w:val="0"/>
              <w:snapToGrid/>
              <w:spacing w:beforeAutospacing="0" w:afterAutospacing="0" w:line="240" w:lineRule="auto"/>
              <w:ind w:left="0" w:leftChars="0" w:right="0" w:rightChars="0"/>
              <w:rPr>
                <w:rFonts w:hint="default" w:ascii="Arial" w:hAnsi="Arial" w:cs="Arial"/>
                <w:sz w:val="17"/>
                <w:szCs w:val="17"/>
                <w:vertAlign w:val="baseline"/>
                <w:lang w:val="pt-BR"/>
              </w:rPr>
            </w:pPr>
            <w:r>
              <w:rPr>
                <w:rFonts w:hint="default" w:ascii="Arial" w:hAnsi="Arial" w:cs="Arial"/>
                <w:color w:val="auto"/>
                <w:sz w:val="17"/>
                <w:szCs w:val="17"/>
                <w:shd w:val="clear" w:color="auto" w:fill="FFFFFF"/>
              </w:rPr>
              <w:t>Silicone, 1 litro                                                     478903</w:t>
            </w:r>
          </w:p>
        </w:tc>
        <w:tc>
          <w:tcPr>
            <w:tcW w:w="826" w:type="dxa"/>
            <w:vAlign w:val="center"/>
          </w:tcPr>
          <w:p w14:paraId="39F560D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3D9EB10E">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46C00F1D">
            <w:pPr>
              <w:spacing w:line="276" w:lineRule="auto"/>
              <w:rPr>
                <w:rFonts w:hint="default" w:ascii="Arial" w:hAnsi="Arial" w:cs="Arial"/>
                <w:sz w:val="17"/>
                <w:szCs w:val="17"/>
                <w:vertAlign w:val="baseline"/>
              </w:rPr>
            </w:pPr>
          </w:p>
        </w:tc>
        <w:tc>
          <w:tcPr>
            <w:tcW w:w="1259" w:type="dxa"/>
          </w:tcPr>
          <w:p w14:paraId="2D0A0DDF">
            <w:pPr>
              <w:spacing w:line="276" w:lineRule="auto"/>
              <w:rPr>
                <w:rFonts w:hint="default" w:ascii="Arial" w:hAnsi="Arial" w:cs="Arial"/>
                <w:sz w:val="17"/>
                <w:szCs w:val="17"/>
                <w:vertAlign w:val="baseline"/>
              </w:rPr>
            </w:pPr>
          </w:p>
        </w:tc>
        <w:tc>
          <w:tcPr>
            <w:tcW w:w="1198" w:type="dxa"/>
          </w:tcPr>
          <w:p w14:paraId="716D56BD">
            <w:pPr>
              <w:spacing w:line="276" w:lineRule="auto"/>
              <w:rPr>
                <w:rFonts w:hint="default" w:ascii="Arial" w:hAnsi="Arial" w:cs="Arial"/>
                <w:sz w:val="17"/>
                <w:szCs w:val="17"/>
                <w:vertAlign w:val="baseline"/>
              </w:rPr>
            </w:pPr>
          </w:p>
        </w:tc>
      </w:tr>
      <w:tr w14:paraId="62EA1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5B93CB40">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11</w:t>
            </w:r>
          </w:p>
        </w:tc>
        <w:tc>
          <w:tcPr>
            <w:tcW w:w="1985" w:type="dxa"/>
            <w:vAlign w:val="center"/>
          </w:tcPr>
          <w:p w14:paraId="556B357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Bolsa Ventilação Pulmonar Infantil</w:t>
            </w:r>
          </w:p>
        </w:tc>
        <w:tc>
          <w:tcPr>
            <w:tcW w:w="2450" w:type="dxa"/>
            <w:vAlign w:val="center"/>
          </w:tcPr>
          <w:p w14:paraId="0C06DA5A">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cs="Arial"/>
                <w:color w:val="auto"/>
                <w:sz w:val="17"/>
                <w:szCs w:val="17"/>
                <w:shd w:val="clear" w:color="auto" w:fill="FFFFFF"/>
              </w:rPr>
              <w:t xml:space="preserve">Silicone, 500 ml                                                </w:t>
            </w:r>
            <w:r>
              <w:rPr>
                <w:rFonts w:hint="default" w:ascii="Arial" w:hAnsi="Arial" w:cs="Arial"/>
                <w:b/>
                <w:color w:val="auto"/>
                <w:sz w:val="17"/>
                <w:szCs w:val="17"/>
                <w:shd w:val="clear" w:color="auto" w:fill="FFFFFF"/>
              </w:rPr>
              <w:t>478907</w:t>
            </w:r>
          </w:p>
        </w:tc>
        <w:tc>
          <w:tcPr>
            <w:tcW w:w="826" w:type="dxa"/>
            <w:vAlign w:val="center"/>
          </w:tcPr>
          <w:p w14:paraId="6B4F3A1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2C9151B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07479882">
            <w:pPr>
              <w:spacing w:line="276" w:lineRule="auto"/>
              <w:rPr>
                <w:rFonts w:hint="default" w:ascii="Arial" w:hAnsi="Arial" w:cs="Arial"/>
                <w:sz w:val="17"/>
                <w:szCs w:val="17"/>
                <w:vertAlign w:val="baseline"/>
              </w:rPr>
            </w:pPr>
          </w:p>
        </w:tc>
        <w:tc>
          <w:tcPr>
            <w:tcW w:w="1259" w:type="dxa"/>
          </w:tcPr>
          <w:p w14:paraId="664975A0">
            <w:pPr>
              <w:spacing w:line="276" w:lineRule="auto"/>
              <w:rPr>
                <w:rFonts w:hint="default" w:ascii="Arial" w:hAnsi="Arial" w:cs="Arial"/>
                <w:sz w:val="17"/>
                <w:szCs w:val="17"/>
                <w:vertAlign w:val="baseline"/>
              </w:rPr>
            </w:pPr>
          </w:p>
        </w:tc>
        <w:tc>
          <w:tcPr>
            <w:tcW w:w="1198" w:type="dxa"/>
          </w:tcPr>
          <w:p w14:paraId="5F7A632E">
            <w:pPr>
              <w:spacing w:line="276" w:lineRule="auto"/>
              <w:rPr>
                <w:rFonts w:hint="default" w:ascii="Arial" w:hAnsi="Arial" w:cs="Arial"/>
                <w:sz w:val="17"/>
                <w:szCs w:val="17"/>
                <w:vertAlign w:val="baseline"/>
              </w:rPr>
            </w:pPr>
          </w:p>
        </w:tc>
      </w:tr>
      <w:tr w14:paraId="58CDB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BF931C5">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12</w:t>
            </w:r>
          </w:p>
        </w:tc>
        <w:tc>
          <w:tcPr>
            <w:tcW w:w="1985" w:type="dxa"/>
            <w:vAlign w:val="center"/>
          </w:tcPr>
          <w:p w14:paraId="1CC6FB5C">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Bolsa Ventilação Pulmonar Neonatal</w:t>
            </w:r>
          </w:p>
        </w:tc>
        <w:tc>
          <w:tcPr>
            <w:tcW w:w="2450" w:type="dxa"/>
            <w:vAlign w:val="center"/>
          </w:tcPr>
          <w:p w14:paraId="7F16148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shd w:val="clear" w:color="auto" w:fill="FFFFFF"/>
              </w:rPr>
              <w:t xml:space="preserve">Silicone, 250 ml                                                </w:t>
            </w:r>
            <w:r>
              <w:rPr>
                <w:rFonts w:hint="default" w:ascii="Arial" w:hAnsi="Arial" w:cs="Arial"/>
                <w:b/>
                <w:color w:val="auto"/>
                <w:sz w:val="17"/>
                <w:szCs w:val="17"/>
                <w:shd w:val="clear" w:color="auto" w:fill="FFFFFF"/>
              </w:rPr>
              <w:t>478905</w:t>
            </w:r>
          </w:p>
        </w:tc>
        <w:tc>
          <w:tcPr>
            <w:tcW w:w="826" w:type="dxa"/>
            <w:vAlign w:val="center"/>
          </w:tcPr>
          <w:p w14:paraId="71E3C1D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4000904">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32D2757E">
            <w:pPr>
              <w:spacing w:line="276" w:lineRule="auto"/>
              <w:rPr>
                <w:rFonts w:hint="default" w:ascii="Arial" w:hAnsi="Arial" w:cs="Arial"/>
                <w:sz w:val="17"/>
                <w:szCs w:val="17"/>
                <w:vertAlign w:val="baseline"/>
              </w:rPr>
            </w:pPr>
          </w:p>
        </w:tc>
        <w:tc>
          <w:tcPr>
            <w:tcW w:w="1259" w:type="dxa"/>
          </w:tcPr>
          <w:p w14:paraId="74ABFB62">
            <w:pPr>
              <w:spacing w:line="276" w:lineRule="auto"/>
              <w:rPr>
                <w:rFonts w:hint="default" w:ascii="Arial" w:hAnsi="Arial" w:cs="Arial"/>
                <w:sz w:val="17"/>
                <w:szCs w:val="17"/>
                <w:vertAlign w:val="baseline"/>
              </w:rPr>
            </w:pPr>
          </w:p>
        </w:tc>
        <w:tc>
          <w:tcPr>
            <w:tcW w:w="1198" w:type="dxa"/>
          </w:tcPr>
          <w:p w14:paraId="12374E0A">
            <w:pPr>
              <w:spacing w:line="276" w:lineRule="auto"/>
              <w:rPr>
                <w:rFonts w:hint="default" w:ascii="Arial" w:hAnsi="Arial" w:cs="Arial"/>
                <w:sz w:val="17"/>
                <w:szCs w:val="17"/>
                <w:vertAlign w:val="baseline"/>
              </w:rPr>
            </w:pPr>
          </w:p>
        </w:tc>
      </w:tr>
      <w:tr w14:paraId="5E37C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505ABFA">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13</w:t>
            </w:r>
          </w:p>
        </w:tc>
        <w:tc>
          <w:tcPr>
            <w:tcW w:w="1985" w:type="dxa"/>
            <w:vAlign w:val="center"/>
          </w:tcPr>
          <w:p w14:paraId="2D912AFC">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Manequim artificial</w:t>
            </w:r>
          </w:p>
        </w:tc>
        <w:tc>
          <w:tcPr>
            <w:tcW w:w="2450" w:type="dxa"/>
            <w:vAlign w:val="center"/>
          </w:tcPr>
          <w:p w14:paraId="3F460365">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Fonts w:hint="default" w:ascii="Arial" w:hAnsi="Arial" w:cs="Arial"/>
                <w:color w:val="auto"/>
                <w:sz w:val="17"/>
                <w:szCs w:val="17"/>
              </w:rPr>
              <w:t xml:space="preserve">Simulação de ausculta pulmonar, com unidade eletrônica                                        </w:t>
            </w:r>
            <w:r>
              <w:rPr>
                <w:rFonts w:hint="default" w:ascii="Arial" w:hAnsi="Arial" w:cs="Arial"/>
                <w:color w:val="auto"/>
                <w:sz w:val="17"/>
                <w:szCs w:val="17"/>
                <w:shd w:val="clear" w:color="auto" w:fill="FFFFFF"/>
              </w:rPr>
              <w:t xml:space="preserve">                                                           </w:t>
            </w:r>
            <w:r>
              <w:rPr>
                <w:rFonts w:hint="default" w:ascii="Arial" w:hAnsi="Arial" w:cs="Arial"/>
                <w:b/>
                <w:color w:val="auto"/>
                <w:sz w:val="17"/>
                <w:szCs w:val="17"/>
                <w:shd w:val="clear" w:color="auto" w:fill="FFFFFF"/>
              </w:rPr>
              <w:t>479236</w:t>
            </w:r>
          </w:p>
        </w:tc>
        <w:tc>
          <w:tcPr>
            <w:tcW w:w="826" w:type="dxa"/>
            <w:vAlign w:val="center"/>
          </w:tcPr>
          <w:p w14:paraId="000E3EF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6D5F044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BC323E9">
            <w:pPr>
              <w:spacing w:line="276" w:lineRule="auto"/>
              <w:rPr>
                <w:rFonts w:hint="default" w:ascii="Arial" w:hAnsi="Arial" w:cs="Arial"/>
                <w:sz w:val="17"/>
                <w:szCs w:val="17"/>
                <w:vertAlign w:val="baseline"/>
              </w:rPr>
            </w:pPr>
          </w:p>
        </w:tc>
        <w:tc>
          <w:tcPr>
            <w:tcW w:w="1259" w:type="dxa"/>
          </w:tcPr>
          <w:p w14:paraId="6C5E7617">
            <w:pPr>
              <w:spacing w:line="276" w:lineRule="auto"/>
              <w:rPr>
                <w:rFonts w:hint="default" w:ascii="Arial" w:hAnsi="Arial" w:cs="Arial"/>
                <w:sz w:val="17"/>
                <w:szCs w:val="17"/>
                <w:vertAlign w:val="baseline"/>
              </w:rPr>
            </w:pPr>
          </w:p>
        </w:tc>
        <w:tc>
          <w:tcPr>
            <w:tcW w:w="1198" w:type="dxa"/>
          </w:tcPr>
          <w:p w14:paraId="4000D0AF">
            <w:pPr>
              <w:spacing w:line="276" w:lineRule="auto"/>
              <w:rPr>
                <w:rFonts w:hint="default" w:ascii="Arial" w:hAnsi="Arial" w:cs="Arial"/>
                <w:sz w:val="17"/>
                <w:szCs w:val="17"/>
                <w:vertAlign w:val="baseline"/>
              </w:rPr>
            </w:pPr>
          </w:p>
        </w:tc>
      </w:tr>
      <w:tr w14:paraId="09898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1C1F50D6">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14</w:t>
            </w:r>
          </w:p>
        </w:tc>
        <w:tc>
          <w:tcPr>
            <w:tcW w:w="1985" w:type="dxa"/>
            <w:vAlign w:val="center"/>
          </w:tcPr>
          <w:p w14:paraId="23B12C38">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Boneca bebê realista</w:t>
            </w:r>
          </w:p>
        </w:tc>
        <w:tc>
          <w:tcPr>
            <w:tcW w:w="2450" w:type="dxa"/>
            <w:vAlign w:val="center"/>
          </w:tcPr>
          <w:p w14:paraId="43EDA836">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Boneca independentemente do sexo e cor que apresente tamanho</w:t>
            </w:r>
          </w:p>
          <w:p w14:paraId="74A48C0D">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entre 48 a 53 centímetros, corpinho 100% silicone, com riquesa de detalhes, pintado à mão e possa dar banho simulando cuidados mínimos de enfermagem (banho, troca</w:t>
            </w:r>
            <w:r>
              <w:rPr>
                <w:rFonts w:hint="default" w:ascii="Arial" w:hAnsi="Arial" w:eastAsia="Times New Roman" w:cs="Arial"/>
                <w:b/>
                <w:bCs/>
                <w:color w:val="auto"/>
                <w:sz w:val="17"/>
                <w:szCs w:val="17"/>
                <w:lang w:eastAsia="pt-BR"/>
              </w:rPr>
              <w:t xml:space="preserve"> </w:t>
            </w:r>
            <w:r>
              <w:rPr>
                <w:rFonts w:hint="default" w:ascii="Arial" w:hAnsi="Arial" w:eastAsia="Times New Roman" w:cs="Arial"/>
                <w:color w:val="auto"/>
                <w:sz w:val="17"/>
                <w:szCs w:val="17"/>
                <w:lang w:eastAsia="pt-BR"/>
              </w:rPr>
              <w:t xml:space="preserve">de fraldas).      </w:t>
            </w:r>
            <w:r>
              <w:rPr>
                <w:rFonts w:hint="default" w:ascii="Arial" w:hAnsi="Arial" w:eastAsia="Times New Roman" w:cs="Arial"/>
                <w:b/>
                <w:bCs/>
                <w:color w:val="auto"/>
                <w:sz w:val="17"/>
                <w:szCs w:val="17"/>
                <w:lang w:eastAsia="pt-BR"/>
              </w:rPr>
              <w:t>482420</w:t>
            </w:r>
            <w:r>
              <w:rPr>
                <w:rFonts w:hint="default" w:ascii="Arial" w:hAnsi="Arial" w:eastAsia="Times New Roman" w:cs="Arial"/>
                <w:color w:val="auto"/>
                <w:sz w:val="17"/>
                <w:szCs w:val="17"/>
                <w:lang w:eastAsia="pt-BR"/>
              </w:rPr>
              <w:t xml:space="preserve"> </w:t>
            </w:r>
            <w:r>
              <w:rPr>
                <w:rFonts w:hint="default" w:ascii="Arial" w:hAnsi="Arial" w:eastAsia="Times New Roman" w:cs="Arial"/>
                <w:b/>
                <w:bCs/>
                <w:color w:val="auto"/>
                <w:sz w:val="17"/>
                <w:szCs w:val="17"/>
                <w:lang w:eastAsia="pt-BR"/>
              </w:rPr>
              <w:t xml:space="preserve">                                                                             </w:t>
            </w:r>
          </w:p>
        </w:tc>
        <w:tc>
          <w:tcPr>
            <w:tcW w:w="826" w:type="dxa"/>
            <w:vAlign w:val="center"/>
          </w:tcPr>
          <w:p w14:paraId="20F98B5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018398C">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3CF7EBE8">
            <w:pPr>
              <w:spacing w:line="276" w:lineRule="auto"/>
              <w:rPr>
                <w:rFonts w:hint="default" w:ascii="Arial" w:hAnsi="Arial" w:cs="Arial"/>
                <w:sz w:val="17"/>
                <w:szCs w:val="17"/>
                <w:vertAlign w:val="baseline"/>
              </w:rPr>
            </w:pPr>
          </w:p>
        </w:tc>
        <w:tc>
          <w:tcPr>
            <w:tcW w:w="1259" w:type="dxa"/>
          </w:tcPr>
          <w:p w14:paraId="35EC4544">
            <w:pPr>
              <w:spacing w:line="276" w:lineRule="auto"/>
              <w:rPr>
                <w:rFonts w:hint="default" w:ascii="Arial" w:hAnsi="Arial" w:cs="Arial"/>
                <w:sz w:val="17"/>
                <w:szCs w:val="17"/>
                <w:vertAlign w:val="baseline"/>
              </w:rPr>
            </w:pPr>
          </w:p>
        </w:tc>
        <w:tc>
          <w:tcPr>
            <w:tcW w:w="1198" w:type="dxa"/>
          </w:tcPr>
          <w:p w14:paraId="554DE82E">
            <w:pPr>
              <w:spacing w:line="276" w:lineRule="auto"/>
              <w:rPr>
                <w:rFonts w:hint="default" w:ascii="Arial" w:hAnsi="Arial" w:cs="Arial"/>
                <w:sz w:val="17"/>
                <w:szCs w:val="17"/>
                <w:vertAlign w:val="baseline"/>
              </w:rPr>
            </w:pPr>
          </w:p>
        </w:tc>
      </w:tr>
      <w:tr w14:paraId="5D06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3CA735B3">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15</w:t>
            </w:r>
          </w:p>
        </w:tc>
        <w:tc>
          <w:tcPr>
            <w:tcW w:w="1985" w:type="dxa"/>
            <w:vAlign w:val="center"/>
          </w:tcPr>
          <w:p w14:paraId="75F6C627">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Modelo anatômico da região abdominal e pélvica</w:t>
            </w:r>
          </w:p>
        </w:tc>
        <w:tc>
          <w:tcPr>
            <w:tcW w:w="2450" w:type="dxa"/>
            <w:vAlign w:val="center"/>
          </w:tcPr>
          <w:p w14:paraId="019B5076">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Fonts w:hint="default" w:ascii="Arial" w:hAnsi="Arial" w:cs="Arial"/>
                <w:color w:val="auto"/>
                <w:sz w:val="17"/>
                <w:szCs w:val="17"/>
              </w:rPr>
              <w:t xml:space="preserve">Cateterismo vesical bissexual, peças intercambiáveis                                                                  </w:t>
            </w:r>
            <w:r>
              <w:rPr>
                <w:rFonts w:hint="default" w:ascii="Arial" w:hAnsi="Arial" w:cs="Arial"/>
                <w:b/>
                <w:color w:val="auto"/>
                <w:sz w:val="17"/>
                <w:szCs w:val="17"/>
              </w:rPr>
              <w:t>479237</w:t>
            </w:r>
          </w:p>
        </w:tc>
        <w:tc>
          <w:tcPr>
            <w:tcW w:w="826" w:type="dxa"/>
            <w:vAlign w:val="center"/>
          </w:tcPr>
          <w:p w14:paraId="017D4EA7">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7C197F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732358E5">
            <w:pPr>
              <w:spacing w:line="276" w:lineRule="auto"/>
              <w:rPr>
                <w:rFonts w:hint="default" w:ascii="Arial" w:hAnsi="Arial" w:cs="Arial"/>
                <w:sz w:val="17"/>
                <w:szCs w:val="17"/>
                <w:vertAlign w:val="baseline"/>
              </w:rPr>
            </w:pPr>
          </w:p>
        </w:tc>
        <w:tc>
          <w:tcPr>
            <w:tcW w:w="1259" w:type="dxa"/>
          </w:tcPr>
          <w:p w14:paraId="38BD11A2">
            <w:pPr>
              <w:spacing w:line="276" w:lineRule="auto"/>
              <w:rPr>
                <w:rFonts w:hint="default" w:ascii="Arial" w:hAnsi="Arial" w:cs="Arial"/>
                <w:sz w:val="17"/>
                <w:szCs w:val="17"/>
                <w:vertAlign w:val="baseline"/>
              </w:rPr>
            </w:pPr>
          </w:p>
        </w:tc>
        <w:tc>
          <w:tcPr>
            <w:tcW w:w="1198" w:type="dxa"/>
          </w:tcPr>
          <w:p w14:paraId="336C0A30">
            <w:pPr>
              <w:spacing w:line="276" w:lineRule="auto"/>
              <w:rPr>
                <w:rFonts w:hint="default" w:ascii="Arial" w:hAnsi="Arial" w:cs="Arial"/>
                <w:sz w:val="17"/>
                <w:szCs w:val="17"/>
                <w:vertAlign w:val="baseline"/>
              </w:rPr>
            </w:pPr>
          </w:p>
        </w:tc>
      </w:tr>
      <w:tr w14:paraId="693A2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395210F2">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16</w:t>
            </w:r>
          </w:p>
        </w:tc>
        <w:tc>
          <w:tcPr>
            <w:tcW w:w="1985" w:type="dxa"/>
            <w:vAlign w:val="center"/>
          </w:tcPr>
          <w:p w14:paraId="62FC4847">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Cadeira de rodas 100 kg</w:t>
            </w:r>
          </w:p>
        </w:tc>
        <w:tc>
          <w:tcPr>
            <w:tcW w:w="2450" w:type="dxa"/>
            <w:vAlign w:val="center"/>
          </w:tcPr>
          <w:p w14:paraId="0E7AE56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Estrutura: Aço carbono com pintura epoxi</w:t>
            </w:r>
          </w:p>
          <w:p w14:paraId="5CBFD1C6">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Dimensões do produto: Largura: 68 cm / Comprimento: 107,5 cm / Altura: 97 cm Profundidade efetiva do assento: 45cm</w:t>
            </w:r>
          </w:p>
          <w:p w14:paraId="1C7BC0C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Largura interna do assento: 44 cm Altura do encosto: 47 cm</w:t>
            </w:r>
          </w:p>
          <w:p w14:paraId="6ED18B1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Distância entre o apoio para os pés e assento: 42 cm Distância entre o braço e o assento: 20 cm Comprimento do braço: 27 cm</w:t>
            </w:r>
          </w:p>
          <w:p w14:paraId="2B5E1E6A">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Diâmetro de roda traseira de propulsão: 60 cm Peso do produto: 20,7 Kg</w:t>
            </w:r>
          </w:p>
          <w:p w14:paraId="722446B3">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Peso que o produto suporta: Até 100 Kgresistente para usuários de até 100kg.</w:t>
            </w:r>
          </w:p>
          <w:p w14:paraId="5BA05174">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Possui assento removível e com suporte para comadre/coletor, apoio de braços fixo, apoio para os pés removível, freios bilaterais, rodas dianteiras e traseiras de aro “06” giratórias com pneus maciços e encosto em nylon. Capacidade máxima de peso de 100kg.</w:t>
            </w:r>
            <w:r>
              <w:rPr>
                <w:rFonts w:hint="default" w:ascii="Arial" w:hAnsi="Arial" w:cs="Arial"/>
                <w:b/>
                <w:bCs/>
                <w:color w:val="auto"/>
                <w:sz w:val="17"/>
                <w:szCs w:val="17"/>
              </w:rPr>
              <w:t xml:space="preserve">                                                                               429214</w:t>
            </w:r>
          </w:p>
        </w:tc>
        <w:tc>
          <w:tcPr>
            <w:tcW w:w="826" w:type="dxa"/>
            <w:vAlign w:val="center"/>
          </w:tcPr>
          <w:p w14:paraId="1D0791D9">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C488E8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30E1920A">
            <w:pPr>
              <w:spacing w:line="276" w:lineRule="auto"/>
              <w:rPr>
                <w:rFonts w:hint="default" w:ascii="Arial" w:hAnsi="Arial" w:cs="Arial"/>
                <w:sz w:val="17"/>
                <w:szCs w:val="17"/>
                <w:vertAlign w:val="baseline"/>
              </w:rPr>
            </w:pPr>
          </w:p>
        </w:tc>
        <w:tc>
          <w:tcPr>
            <w:tcW w:w="1259" w:type="dxa"/>
          </w:tcPr>
          <w:p w14:paraId="76DC614B">
            <w:pPr>
              <w:spacing w:line="276" w:lineRule="auto"/>
              <w:rPr>
                <w:rFonts w:hint="default" w:ascii="Arial" w:hAnsi="Arial" w:cs="Arial"/>
                <w:sz w:val="17"/>
                <w:szCs w:val="17"/>
                <w:vertAlign w:val="baseline"/>
              </w:rPr>
            </w:pPr>
          </w:p>
        </w:tc>
        <w:tc>
          <w:tcPr>
            <w:tcW w:w="1198" w:type="dxa"/>
          </w:tcPr>
          <w:p w14:paraId="6E30C76F">
            <w:pPr>
              <w:spacing w:line="276" w:lineRule="auto"/>
              <w:rPr>
                <w:rFonts w:hint="default" w:ascii="Arial" w:hAnsi="Arial" w:cs="Arial"/>
                <w:sz w:val="17"/>
                <w:szCs w:val="17"/>
                <w:vertAlign w:val="baseline"/>
              </w:rPr>
            </w:pPr>
          </w:p>
        </w:tc>
      </w:tr>
      <w:tr w14:paraId="44EB7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277E3BFC">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17</w:t>
            </w:r>
          </w:p>
        </w:tc>
        <w:tc>
          <w:tcPr>
            <w:tcW w:w="1985" w:type="dxa"/>
            <w:vAlign w:val="center"/>
          </w:tcPr>
          <w:p w14:paraId="60211F86">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Cadeira de banho 100 kg</w:t>
            </w:r>
          </w:p>
        </w:tc>
        <w:tc>
          <w:tcPr>
            <w:tcW w:w="2450" w:type="dxa"/>
            <w:vAlign w:val="center"/>
          </w:tcPr>
          <w:p w14:paraId="6F2A205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Estrutura em aço, com pintura epóxi. Largura do Assento: 44cm</w:t>
            </w:r>
          </w:p>
          <w:p w14:paraId="1038F735">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Profundidade do Assento: 38cm Altura Encosto: 40 cm</w:t>
            </w:r>
          </w:p>
          <w:p w14:paraId="34EF87A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Altura do Assento ao Chão: 50 cm Largura Total Aberta: 55 cm Altura Total: 90 cm</w:t>
            </w:r>
          </w:p>
          <w:p w14:paraId="5CC6CEB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Peso da Cadeira: apenas 7 kg</w:t>
            </w:r>
          </w:p>
          <w:p w14:paraId="210E2C7B">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 xml:space="preserve">Altura do Chão ao Apoio de Braço: 70 cm                         </w:t>
            </w:r>
            <w:r>
              <w:rPr>
                <w:rFonts w:hint="default" w:ascii="Arial" w:hAnsi="Arial" w:cs="Arial"/>
                <w:b/>
                <w:bCs/>
                <w:color w:val="auto"/>
                <w:sz w:val="17"/>
                <w:szCs w:val="17"/>
              </w:rPr>
              <w:t xml:space="preserve">                                                                                                         450786</w:t>
            </w:r>
          </w:p>
        </w:tc>
        <w:tc>
          <w:tcPr>
            <w:tcW w:w="826" w:type="dxa"/>
            <w:vAlign w:val="center"/>
          </w:tcPr>
          <w:p w14:paraId="226A12B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3EF36D9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0FC2793E">
            <w:pPr>
              <w:spacing w:line="276" w:lineRule="auto"/>
              <w:rPr>
                <w:rFonts w:hint="default" w:ascii="Arial" w:hAnsi="Arial" w:cs="Arial"/>
                <w:sz w:val="17"/>
                <w:szCs w:val="17"/>
                <w:vertAlign w:val="baseline"/>
              </w:rPr>
            </w:pPr>
          </w:p>
        </w:tc>
        <w:tc>
          <w:tcPr>
            <w:tcW w:w="1259" w:type="dxa"/>
          </w:tcPr>
          <w:p w14:paraId="5B682A62">
            <w:pPr>
              <w:spacing w:line="276" w:lineRule="auto"/>
              <w:rPr>
                <w:rFonts w:hint="default" w:ascii="Arial" w:hAnsi="Arial" w:cs="Arial"/>
                <w:sz w:val="17"/>
                <w:szCs w:val="17"/>
                <w:vertAlign w:val="baseline"/>
              </w:rPr>
            </w:pPr>
          </w:p>
        </w:tc>
        <w:tc>
          <w:tcPr>
            <w:tcW w:w="1198" w:type="dxa"/>
          </w:tcPr>
          <w:p w14:paraId="493F6474">
            <w:pPr>
              <w:spacing w:line="276" w:lineRule="auto"/>
              <w:rPr>
                <w:rFonts w:hint="default" w:ascii="Arial" w:hAnsi="Arial" w:cs="Arial"/>
                <w:sz w:val="17"/>
                <w:szCs w:val="17"/>
                <w:vertAlign w:val="baseline"/>
              </w:rPr>
            </w:pPr>
          </w:p>
        </w:tc>
      </w:tr>
      <w:tr w14:paraId="1527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3725F68C">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18</w:t>
            </w:r>
          </w:p>
        </w:tc>
        <w:tc>
          <w:tcPr>
            <w:tcW w:w="1985" w:type="dxa"/>
            <w:vAlign w:val="center"/>
          </w:tcPr>
          <w:p w14:paraId="763249E3">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Torso adulto para RCP e DEA</w:t>
            </w:r>
          </w:p>
        </w:tc>
        <w:tc>
          <w:tcPr>
            <w:tcW w:w="2450" w:type="dxa"/>
            <w:vAlign w:val="center"/>
          </w:tcPr>
          <w:p w14:paraId="7A93CAE5">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Torso adulto para treino de RCP e DEA (desfibrilador externo automático), para simulações em situações de emergência, com características anatômicas realísticas, possibilitando a aplicação de manobras como: abertura de vias áreas, compressões torácicas e ventilação artificial. deve permitir:</w:t>
            </w:r>
          </w:p>
          <w:p w14:paraId="545623F2">
            <w:pPr>
              <w:pageBreakBefore w:val="0"/>
              <w:kinsoku/>
              <w:wordWrap/>
              <w:overflowPunct/>
              <w:topLinePunct w:val="0"/>
              <w:bidi w:val="0"/>
              <w:snapToGrid/>
              <w:spacing w:beforeAutospacing="0" w:afterAutospacing="0" w:line="240" w:lineRule="auto"/>
              <w:ind w:left="0" w:right="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Simulação de procedimentos de primeiros socorros, Simulação de aberura das vias aéreas para ventilação, Compressões torácicas</w:t>
            </w:r>
            <w:r>
              <w:rPr>
                <w:rFonts w:hint="default" w:ascii="Arial" w:hAnsi="Arial" w:cs="Arial"/>
                <w:color w:val="auto"/>
                <w:sz w:val="17"/>
                <w:szCs w:val="17"/>
                <w:lang w:val="en-US" w:eastAsia="pt-BR"/>
              </w:rPr>
              <w:t>.</w:t>
            </w:r>
            <w:r>
              <w:rPr>
                <w:rFonts w:hint="default" w:ascii="Arial" w:hAnsi="Arial" w:cs="Arial"/>
                <w:b/>
                <w:bCs/>
                <w:color w:val="auto"/>
                <w:sz w:val="17"/>
                <w:szCs w:val="17"/>
              </w:rPr>
              <w:t xml:space="preserve">                                                                                482417</w:t>
            </w:r>
          </w:p>
        </w:tc>
        <w:tc>
          <w:tcPr>
            <w:tcW w:w="826" w:type="dxa"/>
            <w:vAlign w:val="center"/>
          </w:tcPr>
          <w:p w14:paraId="22D10C9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5BD0677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4C609408">
            <w:pPr>
              <w:spacing w:line="276" w:lineRule="auto"/>
              <w:rPr>
                <w:rFonts w:hint="default" w:ascii="Arial" w:hAnsi="Arial" w:cs="Arial"/>
                <w:sz w:val="17"/>
                <w:szCs w:val="17"/>
                <w:vertAlign w:val="baseline"/>
              </w:rPr>
            </w:pPr>
          </w:p>
        </w:tc>
        <w:tc>
          <w:tcPr>
            <w:tcW w:w="1259" w:type="dxa"/>
          </w:tcPr>
          <w:p w14:paraId="654AD158">
            <w:pPr>
              <w:spacing w:line="276" w:lineRule="auto"/>
              <w:rPr>
                <w:rFonts w:hint="default" w:ascii="Arial" w:hAnsi="Arial" w:cs="Arial"/>
                <w:sz w:val="17"/>
                <w:szCs w:val="17"/>
                <w:vertAlign w:val="baseline"/>
              </w:rPr>
            </w:pPr>
          </w:p>
        </w:tc>
        <w:tc>
          <w:tcPr>
            <w:tcW w:w="1198" w:type="dxa"/>
          </w:tcPr>
          <w:p w14:paraId="200D33C7">
            <w:pPr>
              <w:spacing w:line="276" w:lineRule="auto"/>
              <w:rPr>
                <w:rFonts w:hint="default" w:ascii="Arial" w:hAnsi="Arial" w:cs="Arial"/>
                <w:sz w:val="17"/>
                <w:szCs w:val="17"/>
                <w:vertAlign w:val="baseline"/>
              </w:rPr>
            </w:pPr>
          </w:p>
        </w:tc>
      </w:tr>
      <w:tr w14:paraId="45A0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3C836401">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19</w:t>
            </w:r>
          </w:p>
        </w:tc>
        <w:tc>
          <w:tcPr>
            <w:tcW w:w="1985" w:type="dxa"/>
            <w:vAlign w:val="center"/>
          </w:tcPr>
          <w:p w14:paraId="7444DCFC">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Caixa de som bluetooth</w:t>
            </w:r>
          </w:p>
        </w:tc>
        <w:tc>
          <w:tcPr>
            <w:tcW w:w="2450" w:type="dxa"/>
            <w:vAlign w:val="center"/>
          </w:tcPr>
          <w:p w14:paraId="1D2D9E15">
            <w:pPr>
              <w:pageBreakBefore w:val="0"/>
              <w:kinsoku/>
              <w:wordWrap/>
              <w:overflowPunct/>
              <w:topLinePunct w:val="0"/>
              <w:bidi w:val="0"/>
              <w:snapToGrid/>
              <w:spacing w:beforeAutospacing="0" w:afterAutospacing="0" w:line="240" w:lineRule="auto"/>
              <w:ind w:left="0" w:right="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Caixas de som bluetooth com capacidade mínima de 20w, 18h de reprodução e tecnologia de pareamento estéreo entre as duas. Garantia mínima de 1 ano.</w:t>
            </w:r>
            <w:r>
              <w:rPr>
                <w:rFonts w:hint="default" w:ascii="Arial" w:hAnsi="Arial" w:cs="Arial"/>
                <w:b/>
                <w:bCs/>
                <w:color w:val="auto"/>
                <w:sz w:val="17"/>
                <w:szCs w:val="17"/>
              </w:rPr>
              <w:t xml:space="preserve">                                                                                   480278</w:t>
            </w:r>
          </w:p>
        </w:tc>
        <w:tc>
          <w:tcPr>
            <w:tcW w:w="826" w:type="dxa"/>
            <w:vAlign w:val="center"/>
          </w:tcPr>
          <w:p w14:paraId="6624C5DD">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p>
        </w:tc>
        <w:tc>
          <w:tcPr>
            <w:tcW w:w="556" w:type="dxa"/>
            <w:vAlign w:val="center"/>
          </w:tcPr>
          <w:p w14:paraId="07917FA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2</w:t>
            </w:r>
          </w:p>
        </w:tc>
        <w:tc>
          <w:tcPr>
            <w:tcW w:w="1259" w:type="dxa"/>
          </w:tcPr>
          <w:p w14:paraId="53DDF345">
            <w:pPr>
              <w:spacing w:line="276" w:lineRule="auto"/>
              <w:rPr>
                <w:rFonts w:hint="default" w:ascii="Arial" w:hAnsi="Arial" w:cs="Arial"/>
                <w:sz w:val="17"/>
                <w:szCs w:val="17"/>
                <w:vertAlign w:val="baseline"/>
              </w:rPr>
            </w:pPr>
          </w:p>
        </w:tc>
        <w:tc>
          <w:tcPr>
            <w:tcW w:w="1259" w:type="dxa"/>
          </w:tcPr>
          <w:p w14:paraId="3F4124EA">
            <w:pPr>
              <w:spacing w:line="276" w:lineRule="auto"/>
              <w:rPr>
                <w:rFonts w:hint="default" w:ascii="Arial" w:hAnsi="Arial" w:cs="Arial"/>
                <w:sz w:val="17"/>
                <w:szCs w:val="17"/>
                <w:vertAlign w:val="baseline"/>
              </w:rPr>
            </w:pPr>
          </w:p>
        </w:tc>
        <w:tc>
          <w:tcPr>
            <w:tcW w:w="1198" w:type="dxa"/>
          </w:tcPr>
          <w:p w14:paraId="42178336">
            <w:pPr>
              <w:spacing w:line="276" w:lineRule="auto"/>
              <w:rPr>
                <w:rFonts w:hint="default" w:ascii="Arial" w:hAnsi="Arial" w:cs="Arial"/>
                <w:sz w:val="17"/>
                <w:szCs w:val="17"/>
                <w:vertAlign w:val="baseline"/>
              </w:rPr>
            </w:pPr>
          </w:p>
        </w:tc>
      </w:tr>
      <w:tr w14:paraId="43041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10C3712">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20</w:t>
            </w:r>
          </w:p>
        </w:tc>
        <w:tc>
          <w:tcPr>
            <w:tcW w:w="1985" w:type="dxa"/>
            <w:vAlign w:val="center"/>
          </w:tcPr>
          <w:p w14:paraId="7672EA6D">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Escaninho de 16 portas</w:t>
            </w:r>
          </w:p>
        </w:tc>
        <w:tc>
          <w:tcPr>
            <w:tcW w:w="2450" w:type="dxa"/>
            <w:vAlign w:val="center"/>
          </w:tcPr>
          <w:p w14:paraId="23E48CAA">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Roupeiro em aço com 16  portas sobrepostas, com 4 corpos verticais e 4  vãos horizontais, com seguintes características: móvel todo em aço com corpo externo não desmontável e portas embutidas; dimensões internas dos compartimentos: 1,98m altura x 1,20 m largura x 0,43m profundidade; fabricados em chapa 22 (0,75 mm), aço carbono laminado ff.rb.ol 1008/1010, com tratamento de superfície, onde os produtos são aero transportados, sem contato manual, por um túnel onde recebem tratamento químico protetivo antiferruginoso a base de zinco tricatônico, sendo posteriormente pintados com tinta a pó hibrida, com carga eletrostática, sendo 70% epóx e 30% polyester, formando uma camadade 60 micras de tinta curada em estufa de 200°c, proporcionando perfeita cura e aderência da tinta na chapa; alça para fechamento com cadeado contendo um furo oblongo de 12x8 mm, sendo uma peça ponteada no lado esquerdo central da porta e outra no corpo lateral do roupeiro, de maneira que ao fechar as portas não apresentem distorções de encaixe. cadeado por conta do cliente; bordas dobradas em todo seu contorno em perfil “u” com largura mínima de 30 mm, tendo uma aba de 10 mm inteiriça no sentido vertical servindo de batente para as portas; duas fileiras de 4 (quatro) venezianas para ventilação medindo 70 x 80 mm. estampadas na parte superior e inferior do lado direito das portas, sem saliência externa, com o alto relevo voltados para o lado interno do compartimento, proporcionando maior segurança e evitando dessa forma acidentes ao manusear as portas; porta etiqueta estampada do lado esquerdo superior de cada porta, para identificação do usuário medindo 56mm x 30 mm; divisões verticais interna entre as portas dobradas em perfil “u” de 30 mm, inteiriças dividindo o roupeiro em 3 corpos verticais e com aba de 10 mm servindo de batente para as portas; divisões horizontais interna entre as portas dobradas em perfil “u” de 30 mm individuais, servindo de prateleiras e dividindo cada corpo no sentido vertical em 4 compartimentos; prateleiras interna em perfil dobrado de 30 mm, separando os vãos no sentido horizontal e servindo de batente para as portas; dobradiças externas 2 por porta, enroladas em chapa de aço 18 (1,20 mm), divididas em duas partes de 30 mm cada, unidas através de um pino de aço zincado com trava de segurança central que permite a retirada da porta somente após estar aberta; pés em forma triângulo, ponteado e soldado nos quatro cantos, na parte inferior do roupeiro, medindo 60 x 60 x 90mm fabricados em chapa 18 (1,20 mm), sendo a parte de apoio no chão de 45 x 45 mm., o que proporciona maior estabilidade ao produto; o roupeiro terá na parte frontal superior, etiqueta identificando o fabricante. O roupeiro deverá ser entregue em local a ser determinado, completamente montado e em perfeitas condições de uso e sem avarias, embalado automaticamente com a utilização de filme “termo encolhível” transparente e cantoneiras. COR: CINZA</w:t>
            </w:r>
          </w:p>
          <w:p w14:paraId="603CEF6E">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a) Comprovação a resistência da pintura a névoa salina, conforme a Norma ABNT NBR 8094:1983, avaliada conforme a ABNT NBR ISO 4628-3:2015 com grau de enferrujamento RI0 (isento de ferrugem) e ABNT NBR5841:2015 com grau de empolamento d0/t0 (isento de bolhas), ensaio realizado no mínimo de 240 horas.</w:t>
            </w:r>
          </w:p>
          <w:p w14:paraId="10790366">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b) Comprovação a exposição a umidade saturada, conforme a Norma ABNT NBR 8095:2015, por no mínimode 240 horas, avaliada conforme a ABNT NBR ISO 4628-3:2015 com grau de enferrujamento RI0 (isento de ferrugem) e ABNT NBR 5841:2015 com grau de empolamento d0/t0 (isento de bolhas) com Comprovação da aderência da tinta inicial e final, com grau de aderência pelo método A (corte em X) resultante a X0Y0 para a película de tinta, conforme ABNT NBR 11003:2009 Errata 1:2010, emitido por laboratório acreditado pelo CGCRE-INMETRO para realização desse ensaio</w:t>
            </w:r>
          </w:p>
          <w:p w14:paraId="0F987797">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c) Comprovação a exposição a dióxido de enxofre, conforme a Norma ABNT NBR 8096:1983, por no mínimo240 horas.</w:t>
            </w:r>
          </w:p>
          <w:p w14:paraId="27F094CB">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 Comprovação de espessura da camada de tinta, evidenciando a espessura média entre 80 mm a 90mm,</w:t>
            </w:r>
          </w:p>
          <w:p w14:paraId="372282A9">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conforme a Norma ABNT NBR 10443:2008.</w:t>
            </w:r>
          </w:p>
          <w:p w14:paraId="5F9BF1A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e) Apresentar Declaração de Garantia, com firma reconhecida em cartório, emitida pelo fabricante do mobiliário, específica para este processo licitatório, assinada por responsável devidamente acreditado, de no mínimo 12 (doze) meses contra eventuais defeitos de fabricação (Caso licitante seja também o fabricante);</w:t>
            </w:r>
          </w:p>
          <w:p w14:paraId="1C484933">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f) Caso o licitante seja uma revenda autorizada, apresentar declaração de autorização de comercialização dos produtos emitida pelo fabricante do mobiliário, específica para este processo licitatório, assinada por</w:t>
            </w:r>
          </w:p>
          <w:p w14:paraId="60520F4E">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responsável devidamente acreditado, com firma reconhecida em cartório, garantindo também por no mínimo12 (doze) meses o mobiliário contra eventuais defeitos de fabricação;</w:t>
            </w:r>
          </w:p>
          <w:p w14:paraId="574508AA">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g) Apresentar Catálogo ou desenho ilustrativo do respectivo item, com identificação de marca, Linha/modelo e caso haja código de certificação do produto, informá-lo para comprovação com a especificação técnica e documentação apresentada.</w:t>
            </w:r>
            <w:r>
              <w:rPr>
                <w:rFonts w:hint="default" w:ascii="Arial" w:hAnsi="Arial" w:cs="Arial"/>
                <w:b/>
                <w:bCs/>
                <w:color w:val="auto"/>
                <w:sz w:val="17"/>
                <w:szCs w:val="17"/>
              </w:rPr>
              <w:t xml:space="preserve">                                                                              4103</w:t>
            </w:r>
          </w:p>
        </w:tc>
        <w:tc>
          <w:tcPr>
            <w:tcW w:w="826" w:type="dxa"/>
            <w:vAlign w:val="center"/>
          </w:tcPr>
          <w:p w14:paraId="57141EA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UNID</w:t>
            </w:r>
          </w:p>
        </w:tc>
        <w:tc>
          <w:tcPr>
            <w:tcW w:w="556" w:type="dxa"/>
            <w:vAlign w:val="center"/>
          </w:tcPr>
          <w:p w14:paraId="5312A0EF">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2</w:t>
            </w:r>
          </w:p>
        </w:tc>
        <w:tc>
          <w:tcPr>
            <w:tcW w:w="1259" w:type="dxa"/>
          </w:tcPr>
          <w:p w14:paraId="5806DA62">
            <w:pPr>
              <w:spacing w:line="276" w:lineRule="auto"/>
              <w:rPr>
                <w:rFonts w:hint="default" w:ascii="Arial" w:hAnsi="Arial" w:cs="Arial"/>
                <w:sz w:val="17"/>
                <w:szCs w:val="17"/>
                <w:vertAlign w:val="baseline"/>
              </w:rPr>
            </w:pPr>
          </w:p>
        </w:tc>
        <w:tc>
          <w:tcPr>
            <w:tcW w:w="1259" w:type="dxa"/>
          </w:tcPr>
          <w:p w14:paraId="7B030DEA">
            <w:pPr>
              <w:spacing w:line="276" w:lineRule="auto"/>
              <w:rPr>
                <w:rFonts w:hint="default" w:ascii="Arial" w:hAnsi="Arial" w:cs="Arial"/>
                <w:sz w:val="17"/>
                <w:szCs w:val="17"/>
                <w:vertAlign w:val="baseline"/>
              </w:rPr>
            </w:pPr>
          </w:p>
        </w:tc>
        <w:tc>
          <w:tcPr>
            <w:tcW w:w="1198" w:type="dxa"/>
          </w:tcPr>
          <w:p w14:paraId="4AEFE366">
            <w:pPr>
              <w:spacing w:line="276" w:lineRule="auto"/>
              <w:rPr>
                <w:rFonts w:hint="default" w:ascii="Arial" w:hAnsi="Arial" w:cs="Arial"/>
                <w:sz w:val="17"/>
                <w:szCs w:val="17"/>
                <w:vertAlign w:val="baseline"/>
              </w:rPr>
            </w:pPr>
          </w:p>
        </w:tc>
      </w:tr>
      <w:tr w14:paraId="3EC2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0F63A221">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21</w:t>
            </w:r>
          </w:p>
        </w:tc>
        <w:tc>
          <w:tcPr>
            <w:tcW w:w="1985" w:type="dxa"/>
            <w:vAlign w:val="center"/>
          </w:tcPr>
          <w:p w14:paraId="786B2A3E">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Sistema Urinário Clássico</w:t>
            </w:r>
          </w:p>
        </w:tc>
        <w:tc>
          <w:tcPr>
            <w:tcW w:w="2450" w:type="dxa"/>
            <w:vAlign w:val="center"/>
          </w:tcPr>
          <w:p w14:paraId="1F2DC184">
            <w:pPr>
              <w:bidi w:val="0"/>
              <w:spacing w:line="240" w:lineRule="auto"/>
              <w:rPr>
                <w:rFonts w:hint="default" w:ascii="Arial" w:hAnsi="Arial" w:cs="Arial"/>
                <w:sz w:val="17"/>
                <w:szCs w:val="17"/>
                <w:lang w:eastAsia="pt-BR"/>
              </w:rPr>
            </w:pPr>
            <w:r>
              <w:rPr>
                <w:rFonts w:hint="default" w:ascii="Arial" w:hAnsi="Arial" w:cs="Arial"/>
                <w:sz w:val="17"/>
                <w:szCs w:val="17"/>
                <w:lang w:eastAsia="pt-BR"/>
              </w:rPr>
              <w:t>Modelo em 4 partes, exibe órgãos do sistema urinário, artérias e veias, musculatura interna do abdome e parte óssea da região pélvica. Confeccionado em resina plástica, montado sobre prancha.</w:t>
            </w:r>
          </w:p>
          <w:p w14:paraId="4B0EE4D4">
            <w:pPr>
              <w:bidi w:val="0"/>
              <w:spacing w:line="240" w:lineRule="auto"/>
              <w:rPr>
                <w:rFonts w:hint="default" w:ascii="Arial" w:hAnsi="Arial" w:cs="Arial"/>
                <w:sz w:val="17"/>
                <w:szCs w:val="17"/>
                <w:lang w:eastAsia="pt-BR"/>
              </w:rPr>
            </w:pPr>
            <w:r>
              <w:rPr>
                <w:rFonts w:hint="default" w:ascii="Arial" w:hAnsi="Arial" w:cs="Arial"/>
                <w:sz w:val="17"/>
                <w:szCs w:val="17"/>
                <w:lang w:eastAsia="pt-BR"/>
              </w:rPr>
              <w:t>Composto por:</w:t>
            </w:r>
          </w:p>
          <w:p w14:paraId="56721AD7">
            <w:pPr>
              <w:bidi w:val="0"/>
              <w:spacing w:line="240" w:lineRule="auto"/>
              <w:rPr>
                <w:rFonts w:hint="default" w:ascii="Arial" w:hAnsi="Arial" w:cs="Arial"/>
                <w:sz w:val="17"/>
                <w:szCs w:val="17"/>
                <w:lang w:eastAsia="pt-BR"/>
              </w:rPr>
            </w:pPr>
            <w:r>
              <w:rPr>
                <w:rFonts w:hint="default" w:ascii="Arial" w:hAnsi="Arial" w:cs="Arial"/>
                <w:sz w:val="17"/>
                <w:szCs w:val="17"/>
                <w:lang w:eastAsia="pt-BR"/>
              </w:rPr>
              <w:t>Glândulas supra- renais</w:t>
            </w:r>
          </w:p>
          <w:p w14:paraId="1D70FB74">
            <w:pPr>
              <w:bidi w:val="0"/>
              <w:spacing w:line="240" w:lineRule="auto"/>
              <w:rPr>
                <w:rFonts w:hint="default" w:ascii="Arial" w:hAnsi="Arial" w:cs="Arial"/>
                <w:sz w:val="17"/>
                <w:szCs w:val="17"/>
                <w:lang w:eastAsia="pt-BR"/>
              </w:rPr>
            </w:pPr>
            <w:r>
              <w:rPr>
                <w:rFonts w:hint="default" w:ascii="Arial" w:hAnsi="Arial" w:cs="Arial"/>
                <w:sz w:val="17"/>
                <w:szCs w:val="17"/>
                <w:lang w:eastAsia="pt-BR"/>
              </w:rPr>
              <w:t>Rins</w:t>
            </w:r>
          </w:p>
          <w:p w14:paraId="783F457C">
            <w:pPr>
              <w:bidi w:val="0"/>
              <w:spacing w:line="240" w:lineRule="auto"/>
              <w:rPr>
                <w:rFonts w:hint="default" w:ascii="Arial" w:hAnsi="Arial" w:cs="Arial"/>
                <w:sz w:val="17"/>
                <w:szCs w:val="17"/>
                <w:lang w:eastAsia="pt-BR"/>
              </w:rPr>
            </w:pPr>
            <w:r>
              <w:rPr>
                <w:rFonts w:hint="default" w:ascii="Arial" w:hAnsi="Arial" w:cs="Arial"/>
                <w:sz w:val="17"/>
                <w:szCs w:val="17"/>
                <w:lang w:eastAsia="pt-BR"/>
              </w:rPr>
              <w:t>Cápsula adiposa</w:t>
            </w:r>
          </w:p>
          <w:p w14:paraId="57427000">
            <w:pPr>
              <w:bidi w:val="0"/>
              <w:spacing w:line="240" w:lineRule="auto"/>
              <w:rPr>
                <w:rFonts w:hint="default" w:ascii="Arial" w:hAnsi="Arial" w:cs="Arial"/>
                <w:sz w:val="17"/>
                <w:szCs w:val="17"/>
                <w:lang w:eastAsia="pt-BR"/>
              </w:rPr>
            </w:pPr>
            <w:r>
              <w:rPr>
                <w:rFonts w:hint="default" w:ascii="Arial" w:hAnsi="Arial" w:cs="Arial"/>
                <w:sz w:val="17"/>
                <w:szCs w:val="17"/>
                <w:lang w:eastAsia="pt-BR"/>
              </w:rPr>
              <w:t>Ureteres</w:t>
            </w:r>
          </w:p>
          <w:p w14:paraId="2568EA2B">
            <w:pPr>
              <w:bidi w:val="0"/>
              <w:spacing w:line="240" w:lineRule="auto"/>
              <w:rPr>
                <w:rFonts w:hint="default" w:ascii="Arial" w:hAnsi="Arial" w:cs="Arial"/>
                <w:sz w:val="17"/>
                <w:szCs w:val="17"/>
                <w:lang w:eastAsia="pt-BR"/>
              </w:rPr>
            </w:pPr>
            <w:r>
              <w:rPr>
                <w:rFonts w:hint="default" w:ascii="Arial" w:hAnsi="Arial" w:cs="Arial"/>
                <w:sz w:val="17"/>
                <w:szCs w:val="17"/>
                <w:lang w:eastAsia="pt-BR"/>
              </w:rPr>
              <w:t>Bexiga urinária</w:t>
            </w:r>
          </w:p>
          <w:p w14:paraId="1EA0524B">
            <w:pPr>
              <w:bidi w:val="0"/>
              <w:spacing w:line="240" w:lineRule="auto"/>
              <w:rPr>
                <w:rFonts w:hint="default" w:ascii="Arial" w:hAnsi="Arial" w:cs="Arial"/>
                <w:sz w:val="17"/>
                <w:szCs w:val="17"/>
                <w:lang w:eastAsia="pt-BR"/>
              </w:rPr>
            </w:pPr>
            <w:r>
              <w:rPr>
                <w:rFonts w:hint="default" w:ascii="Arial" w:hAnsi="Arial" w:cs="Arial"/>
                <w:sz w:val="17"/>
                <w:szCs w:val="17"/>
                <w:lang w:eastAsia="pt-BR"/>
              </w:rPr>
              <w:t>Próstata</w:t>
            </w:r>
          </w:p>
          <w:p w14:paraId="4CBB0331">
            <w:pPr>
              <w:bidi w:val="0"/>
              <w:spacing w:line="240" w:lineRule="auto"/>
              <w:rPr>
                <w:rFonts w:hint="default" w:ascii="Arial" w:hAnsi="Arial" w:cs="Arial"/>
                <w:sz w:val="17"/>
                <w:szCs w:val="17"/>
                <w:lang w:eastAsia="pt-BR"/>
              </w:rPr>
            </w:pPr>
            <w:r>
              <w:rPr>
                <w:rFonts w:hint="default" w:ascii="Arial" w:hAnsi="Arial" w:cs="Arial"/>
                <w:sz w:val="17"/>
                <w:szCs w:val="17"/>
                <w:lang w:eastAsia="pt-BR"/>
              </w:rPr>
              <w:t>Artérias e veias</w:t>
            </w:r>
          </w:p>
          <w:p w14:paraId="77FA943E">
            <w:pPr>
              <w:bidi w:val="0"/>
              <w:spacing w:line="240" w:lineRule="auto"/>
              <w:rPr>
                <w:rFonts w:hint="default" w:ascii="Arial" w:hAnsi="Arial" w:cs="Arial"/>
                <w:sz w:val="17"/>
                <w:szCs w:val="17"/>
                <w:lang w:eastAsia="pt-BR"/>
              </w:rPr>
            </w:pPr>
            <w:r>
              <w:rPr>
                <w:rFonts w:hint="default" w:ascii="Arial" w:hAnsi="Arial" w:cs="Arial"/>
                <w:sz w:val="17"/>
                <w:szCs w:val="17"/>
                <w:lang w:eastAsia="pt-BR"/>
              </w:rPr>
              <w:t>Músculos internos do abdome</w:t>
            </w:r>
          </w:p>
          <w:p w14:paraId="798EC30A">
            <w:pPr>
              <w:bidi w:val="0"/>
              <w:spacing w:line="240" w:lineRule="auto"/>
              <w:rPr>
                <w:rFonts w:hint="default" w:ascii="Arial" w:hAnsi="Arial" w:cs="Arial"/>
                <w:sz w:val="17"/>
                <w:szCs w:val="17"/>
                <w:lang w:eastAsia="pt-BR"/>
              </w:rPr>
            </w:pPr>
            <w:r>
              <w:rPr>
                <w:rFonts w:hint="default" w:ascii="Arial" w:hAnsi="Arial" w:cs="Arial"/>
                <w:sz w:val="17"/>
                <w:szCs w:val="17"/>
                <w:lang w:eastAsia="pt-BR"/>
              </w:rPr>
              <w:t>Reto</w:t>
            </w:r>
          </w:p>
          <w:p w14:paraId="2619CB14">
            <w:pPr>
              <w:bidi w:val="0"/>
              <w:spacing w:line="240" w:lineRule="auto"/>
              <w:rPr>
                <w:rFonts w:hint="default" w:ascii="Arial" w:hAnsi="Arial" w:cs="Arial"/>
                <w:sz w:val="17"/>
                <w:szCs w:val="17"/>
                <w:lang w:eastAsia="pt-BR"/>
              </w:rPr>
            </w:pPr>
            <w:r>
              <w:rPr>
                <w:rFonts w:hint="default" w:ascii="Arial" w:hAnsi="Arial" w:cs="Arial"/>
                <w:sz w:val="17"/>
                <w:szCs w:val="17"/>
                <w:lang w:eastAsia="pt-BR"/>
              </w:rPr>
              <w:t>Ossos da região pélvica</w:t>
            </w:r>
          </w:p>
          <w:p w14:paraId="539CC111">
            <w:pPr>
              <w:bidi w:val="0"/>
              <w:spacing w:line="240" w:lineRule="auto"/>
              <w:rPr>
                <w:rFonts w:hint="default" w:ascii="Arial" w:hAnsi="Arial" w:cs="Arial"/>
                <w:sz w:val="17"/>
                <w:szCs w:val="17"/>
                <w:lang w:eastAsia="pt-BR"/>
              </w:rPr>
            </w:pPr>
            <w:r>
              <w:rPr>
                <w:rFonts w:hint="default" w:ascii="Arial" w:hAnsi="Arial" w:cs="Arial"/>
                <w:sz w:val="17"/>
                <w:szCs w:val="17"/>
                <w:lang w:eastAsia="pt-BR"/>
              </w:rPr>
              <w:t>Visualizar estrutura dos rins, cápsula adiposa, ureteres, artérias e veias renais, aorta abdominal, veia cava inferior, artérias e veias ilíacas comuns, artérias e veias testiculares, bexiga, próstata, reto.</w:t>
            </w:r>
          </w:p>
          <w:p w14:paraId="436B9911">
            <w:pPr>
              <w:bidi w:val="0"/>
              <w:spacing w:line="240" w:lineRule="auto"/>
              <w:rPr>
                <w:rFonts w:hint="default" w:ascii="Arial" w:hAnsi="Arial" w:cs="Arial"/>
                <w:sz w:val="17"/>
                <w:szCs w:val="17"/>
                <w:lang w:eastAsia="pt-BR"/>
              </w:rPr>
            </w:pPr>
            <w:r>
              <w:rPr>
                <w:rFonts w:hint="default" w:ascii="Arial" w:hAnsi="Arial" w:cs="Arial"/>
                <w:sz w:val="17"/>
                <w:szCs w:val="17"/>
                <w:lang w:eastAsia="pt-BR"/>
              </w:rPr>
              <w:t>Visualizar parte óssea: sacro, acetábulo, ísquio, sínfise púbica e ramo do ísquio</w:t>
            </w:r>
          </w:p>
          <w:p w14:paraId="5DE472BC">
            <w:pPr>
              <w:bidi w:val="0"/>
              <w:spacing w:line="240" w:lineRule="auto"/>
              <w:rPr>
                <w:rFonts w:hint="default" w:ascii="Arial" w:hAnsi="Arial" w:cs="Arial"/>
                <w:sz w:val="17"/>
                <w:szCs w:val="17"/>
                <w:lang w:eastAsia="pt-BR"/>
              </w:rPr>
            </w:pPr>
            <w:r>
              <w:rPr>
                <w:rFonts w:hint="default" w:ascii="Arial" w:hAnsi="Arial" w:cs="Arial"/>
                <w:sz w:val="17"/>
                <w:szCs w:val="17"/>
                <w:lang w:eastAsia="pt-BR"/>
              </w:rPr>
              <w:t>Retirar a parte frontal do rim direito, e visualizar sua estrutura interna</w:t>
            </w:r>
          </w:p>
          <w:p w14:paraId="4A6B6523">
            <w:pPr>
              <w:bidi w:val="0"/>
              <w:spacing w:line="240" w:lineRule="auto"/>
              <w:rPr>
                <w:rFonts w:hint="default" w:ascii="Arial" w:hAnsi="Arial" w:cs="Arial"/>
                <w:sz w:val="17"/>
                <w:szCs w:val="17"/>
                <w:lang w:eastAsia="pt-BR"/>
              </w:rPr>
            </w:pPr>
            <w:r>
              <w:rPr>
                <w:rFonts w:hint="default" w:ascii="Arial" w:hAnsi="Arial" w:cs="Arial"/>
                <w:sz w:val="17"/>
                <w:szCs w:val="17"/>
                <w:lang w:eastAsia="pt-BR"/>
              </w:rPr>
              <w:t>Retirar a bexiga da cavidade pélvica e abrir em duas partes, possibilitando visualizar a estrutura interna. Modelo emborrachado.</w:t>
            </w:r>
          </w:p>
          <w:p w14:paraId="0438D5F6">
            <w:pPr>
              <w:bidi w:val="0"/>
              <w:spacing w:line="240" w:lineRule="auto"/>
              <w:rPr>
                <w:rFonts w:hint="default" w:ascii="Arial" w:hAnsi="Arial" w:cs="Arial"/>
                <w:sz w:val="17"/>
                <w:szCs w:val="17"/>
                <w:vertAlign w:val="baseline"/>
                <w:lang w:val="pt-BR"/>
              </w:rPr>
            </w:pPr>
            <w:r>
              <w:rPr>
                <w:rFonts w:hint="default" w:ascii="Arial" w:hAnsi="Arial" w:cs="Arial"/>
                <w:sz w:val="17"/>
                <w:szCs w:val="17"/>
                <w:lang w:eastAsia="pt-BR"/>
              </w:rPr>
              <w:t>O estudo da fisiologia do sistema urinário.</w:t>
            </w:r>
          </w:p>
        </w:tc>
        <w:tc>
          <w:tcPr>
            <w:tcW w:w="826" w:type="dxa"/>
            <w:vAlign w:val="center"/>
          </w:tcPr>
          <w:p w14:paraId="3BFB3377">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3F839687">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3EAEE15E">
            <w:pPr>
              <w:spacing w:line="276" w:lineRule="auto"/>
              <w:rPr>
                <w:rFonts w:hint="default" w:ascii="Arial" w:hAnsi="Arial" w:cs="Arial"/>
                <w:sz w:val="17"/>
                <w:szCs w:val="17"/>
                <w:vertAlign w:val="baseline"/>
              </w:rPr>
            </w:pPr>
          </w:p>
        </w:tc>
        <w:tc>
          <w:tcPr>
            <w:tcW w:w="1259" w:type="dxa"/>
          </w:tcPr>
          <w:p w14:paraId="09230DB1">
            <w:pPr>
              <w:spacing w:line="276" w:lineRule="auto"/>
              <w:rPr>
                <w:rFonts w:hint="default" w:ascii="Arial" w:hAnsi="Arial" w:cs="Arial"/>
                <w:sz w:val="17"/>
                <w:szCs w:val="17"/>
                <w:vertAlign w:val="baseline"/>
              </w:rPr>
            </w:pPr>
          </w:p>
        </w:tc>
        <w:tc>
          <w:tcPr>
            <w:tcW w:w="1198" w:type="dxa"/>
          </w:tcPr>
          <w:p w14:paraId="1CA30C36">
            <w:pPr>
              <w:spacing w:line="276" w:lineRule="auto"/>
              <w:rPr>
                <w:rFonts w:hint="default" w:ascii="Arial" w:hAnsi="Arial" w:cs="Arial"/>
                <w:sz w:val="17"/>
                <w:szCs w:val="17"/>
                <w:vertAlign w:val="baseline"/>
              </w:rPr>
            </w:pPr>
          </w:p>
        </w:tc>
      </w:tr>
      <w:tr w14:paraId="7D37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0F8599B1">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22</w:t>
            </w:r>
          </w:p>
        </w:tc>
        <w:tc>
          <w:tcPr>
            <w:tcW w:w="1985" w:type="dxa"/>
            <w:vAlign w:val="center"/>
          </w:tcPr>
          <w:p w14:paraId="102FF4AD">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Modelo Anatômico de Artérias da Cabeça – Nervos da Cabeça – Veias da Cabeça</w:t>
            </w:r>
          </w:p>
        </w:tc>
        <w:tc>
          <w:tcPr>
            <w:tcW w:w="2450" w:type="dxa"/>
            <w:vAlign w:val="center"/>
          </w:tcPr>
          <w:p w14:paraId="3A9D310A">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eastAsia="Times New Roman" w:cs="Arial"/>
                <w:color w:val="auto"/>
                <w:spacing w:val="-2"/>
                <w:sz w:val="17"/>
                <w:szCs w:val="17"/>
                <w:lang w:eastAsia="pt-BR"/>
              </w:rPr>
            </w:pPr>
            <w:r>
              <w:rPr>
                <w:rFonts w:hint="default" w:ascii="Arial" w:hAnsi="Arial" w:cs="Arial"/>
                <w:color w:val="auto"/>
                <w:spacing w:val="-2"/>
                <w:sz w:val="17"/>
                <w:szCs w:val="17"/>
              </w:rPr>
              <w:t>Artérias carótidas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"https://www.kenhub.com/pt/library/anatomia/arteria-carotida-interna"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interna</w:t>
            </w:r>
            <w:r>
              <w:rPr>
                <w:rStyle w:val="13"/>
                <w:rFonts w:hint="default" w:ascii="Arial" w:hAnsi="Arial" w:cs="Arial"/>
                <w:color w:val="auto"/>
                <w:spacing w:val="-2"/>
                <w:sz w:val="17"/>
                <w:szCs w:val="17"/>
              </w:rPr>
              <w:fldChar w:fldCharType="end"/>
            </w:r>
            <w:r>
              <w:rPr>
                <w:rFonts w:hint="default" w:ascii="Arial" w:hAnsi="Arial" w:cs="Arial"/>
                <w:color w:val="auto"/>
                <w:spacing w:val="-2"/>
                <w:sz w:val="17"/>
                <w:szCs w:val="17"/>
              </w:rPr>
              <w:t> 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"https://www.kenhub.com/pt/library/anatomia/arteria-carotida-externa-e-seus-ramos"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externa</w:t>
            </w:r>
            <w:r>
              <w:rPr>
                <w:rStyle w:val="13"/>
                <w:rFonts w:hint="default" w:ascii="Arial" w:hAnsi="Arial" w:cs="Arial"/>
                <w:color w:val="auto"/>
                <w:spacing w:val="-2"/>
                <w:sz w:val="17"/>
                <w:szCs w:val="17"/>
              </w:rPr>
              <w:fldChar w:fldCharType="end"/>
            </w:r>
          </w:p>
          <w:p w14:paraId="7CB117C0">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pacing w:val="-2"/>
                <w:sz w:val="17"/>
                <w:szCs w:val="17"/>
              </w:rPr>
              <w:t>Artérias vertebrais</w:t>
            </w:r>
          </w:p>
          <w:p w14:paraId="738FDC10">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pacing w:val="-2"/>
                <w:sz w:val="17"/>
                <w:szCs w:val="17"/>
              </w:rPr>
              <w:t>Tronco tireocervical</w:t>
            </w:r>
          </w:p>
          <w:p w14:paraId="156C5102">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"https://www.kenhub.com/pt/library/anatomia/os-12-nervos-cranianos"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Nervos cranianos</w:t>
            </w:r>
            <w:r>
              <w:rPr>
                <w:rStyle w:val="13"/>
                <w:rFonts w:hint="default" w:ascii="Arial" w:hAnsi="Arial" w:cs="Arial"/>
                <w:color w:val="auto"/>
                <w:spacing w:val="-2"/>
                <w:sz w:val="17"/>
                <w:szCs w:val="17"/>
              </w:rPr>
              <w:fldChar w:fldCharType="end"/>
            </w:r>
          </w:p>
          <w:p w14:paraId="6E02D782">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pacing w:val="-2"/>
                <w:sz w:val="17"/>
                <w:szCs w:val="17"/>
              </w:rPr>
              <w:t>Plexo cervical</w:t>
            </w:r>
          </w:p>
          <w:p w14:paraId="3BA1F4BB">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"https://www.kenhub.com/pt/library/anatomia/linfonodos-da-cabeca-do-pescoco-e-do-braco"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Linfonodos da cabeça e cervicais</w:t>
            </w:r>
            <w:r>
              <w:rPr>
                <w:rStyle w:val="13"/>
                <w:rFonts w:hint="default" w:ascii="Arial" w:hAnsi="Arial" w:cs="Arial"/>
                <w:color w:val="auto"/>
                <w:spacing w:val="-2"/>
                <w:sz w:val="17"/>
                <w:szCs w:val="17"/>
              </w:rPr>
              <w:fldChar w:fldCharType="end"/>
            </w:r>
          </w:p>
          <w:p w14:paraId="068C50F1">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shd w:val="clear" w:color="auto" w:fill="F7F7F7"/>
              </w:rPr>
            </w:pPr>
            <w:r>
              <w:rPr>
                <w:rStyle w:val="8"/>
                <w:rFonts w:hint="default" w:ascii="Arial" w:hAnsi="Arial" w:cs="Arial"/>
                <w:color w:val="auto"/>
                <w:spacing w:val="-2"/>
                <w:sz w:val="17"/>
                <w:szCs w:val="17"/>
                <w:shd w:val="clear" w:color="auto" w:fill="F7F7F7"/>
              </w:rPr>
              <w:t>Artérias carótidas externas:</w:t>
            </w:r>
            <w:r>
              <w:rPr>
                <w:rFonts w:hint="default" w:ascii="Arial" w:hAnsi="Arial" w:cs="Arial"/>
                <w:color w:val="auto"/>
                <w:spacing w:val="-2"/>
                <w:sz w:val="17"/>
                <w:szCs w:val="17"/>
                <w:shd w:val="clear" w:color="auto" w:fill="F7F7F7"/>
              </w:rPr>
              <w:t> artérias tireóidea superior, faríngea ascendente, lingual, facial, occipital, auricular posterior, maxilar e temporal superficial</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Artérias carótidas internas: </w:t>
            </w:r>
            <w:r>
              <w:rPr>
                <w:rFonts w:hint="default" w:ascii="Arial" w:hAnsi="Arial" w:cs="Arial"/>
                <w:color w:val="auto"/>
                <w:spacing w:val="-2"/>
                <w:sz w:val="17"/>
                <w:szCs w:val="17"/>
                <w:shd w:val="clear" w:color="auto" w:fill="F7F7F7"/>
              </w:rPr>
              <w:t>artérias caroticotimpânica, vidiana, tentorial basal, tentorial marginal, meníngea, clival, hipofisária inferior, oftálmica, hipofisária superior, comunicante posterior, coroidéia anterior, cerebral anterior, cerebral média</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Artérias vertebrais:</w:t>
            </w:r>
            <w:r>
              <w:rPr>
                <w:rFonts w:hint="default" w:ascii="Arial" w:hAnsi="Arial" w:cs="Arial"/>
                <w:color w:val="auto"/>
                <w:spacing w:val="-2"/>
                <w:sz w:val="17"/>
                <w:szCs w:val="17"/>
                <w:shd w:val="clear" w:color="auto" w:fill="F7F7F7"/>
              </w:rPr>
              <w:t> cursam superiormente até ao cérebro dentro dos forames (buracos) transversos das vértebras cervicais, dando ramos meníngeos, musculares e espinhais para as estruturas adjacentes</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Tronco tireocervical:</w:t>
            </w:r>
            <w:r>
              <w:rPr>
                <w:rFonts w:hint="default" w:ascii="Arial" w:hAnsi="Arial" w:cs="Arial"/>
                <w:color w:val="auto"/>
                <w:spacing w:val="-2"/>
                <w:sz w:val="17"/>
                <w:szCs w:val="17"/>
                <w:shd w:val="clear" w:color="auto" w:fill="F7F7F7"/>
              </w:rPr>
              <w:t> artérias tireóidea inferior, cervical ascendente, cervical transversa e supra-escapular</w:t>
            </w:r>
          </w:p>
          <w:p w14:paraId="3A49BCD7">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shd w:val="clear" w:color="auto" w:fill="F7F7F7"/>
              </w:rPr>
            </w:pPr>
            <w:r>
              <w:rPr>
                <w:rFonts w:hint="default" w:ascii="Arial" w:hAnsi="Arial" w:cs="Arial"/>
                <w:color w:val="auto"/>
                <w:spacing w:val="-2"/>
                <w:sz w:val="17"/>
                <w:szCs w:val="17"/>
                <w:shd w:val="clear" w:color="auto" w:fill="F7F7F7"/>
              </w:rPr>
              <w:t>Veias facial, vertebral e tireóidea (inferior, média e superior) que drenam para as veias jugulares (interna, externa)</w:t>
            </w:r>
          </w:p>
          <w:p w14:paraId="49DAA784">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shd w:val="clear" w:color="auto" w:fill="F7F7F7"/>
              </w:rPr>
            </w:pPr>
            <w:r>
              <w:rPr>
                <w:rStyle w:val="8"/>
                <w:rFonts w:hint="default" w:ascii="Arial" w:hAnsi="Arial" w:cs="Arial"/>
                <w:color w:val="auto"/>
                <w:spacing w:val="-2"/>
                <w:sz w:val="17"/>
                <w:szCs w:val="17"/>
                <w:shd w:val="clear" w:color="auto" w:fill="F7F7F7"/>
              </w:rPr>
              <w:t>nianos:</w:t>
            </w:r>
            <w:r>
              <w:rPr>
                <w:rFonts w:hint="default" w:ascii="Arial" w:hAnsi="Arial" w:cs="Arial"/>
                <w:color w:val="auto"/>
                <w:spacing w:val="-2"/>
                <w:sz w:val="17"/>
                <w:szCs w:val="17"/>
                <w:shd w:val="clear" w:color="auto" w:fill="F7F7F7"/>
              </w:rPr>
              <w:t> nervos olfatório, óptico, oculomotor, troclear, trigêmeo, abducente, facial, vestibulococlear, glossofaríngeo, vago, acessório e hipoglosso.</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Plexo cervical: </w:t>
            </w:r>
            <w:r>
              <w:rPr>
                <w:rFonts w:hint="default" w:ascii="Arial" w:hAnsi="Arial" w:cs="Arial"/>
                <w:color w:val="auto"/>
                <w:spacing w:val="-2"/>
                <w:sz w:val="17"/>
                <w:szCs w:val="17"/>
              </w:rPr>
              <w:br w:type="textWrapping"/>
            </w:r>
            <w:r>
              <w:rPr>
                <w:rFonts w:hint="default" w:ascii="Arial" w:hAnsi="Arial" w:cs="Arial"/>
                <w:color w:val="auto"/>
                <w:spacing w:val="-2"/>
                <w:sz w:val="17"/>
                <w:szCs w:val="17"/>
                <w:shd w:val="clear" w:color="auto" w:fill="F7F7F7"/>
              </w:rPr>
              <w:t>- Ramos sensitivos: occipital menor, auricular maior, cervical transverso, nervos supraclaviculares</w:t>
            </w:r>
            <w:r>
              <w:rPr>
                <w:rFonts w:hint="default" w:ascii="Arial" w:hAnsi="Arial" w:cs="Arial"/>
                <w:color w:val="auto"/>
                <w:spacing w:val="-2"/>
                <w:sz w:val="17"/>
                <w:szCs w:val="17"/>
              </w:rPr>
              <w:br w:type="textWrapping"/>
            </w:r>
            <w:r>
              <w:rPr>
                <w:rFonts w:hint="default" w:ascii="Arial" w:hAnsi="Arial" w:cs="Arial"/>
                <w:color w:val="auto"/>
                <w:spacing w:val="-2"/>
                <w:sz w:val="17"/>
                <w:szCs w:val="17"/>
                <w:shd w:val="clear" w:color="auto" w:fill="F7F7F7"/>
              </w:rPr>
              <w:t>- Ramos motores: alça (ansa) cervical, nervo frênico, nervo para os músculos romboides, nervo para o músculo serrátil (serreado) anterior</w:t>
            </w:r>
          </w:p>
          <w:p w14:paraId="1A2643E4">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Style w:val="8"/>
                <w:rFonts w:hint="default" w:ascii="Arial" w:hAnsi="Arial" w:cs="Arial"/>
                <w:color w:val="auto"/>
                <w:spacing w:val="-2"/>
                <w:sz w:val="17"/>
                <w:szCs w:val="17"/>
                <w:shd w:val="clear" w:color="auto" w:fill="F7F7F7"/>
              </w:rPr>
              <w:t>Cabeça: </w:t>
            </w:r>
            <w:r>
              <w:rPr>
                <w:rFonts w:hint="default" w:ascii="Arial" w:hAnsi="Arial" w:cs="Arial"/>
                <w:color w:val="auto"/>
                <w:spacing w:val="-2"/>
                <w:sz w:val="17"/>
                <w:szCs w:val="17"/>
                <w:shd w:val="clear" w:color="auto" w:fill="F7F7F7"/>
              </w:rPr>
              <w:t>grupos fascial, submandibular, parotídeo, submentual (submentoniano), sublingual, mastóideo e occipital</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Pescoço:</w:t>
            </w:r>
            <w:r>
              <w:rPr>
                <w:rFonts w:hint="default" w:ascii="Arial" w:hAnsi="Arial" w:cs="Arial"/>
                <w:color w:val="auto"/>
                <w:spacing w:val="-2"/>
                <w:sz w:val="17"/>
                <w:szCs w:val="17"/>
                <w:shd w:val="clear" w:color="auto" w:fill="F7F7F7"/>
              </w:rPr>
              <w:t> cadeia horizontal superior, grupo cervical lateral (superficial, profundo), cadeia cervical anterior</w:t>
            </w:r>
          </w:p>
        </w:tc>
        <w:tc>
          <w:tcPr>
            <w:tcW w:w="826" w:type="dxa"/>
            <w:vAlign w:val="center"/>
          </w:tcPr>
          <w:p w14:paraId="1DD32AD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32DAEF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0350C491">
            <w:pPr>
              <w:spacing w:line="276" w:lineRule="auto"/>
              <w:rPr>
                <w:rFonts w:hint="default" w:ascii="Arial" w:hAnsi="Arial" w:cs="Arial"/>
                <w:sz w:val="17"/>
                <w:szCs w:val="17"/>
                <w:vertAlign w:val="baseline"/>
              </w:rPr>
            </w:pPr>
          </w:p>
        </w:tc>
        <w:tc>
          <w:tcPr>
            <w:tcW w:w="1259" w:type="dxa"/>
          </w:tcPr>
          <w:p w14:paraId="1DB83734">
            <w:pPr>
              <w:spacing w:line="276" w:lineRule="auto"/>
              <w:rPr>
                <w:rFonts w:hint="default" w:ascii="Arial" w:hAnsi="Arial" w:cs="Arial"/>
                <w:sz w:val="17"/>
                <w:szCs w:val="17"/>
                <w:vertAlign w:val="baseline"/>
              </w:rPr>
            </w:pPr>
          </w:p>
        </w:tc>
        <w:tc>
          <w:tcPr>
            <w:tcW w:w="1198" w:type="dxa"/>
          </w:tcPr>
          <w:p w14:paraId="3F2F177D">
            <w:pPr>
              <w:spacing w:line="276" w:lineRule="auto"/>
              <w:rPr>
                <w:rFonts w:hint="default" w:ascii="Arial" w:hAnsi="Arial" w:cs="Arial"/>
                <w:sz w:val="17"/>
                <w:szCs w:val="17"/>
                <w:vertAlign w:val="baseline"/>
              </w:rPr>
            </w:pPr>
          </w:p>
        </w:tc>
      </w:tr>
      <w:tr w14:paraId="426C3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5801DEBB">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23</w:t>
            </w:r>
          </w:p>
        </w:tc>
        <w:tc>
          <w:tcPr>
            <w:tcW w:w="1985" w:type="dxa"/>
            <w:vAlign w:val="center"/>
          </w:tcPr>
          <w:p w14:paraId="43973D98">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Modelo Anatômico de Sistema Respiratório</w:t>
            </w:r>
          </w:p>
        </w:tc>
        <w:tc>
          <w:tcPr>
            <w:tcW w:w="2450" w:type="dxa"/>
            <w:vAlign w:val="center"/>
          </w:tcPr>
          <w:p w14:paraId="49FB69B4">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Fonts w:hint="default" w:ascii="Arial" w:hAnsi="Arial" w:cs="Arial"/>
                <w:color w:val="auto"/>
                <w:sz w:val="17"/>
                <w:szCs w:val="17"/>
                <w:u w:val="single"/>
                <w:shd w:val="clear" w:color="auto" w:fill="FFFFFF"/>
              </w:rPr>
              <w:t>SISTEMA RESPIRATÓRIO EM 7 PARTES</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Modelo anatômico representa de forma sistêmica os órgãos do aparelho</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respiratório, divido em 7 partes e confeccionado em PVC e resina plástica emborrachada,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os detalhes anatômicos são revelados de melhor forma;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Com o modelo   é possível identificar as seguintes estruturas dentre outras:</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Dois pulmões, com dois lados removíveis expondo estrutura interna; * Coração dividido ao meio,</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expondo a aurícula, ventrículos e válvulas (bicúspide e tricúspide); * Aorta e artéria pulmonar;</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Veias cava e subclávia; * Laringe; * Epiglote;* Osso hioide; * Cartilagem tireoide; *</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Glândula tireoide; * Esôfago; * Ligamentos musculares; * Traqueia; * Árvore brônquica;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Brônquios ;* Diafragma; * Músculo abdominal.</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Montado em Base plástica;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Acompanha manual em português.</w:t>
            </w:r>
          </w:p>
        </w:tc>
        <w:tc>
          <w:tcPr>
            <w:tcW w:w="826" w:type="dxa"/>
            <w:vAlign w:val="center"/>
          </w:tcPr>
          <w:p w14:paraId="4D980BE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2FD039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26523443">
            <w:pPr>
              <w:spacing w:line="276" w:lineRule="auto"/>
              <w:rPr>
                <w:rFonts w:hint="default" w:ascii="Arial" w:hAnsi="Arial" w:cs="Arial"/>
                <w:sz w:val="17"/>
                <w:szCs w:val="17"/>
                <w:vertAlign w:val="baseline"/>
              </w:rPr>
            </w:pPr>
          </w:p>
        </w:tc>
        <w:tc>
          <w:tcPr>
            <w:tcW w:w="1259" w:type="dxa"/>
          </w:tcPr>
          <w:p w14:paraId="0349A90B">
            <w:pPr>
              <w:spacing w:line="276" w:lineRule="auto"/>
              <w:rPr>
                <w:rFonts w:hint="default" w:ascii="Arial" w:hAnsi="Arial" w:cs="Arial"/>
                <w:sz w:val="17"/>
                <w:szCs w:val="17"/>
                <w:vertAlign w:val="baseline"/>
              </w:rPr>
            </w:pPr>
          </w:p>
        </w:tc>
        <w:tc>
          <w:tcPr>
            <w:tcW w:w="1198" w:type="dxa"/>
          </w:tcPr>
          <w:p w14:paraId="047D8D61">
            <w:pPr>
              <w:spacing w:line="276" w:lineRule="auto"/>
              <w:rPr>
                <w:rFonts w:hint="default" w:ascii="Arial" w:hAnsi="Arial" w:cs="Arial"/>
                <w:sz w:val="17"/>
                <w:szCs w:val="17"/>
                <w:vertAlign w:val="baseline"/>
              </w:rPr>
            </w:pPr>
          </w:p>
        </w:tc>
      </w:tr>
      <w:tr w14:paraId="15D7C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5F56AB14">
            <w:pPr>
              <w:spacing w:line="276" w:lineRule="auto"/>
              <w:jc w:val="center"/>
              <w:rPr>
                <w:rFonts w:hint="default" w:ascii="Arial" w:hAnsi="Arial" w:cs="Arial"/>
                <w:sz w:val="17"/>
                <w:szCs w:val="17"/>
                <w:vertAlign w:val="baseline"/>
                <w:lang w:val="pt-BR"/>
              </w:rPr>
            </w:pPr>
          </w:p>
        </w:tc>
        <w:tc>
          <w:tcPr>
            <w:tcW w:w="1985" w:type="dxa"/>
            <w:vAlign w:val="center"/>
          </w:tcPr>
          <w:p w14:paraId="7DA60B48">
            <w:pPr>
              <w:contextualSpacing/>
              <w:jc w:val="both"/>
              <w:rPr>
                <w:rFonts w:hint="default" w:ascii="Arial" w:hAnsi="Arial" w:cs="Arial"/>
                <w:sz w:val="17"/>
                <w:szCs w:val="17"/>
                <w:vertAlign w:val="baseline"/>
              </w:rPr>
            </w:pPr>
          </w:p>
        </w:tc>
        <w:tc>
          <w:tcPr>
            <w:tcW w:w="2450" w:type="dxa"/>
          </w:tcPr>
          <w:p w14:paraId="60F98E2A">
            <w:pPr>
              <w:spacing w:line="276" w:lineRule="auto"/>
              <w:jc w:val="center"/>
              <w:rPr>
                <w:rFonts w:hint="default" w:ascii="Arial" w:hAnsi="Arial" w:cs="Arial"/>
                <w:sz w:val="17"/>
                <w:szCs w:val="17"/>
                <w:vertAlign w:val="baseline"/>
              </w:rPr>
            </w:pPr>
          </w:p>
        </w:tc>
        <w:tc>
          <w:tcPr>
            <w:tcW w:w="826" w:type="dxa"/>
          </w:tcPr>
          <w:p w14:paraId="5AA0C7EC">
            <w:pPr>
              <w:spacing w:line="276" w:lineRule="auto"/>
              <w:jc w:val="center"/>
              <w:rPr>
                <w:rFonts w:hint="default" w:ascii="Arial" w:hAnsi="Arial" w:cs="Arial"/>
                <w:sz w:val="17"/>
                <w:szCs w:val="17"/>
                <w:vertAlign w:val="baseline"/>
              </w:rPr>
            </w:pPr>
          </w:p>
        </w:tc>
        <w:tc>
          <w:tcPr>
            <w:tcW w:w="556" w:type="dxa"/>
          </w:tcPr>
          <w:p w14:paraId="667C4A81">
            <w:pPr>
              <w:spacing w:line="276" w:lineRule="auto"/>
              <w:rPr>
                <w:rFonts w:hint="default" w:ascii="Arial" w:hAnsi="Arial" w:cs="Arial"/>
                <w:sz w:val="17"/>
                <w:szCs w:val="17"/>
                <w:vertAlign w:val="baseline"/>
              </w:rPr>
            </w:pPr>
          </w:p>
        </w:tc>
        <w:tc>
          <w:tcPr>
            <w:tcW w:w="1259" w:type="dxa"/>
          </w:tcPr>
          <w:p w14:paraId="36509132">
            <w:pPr>
              <w:spacing w:line="276" w:lineRule="auto"/>
              <w:jc w:val="right"/>
              <w:rPr>
                <w:rFonts w:hint="default" w:ascii="Arial" w:hAnsi="Arial" w:cs="Arial"/>
                <w:b/>
                <w:bCs/>
                <w:color w:val="000000"/>
                <w:sz w:val="17"/>
                <w:szCs w:val="17"/>
                <w:lang w:val="pt-BR"/>
              </w:rPr>
            </w:pPr>
          </w:p>
        </w:tc>
        <w:tc>
          <w:tcPr>
            <w:tcW w:w="1259" w:type="dxa"/>
          </w:tcPr>
          <w:p w14:paraId="0B4F3CD0">
            <w:pPr>
              <w:spacing w:line="276" w:lineRule="auto"/>
              <w:jc w:val="right"/>
              <w:rPr>
                <w:rFonts w:hint="default" w:ascii="Arial" w:hAnsi="Arial" w:cs="Arial"/>
                <w:sz w:val="17"/>
                <w:szCs w:val="17"/>
                <w:vertAlign w:val="baseline"/>
              </w:rPr>
            </w:pPr>
            <w:r>
              <w:rPr>
                <w:rFonts w:hint="default" w:ascii="Arial" w:hAnsi="Arial" w:cs="Arial"/>
                <w:b/>
                <w:bCs/>
                <w:color w:val="000000"/>
                <w:sz w:val="17"/>
                <w:szCs w:val="17"/>
                <w:lang w:val="pt-BR"/>
              </w:rPr>
              <w:t>TOTAL:</w:t>
            </w:r>
          </w:p>
        </w:tc>
        <w:tc>
          <w:tcPr>
            <w:tcW w:w="1198" w:type="dxa"/>
          </w:tcPr>
          <w:p w14:paraId="288352DC">
            <w:pPr>
              <w:spacing w:line="276" w:lineRule="auto"/>
              <w:rPr>
                <w:rFonts w:hint="default" w:ascii="Arial" w:hAnsi="Arial" w:cs="Arial"/>
                <w:sz w:val="17"/>
                <w:szCs w:val="17"/>
                <w:vertAlign w:val="baseline"/>
              </w:rPr>
            </w:pPr>
          </w:p>
        </w:tc>
      </w:tr>
    </w:tbl>
    <w:p w14:paraId="1E67685B">
      <w:pPr>
        <w:spacing w:line="276" w:lineRule="auto"/>
        <w:rPr>
          <w:rFonts w:ascii="Arial" w:hAnsi="Arial" w:cs="Arial"/>
          <w:sz w:val="20"/>
          <w:szCs w:val="20"/>
        </w:rPr>
      </w:pPr>
    </w:p>
    <w:p w14:paraId="6501F6CB">
      <w:pPr>
        <w:spacing w:line="276" w:lineRule="auto"/>
        <w:ind w:left="-142"/>
        <w:rPr>
          <w:rFonts w:ascii="Arial" w:hAnsi="Arial" w:cs="Arial"/>
          <w:sz w:val="19"/>
          <w:szCs w:val="19"/>
        </w:rPr>
      </w:pPr>
      <w:r>
        <w:rPr>
          <w:rFonts w:ascii="Arial" w:hAnsi="Arial" w:cs="Arial"/>
          <w:sz w:val="19"/>
          <w:szCs w:val="19"/>
        </w:rPr>
        <w:t>Declaramos para os devidos fins e sob as penas da lei que:</w:t>
      </w:r>
    </w:p>
    <w:p w14:paraId="2E575DBF">
      <w:pPr>
        <w:spacing w:line="276" w:lineRule="auto"/>
        <w:ind w:left="-142"/>
        <w:rPr>
          <w:rFonts w:ascii="Arial" w:hAnsi="Arial" w:cs="Arial"/>
          <w:sz w:val="19"/>
          <w:szCs w:val="19"/>
        </w:rPr>
      </w:pPr>
      <w:r>
        <w:rPr>
          <w:rFonts w:ascii="Arial" w:hAnsi="Arial" w:cs="Arial"/>
          <w:sz w:val="19"/>
          <w:szCs w:val="19"/>
          <w:lang w:val="pt-PT"/>
        </w:rPr>
        <w:t>1- Estão incluídas, nos preços cotados, todas as despesas, de qualquer natureza, incidentes sobre o cumprimento do objeto deste Pregão.</w:t>
      </w:r>
    </w:p>
    <w:p w14:paraId="10C67F53">
      <w:pPr>
        <w:spacing w:line="276" w:lineRule="auto"/>
        <w:ind w:left="-142"/>
        <w:rPr>
          <w:rFonts w:ascii="Arial" w:hAnsi="Arial" w:cs="Arial"/>
          <w:sz w:val="19"/>
          <w:szCs w:val="19"/>
        </w:rPr>
      </w:pPr>
      <w:r>
        <w:rPr>
          <w:rFonts w:ascii="Arial" w:hAnsi="Arial" w:cs="Arial"/>
          <w:sz w:val="19"/>
          <w:szCs w:val="19"/>
          <w:lang w:val="pt-PT"/>
        </w:rPr>
        <w:t>2- Será cumprido o fornecimento de acordo com a especificação da proposta e com o edital, a partir da assinatura do contrato.</w:t>
      </w:r>
    </w:p>
    <w:p w14:paraId="04D22738">
      <w:pPr>
        <w:spacing w:line="276" w:lineRule="auto"/>
        <w:ind w:left="-142"/>
        <w:rPr>
          <w:rFonts w:hint="default" w:ascii="Arial" w:hAnsi="Arial" w:cs="Arial"/>
          <w:sz w:val="19"/>
          <w:szCs w:val="19"/>
          <w:lang w:val="pt-BR"/>
        </w:rPr>
      </w:pPr>
      <w:r>
        <w:rPr>
          <w:rFonts w:ascii="Arial" w:hAnsi="Arial" w:cs="Arial"/>
          <w:sz w:val="19"/>
          <w:szCs w:val="19"/>
          <w:lang w:val="pt-PT"/>
        </w:rPr>
        <w:t xml:space="preserve">3- Esta proposta tem validade de </w:t>
      </w:r>
      <w:r>
        <w:rPr>
          <w:rFonts w:hint="default" w:ascii="Arial" w:hAnsi="Arial" w:cs="Arial"/>
          <w:sz w:val="19"/>
          <w:szCs w:val="19"/>
          <w:lang w:val="pt-BR"/>
        </w:rPr>
        <w:t>__________</w:t>
      </w:r>
      <w:r>
        <w:rPr>
          <w:rFonts w:ascii="Arial" w:hAnsi="Arial" w:cs="Arial"/>
          <w:sz w:val="19"/>
          <w:szCs w:val="19"/>
          <w:lang w:val="pt-PT"/>
        </w:rPr>
        <w:t xml:space="preserve"> dias</w:t>
      </w:r>
      <w:r>
        <w:rPr>
          <w:rFonts w:hint="default" w:ascii="Arial" w:hAnsi="Arial" w:cs="Arial"/>
          <w:sz w:val="19"/>
          <w:szCs w:val="19"/>
          <w:lang w:val="pt-BR"/>
        </w:rPr>
        <w:t>. (mínimo de 60 dias).</w:t>
      </w:r>
    </w:p>
    <w:p w14:paraId="6176EEB8">
      <w:pPr>
        <w:spacing w:line="276" w:lineRule="auto"/>
        <w:ind w:left="-142"/>
        <w:rPr>
          <w:rFonts w:ascii="Arial" w:hAnsi="Arial" w:cs="Arial"/>
          <w:sz w:val="19"/>
          <w:szCs w:val="19"/>
          <w:lang w:val="pt-PT"/>
        </w:rPr>
      </w:pPr>
    </w:p>
    <w:p w14:paraId="06379324">
      <w:pPr>
        <w:spacing w:line="276" w:lineRule="auto"/>
        <w:ind w:left="-142"/>
        <w:rPr>
          <w:rFonts w:ascii="Arial" w:hAnsi="Arial" w:cs="Arial"/>
          <w:sz w:val="19"/>
          <w:szCs w:val="19"/>
          <w:lang w:val="pt-PT"/>
        </w:rPr>
      </w:pPr>
    </w:p>
    <w:p w14:paraId="3FC4B0D7">
      <w:pPr>
        <w:spacing w:line="276" w:lineRule="auto"/>
        <w:ind w:left="-142"/>
        <w:rPr>
          <w:rFonts w:ascii="Arial" w:hAnsi="Arial" w:cs="Arial"/>
          <w:sz w:val="19"/>
          <w:szCs w:val="19"/>
          <w:lang w:val="pt-PT"/>
        </w:rPr>
      </w:pPr>
    </w:p>
    <w:p w14:paraId="7B944142">
      <w:pPr>
        <w:tabs>
          <w:tab w:val="left" w:pos="567"/>
          <w:tab w:val="left" w:pos="1134"/>
          <w:tab w:val="left" w:pos="1418"/>
          <w:tab w:val="left" w:pos="2410"/>
          <w:tab w:val="left" w:pos="2552"/>
        </w:tabs>
        <w:spacing w:line="276" w:lineRule="auto"/>
        <w:ind w:left="425" w:firstLine="567"/>
        <w:jc w:val="center"/>
        <w:rPr>
          <w:rFonts w:ascii="Arial" w:hAnsi="Arial" w:cs="Arial"/>
          <w:sz w:val="19"/>
          <w:szCs w:val="19"/>
        </w:rPr>
      </w:pPr>
      <w:r>
        <w:rPr>
          <w:rFonts w:ascii="Arial" w:hAnsi="Arial" w:cs="Arial"/>
          <w:b/>
          <w:bCs/>
          <w:sz w:val="19"/>
          <w:szCs w:val="19"/>
          <w:lang w:val="pt-PT"/>
        </w:rPr>
        <w:t>_____________________, _____ de _____________ de 2024</w:t>
      </w:r>
    </w:p>
    <w:p w14:paraId="7F12E065">
      <w:pPr>
        <w:spacing w:line="276" w:lineRule="auto"/>
        <w:ind w:firstLine="567"/>
        <w:jc w:val="center"/>
        <w:rPr>
          <w:rFonts w:ascii="Arial" w:hAnsi="Arial" w:cs="Arial"/>
          <w:sz w:val="19"/>
          <w:szCs w:val="19"/>
        </w:rPr>
      </w:pPr>
      <w:r>
        <w:rPr>
          <w:rFonts w:ascii="Arial" w:hAnsi="Arial" w:cs="Arial"/>
          <w:b/>
          <w:bCs/>
          <w:sz w:val="19"/>
          <w:szCs w:val="19"/>
        </w:rPr>
        <w:t>(Cidade e data)</w:t>
      </w:r>
    </w:p>
    <w:p w14:paraId="11F3F18D">
      <w:pPr>
        <w:spacing w:line="276" w:lineRule="auto"/>
        <w:ind w:firstLine="567"/>
        <w:jc w:val="center"/>
        <w:rPr>
          <w:rFonts w:ascii="Arial" w:hAnsi="Arial" w:cs="Arial"/>
          <w:b/>
          <w:bCs/>
          <w:sz w:val="19"/>
          <w:szCs w:val="19"/>
        </w:rPr>
      </w:pPr>
    </w:p>
    <w:p w14:paraId="16F820F9">
      <w:pPr>
        <w:spacing w:line="276" w:lineRule="auto"/>
        <w:ind w:firstLine="567"/>
        <w:jc w:val="center"/>
        <w:rPr>
          <w:rFonts w:ascii="Arial" w:hAnsi="Arial" w:cs="Arial"/>
          <w:sz w:val="19"/>
          <w:szCs w:val="19"/>
        </w:rPr>
      </w:pPr>
      <w:r>
        <w:rPr>
          <w:rFonts w:ascii="Arial" w:hAnsi="Arial" w:cs="Arial"/>
          <w:b/>
          <w:bCs/>
          <w:sz w:val="19"/>
          <w:szCs w:val="19"/>
        </w:rPr>
        <w:t>_____________________________________________</w:t>
      </w:r>
    </w:p>
    <w:p w14:paraId="1DEAE061">
      <w:pPr>
        <w:spacing w:line="276" w:lineRule="auto"/>
        <w:ind w:firstLine="567"/>
        <w:jc w:val="center"/>
        <w:rPr>
          <w:rFonts w:ascii="Arial" w:hAnsi="Arial" w:cs="Arial"/>
          <w:sz w:val="19"/>
          <w:szCs w:val="19"/>
        </w:rPr>
      </w:pPr>
      <w:r>
        <w:rPr>
          <w:rFonts w:ascii="Arial" w:hAnsi="Arial" w:cs="Arial"/>
          <w:b/>
          <w:bCs/>
          <w:sz w:val="19"/>
          <w:szCs w:val="19"/>
        </w:rPr>
        <w:t>(representante legal</w:t>
      </w:r>
      <w:r>
        <w:rPr>
          <w:rFonts w:ascii="Arial" w:hAnsi="Arial" w:cs="Arial"/>
          <w:sz w:val="19"/>
          <w:szCs w:val="19"/>
        </w:rPr>
        <w:t>)</w:t>
      </w:r>
    </w:p>
    <w:p w14:paraId="2235A754">
      <w:pPr>
        <w:ind w:firstLine="567"/>
        <w:jc w:val="center"/>
        <w:rPr>
          <w:rFonts w:ascii="Arial" w:hAnsi="Arial" w:cs="Arial"/>
          <w:b/>
          <w:bCs/>
          <w:sz w:val="19"/>
          <w:szCs w:val="19"/>
        </w:rPr>
      </w:pPr>
    </w:p>
    <w:p w14:paraId="04FC11CE">
      <w:pPr>
        <w:ind w:firstLine="567"/>
        <w:jc w:val="center"/>
        <w:rPr>
          <w:rFonts w:hint="default" w:ascii="Arial" w:hAnsi="Arial" w:cs="Arial"/>
          <w:b/>
          <w:bCs/>
          <w:sz w:val="19"/>
          <w:szCs w:val="19"/>
        </w:rPr>
      </w:pPr>
    </w:p>
    <w:p w14:paraId="3E01DBCB">
      <w:pPr>
        <w:ind w:firstLine="567"/>
        <w:jc w:val="center"/>
        <w:rPr>
          <w:rFonts w:hint="default" w:ascii="Arial" w:hAnsi="Arial" w:cs="Arial"/>
          <w:b/>
          <w:bCs/>
          <w:sz w:val="19"/>
          <w:szCs w:val="19"/>
        </w:rPr>
      </w:pPr>
    </w:p>
    <w:p w14:paraId="1262CA4B">
      <w:pPr>
        <w:ind w:firstLine="567"/>
        <w:jc w:val="center"/>
        <w:rPr>
          <w:rFonts w:hint="default" w:ascii="Arial" w:hAnsi="Arial" w:cs="Arial"/>
          <w:b/>
          <w:bCs/>
          <w:sz w:val="19"/>
          <w:szCs w:val="19"/>
        </w:rPr>
      </w:pPr>
    </w:p>
    <w:p w14:paraId="44DE8D55">
      <w:pPr>
        <w:ind w:firstLine="567"/>
        <w:jc w:val="center"/>
        <w:rPr>
          <w:rFonts w:hint="default" w:ascii="Arial" w:hAnsi="Arial" w:cs="Arial"/>
          <w:b/>
          <w:bCs/>
          <w:sz w:val="19"/>
          <w:szCs w:val="19"/>
        </w:rPr>
      </w:pPr>
    </w:p>
    <w:p w14:paraId="444E6B9B">
      <w:pPr>
        <w:ind w:firstLine="567"/>
        <w:jc w:val="center"/>
        <w:rPr>
          <w:rFonts w:hint="default" w:ascii="Arial" w:hAnsi="Arial" w:cs="Arial"/>
          <w:b/>
          <w:bCs/>
          <w:sz w:val="19"/>
          <w:szCs w:val="19"/>
        </w:rPr>
      </w:pPr>
    </w:p>
    <w:p w14:paraId="18C67EA8">
      <w:pPr>
        <w:ind w:firstLine="567"/>
        <w:jc w:val="center"/>
        <w:rPr>
          <w:rFonts w:hint="default" w:ascii="Arial" w:hAnsi="Arial" w:cs="Arial"/>
          <w:b/>
          <w:bCs/>
          <w:sz w:val="19"/>
          <w:szCs w:val="19"/>
        </w:rPr>
      </w:pPr>
    </w:p>
    <w:p w14:paraId="39D33D2C">
      <w:pPr>
        <w:ind w:firstLine="567"/>
        <w:jc w:val="center"/>
        <w:rPr>
          <w:rFonts w:hint="default" w:ascii="Arial" w:hAnsi="Arial" w:cs="Arial"/>
          <w:b/>
          <w:bCs/>
          <w:sz w:val="19"/>
          <w:szCs w:val="19"/>
        </w:rPr>
      </w:pPr>
    </w:p>
    <w:p w14:paraId="72E3CDC6">
      <w:pPr>
        <w:ind w:firstLine="567"/>
        <w:jc w:val="center"/>
        <w:rPr>
          <w:rFonts w:hint="default" w:ascii="Arial" w:hAnsi="Arial" w:cs="Arial"/>
          <w:b/>
          <w:bCs/>
          <w:sz w:val="19"/>
          <w:szCs w:val="19"/>
        </w:rPr>
      </w:pPr>
    </w:p>
    <w:p w14:paraId="4D568ACF">
      <w:pPr>
        <w:ind w:firstLine="567"/>
        <w:jc w:val="center"/>
        <w:rPr>
          <w:rFonts w:hint="default" w:ascii="Arial" w:hAnsi="Arial" w:cs="Arial"/>
          <w:b/>
          <w:bCs/>
          <w:sz w:val="19"/>
          <w:szCs w:val="19"/>
        </w:rPr>
      </w:pPr>
    </w:p>
    <w:p w14:paraId="327465D3">
      <w:pPr>
        <w:ind w:firstLine="567"/>
        <w:jc w:val="center"/>
        <w:rPr>
          <w:rFonts w:hint="default" w:ascii="Arial" w:hAnsi="Arial" w:cs="Arial"/>
          <w:b/>
          <w:bCs/>
          <w:sz w:val="19"/>
          <w:szCs w:val="19"/>
        </w:rPr>
      </w:pPr>
    </w:p>
    <w:p w14:paraId="35C51AA2">
      <w:pPr>
        <w:ind w:firstLine="567"/>
        <w:jc w:val="center"/>
        <w:rPr>
          <w:rFonts w:hint="default" w:ascii="Arial" w:hAnsi="Arial" w:cs="Arial"/>
          <w:b/>
          <w:bCs/>
          <w:sz w:val="19"/>
          <w:szCs w:val="19"/>
        </w:rPr>
      </w:pPr>
    </w:p>
    <w:p w14:paraId="666A2EB0">
      <w:pPr>
        <w:ind w:firstLine="567"/>
        <w:jc w:val="center"/>
        <w:rPr>
          <w:rFonts w:hint="default" w:ascii="Arial" w:hAnsi="Arial" w:cs="Arial"/>
          <w:b/>
          <w:bCs/>
          <w:sz w:val="19"/>
          <w:szCs w:val="19"/>
        </w:rPr>
      </w:pPr>
    </w:p>
    <w:p w14:paraId="6214F7CD">
      <w:pPr>
        <w:ind w:firstLine="567"/>
        <w:jc w:val="center"/>
        <w:rPr>
          <w:rFonts w:hint="default" w:ascii="Arial" w:hAnsi="Arial" w:cs="Arial"/>
          <w:b/>
          <w:bCs/>
          <w:sz w:val="18"/>
          <w:szCs w:val="18"/>
        </w:rPr>
      </w:pPr>
    </w:p>
    <w:p w14:paraId="7ED45123">
      <w:pPr>
        <w:ind w:firstLine="567"/>
        <w:jc w:val="center"/>
        <w:rPr>
          <w:rFonts w:hint="default" w:ascii="Arial" w:hAnsi="Arial" w:cs="Arial"/>
          <w:b/>
          <w:bCs/>
          <w:sz w:val="18"/>
          <w:szCs w:val="18"/>
        </w:rPr>
      </w:pPr>
    </w:p>
    <w:p w14:paraId="23403640">
      <w:pPr>
        <w:ind w:firstLine="567"/>
        <w:jc w:val="center"/>
        <w:rPr>
          <w:rFonts w:hint="default" w:ascii="Arial" w:hAnsi="Arial" w:cs="Arial"/>
          <w:b/>
          <w:bCs/>
          <w:sz w:val="18"/>
          <w:szCs w:val="18"/>
        </w:rPr>
      </w:pPr>
    </w:p>
    <w:p w14:paraId="2B1B9C6B">
      <w:pPr>
        <w:ind w:firstLine="567"/>
        <w:jc w:val="center"/>
        <w:rPr>
          <w:rFonts w:hint="default" w:ascii="Arial" w:hAnsi="Arial" w:cs="Arial"/>
          <w:b/>
          <w:bCs/>
          <w:sz w:val="18"/>
          <w:szCs w:val="18"/>
        </w:rPr>
      </w:pPr>
    </w:p>
    <w:p w14:paraId="30A86369">
      <w:pPr>
        <w:ind w:firstLine="567"/>
        <w:jc w:val="center"/>
        <w:rPr>
          <w:rFonts w:hint="default" w:ascii="Arial" w:hAnsi="Arial" w:cs="Arial"/>
          <w:b/>
          <w:bCs/>
          <w:sz w:val="18"/>
          <w:szCs w:val="18"/>
        </w:rPr>
      </w:pPr>
    </w:p>
    <w:p w14:paraId="6C789431">
      <w:pPr>
        <w:ind w:firstLine="567"/>
        <w:jc w:val="center"/>
        <w:rPr>
          <w:rFonts w:hint="default" w:ascii="Arial" w:hAnsi="Arial" w:cs="Arial"/>
          <w:b/>
          <w:bCs/>
          <w:sz w:val="18"/>
          <w:szCs w:val="18"/>
        </w:rPr>
      </w:pPr>
    </w:p>
    <w:p w14:paraId="363BBD78">
      <w:pPr>
        <w:ind w:firstLine="567"/>
        <w:jc w:val="center"/>
        <w:rPr>
          <w:rFonts w:hint="default" w:ascii="Arial" w:hAnsi="Arial" w:cs="Arial"/>
          <w:b/>
          <w:bCs/>
          <w:sz w:val="18"/>
          <w:szCs w:val="18"/>
        </w:rPr>
      </w:pPr>
    </w:p>
    <w:p w14:paraId="66AD9D75">
      <w:pPr>
        <w:ind w:firstLine="567"/>
        <w:jc w:val="center"/>
        <w:rPr>
          <w:rFonts w:hint="default" w:ascii="Arial" w:hAnsi="Arial" w:cs="Arial"/>
          <w:b/>
          <w:bCs/>
          <w:sz w:val="18"/>
          <w:szCs w:val="18"/>
        </w:rPr>
      </w:pPr>
    </w:p>
    <w:p w14:paraId="717961CD">
      <w:pPr>
        <w:ind w:firstLine="567"/>
        <w:jc w:val="center"/>
        <w:rPr>
          <w:rFonts w:hint="default" w:ascii="Arial" w:hAnsi="Arial" w:cs="Arial"/>
          <w:b/>
          <w:bCs/>
          <w:sz w:val="18"/>
          <w:szCs w:val="18"/>
        </w:rPr>
      </w:pPr>
    </w:p>
    <w:p w14:paraId="27916A59">
      <w:pPr>
        <w:ind w:firstLine="567"/>
        <w:jc w:val="center"/>
        <w:rPr>
          <w:rFonts w:hint="default" w:ascii="Arial" w:hAnsi="Arial" w:cs="Arial"/>
          <w:b/>
          <w:bCs/>
          <w:sz w:val="18"/>
          <w:szCs w:val="18"/>
        </w:rPr>
      </w:pPr>
    </w:p>
    <w:p w14:paraId="150715C0">
      <w:pPr>
        <w:ind w:firstLine="567"/>
        <w:jc w:val="center"/>
        <w:rPr>
          <w:rFonts w:hint="default" w:ascii="Arial" w:hAnsi="Arial" w:cs="Arial"/>
          <w:b/>
          <w:bCs/>
          <w:sz w:val="18"/>
          <w:szCs w:val="18"/>
        </w:rPr>
      </w:pPr>
    </w:p>
    <w:p w14:paraId="0559B861">
      <w:pPr>
        <w:ind w:firstLine="567"/>
        <w:jc w:val="center"/>
        <w:rPr>
          <w:rFonts w:hint="default" w:ascii="Arial" w:hAnsi="Arial" w:cs="Arial"/>
          <w:b/>
          <w:bCs/>
          <w:sz w:val="18"/>
          <w:szCs w:val="18"/>
        </w:rPr>
      </w:pPr>
    </w:p>
    <w:p w14:paraId="5B3028AC">
      <w:pPr>
        <w:ind w:firstLine="567"/>
        <w:jc w:val="center"/>
        <w:rPr>
          <w:rFonts w:hint="default" w:ascii="Arial" w:hAnsi="Arial" w:cs="Arial"/>
          <w:b/>
          <w:bCs/>
          <w:sz w:val="18"/>
          <w:szCs w:val="18"/>
        </w:rPr>
      </w:pPr>
    </w:p>
    <w:p w14:paraId="007E32B8">
      <w:pPr>
        <w:ind w:firstLine="567"/>
        <w:jc w:val="center"/>
        <w:rPr>
          <w:rFonts w:hint="default" w:ascii="Arial" w:hAnsi="Arial" w:cs="Arial"/>
          <w:b/>
          <w:bCs/>
          <w:sz w:val="18"/>
          <w:szCs w:val="18"/>
        </w:rPr>
      </w:pPr>
    </w:p>
    <w:p w14:paraId="2AD65C50">
      <w:pPr>
        <w:ind w:firstLine="567"/>
        <w:jc w:val="center"/>
        <w:rPr>
          <w:rFonts w:hint="default" w:ascii="Arial" w:hAnsi="Arial" w:cs="Arial"/>
          <w:b/>
          <w:bCs/>
          <w:sz w:val="18"/>
          <w:szCs w:val="18"/>
        </w:rPr>
      </w:pPr>
    </w:p>
    <w:p w14:paraId="6A415AD7">
      <w:pPr>
        <w:ind w:firstLine="567"/>
        <w:jc w:val="center"/>
        <w:rPr>
          <w:rFonts w:hint="default" w:ascii="Arial" w:hAnsi="Arial" w:cs="Arial"/>
          <w:b/>
          <w:bCs/>
          <w:sz w:val="18"/>
          <w:szCs w:val="18"/>
        </w:rPr>
      </w:pPr>
    </w:p>
    <w:p w14:paraId="1414BE6C">
      <w:pPr>
        <w:ind w:firstLine="567"/>
        <w:jc w:val="center"/>
        <w:rPr>
          <w:rFonts w:hint="default" w:ascii="Arial" w:hAnsi="Arial" w:cs="Arial"/>
          <w:b/>
          <w:bCs/>
          <w:sz w:val="18"/>
          <w:szCs w:val="18"/>
        </w:rPr>
      </w:pPr>
    </w:p>
    <w:p w14:paraId="43AE74C7">
      <w:pPr>
        <w:ind w:firstLine="567"/>
        <w:jc w:val="center"/>
        <w:rPr>
          <w:rFonts w:hint="default" w:ascii="Arial" w:hAnsi="Arial" w:cs="Arial"/>
          <w:b/>
          <w:bCs/>
          <w:sz w:val="18"/>
          <w:szCs w:val="18"/>
        </w:rPr>
      </w:pPr>
    </w:p>
    <w:p w14:paraId="394A4A21">
      <w:pPr>
        <w:ind w:firstLine="567"/>
        <w:jc w:val="center"/>
        <w:rPr>
          <w:rFonts w:hint="default" w:ascii="Arial" w:hAnsi="Arial" w:cs="Arial"/>
          <w:b/>
          <w:bCs/>
          <w:sz w:val="18"/>
          <w:szCs w:val="18"/>
        </w:rPr>
      </w:pPr>
    </w:p>
    <w:p w14:paraId="52C7C46E">
      <w:pPr>
        <w:ind w:firstLine="567"/>
        <w:jc w:val="center"/>
        <w:rPr>
          <w:rFonts w:hint="default" w:ascii="Arial" w:hAnsi="Arial" w:cs="Arial"/>
          <w:b/>
          <w:bCs/>
          <w:sz w:val="18"/>
          <w:szCs w:val="18"/>
        </w:rPr>
      </w:pPr>
    </w:p>
    <w:p w14:paraId="23EF442E">
      <w:pPr>
        <w:ind w:firstLine="567"/>
        <w:jc w:val="center"/>
        <w:rPr>
          <w:rFonts w:hint="default" w:ascii="Arial" w:hAnsi="Arial" w:cs="Arial"/>
          <w:b/>
          <w:bCs/>
          <w:sz w:val="18"/>
          <w:szCs w:val="18"/>
        </w:rPr>
      </w:pPr>
    </w:p>
    <w:p w14:paraId="4BB00204">
      <w:pPr>
        <w:ind w:firstLine="567"/>
        <w:jc w:val="center"/>
        <w:rPr>
          <w:rFonts w:hint="default" w:ascii="Arial" w:hAnsi="Arial" w:cs="Arial"/>
          <w:b/>
          <w:bCs/>
          <w:sz w:val="18"/>
          <w:szCs w:val="18"/>
        </w:rPr>
      </w:pPr>
    </w:p>
    <w:p w14:paraId="465FA3B4">
      <w:pPr>
        <w:ind w:firstLine="567"/>
        <w:jc w:val="center"/>
        <w:rPr>
          <w:rFonts w:hint="default" w:ascii="Arial" w:hAnsi="Arial" w:cs="Arial"/>
          <w:b/>
          <w:bCs/>
          <w:sz w:val="18"/>
          <w:szCs w:val="18"/>
        </w:rPr>
      </w:pPr>
    </w:p>
    <w:p w14:paraId="33E9A0BF">
      <w:pPr>
        <w:ind w:firstLine="567"/>
        <w:jc w:val="center"/>
        <w:rPr>
          <w:rFonts w:hint="default" w:ascii="Arial" w:hAnsi="Arial" w:cs="Arial"/>
          <w:b/>
          <w:bCs/>
          <w:sz w:val="18"/>
          <w:szCs w:val="18"/>
        </w:rPr>
      </w:pPr>
    </w:p>
    <w:p w14:paraId="5CE8DE51">
      <w:pPr>
        <w:ind w:firstLine="567"/>
        <w:jc w:val="center"/>
        <w:rPr>
          <w:rFonts w:hint="default" w:ascii="Arial" w:hAnsi="Arial" w:cs="Arial"/>
          <w:b/>
          <w:bCs/>
          <w:sz w:val="18"/>
          <w:szCs w:val="18"/>
        </w:rPr>
      </w:pPr>
    </w:p>
    <w:p w14:paraId="3E2D036D">
      <w:pPr>
        <w:ind w:firstLine="567"/>
        <w:jc w:val="center"/>
        <w:rPr>
          <w:rFonts w:hint="default" w:ascii="Arial" w:hAnsi="Arial" w:cs="Arial"/>
          <w:b/>
          <w:bCs/>
          <w:sz w:val="18"/>
          <w:szCs w:val="18"/>
        </w:rPr>
      </w:pPr>
    </w:p>
    <w:p w14:paraId="10DEC774">
      <w:pPr>
        <w:ind w:firstLine="567"/>
        <w:jc w:val="center"/>
        <w:rPr>
          <w:rFonts w:hint="default" w:ascii="Arial" w:hAnsi="Arial" w:cs="Arial"/>
          <w:b/>
          <w:bCs/>
          <w:sz w:val="18"/>
          <w:szCs w:val="18"/>
        </w:rPr>
      </w:pPr>
    </w:p>
    <w:p w14:paraId="71F79867">
      <w:pPr>
        <w:jc w:val="both"/>
        <w:rPr>
          <w:rFonts w:hint="default" w:ascii="Arial" w:hAnsi="Arial" w:cs="Arial"/>
          <w:b/>
          <w:bCs/>
          <w:sz w:val="18"/>
          <w:szCs w:val="18"/>
        </w:rPr>
      </w:pPr>
    </w:p>
    <w:p w14:paraId="18A36BB7">
      <w:pPr>
        <w:jc w:val="both"/>
        <w:rPr>
          <w:rFonts w:hint="default" w:ascii="Arial" w:hAnsi="Arial" w:cs="Arial"/>
          <w:b/>
          <w:bCs/>
          <w:sz w:val="18"/>
          <w:szCs w:val="18"/>
        </w:rPr>
      </w:pPr>
    </w:p>
    <w:p w14:paraId="6FD9397B">
      <w:pPr>
        <w:jc w:val="both"/>
        <w:rPr>
          <w:rFonts w:hint="default" w:ascii="Arial" w:hAnsi="Arial" w:cs="Arial"/>
          <w:b/>
          <w:bCs/>
          <w:sz w:val="18"/>
          <w:szCs w:val="18"/>
        </w:rPr>
      </w:pPr>
    </w:p>
    <w:p w14:paraId="384A8806">
      <w:pPr>
        <w:jc w:val="both"/>
        <w:rPr>
          <w:rFonts w:hint="default" w:ascii="Arial" w:hAnsi="Arial" w:cs="Arial"/>
          <w:b/>
          <w:bCs/>
          <w:sz w:val="18"/>
          <w:szCs w:val="18"/>
        </w:rPr>
      </w:pPr>
    </w:p>
    <w:p w14:paraId="1ECCE578">
      <w:pPr>
        <w:jc w:val="both"/>
        <w:rPr>
          <w:rFonts w:hint="default" w:ascii="Arial" w:hAnsi="Arial" w:cs="Arial"/>
          <w:b/>
          <w:bCs/>
          <w:sz w:val="18"/>
          <w:szCs w:val="18"/>
        </w:rPr>
      </w:pPr>
    </w:p>
    <w:p w14:paraId="4E8A7CE7">
      <w:pPr>
        <w:jc w:val="both"/>
        <w:rPr>
          <w:rFonts w:hint="default" w:ascii="Arial" w:hAnsi="Arial" w:cs="Arial"/>
          <w:b/>
          <w:bCs/>
          <w:sz w:val="18"/>
          <w:szCs w:val="18"/>
        </w:rPr>
      </w:pPr>
    </w:p>
    <w:p w14:paraId="4B728801">
      <w:pPr>
        <w:jc w:val="both"/>
        <w:rPr>
          <w:rFonts w:hint="default" w:ascii="Arial" w:hAnsi="Arial" w:cs="Arial"/>
          <w:b/>
          <w:bCs/>
          <w:sz w:val="18"/>
          <w:szCs w:val="18"/>
        </w:rPr>
      </w:pPr>
    </w:p>
    <w:p w14:paraId="632F9897">
      <w:pPr>
        <w:jc w:val="both"/>
        <w:rPr>
          <w:rFonts w:hint="default" w:ascii="Arial" w:hAnsi="Arial" w:cs="Arial"/>
          <w:b/>
          <w:bCs/>
          <w:sz w:val="18"/>
          <w:szCs w:val="18"/>
        </w:rPr>
      </w:pPr>
    </w:p>
    <w:p w14:paraId="578F70A2">
      <w:pPr>
        <w:ind w:firstLine="567"/>
        <w:jc w:val="center"/>
        <w:rPr>
          <w:rFonts w:hint="default" w:ascii="Arial" w:hAnsi="Arial" w:cs="Arial"/>
          <w:b/>
          <w:bCs/>
          <w:sz w:val="40"/>
          <w:szCs w:val="40"/>
        </w:rPr>
      </w:pPr>
      <w:r>
        <w:rPr>
          <w:rFonts w:hint="default" w:ascii="Arial" w:hAnsi="Arial" w:cs="Arial"/>
          <w:b/>
          <w:bCs/>
          <w:sz w:val="40"/>
          <w:szCs w:val="40"/>
          <w:lang w:val="pt-BR"/>
        </w:rPr>
        <w:t>A</w:t>
      </w:r>
      <w:r>
        <w:rPr>
          <w:rFonts w:hint="default" w:ascii="Arial" w:hAnsi="Arial" w:cs="Arial"/>
          <w:b/>
          <w:bCs/>
          <w:sz w:val="40"/>
          <w:szCs w:val="40"/>
        </w:rPr>
        <w:t>NEXO III</w:t>
      </w:r>
    </w:p>
    <w:p w14:paraId="4C83A8A8">
      <w:pPr>
        <w:ind w:firstLine="567"/>
        <w:jc w:val="center"/>
        <w:rPr>
          <w:rFonts w:hint="default" w:ascii="Arial" w:hAnsi="Arial" w:cs="Arial"/>
          <w:b/>
          <w:bCs/>
          <w:sz w:val="18"/>
          <w:szCs w:val="18"/>
        </w:rPr>
      </w:pPr>
    </w:p>
    <w:p w14:paraId="011E6A8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2AA70A21">
      <w:pPr>
        <w:ind w:firstLine="567"/>
        <w:jc w:val="both"/>
        <w:rPr>
          <w:rFonts w:hint="default" w:ascii="Arial" w:hAnsi="Arial" w:cs="Arial"/>
          <w:b/>
          <w:bCs/>
          <w:sz w:val="18"/>
          <w:szCs w:val="18"/>
        </w:rPr>
      </w:pPr>
    </w:p>
    <w:p w14:paraId="1A60652D">
      <w:pPr>
        <w:pStyle w:val="16"/>
        <w:ind w:left="0" w:right="-1"/>
        <w:jc w:val="both"/>
        <w:rPr>
          <w:rStyle w:val="336"/>
          <w:rFonts w:hint="default" w:cs="Arial"/>
          <w:b/>
          <w:sz w:val="18"/>
          <w:szCs w:val="18"/>
          <w:lang w:val="pt-BR"/>
        </w:rPr>
      </w:pPr>
      <w:r>
        <w:rPr>
          <w:rFonts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ascii="Arial" w:hAnsi="Arial" w:cs="Arial"/>
          <w:b/>
          <w:sz w:val="18"/>
          <w:szCs w:val="18"/>
          <w:highlight w:val="none"/>
        </w:rPr>
        <w:t xml:space="preserve">, </w:t>
      </w:r>
      <w:r>
        <w:rPr>
          <w:rFonts w:ascii="Arial" w:hAnsi="Arial" w:cs="Arial"/>
          <w:b/>
          <w:sz w:val="18"/>
          <w:szCs w:val="18"/>
          <w:highlight w:val="none"/>
          <w:lang w:eastAsia="ar-SA"/>
        </w:rPr>
        <w:t xml:space="preserve">PARA </w:t>
      </w:r>
      <w:r>
        <w:rPr>
          <w:rFonts w:hint="default" w:ascii="Arial" w:hAnsi="Arial" w:cs="Arial"/>
          <w:b/>
          <w:bCs/>
          <w:color w:val="000000"/>
          <w:sz w:val="18"/>
          <w:szCs w:val="18"/>
          <w:lang w:val="pt-BR"/>
        </w:rPr>
        <w:t>FORNECIMENTO DE EQUIPAMENTOS PARA O LABORATÓRIO DA ESCOLA TÉCNICA MUNICIPAL JOANA D’ARC PARA ATENDER ÀS DEMANDAS DA SECRETARIA DE EDUCAÇÃO DE CATAGUASES-MG</w:t>
      </w:r>
      <w:r>
        <w:rPr>
          <w:rFonts w:hint="default" w:ascii="Arial" w:hAnsi="Arial" w:cs="Arial"/>
          <w:b/>
          <w:sz w:val="18"/>
          <w:szCs w:val="18"/>
          <w:highlight w:val="none"/>
          <w:lang w:val="pt-BR"/>
        </w:rPr>
        <w:t>.</w:t>
      </w:r>
    </w:p>
    <w:p w14:paraId="2CD56FAD">
      <w:pPr>
        <w:pStyle w:val="228"/>
        <w:tabs>
          <w:tab w:val="center" w:pos="4779"/>
          <w:tab w:val="right" w:pos="9198"/>
        </w:tabs>
        <w:rPr>
          <w:b w:val="0"/>
          <w:sz w:val="18"/>
          <w:szCs w:val="18"/>
        </w:rPr>
      </w:pPr>
    </w:p>
    <w:p w14:paraId="2F387F1F">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087/2024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055/2024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1B7E3124">
      <w:pPr>
        <w:jc w:val="both"/>
        <w:rPr>
          <w:rFonts w:ascii="Arial" w:hAnsi="Arial" w:eastAsia="Arial" w:cs="Arial"/>
          <w:sz w:val="18"/>
          <w:szCs w:val="18"/>
        </w:rPr>
      </w:pPr>
    </w:p>
    <w:p w14:paraId="5570449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288A3349">
      <w:pPr>
        <w:pStyle w:val="222"/>
        <w:numPr>
          <w:ilvl w:val="1"/>
          <w:numId w:val="20"/>
        </w:numPr>
        <w:ind w:left="0" w:right="82" w:rightChars="0"/>
        <w:jc w:val="both"/>
        <w:rPr>
          <w:rFonts w:hint="default" w:ascii="Arial" w:hAnsi="Arial" w:cs="Arial"/>
          <w:color w:val="auto"/>
          <w:sz w:val="18"/>
          <w:szCs w:val="18"/>
          <w:lang w:val="pt-BR"/>
        </w:rPr>
      </w:pPr>
      <w:r>
        <w:rPr>
          <w:rStyle w:val="336"/>
          <w:rFonts w:hint="default" w:ascii="Arial" w:hAnsi="Arial" w:cs="Arial"/>
          <w:color w:val="auto"/>
          <w:sz w:val="18"/>
          <w:szCs w:val="18"/>
          <w:lang w:val="en-US"/>
        </w:rPr>
        <w:t>C</w:t>
      </w:r>
      <w:r>
        <w:rPr>
          <w:rStyle w:val="336"/>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equipamentos para o Laboratório da Escola Técnica Municipal Joana D’arc, para atender às demandas da Secretaria de Educação de Cataguases-MG</w:t>
      </w:r>
      <w:r>
        <w:rPr>
          <w:rFonts w:hint="default" w:ascii="Arial" w:hAnsi="Arial" w:cs="Arial"/>
          <w:b w:val="0"/>
          <w:bCs/>
          <w:color w:val="000000"/>
          <w:sz w:val="18"/>
          <w:szCs w:val="18"/>
          <w:lang w:val="pt-BR"/>
        </w:rPr>
        <w:t>, a saber:</w:t>
      </w:r>
    </w:p>
    <w:p w14:paraId="1DF52F73">
      <w:pPr>
        <w:pStyle w:val="222"/>
        <w:numPr>
          <w:ilvl w:val="0"/>
          <w:numId w:val="0"/>
        </w:numPr>
        <w:suppressAutoHyphens/>
        <w:ind w:right="82" w:rightChars="0"/>
        <w:contextualSpacing/>
        <w:jc w:val="both"/>
        <w:rPr>
          <w:rFonts w:hint="default" w:ascii="Arial" w:hAnsi="Arial" w:cs="Arial"/>
          <w:b w:val="0"/>
          <w:bCs/>
          <w:color w:val="000000"/>
          <w:sz w:val="18"/>
          <w:szCs w:val="18"/>
          <w:lang w:val="pt-BR"/>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1843"/>
        <w:gridCol w:w="2798"/>
        <w:gridCol w:w="781"/>
        <w:gridCol w:w="585"/>
        <w:gridCol w:w="1132"/>
        <w:gridCol w:w="1208"/>
        <w:gridCol w:w="1168"/>
      </w:tblGrid>
      <w:tr w14:paraId="5AB06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07ACC86A">
            <w:pPr>
              <w:jc w:val="center"/>
              <w:rPr>
                <w:rFonts w:hint="default" w:ascii="Arial" w:hAnsi="Arial" w:cs="Arial"/>
                <w:sz w:val="17"/>
                <w:szCs w:val="17"/>
                <w:vertAlign w:val="baseline"/>
              </w:rPr>
            </w:pPr>
            <w:r>
              <w:rPr>
                <w:rFonts w:hint="default" w:ascii="Arial" w:hAnsi="Arial" w:cs="Arial"/>
                <w:b/>
                <w:bCs/>
                <w:color w:val="000000"/>
                <w:sz w:val="17"/>
                <w:szCs w:val="17"/>
              </w:rPr>
              <w:t>ITEM</w:t>
            </w:r>
          </w:p>
        </w:tc>
        <w:tc>
          <w:tcPr>
            <w:tcW w:w="1985" w:type="dxa"/>
            <w:vAlign w:val="top"/>
          </w:tcPr>
          <w:p w14:paraId="7E4A425A">
            <w:pPr>
              <w:jc w:val="both"/>
              <w:rPr>
                <w:rFonts w:hint="default" w:ascii="Arial" w:hAnsi="Arial" w:cs="Arial"/>
                <w:sz w:val="17"/>
                <w:szCs w:val="17"/>
                <w:vertAlign w:val="baseline"/>
                <w:lang w:val="pt-BR"/>
              </w:rPr>
            </w:pPr>
            <w:r>
              <w:rPr>
                <w:rFonts w:hint="default" w:ascii="Arial" w:hAnsi="Arial" w:cs="Arial"/>
                <w:b/>
                <w:bCs/>
                <w:color w:val="000000"/>
                <w:sz w:val="17"/>
                <w:szCs w:val="17"/>
                <w:lang w:val="pt-BR"/>
              </w:rPr>
              <w:t>Nome</w:t>
            </w:r>
          </w:p>
        </w:tc>
        <w:tc>
          <w:tcPr>
            <w:tcW w:w="2450" w:type="dxa"/>
            <w:vAlign w:val="top"/>
          </w:tcPr>
          <w:p w14:paraId="39B1F0D5">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Descrição</w:t>
            </w:r>
          </w:p>
        </w:tc>
        <w:tc>
          <w:tcPr>
            <w:tcW w:w="826" w:type="dxa"/>
            <w:vAlign w:val="top"/>
          </w:tcPr>
          <w:p w14:paraId="7530E574">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Und</w:t>
            </w:r>
          </w:p>
        </w:tc>
        <w:tc>
          <w:tcPr>
            <w:tcW w:w="556" w:type="dxa"/>
            <w:vAlign w:val="top"/>
          </w:tcPr>
          <w:p w14:paraId="65AAF6AE">
            <w:pPr>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Qtde</w:t>
            </w:r>
          </w:p>
        </w:tc>
        <w:tc>
          <w:tcPr>
            <w:tcW w:w="1259" w:type="dxa"/>
            <w:vAlign w:val="top"/>
          </w:tcPr>
          <w:p w14:paraId="5CD9A360">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Marca</w:t>
            </w:r>
          </w:p>
        </w:tc>
        <w:tc>
          <w:tcPr>
            <w:tcW w:w="1259" w:type="dxa"/>
            <w:vAlign w:val="top"/>
          </w:tcPr>
          <w:p w14:paraId="69AF5824">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VR. UNITÁRIO</w:t>
            </w:r>
          </w:p>
        </w:tc>
        <w:tc>
          <w:tcPr>
            <w:tcW w:w="1198" w:type="dxa"/>
            <w:vAlign w:val="top"/>
          </w:tcPr>
          <w:p w14:paraId="6608AE78">
            <w:pPr>
              <w:jc w:val="center"/>
              <w:rPr>
                <w:rFonts w:hint="default" w:ascii="Arial" w:hAnsi="Arial" w:cs="Arial"/>
                <w:sz w:val="17"/>
                <w:szCs w:val="17"/>
                <w:vertAlign w:val="baseline"/>
              </w:rPr>
            </w:pPr>
            <w:r>
              <w:rPr>
                <w:rFonts w:hint="default" w:ascii="Arial" w:hAnsi="Arial" w:cs="Arial"/>
                <w:b/>
                <w:bCs/>
                <w:color w:val="000000"/>
                <w:sz w:val="17"/>
                <w:szCs w:val="17"/>
                <w:lang w:val="pt-BR"/>
              </w:rPr>
              <w:t>VR.TOTAL</w:t>
            </w:r>
          </w:p>
        </w:tc>
      </w:tr>
      <w:tr w14:paraId="08AD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4C2D17A">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01</w:t>
            </w:r>
          </w:p>
        </w:tc>
        <w:tc>
          <w:tcPr>
            <w:tcW w:w="1985" w:type="dxa"/>
            <w:vAlign w:val="center"/>
          </w:tcPr>
          <w:p w14:paraId="744943A3">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Coluna Vertebral Multifuncional Flexível Riqueza De Detalhes</w:t>
            </w:r>
          </w:p>
        </w:tc>
        <w:tc>
          <w:tcPr>
            <w:tcW w:w="2450" w:type="dxa"/>
            <w:vAlign w:val="center"/>
          </w:tcPr>
          <w:p w14:paraId="173DEAF7">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anatômico da coluna vertebral, mostra com riqueza de detalhes lâmina do osso occipital, cerebelo, artéria cerebral e cervical, nervos e ramificações nervosas, vértebras cervicais, torácicas e lombares, inserções musculares, região sacrococcígea, sínfise púbica e, parte proximal do fêmur com movimento articular. Modelo didaticamente colorido para identificação dos segmentos da coluna. Confeccionado em PVC e poli elastômero.</w:t>
            </w:r>
          </w:p>
          <w:p w14:paraId="4A60174A">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11819</w:t>
            </w:r>
          </w:p>
        </w:tc>
        <w:tc>
          <w:tcPr>
            <w:tcW w:w="826" w:type="dxa"/>
            <w:vAlign w:val="center"/>
          </w:tcPr>
          <w:p w14:paraId="71B7FCD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UNID</w:t>
            </w:r>
          </w:p>
        </w:tc>
        <w:tc>
          <w:tcPr>
            <w:tcW w:w="556" w:type="dxa"/>
            <w:vAlign w:val="center"/>
          </w:tcPr>
          <w:p w14:paraId="4407607F">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1</w:t>
            </w:r>
          </w:p>
        </w:tc>
        <w:tc>
          <w:tcPr>
            <w:tcW w:w="1259" w:type="dxa"/>
          </w:tcPr>
          <w:p w14:paraId="179AF08A">
            <w:pPr>
              <w:spacing w:line="276" w:lineRule="auto"/>
              <w:rPr>
                <w:rFonts w:hint="default" w:ascii="Arial" w:hAnsi="Arial" w:cs="Arial"/>
                <w:sz w:val="17"/>
                <w:szCs w:val="17"/>
                <w:vertAlign w:val="baseline"/>
              </w:rPr>
            </w:pPr>
          </w:p>
        </w:tc>
        <w:tc>
          <w:tcPr>
            <w:tcW w:w="1259" w:type="dxa"/>
          </w:tcPr>
          <w:p w14:paraId="7D2B9D1B">
            <w:pPr>
              <w:spacing w:line="276" w:lineRule="auto"/>
              <w:rPr>
                <w:rFonts w:hint="default" w:ascii="Arial" w:hAnsi="Arial" w:cs="Arial"/>
                <w:sz w:val="17"/>
                <w:szCs w:val="17"/>
                <w:vertAlign w:val="baseline"/>
              </w:rPr>
            </w:pPr>
          </w:p>
        </w:tc>
        <w:tc>
          <w:tcPr>
            <w:tcW w:w="1198" w:type="dxa"/>
          </w:tcPr>
          <w:p w14:paraId="18CB3976">
            <w:pPr>
              <w:spacing w:line="276" w:lineRule="auto"/>
              <w:rPr>
                <w:rFonts w:hint="default" w:ascii="Arial" w:hAnsi="Arial" w:cs="Arial"/>
                <w:sz w:val="17"/>
                <w:szCs w:val="17"/>
                <w:vertAlign w:val="baseline"/>
              </w:rPr>
            </w:pPr>
          </w:p>
        </w:tc>
      </w:tr>
      <w:tr w14:paraId="6F4DB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0B00116">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02</w:t>
            </w:r>
          </w:p>
        </w:tc>
        <w:tc>
          <w:tcPr>
            <w:tcW w:w="1985" w:type="dxa"/>
            <w:vAlign w:val="center"/>
          </w:tcPr>
          <w:p w14:paraId="3CED89D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bCs/>
                <w:color w:val="auto"/>
                <w:sz w:val="17"/>
                <w:szCs w:val="17"/>
              </w:rPr>
            </w:pPr>
          </w:p>
          <w:p w14:paraId="4E5FB954">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Articulação do ombro</w:t>
            </w:r>
          </w:p>
        </w:tc>
        <w:tc>
          <w:tcPr>
            <w:tcW w:w="2450" w:type="dxa"/>
            <w:vAlign w:val="center"/>
          </w:tcPr>
          <w:p w14:paraId="7CDA39D7">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de articulação do ombro contendo parte do úmero, clavícula e escápula articuladas com inserção de ligamentos em base de apoio. Confeccionado em PVC e poli elastômero</w:t>
            </w:r>
          </w:p>
          <w:p w14:paraId="0821BD02">
            <w:pPr>
              <w:pStyle w:val="343"/>
              <w:pageBreakBefore w:val="0"/>
              <w:kinsoku/>
              <w:wordWrap/>
              <w:overflowPunct/>
              <w:topLinePunct w:val="0"/>
              <w:bidi w:val="0"/>
              <w:snapToGrid/>
              <w:spacing w:beforeAutospacing="0" w:after="0" w:afterAutospacing="0" w:line="240" w:lineRule="auto"/>
              <w:ind w:left="0" w:right="0"/>
              <w:jc w:val="center"/>
              <w:rPr>
                <w:rFonts w:hint="default" w:ascii="Arial" w:hAnsi="Arial" w:cs="Arial"/>
                <w:b/>
                <w:bCs/>
                <w:color w:val="auto"/>
                <w:sz w:val="17"/>
                <w:szCs w:val="17"/>
              </w:rPr>
            </w:pPr>
            <w:r>
              <w:rPr>
                <w:rFonts w:hint="default" w:ascii="Arial" w:hAnsi="Arial" w:cs="Arial"/>
                <w:b/>
                <w:bCs/>
                <w:color w:val="auto"/>
                <w:sz w:val="17"/>
                <w:szCs w:val="17"/>
              </w:rPr>
              <w:t>375291</w:t>
            </w:r>
          </w:p>
          <w:p w14:paraId="586C15CB">
            <w:pPr>
              <w:pageBreakBefore w:val="0"/>
              <w:kinsoku/>
              <w:wordWrap/>
              <w:overflowPunct/>
              <w:topLinePunct w:val="0"/>
              <w:bidi w:val="0"/>
              <w:snapToGrid/>
              <w:spacing w:beforeAutospacing="0" w:afterAutospacing="0" w:line="240" w:lineRule="auto"/>
              <w:ind w:left="0" w:leftChars="0" w:right="0" w:rightChars="0"/>
              <w:rPr>
                <w:rFonts w:hint="default" w:ascii="Arial" w:hAnsi="Arial" w:cs="Arial"/>
                <w:sz w:val="17"/>
                <w:szCs w:val="17"/>
                <w:vertAlign w:val="baseline"/>
                <w:lang w:val="pt-BR"/>
              </w:rPr>
            </w:pPr>
          </w:p>
        </w:tc>
        <w:tc>
          <w:tcPr>
            <w:tcW w:w="826" w:type="dxa"/>
            <w:vAlign w:val="center"/>
          </w:tcPr>
          <w:p w14:paraId="7DAFB70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63C6511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5C842ACB">
            <w:pPr>
              <w:spacing w:line="276" w:lineRule="auto"/>
              <w:rPr>
                <w:rFonts w:hint="default" w:ascii="Arial" w:hAnsi="Arial" w:cs="Arial"/>
                <w:sz w:val="17"/>
                <w:szCs w:val="17"/>
                <w:vertAlign w:val="baseline"/>
              </w:rPr>
            </w:pPr>
          </w:p>
        </w:tc>
        <w:tc>
          <w:tcPr>
            <w:tcW w:w="1259" w:type="dxa"/>
          </w:tcPr>
          <w:p w14:paraId="1A6AA218">
            <w:pPr>
              <w:spacing w:line="276" w:lineRule="auto"/>
              <w:rPr>
                <w:rFonts w:hint="default" w:ascii="Arial" w:hAnsi="Arial" w:cs="Arial"/>
                <w:sz w:val="17"/>
                <w:szCs w:val="17"/>
                <w:vertAlign w:val="baseline"/>
              </w:rPr>
            </w:pPr>
          </w:p>
        </w:tc>
        <w:tc>
          <w:tcPr>
            <w:tcW w:w="1198" w:type="dxa"/>
          </w:tcPr>
          <w:p w14:paraId="3A730EAF">
            <w:pPr>
              <w:spacing w:line="276" w:lineRule="auto"/>
              <w:rPr>
                <w:rFonts w:hint="default" w:ascii="Arial" w:hAnsi="Arial" w:cs="Arial"/>
                <w:sz w:val="17"/>
                <w:szCs w:val="17"/>
                <w:vertAlign w:val="baseline"/>
              </w:rPr>
            </w:pPr>
          </w:p>
        </w:tc>
      </w:tr>
      <w:tr w14:paraId="79EF0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17221E15">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03</w:t>
            </w:r>
          </w:p>
        </w:tc>
        <w:tc>
          <w:tcPr>
            <w:tcW w:w="1985" w:type="dxa"/>
            <w:vAlign w:val="center"/>
          </w:tcPr>
          <w:p w14:paraId="7376BDD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bCs/>
                <w:color w:val="auto"/>
                <w:sz w:val="17"/>
                <w:szCs w:val="17"/>
              </w:rPr>
            </w:pPr>
          </w:p>
          <w:p w14:paraId="59F7FE77">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Articulação do joelho</w:t>
            </w:r>
          </w:p>
        </w:tc>
        <w:tc>
          <w:tcPr>
            <w:tcW w:w="2450" w:type="dxa"/>
            <w:vAlign w:val="center"/>
          </w:tcPr>
          <w:p w14:paraId="1BA9D3CB">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de articulação do joelho contendo parte do fêmur, Tíbia, fíbula e patela articuladas com inserção de ligamentos em base de apoio. Confeccionado em PVC e poli elastômero</w:t>
            </w:r>
          </w:p>
          <w:p w14:paraId="6C84F651">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375295</w:t>
            </w:r>
          </w:p>
        </w:tc>
        <w:tc>
          <w:tcPr>
            <w:tcW w:w="826" w:type="dxa"/>
            <w:vAlign w:val="center"/>
          </w:tcPr>
          <w:p w14:paraId="2871227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1204F8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02F8823F">
            <w:pPr>
              <w:spacing w:line="276" w:lineRule="auto"/>
              <w:rPr>
                <w:rFonts w:hint="default" w:ascii="Arial" w:hAnsi="Arial" w:cs="Arial"/>
                <w:sz w:val="17"/>
                <w:szCs w:val="17"/>
                <w:vertAlign w:val="baseline"/>
              </w:rPr>
            </w:pPr>
          </w:p>
        </w:tc>
        <w:tc>
          <w:tcPr>
            <w:tcW w:w="1259" w:type="dxa"/>
          </w:tcPr>
          <w:p w14:paraId="4DF63F42">
            <w:pPr>
              <w:spacing w:line="276" w:lineRule="auto"/>
              <w:rPr>
                <w:rFonts w:hint="default" w:ascii="Arial" w:hAnsi="Arial" w:cs="Arial"/>
                <w:sz w:val="17"/>
                <w:szCs w:val="17"/>
                <w:vertAlign w:val="baseline"/>
              </w:rPr>
            </w:pPr>
          </w:p>
        </w:tc>
        <w:tc>
          <w:tcPr>
            <w:tcW w:w="1198" w:type="dxa"/>
          </w:tcPr>
          <w:p w14:paraId="7407A667">
            <w:pPr>
              <w:spacing w:line="276" w:lineRule="auto"/>
              <w:rPr>
                <w:rFonts w:hint="default" w:ascii="Arial" w:hAnsi="Arial" w:cs="Arial"/>
                <w:sz w:val="17"/>
                <w:szCs w:val="17"/>
                <w:vertAlign w:val="baseline"/>
              </w:rPr>
            </w:pPr>
          </w:p>
        </w:tc>
      </w:tr>
      <w:tr w14:paraId="069AF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5284BF50">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04</w:t>
            </w:r>
          </w:p>
        </w:tc>
        <w:tc>
          <w:tcPr>
            <w:tcW w:w="1985" w:type="dxa"/>
            <w:vAlign w:val="center"/>
          </w:tcPr>
          <w:p w14:paraId="2F14BD62">
            <w:pPr>
              <w:pStyle w:val="343"/>
              <w:pageBreakBefore w:val="0"/>
              <w:kinsoku/>
              <w:wordWrap/>
              <w:overflowPunct/>
              <w:topLinePunct w:val="0"/>
              <w:bidi w:val="0"/>
              <w:snapToGrid/>
              <w:spacing w:beforeAutospacing="0" w:after="0" w:afterAutospacing="0" w:line="240" w:lineRule="auto"/>
              <w:ind w:left="0" w:right="0"/>
              <w:jc w:val="center"/>
              <w:rPr>
                <w:rFonts w:hint="default" w:ascii="Arial" w:hAnsi="Arial" w:cs="Arial"/>
                <w:b/>
                <w:bCs/>
                <w:color w:val="auto"/>
                <w:sz w:val="17"/>
                <w:szCs w:val="17"/>
              </w:rPr>
            </w:pPr>
            <w:r>
              <w:rPr>
                <w:rFonts w:hint="default" w:ascii="Arial" w:hAnsi="Arial" w:cs="Arial"/>
                <w:b/>
                <w:bCs/>
                <w:color w:val="auto"/>
                <w:sz w:val="17"/>
                <w:szCs w:val="17"/>
              </w:rPr>
              <w:t>Membro superior musculos</w:t>
            </w:r>
          </w:p>
          <w:p w14:paraId="5639BDE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p>
        </w:tc>
        <w:tc>
          <w:tcPr>
            <w:tcW w:w="2450" w:type="dxa"/>
            <w:vAlign w:val="center"/>
          </w:tcPr>
          <w:p w14:paraId="49972F64">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anatômico de Membro superior destacando os principais vasos sanguíneos e nervos, com principais músculos destacáveis em partes e diferentes pontos numerados que identificam as estruturas anatômicas.</w:t>
            </w:r>
          </w:p>
          <w:p w14:paraId="5B9D030E">
            <w:pPr>
              <w:pStyle w:val="222"/>
              <w:pageBreakBefore w:val="0"/>
              <w:kinsoku/>
              <w:wordWrap/>
              <w:overflowPunct/>
              <w:topLinePunct w:val="0"/>
              <w:bidi w:val="0"/>
              <w:snapToGrid/>
              <w:spacing w:beforeAutospacing="0" w:afterAutospacing="0" w:line="240" w:lineRule="auto"/>
              <w:ind w:left="0" w:leftChars="0" w:right="0" w:rightChars="0"/>
              <w:rPr>
                <w:rFonts w:hint="default" w:ascii="Arial" w:hAnsi="Arial" w:cs="Arial"/>
                <w:sz w:val="17"/>
                <w:szCs w:val="17"/>
                <w:vertAlign w:val="baseline"/>
                <w:lang w:val="pt-BR"/>
              </w:rPr>
            </w:pPr>
            <w:r>
              <w:rPr>
                <w:rFonts w:hint="default" w:ascii="Arial" w:hAnsi="Arial" w:cs="Arial"/>
                <w:b/>
                <w:bCs/>
                <w:color w:val="auto"/>
                <w:sz w:val="17"/>
                <w:szCs w:val="17"/>
              </w:rPr>
              <w:t>479835</w:t>
            </w:r>
          </w:p>
        </w:tc>
        <w:tc>
          <w:tcPr>
            <w:tcW w:w="826" w:type="dxa"/>
            <w:vAlign w:val="center"/>
          </w:tcPr>
          <w:p w14:paraId="020D978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75ED318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0EC1B9DC">
            <w:pPr>
              <w:spacing w:line="276" w:lineRule="auto"/>
              <w:rPr>
                <w:rFonts w:hint="default" w:ascii="Arial" w:hAnsi="Arial" w:cs="Arial"/>
                <w:sz w:val="17"/>
                <w:szCs w:val="17"/>
                <w:vertAlign w:val="baseline"/>
              </w:rPr>
            </w:pPr>
          </w:p>
        </w:tc>
        <w:tc>
          <w:tcPr>
            <w:tcW w:w="1259" w:type="dxa"/>
          </w:tcPr>
          <w:p w14:paraId="02A17E33">
            <w:pPr>
              <w:spacing w:line="276" w:lineRule="auto"/>
              <w:rPr>
                <w:rFonts w:hint="default" w:ascii="Arial" w:hAnsi="Arial" w:cs="Arial"/>
                <w:sz w:val="17"/>
                <w:szCs w:val="17"/>
                <w:vertAlign w:val="baseline"/>
              </w:rPr>
            </w:pPr>
          </w:p>
        </w:tc>
        <w:tc>
          <w:tcPr>
            <w:tcW w:w="1198" w:type="dxa"/>
          </w:tcPr>
          <w:p w14:paraId="627D80D7">
            <w:pPr>
              <w:spacing w:line="276" w:lineRule="auto"/>
              <w:rPr>
                <w:rFonts w:hint="default" w:ascii="Arial" w:hAnsi="Arial" w:cs="Arial"/>
                <w:sz w:val="17"/>
                <w:szCs w:val="17"/>
                <w:vertAlign w:val="baseline"/>
              </w:rPr>
            </w:pPr>
          </w:p>
        </w:tc>
      </w:tr>
      <w:tr w14:paraId="63BC1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484CC65E">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05</w:t>
            </w:r>
          </w:p>
        </w:tc>
        <w:tc>
          <w:tcPr>
            <w:tcW w:w="1985" w:type="dxa"/>
            <w:vAlign w:val="center"/>
          </w:tcPr>
          <w:p w14:paraId="5546C18E">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Membro inferior músculos</w:t>
            </w:r>
          </w:p>
        </w:tc>
        <w:tc>
          <w:tcPr>
            <w:tcW w:w="2450" w:type="dxa"/>
            <w:vAlign w:val="center"/>
          </w:tcPr>
          <w:p w14:paraId="29FA1B84">
            <w:pPr>
              <w:pStyle w:val="343"/>
              <w:pageBreakBefore w:val="0"/>
              <w:kinsoku/>
              <w:wordWrap/>
              <w:overflowPunct/>
              <w:topLinePunct w:val="0"/>
              <w:bidi w:val="0"/>
              <w:snapToGrid/>
              <w:spacing w:beforeAutospacing="0" w:after="0" w:afterAutospacing="0" w:line="240" w:lineRule="auto"/>
              <w:ind w:left="0" w:right="0"/>
              <w:jc w:val="both"/>
              <w:rPr>
                <w:rFonts w:hint="default" w:ascii="Arial" w:hAnsi="Arial" w:cs="Arial"/>
                <w:color w:val="auto"/>
                <w:sz w:val="17"/>
                <w:szCs w:val="17"/>
              </w:rPr>
            </w:pPr>
            <w:r>
              <w:rPr>
                <w:rFonts w:hint="default" w:ascii="Arial" w:hAnsi="Arial" w:cs="Arial"/>
                <w:color w:val="auto"/>
                <w:sz w:val="17"/>
                <w:szCs w:val="17"/>
              </w:rPr>
              <w:t>Modelo anatômico de Membro Inferior destacando os principais vasos sanguíneos e nervos, com principais músculos destacáveis em partes e diferentes pontos numerados que identificam as estruturas anatômicas.</w:t>
            </w:r>
          </w:p>
          <w:p w14:paraId="4913CD55">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479834</w:t>
            </w:r>
          </w:p>
        </w:tc>
        <w:tc>
          <w:tcPr>
            <w:tcW w:w="826" w:type="dxa"/>
            <w:vAlign w:val="center"/>
          </w:tcPr>
          <w:p w14:paraId="0BD26D94">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251821E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43911298">
            <w:pPr>
              <w:spacing w:line="276" w:lineRule="auto"/>
              <w:rPr>
                <w:rFonts w:hint="default" w:ascii="Arial" w:hAnsi="Arial" w:cs="Arial"/>
                <w:sz w:val="17"/>
                <w:szCs w:val="17"/>
                <w:vertAlign w:val="baseline"/>
              </w:rPr>
            </w:pPr>
          </w:p>
        </w:tc>
        <w:tc>
          <w:tcPr>
            <w:tcW w:w="1259" w:type="dxa"/>
          </w:tcPr>
          <w:p w14:paraId="212F87F0">
            <w:pPr>
              <w:spacing w:line="276" w:lineRule="auto"/>
              <w:rPr>
                <w:rFonts w:hint="default" w:ascii="Arial" w:hAnsi="Arial" w:cs="Arial"/>
                <w:sz w:val="17"/>
                <w:szCs w:val="17"/>
                <w:vertAlign w:val="baseline"/>
              </w:rPr>
            </w:pPr>
          </w:p>
        </w:tc>
        <w:tc>
          <w:tcPr>
            <w:tcW w:w="1198" w:type="dxa"/>
          </w:tcPr>
          <w:p w14:paraId="49AA2706">
            <w:pPr>
              <w:spacing w:line="276" w:lineRule="auto"/>
              <w:rPr>
                <w:rFonts w:hint="default" w:ascii="Arial" w:hAnsi="Arial" w:cs="Arial"/>
                <w:sz w:val="17"/>
                <w:szCs w:val="17"/>
                <w:vertAlign w:val="baseline"/>
              </w:rPr>
            </w:pPr>
          </w:p>
        </w:tc>
      </w:tr>
      <w:tr w14:paraId="61B9E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42B64B9">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06</w:t>
            </w:r>
          </w:p>
        </w:tc>
        <w:tc>
          <w:tcPr>
            <w:tcW w:w="1985" w:type="dxa"/>
            <w:vAlign w:val="center"/>
          </w:tcPr>
          <w:p w14:paraId="677E12FA">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cs="Arial"/>
                <w:b/>
                <w:bCs/>
                <w:color w:val="auto"/>
                <w:sz w:val="17"/>
                <w:szCs w:val="17"/>
              </w:rPr>
              <w:t>Modelo anatômico do sistema urinário e reprodutor masculino</w:t>
            </w:r>
          </w:p>
        </w:tc>
        <w:tc>
          <w:tcPr>
            <w:tcW w:w="2450" w:type="dxa"/>
            <w:vAlign w:val="center"/>
          </w:tcPr>
          <w:p w14:paraId="10E64E24">
            <w:pPr>
              <w:pStyle w:val="343"/>
              <w:pageBreakBefore w:val="0"/>
              <w:kinsoku/>
              <w:wordWrap/>
              <w:overflowPunct/>
              <w:topLinePunct w:val="0"/>
              <w:bidi w:val="0"/>
              <w:snapToGrid/>
              <w:spacing w:beforeAutospacing="0" w:after="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cs="Arial"/>
                <w:color w:val="auto"/>
                <w:sz w:val="17"/>
                <w:szCs w:val="17"/>
              </w:rPr>
              <w:t>Modelo anatômico desmontável com partes em acrílico que permita visiualisação de estruturas internas. Composto por: rins, ureteres, artérias e veias venais, bexiga urinária, ureter, ducto deferente, próstata, glândula seminal, pênis, glande do pênis, corpo esponjoso, corpo cavernoso, bulbo da uretra, testículos: epididimo, ducto deferente e gl</w:t>
            </w:r>
            <w:r>
              <w:rPr>
                <w:rFonts w:hint="default" w:ascii="Arial" w:hAnsi="Arial" w:cs="Arial"/>
                <w:color w:val="auto"/>
                <w:sz w:val="17"/>
                <w:szCs w:val="17"/>
                <w:lang w:val="pt-BR"/>
              </w:rPr>
              <w:t>ândula seminal e espermatozoide em escala aproximada de 1:2800.</w:t>
            </w:r>
            <w:r>
              <w:rPr>
                <w:rFonts w:hint="default" w:ascii="Arial" w:hAnsi="Arial" w:cs="Arial"/>
                <w:b/>
                <w:bCs/>
                <w:color w:val="auto"/>
                <w:sz w:val="17"/>
                <w:szCs w:val="17"/>
              </w:rPr>
              <w:t xml:space="preserve">                                                                                   486779</w:t>
            </w:r>
          </w:p>
        </w:tc>
        <w:tc>
          <w:tcPr>
            <w:tcW w:w="826" w:type="dxa"/>
            <w:vAlign w:val="center"/>
          </w:tcPr>
          <w:p w14:paraId="6718EC2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7A9C52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0CDCC04">
            <w:pPr>
              <w:spacing w:line="276" w:lineRule="auto"/>
              <w:rPr>
                <w:rFonts w:hint="default" w:ascii="Arial" w:hAnsi="Arial" w:cs="Arial"/>
                <w:sz w:val="17"/>
                <w:szCs w:val="17"/>
                <w:vertAlign w:val="baseline"/>
              </w:rPr>
            </w:pPr>
          </w:p>
        </w:tc>
        <w:tc>
          <w:tcPr>
            <w:tcW w:w="1259" w:type="dxa"/>
          </w:tcPr>
          <w:p w14:paraId="1E46E273">
            <w:pPr>
              <w:spacing w:line="276" w:lineRule="auto"/>
              <w:rPr>
                <w:rFonts w:hint="default" w:ascii="Arial" w:hAnsi="Arial" w:cs="Arial"/>
                <w:sz w:val="17"/>
                <w:szCs w:val="17"/>
                <w:vertAlign w:val="baseline"/>
              </w:rPr>
            </w:pPr>
          </w:p>
        </w:tc>
        <w:tc>
          <w:tcPr>
            <w:tcW w:w="1198" w:type="dxa"/>
          </w:tcPr>
          <w:p w14:paraId="2B4074C1">
            <w:pPr>
              <w:spacing w:line="276" w:lineRule="auto"/>
              <w:rPr>
                <w:rFonts w:hint="default" w:ascii="Arial" w:hAnsi="Arial" w:cs="Arial"/>
                <w:sz w:val="17"/>
                <w:szCs w:val="17"/>
                <w:vertAlign w:val="baseline"/>
              </w:rPr>
            </w:pPr>
          </w:p>
        </w:tc>
      </w:tr>
      <w:tr w14:paraId="58D8C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28AB5529">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07</w:t>
            </w:r>
          </w:p>
        </w:tc>
        <w:tc>
          <w:tcPr>
            <w:tcW w:w="1985" w:type="dxa"/>
            <w:vAlign w:val="center"/>
          </w:tcPr>
          <w:p w14:paraId="2F8151A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b/>
                <w:bCs/>
                <w:color w:val="auto"/>
                <w:sz w:val="17"/>
                <w:szCs w:val="17"/>
              </w:rPr>
              <w:t>Modelo anatômico sistema urinário e reprodutor feminino</w:t>
            </w:r>
          </w:p>
        </w:tc>
        <w:tc>
          <w:tcPr>
            <w:tcW w:w="2450" w:type="dxa"/>
            <w:vAlign w:val="center"/>
          </w:tcPr>
          <w:p w14:paraId="7F05478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Modelo Anatômico desmontável com partes em acrílico que permitam visualização de estruturas internas. Composto por: Rins, ureteres, artérias e veias renais, bexiga urinária, ureter, do reprodutor feminino. Idêntico ao real, rico em detalhes em toda a sua estrutura como, útero, fundo, tuba uterina, endométrio, colo do útero, vagina, fímbria, óvulo em escala 1:200 entre outras partes.</w:t>
            </w:r>
          </w:p>
        </w:tc>
        <w:tc>
          <w:tcPr>
            <w:tcW w:w="826" w:type="dxa"/>
            <w:vAlign w:val="center"/>
          </w:tcPr>
          <w:p w14:paraId="47E8180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UND</w:t>
            </w:r>
          </w:p>
        </w:tc>
        <w:tc>
          <w:tcPr>
            <w:tcW w:w="556" w:type="dxa"/>
            <w:vAlign w:val="center"/>
          </w:tcPr>
          <w:p w14:paraId="59C768A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840B15F">
            <w:pPr>
              <w:spacing w:line="276" w:lineRule="auto"/>
              <w:rPr>
                <w:rFonts w:hint="default" w:ascii="Arial" w:hAnsi="Arial" w:cs="Arial"/>
                <w:sz w:val="17"/>
                <w:szCs w:val="17"/>
                <w:vertAlign w:val="baseline"/>
              </w:rPr>
            </w:pPr>
          </w:p>
        </w:tc>
        <w:tc>
          <w:tcPr>
            <w:tcW w:w="1259" w:type="dxa"/>
          </w:tcPr>
          <w:p w14:paraId="13514D37">
            <w:pPr>
              <w:spacing w:line="276" w:lineRule="auto"/>
              <w:rPr>
                <w:rFonts w:hint="default" w:ascii="Arial" w:hAnsi="Arial" w:cs="Arial"/>
                <w:sz w:val="17"/>
                <w:szCs w:val="17"/>
                <w:vertAlign w:val="baseline"/>
              </w:rPr>
            </w:pPr>
          </w:p>
        </w:tc>
        <w:tc>
          <w:tcPr>
            <w:tcW w:w="1198" w:type="dxa"/>
          </w:tcPr>
          <w:p w14:paraId="42F5A39D">
            <w:pPr>
              <w:spacing w:line="276" w:lineRule="auto"/>
              <w:rPr>
                <w:rFonts w:hint="default" w:ascii="Arial" w:hAnsi="Arial" w:cs="Arial"/>
                <w:sz w:val="17"/>
                <w:szCs w:val="17"/>
                <w:vertAlign w:val="baseline"/>
              </w:rPr>
            </w:pPr>
          </w:p>
        </w:tc>
      </w:tr>
      <w:tr w14:paraId="722C4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11502FF5">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08</w:t>
            </w:r>
          </w:p>
        </w:tc>
        <w:tc>
          <w:tcPr>
            <w:tcW w:w="1985" w:type="dxa"/>
            <w:vAlign w:val="center"/>
          </w:tcPr>
          <w:p w14:paraId="2CF7ADEB">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Berço hospitalar com cesto em acrílico</w:t>
            </w:r>
          </w:p>
        </w:tc>
        <w:tc>
          <w:tcPr>
            <w:tcW w:w="2450" w:type="dxa"/>
            <w:vAlign w:val="center"/>
          </w:tcPr>
          <w:p w14:paraId="5467D6D7">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Berço para recém nascido com cesto em acrílico transparente e estrutura tubular em aço inox ou aço carbono em pitura epox, com prateleira inferior para armazenamento de materiais diversos e pés com rodizo.</w:t>
            </w:r>
          </w:p>
          <w:p w14:paraId="7C629DEE">
            <w:pPr>
              <w:pStyle w:val="23"/>
              <w:pageBreakBefore w:val="0"/>
              <w:shd w:val="clear" w:color="auto" w:fill="FFFFFF"/>
              <w:kinsoku/>
              <w:wordWrap/>
              <w:overflowPunct/>
              <w:topLinePunct w:val="0"/>
              <w:bidi w:val="0"/>
              <w:snapToGrid/>
              <w:spacing w:before="0" w:beforeAutospacing="0" w:after="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cs="Arial"/>
                <w:b/>
                <w:bCs/>
                <w:color w:val="auto"/>
                <w:sz w:val="17"/>
                <w:szCs w:val="17"/>
              </w:rPr>
              <w:t xml:space="preserve">          443198</w:t>
            </w:r>
          </w:p>
        </w:tc>
        <w:tc>
          <w:tcPr>
            <w:tcW w:w="826" w:type="dxa"/>
            <w:vAlign w:val="center"/>
          </w:tcPr>
          <w:p w14:paraId="2D962D7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410A65F">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0730D692">
            <w:pPr>
              <w:spacing w:line="276" w:lineRule="auto"/>
              <w:rPr>
                <w:rFonts w:hint="default" w:ascii="Arial" w:hAnsi="Arial" w:cs="Arial"/>
                <w:sz w:val="17"/>
                <w:szCs w:val="17"/>
                <w:vertAlign w:val="baseline"/>
              </w:rPr>
            </w:pPr>
          </w:p>
        </w:tc>
        <w:tc>
          <w:tcPr>
            <w:tcW w:w="1259" w:type="dxa"/>
          </w:tcPr>
          <w:p w14:paraId="7337B8F1">
            <w:pPr>
              <w:spacing w:line="276" w:lineRule="auto"/>
              <w:rPr>
                <w:rFonts w:hint="default" w:ascii="Arial" w:hAnsi="Arial" w:cs="Arial"/>
                <w:sz w:val="17"/>
                <w:szCs w:val="17"/>
                <w:vertAlign w:val="baseline"/>
              </w:rPr>
            </w:pPr>
          </w:p>
        </w:tc>
        <w:tc>
          <w:tcPr>
            <w:tcW w:w="1198" w:type="dxa"/>
          </w:tcPr>
          <w:p w14:paraId="0DC96EA9">
            <w:pPr>
              <w:spacing w:line="276" w:lineRule="auto"/>
              <w:rPr>
                <w:rFonts w:hint="default" w:ascii="Arial" w:hAnsi="Arial" w:cs="Arial"/>
                <w:sz w:val="17"/>
                <w:szCs w:val="17"/>
                <w:vertAlign w:val="baseline"/>
              </w:rPr>
            </w:pPr>
          </w:p>
        </w:tc>
      </w:tr>
      <w:tr w14:paraId="48177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37EB67C">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09</w:t>
            </w:r>
          </w:p>
        </w:tc>
        <w:tc>
          <w:tcPr>
            <w:tcW w:w="1985" w:type="dxa"/>
            <w:vAlign w:val="center"/>
          </w:tcPr>
          <w:p w14:paraId="51846D59">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Maca de resgate</w:t>
            </w:r>
          </w:p>
        </w:tc>
        <w:tc>
          <w:tcPr>
            <w:tcW w:w="2450" w:type="dxa"/>
            <w:vAlign w:val="center"/>
          </w:tcPr>
          <w:p w14:paraId="18C6E8DF">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Prancha longa em polietileno</w:t>
            </w:r>
          </w:p>
          <w:p w14:paraId="57FAE4E6">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lang w:val="pt-BR"/>
              </w:rPr>
            </w:pPr>
            <w:r>
              <w:rPr>
                <w:rFonts w:hint="default" w:ascii="Arial" w:hAnsi="Arial" w:eastAsia="Times New Roman" w:cs="Arial"/>
                <w:b/>
                <w:color w:val="auto"/>
                <w:sz w:val="17"/>
                <w:szCs w:val="17"/>
                <w:lang w:eastAsia="pt-BR"/>
              </w:rPr>
              <w:t xml:space="preserve">                                                                          421129</w:t>
            </w:r>
          </w:p>
        </w:tc>
        <w:tc>
          <w:tcPr>
            <w:tcW w:w="826" w:type="dxa"/>
            <w:vAlign w:val="center"/>
          </w:tcPr>
          <w:p w14:paraId="4D46EA9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6E262E6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F3634E4">
            <w:pPr>
              <w:spacing w:line="276" w:lineRule="auto"/>
              <w:rPr>
                <w:rFonts w:hint="default" w:ascii="Arial" w:hAnsi="Arial" w:cs="Arial"/>
                <w:sz w:val="17"/>
                <w:szCs w:val="17"/>
                <w:vertAlign w:val="baseline"/>
              </w:rPr>
            </w:pPr>
          </w:p>
        </w:tc>
        <w:tc>
          <w:tcPr>
            <w:tcW w:w="1259" w:type="dxa"/>
          </w:tcPr>
          <w:p w14:paraId="02CC2A0C">
            <w:pPr>
              <w:spacing w:line="276" w:lineRule="auto"/>
              <w:rPr>
                <w:rFonts w:hint="default" w:ascii="Arial" w:hAnsi="Arial" w:cs="Arial"/>
                <w:sz w:val="17"/>
                <w:szCs w:val="17"/>
                <w:vertAlign w:val="baseline"/>
              </w:rPr>
            </w:pPr>
          </w:p>
        </w:tc>
        <w:tc>
          <w:tcPr>
            <w:tcW w:w="1198" w:type="dxa"/>
          </w:tcPr>
          <w:p w14:paraId="139EE394">
            <w:pPr>
              <w:spacing w:line="276" w:lineRule="auto"/>
              <w:rPr>
                <w:rFonts w:hint="default" w:ascii="Arial" w:hAnsi="Arial" w:cs="Arial"/>
                <w:sz w:val="17"/>
                <w:szCs w:val="17"/>
                <w:vertAlign w:val="baseline"/>
              </w:rPr>
            </w:pPr>
          </w:p>
        </w:tc>
      </w:tr>
      <w:tr w14:paraId="671A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19FE033F">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10</w:t>
            </w:r>
          </w:p>
        </w:tc>
        <w:tc>
          <w:tcPr>
            <w:tcW w:w="1985" w:type="dxa"/>
            <w:vAlign w:val="center"/>
          </w:tcPr>
          <w:p w14:paraId="53018B3D">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Bolsa Ventilação Pulmonar Adulto</w:t>
            </w:r>
          </w:p>
        </w:tc>
        <w:tc>
          <w:tcPr>
            <w:tcW w:w="2450" w:type="dxa"/>
            <w:vAlign w:val="center"/>
          </w:tcPr>
          <w:p w14:paraId="6D48492E">
            <w:pPr>
              <w:pageBreakBefore w:val="0"/>
              <w:kinsoku/>
              <w:wordWrap/>
              <w:overflowPunct/>
              <w:topLinePunct w:val="0"/>
              <w:bidi w:val="0"/>
              <w:snapToGrid/>
              <w:spacing w:beforeAutospacing="0" w:afterAutospacing="0" w:line="240" w:lineRule="auto"/>
              <w:ind w:left="0" w:leftChars="0" w:right="0" w:rightChars="0"/>
              <w:rPr>
                <w:rFonts w:hint="default" w:ascii="Arial" w:hAnsi="Arial" w:cs="Arial"/>
                <w:sz w:val="17"/>
                <w:szCs w:val="17"/>
                <w:vertAlign w:val="baseline"/>
                <w:lang w:val="pt-BR"/>
              </w:rPr>
            </w:pPr>
            <w:r>
              <w:rPr>
                <w:rFonts w:hint="default" w:ascii="Arial" w:hAnsi="Arial" w:cs="Arial"/>
                <w:color w:val="auto"/>
                <w:sz w:val="17"/>
                <w:szCs w:val="17"/>
                <w:shd w:val="clear" w:color="auto" w:fill="FFFFFF"/>
              </w:rPr>
              <w:t>Silicone, 1 litro                                                     478903</w:t>
            </w:r>
          </w:p>
        </w:tc>
        <w:tc>
          <w:tcPr>
            <w:tcW w:w="826" w:type="dxa"/>
            <w:vAlign w:val="center"/>
          </w:tcPr>
          <w:p w14:paraId="78036CC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7E79123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37120A9A">
            <w:pPr>
              <w:spacing w:line="276" w:lineRule="auto"/>
              <w:rPr>
                <w:rFonts w:hint="default" w:ascii="Arial" w:hAnsi="Arial" w:cs="Arial"/>
                <w:sz w:val="17"/>
                <w:szCs w:val="17"/>
                <w:vertAlign w:val="baseline"/>
              </w:rPr>
            </w:pPr>
          </w:p>
        </w:tc>
        <w:tc>
          <w:tcPr>
            <w:tcW w:w="1259" w:type="dxa"/>
          </w:tcPr>
          <w:p w14:paraId="0151728C">
            <w:pPr>
              <w:spacing w:line="276" w:lineRule="auto"/>
              <w:rPr>
                <w:rFonts w:hint="default" w:ascii="Arial" w:hAnsi="Arial" w:cs="Arial"/>
                <w:sz w:val="17"/>
                <w:szCs w:val="17"/>
                <w:vertAlign w:val="baseline"/>
              </w:rPr>
            </w:pPr>
          </w:p>
        </w:tc>
        <w:tc>
          <w:tcPr>
            <w:tcW w:w="1198" w:type="dxa"/>
          </w:tcPr>
          <w:p w14:paraId="63F9D833">
            <w:pPr>
              <w:spacing w:line="276" w:lineRule="auto"/>
              <w:rPr>
                <w:rFonts w:hint="default" w:ascii="Arial" w:hAnsi="Arial" w:cs="Arial"/>
                <w:sz w:val="17"/>
                <w:szCs w:val="17"/>
                <w:vertAlign w:val="baseline"/>
              </w:rPr>
            </w:pPr>
          </w:p>
        </w:tc>
      </w:tr>
      <w:tr w14:paraId="7BAB2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1F348B3">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11</w:t>
            </w:r>
          </w:p>
        </w:tc>
        <w:tc>
          <w:tcPr>
            <w:tcW w:w="1985" w:type="dxa"/>
            <w:vAlign w:val="center"/>
          </w:tcPr>
          <w:p w14:paraId="16319657">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Bolsa Ventilação Pulmonar Infantil</w:t>
            </w:r>
          </w:p>
        </w:tc>
        <w:tc>
          <w:tcPr>
            <w:tcW w:w="2450" w:type="dxa"/>
            <w:vAlign w:val="center"/>
          </w:tcPr>
          <w:p w14:paraId="4FF935AA">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cs="Arial"/>
                <w:color w:val="auto"/>
                <w:sz w:val="17"/>
                <w:szCs w:val="17"/>
                <w:shd w:val="clear" w:color="auto" w:fill="FFFFFF"/>
              </w:rPr>
              <w:t xml:space="preserve">Silicone, 500 ml                                                </w:t>
            </w:r>
            <w:r>
              <w:rPr>
                <w:rFonts w:hint="default" w:ascii="Arial" w:hAnsi="Arial" w:cs="Arial"/>
                <w:b/>
                <w:color w:val="auto"/>
                <w:sz w:val="17"/>
                <w:szCs w:val="17"/>
                <w:shd w:val="clear" w:color="auto" w:fill="FFFFFF"/>
              </w:rPr>
              <w:t>478907</w:t>
            </w:r>
          </w:p>
        </w:tc>
        <w:tc>
          <w:tcPr>
            <w:tcW w:w="826" w:type="dxa"/>
            <w:vAlign w:val="center"/>
          </w:tcPr>
          <w:p w14:paraId="3C66A1ED">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360429B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F8EED09">
            <w:pPr>
              <w:spacing w:line="276" w:lineRule="auto"/>
              <w:rPr>
                <w:rFonts w:hint="default" w:ascii="Arial" w:hAnsi="Arial" w:cs="Arial"/>
                <w:sz w:val="17"/>
                <w:szCs w:val="17"/>
                <w:vertAlign w:val="baseline"/>
              </w:rPr>
            </w:pPr>
          </w:p>
        </w:tc>
        <w:tc>
          <w:tcPr>
            <w:tcW w:w="1259" w:type="dxa"/>
          </w:tcPr>
          <w:p w14:paraId="3F50E384">
            <w:pPr>
              <w:spacing w:line="276" w:lineRule="auto"/>
              <w:rPr>
                <w:rFonts w:hint="default" w:ascii="Arial" w:hAnsi="Arial" w:cs="Arial"/>
                <w:sz w:val="17"/>
                <w:szCs w:val="17"/>
                <w:vertAlign w:val="baseline"/>
              </w:rPr>
            </w:pPr>
          </w:p>
        </w:tc>
        <w:tc>
          <w:tcPr>
            <w:tcW w:w="1198" w:type="dxa"/>
          </w:tcPr>
          <w:p w14:paraId="273E5A05">
            <w:pPr>
              <w:spacing w:line="276" w:lineRule="auto"/>
              <w:rPr>
                <w:rFonts w:hint="default" w:ascii="Arial" w:hAnsi="Arial" w:cs="Arial"/>
                <w:sz w:val="17"/>
                <w:szCs w:val="17"/>
                <w:vertAlign w:val="baseline"/>
              </w:rPr>
            </w:pPr>
          </w:p>
        </w:tc>
      </w:tr>
      <w:tr w14:paraId="5EFC7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0C749514">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12</w:t>
            </w:r>
          </w:p>
        </w:tc>
        <w:tc>
          <w:tcPr>
            <w:tcW w:w="1985" w:type="dxa"/>
            <w:vAlign w:val="center"/>
          </w:tcPr>
          <w:p w14:paraId="313826F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Bolsa Ventilação Pulmonar Neonatal</w:t>
            </w:r>
          </w:p>
        </w:tc>
        <w:tc>
          <w:tcPr>
            <w:tcW w:w="2450" w:type="dxa"/>
            <w:vAlign w:val="center"/>
          </w:tcPr>
          <w:p w14:paraId="7DDCBDB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shd w:val="clear" w:color="auto" w:fill="FFFFFF"/>
              </w:rPr>
              <w:t xml:space="preserve">Silicone, 250 ml                                                </w:t>
            </w:r>
            <w:r>
              <w:rPr>
                <w:rFonts w:hint="default" w:ascii="Arial" w:hAnsi="Arial" w:cs="Arial"/>
                <w:b/>
                <w:color w:val="auto"/>
                <w:sz w:val="17"/>
                <w:szCs w:val="17"/>
                <w:shd w:val="clear" w:color="auto" w:fill="FFFFFF"/>
              </w:rPr>
              <w:t>478905</w:t>
            </w:r>
          </w:p>
        </w:tc>
        <w:tc>
          <w:tcPr>
            <w:tcW w:w="826" w:type="dxa"/>
            <w:vAlign w:val="center"/>
          </w:tcPr>
          <w:p w14:paraId="07BBB06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1A591CF">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862A19F">
            <w:pPr>
              <w:spacing w:line="276" w:lineRule="auto"/>
              <w:rPr>
                <w:rFonts w:hint="default" w:ascii="Arial" w:hAnsi="Arial" w:cs="Arial"/>
                <w:sz w:val="17"/>
                <w:szCs w:val="17"/>
                <w:vertAlign w:val="baseline"/>
              </w:rPr>
            </w:pPr>
          </w:p>
        </w:tc>
        <w:tc>
          <w:tcPr>
            <w:tcW w:w="1259" w:type="dxa"/>
          </w:tcPr>
          <w:p w14:paraId="34D88C0C">
            <w:pPr>
              <w:spacing w:line="276" w:lineRule="auto"/>
              <w:rPr>
                <w:rFonts w:hint="default" w:ascii="Arial" w:hAnsi="Arial" w:cs="Arial"/>
                <w:sz w:val="17"/>
                <w:szCs w:val="17"/>
                <w:vertAlign w:val="baseline"/>
              </w:rPr>
            </w:pPr>
          </w:p>
        </w:tc>
        <w:tc>
          <w:tcPr>
            <w:tcW w:w="1198" w:type="dxa"/>
          </w:tcPr>
          <w:p w14:paraId="66E869D3">
            <w:pPr>
              <w:spacing w:line="276" w:lineRule="auto"/>
              <w:rPr>
                <w:rFonts w:hint="default" w:ascii="Arial" w:hAnsi="Arial" w:cs="Arial"/>
                <w:sz w:val="17"/>
                <w:szCs w:val="17"/>
                <w:vertAlign w:val="baseline"/>
              </w:rPr>
            </w:pPr>
          </w:p>
        </w:tc>
      </w:tr>
      <w:tr w14:paraId="477ED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2B416F8A">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13</w:t>
            </w:r>
          </w:p>
        </w:tc>
        <w:tc>
          <w:tcPr>
            <w:tcW w:w="1985" w:type="dxa"/>
            <w:vAlign w:val="center"/>
          </w:tcPr>
          <w:p w14:paraId="244BDBF3">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Manequim artificial</w:t>
            </w:r>
          </w:p>
        </w:tc>
        <w:tc>
          <w:tcPr>
            <w:tcW w:w="2450" w:type="dxa"/>
            <w:vAlign w:val="center"/>
          </w:tcPr>
          <w:p w14:paraId="7F92BC6D">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Fonts w:hint="default" w:ascii="Arial" w:hAnsi="Arial" w:cs="Arial"/>
                <w:color w:val="auto"/>
                <w:sz w:val="17"/>
                <w:szCs w:val="17"/>
              </w:rPr>
              <w:t xml:space="preserve">Simulação de ausculta pulmonar, com unidade eletrônica                                        </w:t>
            </w:r>
            <w:r>
              <w:rPr>
                <w:rFonts w:hint="default" w:ascii="Arial" w:hAnsi="Arial" w:cs="Arial"/>
                <w:color w:val="auto"/>
                <w:sz w:val="17"/>
                <w:szCs w:val="17"/>
                <w:shd w:val="clear" w:color="auto" w:fill="FFFFFF"/>
              </w:rPr>
              <w:t xml:space="preserve">                                                           </w:t>
            </w:r>
            <w:r>
              <w:rPr>
                <w:rFonts w:hint="default" w:ascii="Arial" w:hAnsi="Arial" w:cs="Arial"/>
                <w:b/>
                <w:color w:val="auto"/>
                <w:sz w:val="17"/>
                <w:szCs w:val="17"/>
                <w:shd w:val="clear" w:color="auto" w:fill="FFFFFF"/>
              </w:rPr>
              <w:t>479236</w:t>
            </w:r>
          </w:p>
        </w:tc>
        <w:tc>
          <w:tcPr>
            <w:tcW w:w="826" w:type="dxa"/>
            <w:vAlign w:val="center"/>
          </w:tcPr>
          <w:p w14:paraId="3F205569">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3538A99D">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786F2B36">
            <w:pPr>
              <w:spacing w:line="276" w:lineRule="auto"/>
              <w:rPr>
                <w:rFonts w:hint="default" w:ascii="Arial" w:hAnsi="Arial" w:cs="Arial"/>
                <w:sz w:val="17"/>
                <w:szCs w:val="17"/>
                <w:vertAlign w:val="baseline"/>
              </w:rPr>
            </w:pPr>
          </w:p>
        </w:tc>
        <w:tc>
          <w:tcPr>
            <w:tcW w:w="1259" w:type="dxa"/>
          </w:tcPr>
          <w:p w14:paraId="1D75194D">
            <w:pPr>
              <w:spacing w:line="276" w:lineRule="auto"/>
              <w:rPr>
                <w:rFonts w:hint="default" w:ascii="Arial" w:hAnsi="Arial" w:cs="Arial"/>
                <w:sz w:val="17"/>
                <w:szCs w:val="17"/>
                <w:vertAlign w:val="baseline"/>
              </w:rPr>
            </w:pPr>
          </w:p>
        </w:tc>
        <w:tc>
          <w:tcPr>
            <w:tcW w:w="1198" w:type="dxa"/>
          </w:tcPr>
          <w:p w14:paraId="026755D3">
            <w:pPr>
              <w:spacing w:line="276" w:lineRule="auto"/>
              <w:rPr>
                <w:rFonts w:hint="default" w:ascii="Arial" w:hAnsi="Arial" w:cs="Arial"/>
                <w:sz w:val="17"/>
                <w:szCs w:val="17"/>
                <w:vertAlign w:val="baseline"/>
              </w:rPr>
            </w:pPr>
          </w:p>
        </w:tc>
      </w:tr>
      <w:tr w14:paraId="5D23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31C81828">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14</w:t>
            </w:r>
          </w:p>
        </w:tc>
        <w:tc>
          <w:tcPr>
            <w:tcW w:w="1985" w:type="dxa"/>
            <w:vAlign w:val="center"/>
          </w:tcPr>
          <w:p w14:paraId="0CD320F7">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Boneca bebê realista</w:t>
            </w:r>
          </w:p>
        </w:tc>
        <w:tc>
          <w:tcPr>
            <w:tcW w:w="2450" w:type="dxa"/>
            <w:vAlign w:val="center"/>
          </w:tcPr>
          <w:p w14:paraId="2FEFBC5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Boneca independentemente do sexo e cor que apresente tamanho</w:t>
            </w:r>
          </w:p>
          <w:p w14:paraId="79DEE72C">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entre 48 a 53 centímetros, corpinho 100% silicone, com riquesa de detalhes, pintado à mão e possa dar banho simulando cuidados mínimos de enfermagem (banho, troca</w:t>
            </w:r>
            <w:r>
              <w:rPr>
                <w:rFonts w:hint="default" w:ascii="Arial" w:hAnsi="Arial" w:eastAsia="Times New Roman" w:cs="Arial"/>
                <w:b/>
                <w:bCs/>
                <w:color w:val="auto"/>
                <w:sz w:val="17"/>
                <w:szCs w:val="17"/>
                <w:lang w:eastAsia="pt-BR"/>
              </w:rPr>
              <w:t xml:space="preserve"> </w:t>
            </w:r>
            <w:r>
              <w:rPr>
                <w:rFonts w:hint="default" w:ascii="Arial" w:hAnsi="Arial" w:eastAsia="Times New Roman" w:cs="Arial"/>
                <w:color w:val="auto"/>
                <w:sz w:val="17"/>
                <w:szCs w:val="17"/>
                <w:lang w:eastAsia="pt-BR"/>
              </w:rPr>
              <w:t xml:space="preserve">de fraldas).      </w:t>
            </w:r>
            <w:r>
              <w:rPr>
                <w:rFonts w:hint="default" w:ascii="Arial" w:hAnsi="Arial" w:eastAsia="Times New Roman" w:cs="Arial"/>
                <w:b/>
                <w:bCs/>
                <w:color w:val="auto"/>
                <w:sz w:val="17"/>
                <w:szCs w:val="17"/>
                <w:lang w:eastAsia="pt-BR"/>
              </w:rPr>
              <w:t>482420</w:t>
            </w:r>
            <w:r>
              <w:rPr>
                <w:rFonts w:hint="default" w:ascii="Arial" w:hAnsi="Arial" w:eastAsia="Times New Roman" w:cs="Arial"/>
                <w:color w:val="auto"/>
                <w:sz w:val="17"/>
                <w:szCs w:val="17"/>
                <w:lang w:eastAsia="pt-BR"/>
              </w:rPr>
              <w:t xml:space="preserve"> </w:t>
            </w:r>
            <w:r>
              <w:rPr>
                <w:rFonts w:hint="default" w:ascii="Arial" w:hAnsi="Arial" w:eastAsia="Times New Roman" w:cs="Arial"/>
                <w:b/>
                <w:bCs/>
                <w:color w:val="auto"/>
                <w:sz w:val="17"/>
                <w:szCs w:val="17"/>
                <w:lang w:eastAsia="pt-BR"/>
              </w:rPr>
              <w:t xml:space="preserve">                                                                             </w:t>
            </w:r>
          </w:p>
        </w:tc>
        <w:tc>
          <w:tcPr>
            <w:tcW w:w="826" w:type="dxa"/>
            <w:vAlign w:val="center"/>
          </w:tcPr>
          <w:p w14:paraId="3DF0035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38DD05F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1134E587">
            <w:pPr>
              <w:spacing w:line="276" w:lineRule="auto"/>
              <w:rPr>
                <w:rFonts w:hint="default" w:ascii="Arial" w:hAnsi="Arial" w:cs="Arial"/>
                <w:sz w:val="17"/>
                <w:szCs w:val="17"/>
                <w:vertAlign w:val="baseline"/>
              </w:rPr>
            </w:pPr>
          </w:p>
        </w:tc>
        <w:tc>
          <w:tcPr>
            <w:tcW w:w="1259" w:type="dxa"/>
          </w:tcPr>
          <w:p w14:paraId="4EFAB8CD">
            <w:pPr>
              <w:spacing w:line="276" w:lineRule="auto"/>
              <w:rPr>
                <w:rFonts w:hint="default" w:ascii="Arial" w:hAnsi="Arial" w:cs="Arial"/>
                <w:sz w:val="17"/>
                <w:szCs w:val="17"/>
                <w:vertAlign w:val="baseline"/>
              </w:rPr>
            </w:pPr>
          </w:p>
        </w:tc>
        <w:tc>
          <w:tcPr>
            <w:tcW w:w="1198" w:type="dxa"/>
          </w:tcPr>
          <w:p w14:paraId="186BBF4D">
            <w:pPr>
              <w:spacing w:line="276" w:lineRule="auto"/>
              <w:rPr>
                <w:rFonts w:hint="default" w:ascii="Arial" w:hAnsi="Arial" w:cs="Arial"/>
                <w:sz w:val="17"/>
                <w:szCs w:val="17"/>
                <w:vertAlign w:val="baseline"/>
              </w:rPr>
            </w:pPr>
          </w:p>
        </w:tc>
      </w:tr>
      <w:tr w14:paraId="2CB1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104737FF">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15</w:t>
            </w:r>
          </w:p>
        </w:tc>
        <w:tc>
          <w:tcPr>
            <w:tcW w:w="1985" w:type="dxa"/>
            <w:vAlign w:val="center"/>
          </w:tcPr>
          <w:p w14:paraId="01F96CE0">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Modelo anatômico da região abdominal e pélvica</w:t>
            </w:r>
          </w:p>
        </w:tc>
        <w:tc>
          <w:tcPr>
            <w:tcW w:w="2450" w:type="dxa"/>
            <w:vAlign w:val="center"/>
          </w:tcPr>
          <w:p w14:paraId="02AEA260">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Fonts w:hint="default" w:ascii="Arial" w:hAnsi="Arial" w:cs="Arial"/>
                <w:color w:val="auto"/>
                <w:sz w:val="17"/>
                <w:szCs w:val="17"/>
              </w:rPr>
              <w:t xml:space="preserve">Cateterismo vesical bissexual, peças intercambiáveis                                                                  </w:t>
            </w:r>
            <w:r>
              <w:rPr>
                <w:rFonts w:hint="default" w:ascii="Arial" w:hAnsi="Arial" w:cs="Arial"/>
                <w:b/>
                <w:color w:val="auto"/>
                <w:sz w:val="17"/>
                <w:szCs w:val="17"/>
              </w:rPr>
              <w:t>479237</w:t>
            </w:r>
          </w:p>
        </w:tc>
        <w:tc>
          <w:tcPr>
            <w:tcW w:w="826" w:type="dxa"/>
            <w:vAlign w:val="center"/>
          </w:tcPr>
          <w:p w14:paraId="1A46851C">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4F56E13D">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4FF37C3A">
            <w:pPr>
              <w:spacing w:line="276" w:lineRule="auto"/>
              <w:rPr>
                <w:rFonts w:hint="default" w:ascii="Arial" w:hAnsi="Arial" w:cs="Arial"/>
                <w:sz w:val="17"/>
                <w:szCs w:val="17"/>
                <w:vertAlign w:val="baseline"/>
              </w:rPr>
            </w:pPr>
          </w:p>
        </w:tc>
        <w:tc>
          <w:tcPr>
            <w:tcW w:w="1259" w:type="dxa"/>
          </w:tcPr>
          <w:p w14:paraId="0DC68D36">
            <w:pPr>
              <w:spacing w:line="276" w:lineRule="auto"/>
              <w:rPr>
                <w:rFonts w:hint="default" w:ascii="Arial" w:hAnsi="Arial" w:cs="Arial"/>
                <w:sz w:val="17"/>
                <w:szCs w:val="17"/>
                <w:vertAlign w:val="baseline"/>
              </w:rPr>
            </w:pPr>
          </w:p>
        </w:tc>
        <w:tc>
          <w:tcPr>
            <w:tcW w:w="1198" w:type="dxa"/>
          </w:tcPr>
          <w:p w14:paraId="04BE57DD">
            <w:pPr>
              <w:spacing w:line="276" w:lineRule="auto"/>
              <w:rPr>
                <w:rFonts w:hint="default" w:ascii="Arial" w:hAnsi="Arial" w:cs="Arial"/>
                <w:sz w:val="17"/>
                <w:szCs w:val="17"/>
                <w:vertAlign w:val="baseline"/>
              </w:rPr>
            </w:pPr>
          </w:p>
        </w:tc>
      </w:tr>
      <w:tr w14:paraId="3AFE2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4D1300B1">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16</w:t>
            </w:r>
          </w:p>
        </w:tc>
        <w:tc>
          <w:tcPr>
            <w:tcW w:w="1985" w:type="dxa"/>
            <w:vAlign w:val="center"/>
          </w:tcPr>
          <w:p w14:paraId="72BFF277">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Cadeira de rodas 100 kg</w:t>
            </w:r>
          </w:p>
        </w:tc>
        <w:tc>
          <w:tcPr>
            <w:tcW w:w="2450" w:type="dxa"/>
            <w:vAlign w:val="center"/>
          </w:tcPr>
          <w:p w14:paraId="30573BB3">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Estrutura: Aço carbono com pintura epoxi</w:t>
            </w:r>
          </w:p>
          <w:p w14:paraId="6777CFD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Dimensões do produto: Largura: 68 cm / Comprimento: 107,5 cm / Altura: 97 cm Profundidade efetiva do assento: 45cm</w:t>
            </w:r>
          </w:p>
          <w:p w14:paraId="0741E005">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Largura interna do assento: 44 cm Altura do encosto: 47 cm</w:t>
            </w:r>
          </w:p>
          <w:p w14:paraId="6A61100A">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Distância entre o apoio para os pés e assento: 42 cm Distância entre o braço e o assento: 20 cm Comprimento do braço: 27 cm</w:t>
            </w:r>
          </w:p>
          <w:p w14:paraId="7754587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Diâmetro de roda traseira de propulsão: 60 cm Peso do produto: 20,7 Kg</w:t>
            </w:r>
          </w:p>
          <w:p w14:paraId="46B1463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Peso que o produto suporta: Até 100 Kgresistente para usuários de até 100kg.</w:t>
            </w:r>
          </w:p>
          <w:p w14:paraId="1B9C26EA">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Possui assento removível e com suporte para comadre/coletor, apoio de braços fixo, apoio para os pés removível, freios bilaterais, rodas dianteiras e traseiras de aro “06” giratórias com pneus maciços e encosto em nylon. Capacidade máxima de peso de 100kg.</w:t>
            </w:r>
            <w:r>
              <w:rPr>
                <w:rFonts w:hint="default" w:ascii="Arial" w:hAnsi="Arial" w:cs="Arial"/>
                <w:b/>
                <w:bCs/>
                <w:color w:val="auto"/>
                <w:sz w:val="17"/>
                <w:szCs w:val="17"/>
              </w:rPr>
              <w:t xml:space="preserve">                                                                               429214</w:t>
            </w:r>
          </w:p>
        </w:tc>
        <w:tc>
          <w:tcPr>
            <w:tcW w:w="826" w:type="dxa"/>
            <w:vAlign w:val="center"/>
          </w:tcPr>
          <w:p w14:paraId="3FD27D9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80DC97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24E60F64">
            <w:pPr>
              <w:spacing w:line="276" w:lineRule="auto"/>
              <w:rPr>
                <w:rFonts w:hint="default" w:ascii="Arial" w:hAnsi="Arial" w:cs="Arial"/>
                <w:sz w:val="17"/>
                <w:szCs w:val="17"/>
                <w:vertAlign w:val="baseline"/>
              </w:rPr>
            </w:pPr>
          </w:p>
        </w:tc>
        <w:tc>
          <w:tcPr>
            <w:tcW w:w="1259" w:type="dxa"/>
          </w:tcPr>
          <w:p w14:paraId="10828FB6">
            <w:pPr>
              <w:spacing w:line="276" w:lineRule="auto"/>
              <w:rPr>
                <w:rFonts w:hint="default" w:ascii="Arial" w:hAnsi="Arial" w:cs="Arial"/>
                <w:sz w:val="17"/>
                <w:szCs w:val="17"/>
                <w:vertAlign w:val="baseline"/>
              </w:rPr>
            </w:pPr>
          </w:p>
        </w:tc>
        <w:tc>
          <w:tcPr>
            <w:tcW w:w="1198" w:type="dxa"/>
          </w:tcPr>
          <w:p w14:paraId="5AF3BD0C">
            <w:pPr>
              <w:spacing w:line="276" w:lineRule="auto"/>
              <w:rPr>
                <w:rFonts w:hint="default" w:ascii="Arial" w:hAnsi="Arial" w:cs="Arial"/>
                <w:sz w:val="17"/>
                <w:szCs w:val="17"/>
                <w:vertAlign w:val="baseline"/>
              </w:rPr>
            </w:pPr>
          </w:p>
        </w:tc>
      </w:tr>
      <w:tr w14:paraId="297EC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28BD34F2">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17</w:t>
            </w:r>
          </w:p>
        </w:tc>
        <w:tc>
          <w:tcPr>
            <w:tcW w:w="1985" w:type="dxa"/>
            <w:vAlign w:val="center"/>
          </w:tcPr>
          <w:p w14:paraId="4699A456">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Cadeira de banho 100 kg</w:t>
            </w:r>
          </w:p>
        </w:tc>
        <w:tc>
          <w:tcPr>
            <w:tcW w:w="2450" w:type="dxa"/>
            <w:vAlign w:val="center"/>
          </w:tcPr>
          <w:p w14:paraId="4E72FD3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Estrutura em aço, com pintura epóxi. Largura do Assento: 44cm</w:t>
            </w:r>
          </w:p>
          <w:p w14:paraId="299074C3">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Profundidade do Assento: 38cm Altura Encosto: 40 cm</w:t>
            </w:r>
          </w:p>
          <w:p w14:paraId="5224AEC5">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Altura do Assento ao Chão: 50 cm Largura Total Aberta: 55 cm Altura Total: 90 cm</w:t>
            </w:r>
          </w:p>
          <w:p w14:paraId="30BA3F5F">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Peso da Cadeira: apenas 7 kg</w:t>
            </w:r>
          </w:p>
          <w:p w14:paraId="230B0299">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 xml:space="preserve">Altura do Chão ao Apoio de Braço: 70 cm                         </w:t>
            </w:r>
            <w:r>
              <w:rPr>
                <w:rFonts w:hint="default" w:ascii="Arial" w:hAnsi="Arial" w:cs="Arial"/>
                <w:b/>
                <w:bCs/>
                <w:color w:val="auto"/>
                <w:sz w:val="17"/>
                <w:szCs w:val="17"/>
              </w:rPr>
              <w:t xml:space="preserve">                                                                                                         450786</w:t>
            </w:r>
          </w:p>
        </w:tc>
        <w:tc>
          <w:tcPr>
            <w:tcW w:w="826" w:type="dxa"/>
            <w:vAlign w:val="center"/>
          </w:tcPr>
          <w:p w14:paraId="6E8B696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648F2F2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30DF76E6">
            <w:pPr>
              <w:spacing w:line="276" w:lineRule="auto"/>
              <w:rPr>
                <w:rFonts w:hint="default" w:ascii="Arial" w:hAnsi="Arial" w:cs="Arial"/>
                <w:sz w:val="17"/>
                <w:szCs w:val="17"/>
                <w:vertAlign w:val="baseline"/>
              </w:rPr>
            </w:pPr>
          </w:p>
        </w:tc>
        <w:tc>
          <w:tcPr>
            <w:tcW w:w="1259" w:type="dxa"/>
          </w:tcPr>
          <w:p w14:paraId="4EB450AE">
            <w:pPr>
              <w:spacing w:line="276" w:lineRule="auto"/>
              <w:rPr>
                <w:rFonts w:hint="default" w:ascii="Arial" w:hAnsi="Arial" w:cs="Arial"/>
                <w:sz w:val="17"/>
                <w:szCs w:val="17"/>
                <w:vertAlign w:val="baseline"/>
              </w:rPr>
            </w:pPr>
          </w:p>
        </w:tc>
        <w:tc>
          <w:tcPr>
            <w:tcW w:w="1198" w:type="dxa"/>
          </w:tcPr>
          <w:p w14:paraId="0E3E81FC">
            <w:pPr>
              <w:spacing w:line="276" w:lineRule="auto"/>
              <w:rPr>
                <w:rFonts w:hint="default" w:ascii="Arial" w:hAnsi="Arial" w:cs="Arial"/>
                <w:sz w:val="17"/>
                <w:szCs w:val="17"/>
                <w:vertAlign w:val="baseline"/>
              </w:rPr>
            </w:pPr>
          </w:p>
        </w:tc>
      </w:tr>
      <w:tr w14:paraId="475E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1C24099">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18</w:t>
            </w:r>
          </w:p>
        </w:tc>
        <w:tc>
          <w:tcPr>
            <w:tcW w:w="1985" w:type="dxa"/>
            <w:vAlign w:val="center"/>
          </w:tcPr>
          <w:p w14:paraId="6EEED39A">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Torso adulto para RCP e DEA</w:t>
            </w:r>
          </w:p>
        </w:tc>
        <w:tc>
          <w:tcPr>
            <w:tcW w:w="2450" w:type="dxa"/>
            <w:vAlign w:val="center"/>
          </w:tcPr>
          <w:p w14:paraId="041C3CE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Torso adulto para treino de RCP e DEA (desfibrilador externo automático), para simulações em situações de emergência, com características anatômicas realísticas, possibilitando a aplicação de manobras como: abertura de vias áreas, compressões torácicas e ventilação artificial. deve permitir:</w:t>
            </w:r>
          </w:p>
          <w:p w14:paraId="20B07F3B">
            <w:pPr>
              <w:pageBreakBefore w:val="0"/>
              <w:kinsoku/>
              <w:wordWrap/>
              <w:overflowPunct/>
              <w:topLinePunct w:val="0"/>
              <w:bidi w:val="0"/>
              <w:snapToGrid/>
              <w:spacing w:beforeAutospacing="0" w:afterAutospacing="0" w:line="240" w:lineRule="auto"/>
              <w:ind w:left="0" w:right="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Simulação de procedimentos de primeiros socorros, Simulação de aberura das vias aéreas para ventilação, Compressões torácicas</w:t>
            </w:r>
            <w:r>
              <w:rPr>
                <w:rFonts w:hint="default" w:ascii="Arial" w:hAnsi="Arial" w:cs="Arial"/>
                <w:color w:val="auto"/>
                <w:sz w:val="17"/>
                <w:szCs w:val="17"/>
                <w:lang w:val="en-US" w:eastAsia="pt-BR"/>
              </w:rPr>
              <w:t>.</w:t>
            </w:r>
            <w:r>
              <w:rPr>
                <w:rFonts w:hint="default" w:ascii="Arial" w:hAnsi="Arial" w:cs="Arial"/>
                <w:b/>
                <w:bCs/>
                <w:color w:val="auto"/>
                <w:sz w:val="17"/>
                <w:szCs w:val="17"/>
              </w:rPr>
              <w:t xml:space="preserve">                                                                                482417</w:t>
            </w:r>
          </w:p>
        </w:tc>
        <w:tc>
          <w:tcPr>
            <w:tcW w:w="826" w:type="dxa"/>
            <w:vAlign w:val="center"/>
          </w:tcPr>
          <w:p w14:paraId="340F384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5694220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4EB14CC9">
            <w:pPr>
              <w:spacing w:line="276" w:lineRule="auto"/>
              <w:rPr>
                <w:rFonts w:hint="default" w:ascii="Arial" w:hAnsi="Arial" w:cs="Arial"/>
                <w:sz w:val="17"/>
                <w:szCs w:val="17"/>
                <w:vertAlign w:val="baseline"/>
              </w:rPr>
            </w:pPr>
          </w:p>
        </w:tc>
        <w:tc>
          <w:tcPr>
            <w:tcW w:w="1259" w:type="dxa"/>
          </w:tcPr>
          <w:p w14:paraId="00103A5E">
            <w:pPr>
              <w:spacing w:line="276" w:lineRule="auto"/>
              <w:rPr>
                <w:rFonts w:hint="default" w:ascii="Arial" w:hAnsi="Arial" w:cs="Arial"/>
                <w:sz w:val="17"/>
                <w:szCs w:val="17"/>
                <w:vertAlign w:val="baseline"/>
              </w:rPr>
            </w:pPr>
          </w:p>
        </w:tc>
        <w:tc>
          <w:tcPr>
            <w:tcW w:w="1198" w:type="dxa"/>
          </w:tcPr>
          <w:p w14:paraId="1693010C">
            <w:pPr>
              <w:spacing w:line="276" w:lineRule="auto"/>
              <w:rPr>
                <w:rFonts w:hint="default" w:ascii="Arial" w:hAnsi="Arial" w:cs="Arial"/>
                <w:sz w:val="17"/>
                <w:szCs w:val="17"/>
                <w:vertAlign w:val="baseline"/>
              </w:rPr>
            </w:pPr>
          </w:p>
        </w:tc>
      </w:tr>
      <w:tr w14:paraId="24371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0ADD59CB">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19</w:t>
            </w:r>
          </w:p>
        </w:tc>
        <w:tc>
          <w:tcPr>
            <w:tcW w:w="1985" w:type="dxa"/>
            <w:vAlign w:val="center"/>
          </w:tcPr>
          <w:p w14:paraId="0F796988">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Caixa de som bluetooth</w:t>
            </w:r>
          </w:p>
        </w:tc>
        <w:tc>
          <w:tcPr>
            <w:tcW w:w="2450" w:type="dxa"/>
            <w:vAlign w:val="center"/>
          </w:tcPr>
          <w:p w14:paraId="70470675">
            <w:pPr>
              <w:pageBreakBefore w:val="0"/>
              <w:kinsoku/>
              <w:wordWrap/>
              <w:overflowPunct/>
              <w:topLinePunct w:val="0"/>
              <w:bidi w:val="0"/>
              <w:snapToGrid/>
              <w:spacing w:beforeAutospacing="0" w:afterAutospacing="0" w:line="240" w:lineRule="auto"/>
              <w:ind w:left="0" w:right="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Caixas de som bluetooth com capacidade mínima de 20w, 18h de reprodução e tecnologia de pareamento estéreo entre as duas. Garantia mínima de 1 ano.</w:t>
            </w:r>
            <w:r>
              <w:rPr>
                <w:rFonts w:hint="default" w:ascii="Arial" w:hAnsi="Arial" w:cs="Arial"/>
                <w:b/>
                <w:bCs/>
                <w:color w:val="auto"/>
                <w:sz w:val="17"/>
                <w:szCs w:val="17"/>
              </w:rPr>
              <w:t xml:space="preserve">                                                                                   480278</w:t>
            </w:r>
          </w:p>
        </w:tc>
        <w:tc>
          <w:tcPr>
            <w:tcW w:w="826" w:type="dxa"/>
            <w:vAlign w:val="center"/>
          </w:tcPr>
          <w:p w14:paraId="2D444CE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p>
        </w:tc>
        <w:tc>
          <w:tcPr>
            <w:tcW w:w="556" w:type="dxa"/>
            <w:vAlign w:val="center"/>
          </w:tcPr>
          <w:p w14:paraId="1081610F">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2</w:t>
            </w:r>
          </w:p>
        </w:tc>
        <w:tc>
          <w:tcPr>
            <w:tcW w:w="1259" w:type="dxa"/>
          </w:tcPr>
          <w:p w14:paraId="35936741">
            <w:pPr>
              <w:spacing w:line="276" w:lineRule="auto"/>
              <w:rPr>
                <w:rFonts w:hint="default" w:ascii="Arial" w:hAnsi="Arial" w:cs="Arial"/>
                <w:sz w:val="17"/>
                <w:szCs w:val="17"/>
                <w:vertAlign w:val="baseline"/>
              </w:rPr>
            </w:pPr>
          </w:p>
        </w:tc>
        <w:tc>
          <w:tcPr>
            <w:tcW w:w="1259" w:type="dxa"/>
          </w:tcPr>
          <w:p w14:paraId="4BE61A62">
            <w:pPr>
              <w:spacing w:line="276" w:lineRule="auto"/>
              <w:rPr>
                <w:rFonts w:hint="default" w:ascii="Arial" w:hAnsi="Arial" w:cs="Arial"/>
                <w:sz w:val="17"/>
                <w:szCs w:val="17"/>
                <w:vertAlign w:val="baseline"/>
              </w:rPr>
            </w:pPr>
          </w:p>
        </w:tc>
        <w:tc>
          <w:tcPr>
            <w:tcW w:w="1198" w:type="dxa"/>
          </w:tcPr>
          <w:p w14:paraId="05818CCC">
            <w:pPr>
              <w:spacing w:line="276" w:lineRule="auto"/>
              <w:rPr>
                <w:rFonts w:hint="default" w:ascii="Arial" w:hAnsi="Arial" w:cs="Arial"/>
                <w:sz w:val="17"/>
                <w:szCs w:val="17"/>
                <w:vertAlign w:val="baseline"/>
              </w:rPr>
            </w:pPr>
          </w:p>
        </w:tc>
      </w:tr>
      <w:tr w14:paraId="4FAB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DED55CD">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20</w:t>
            </w:r>
          </w:p>
        </w:tc>
        <w:tc>
          <w:tcPr>
            <w:tcW w:w="1985" w:type="dxa"/>
            <w:vAlign w:val="center"/>
          </w:tcPr>
          <w:p w14:paraId="72DEB17C">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Escaninho de 16 portas</w:t>
            </w:r>
          </w:p>
        </w:tc>
        <w:tc>
          <w:tcPr>
            <w:tcW w:w="2450" w:type="dxa"/>
            <w:vAlign w:val="center"/>
          </w:tcPr>
          <w:p w14:paraId="36F49F86">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Roupeiro em aço com 16  portas sobrepostas, com 4 corpos verticais e 4  vãos horizontais, com seguintes características: móvel todo em aço com corpo externo não desmontável e portas embutidas; dimensões internas dos compartimentos: 1,98m altura x 1,20 m largura x 0,43m profundidade; fabricados em chapa 22 (0,75 mm), aço carbono laminado ff.rb.ol 1008/1010, com tratamento de superfície, onde os produtos são aero transportados, sem contato manual, por um túnel onde recebem tratamento químico protetivo antiferruginoso a base de zinco tricatônico, sendo posteriormente pintados com tinta a pó hibrida, com carga eletrostática, sendo 70% epóx e 30% polyester, formando uma camadade 60 micras de tinta curada em estufa de 200°c, proporcionando perfeita cura e aderência da tinta na chapa; alça para fechamento com cadeado contendo um furo oblongo de 12x8 mm, sendo uma peça ponteada no lado esquerdo central da porta e outra no corpo lateral do roupeiro, de maneira que ao fechar as portas não apresentem distorções de encaixe. cadeado por conta do cliente; bordas dobradas em todo seu contorno em perfil “u” com largura mínima de 30 mm, tendo uma aba de 10 mm inteiriça no sentido vertical servindo de batente para as portas; duas fileiras de 4 (quatro) venezianas para ventilação medindo 70 x 80 mm. estampadas na parte superior e inferior do lado direito das portas, sem saliência externa, com o alto relevo voltados para o lado interno do compartimento, proporcionando maior segurança e evitando dessa forma acidentes ao manusear as portas; porta etiqueta estampada do lado esquerdo superior de cada porta, para identificação do usuário medindo 56mm x 30 mm; divisões verticais interna entre as portas dobradas em perfil “u” de 30 mm, inteiriças dividindo o roupeiro em 3 corpos verticais e com aba de 10 mm servindo de batente para as portas; divisões horizontais interna entre as portas dobradas em perfil “u” de 30 mm individuais, servindo de prateleiras e dividindo cada corpo no sentido vertical em 4 compartimentos; prateleiras interna em perfil dobrado de 30 mm, separando os vãos no sentido horizontal e servindo de batente para as portas; dobradiças externas 2 por porta, enroladas em chapa de aço 18 (1,20 mm), divididas em duas partes de 30 mm cada, unidas através de um pino de aço zincado com trava de segurança central que permite a retirada da porta somente após estar aberta; pés em forma triângulo, ponteado e soldado nos quatro cantos, na parte inferior do roupeiro, medindo 60 x 60 x 90mm fabricados em chapa 18 (1,20 mm), sendo a parte de apoio no chão de 45 x 45 mm., o que proporciona maior estabilidade ao produto; o roupeiro terá na parte frontal superior, etiqueta identificando o fabricante. O roupeiro deverá ser entregue em local a ser determinado, completamente montado e em perfeitas condições de uso e sem avarias, embalado automaticamente com a utilização de filme “termo encolhível” transparente e cantoneiras. COR: CINZA</w:t>
            </w:r>
          </w:p>
          <w:p w14:paraId="7004C0B4">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a) Comprovação a resistência da pintura a névoa salina, conforme a Norma ABNT NBR 8094:1983, avaliada conforme a ABNT NBR ISO 4628-3:2015 com grau de enferrujamento RI0 (isento de ferrugem) e ABNT NBR5841:2015 com grau de empolamento d0/t0 (isento de bolhas), ensaio realizado no mínimo de 240 horas.</w:t>
            </w:r>
          </w:p>
          <w:p w14:paraId="16C63965">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b) Comprovação a exposição a umidade saturada, conforme a Norma ABNT NBR 8095:2015, por no mínimode 240 horas, avaliada conforme a ABNT NBR ISO 4628-3:2015 com grau de enferrujamento RI0 (isento de ferrugem) e ABNT NBR 5841:2015 com grau de empolamento d0/t0 (isento de bolhas) com Comprovação da aderência da tinta inicial e final, com grau de aderência pelo método A (corte em X) resultante a X0Y0 para a película de tinta, conforme ABNT NBR 11003:2009 Errata 1:2010, emitido por laboratório acreditado pelo CGCRE-INMETRO para realização desse ensaio</w:t>
            </w:r>
          </w:p>
          <w:p w14:paraId="0BDE1E84">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c) Comprovação a exposição a dióxido de enxofre, conforme a Norma ABNT NBR 8096:1983, por no mínimo240 horas.</w:t>
            </w:r>
          </w:p>
          <w:p w14:paraId="76317CB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d) Comprovação de espessura da camada de tinta, evidenciando a espessura média entre 80 mm a 90mm,</w:t>
            </w:r>
          </w:p>
          <w:p w14:paraId="40D2ACA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conforme a Norma ABNT NBR 10443:2008.</w:t>
            </w:r>
          </w:p>
          <w:p w14:paraId="7EC15CA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e) Apresentar Declaração de Garantia, com firma reconhecida em cartório, emitida pelo fabricante do mobiliário, específica para este processo licitatório, assinada por responsável devidamente acreditado, de no mínimo 12 (doze) meses contra eventuais defeitos de fabricação (Caso licitante seja também o fabricante);</w:t>
            </w:r>
          </w:p>
          <w:p w14:paraId="41211A2F">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f) Caso o licitante seja uma revenda autorizada, apresentar declaração de autorização de comercialização dos produtos emitida pelo fabricante do mobiliário, específica para este processo licitatório, assinada por</w:t>
            </w:r>
          </w:p>
          <w:p w14:paraId="051F9603">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color w:val="auto"/>
                <w:sz w:val="17"/>
                <w:szCs w:val="17"/>
                <w:lang w:eastAsia="pt-BR"/>
              </w:rPr>
            </w:pPr>
            <w:r>
              <w:rPr>
                <w:rFonts w:hint="default" w:ascii="Arial" w:hAnsi="Arial" w:eastAsia="Times New Roman" w:cs="Arial"/>
                <w:color w:val="auto"/>
                <w:sz w:val="17"/>
                <w:szCs w:val="17"/>
                <w:lang w:eastAsia="pt-BR"/>
              </w:rPr>
              <w:t>responsável devidamente acreditado, com firma reconhecida em cartório, garantindo também por no mínimo12 (doze) meses o mobiliário contra eventuais defeitos de fabricação;</w:t>
            </w:r>
          </w:p>
          <w:p w14:paraId="56CDB682">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7"/>
                <w:szCs w:val="17"/>
                <w:vertAlign w:val="baseline"/>
                <w:lang w:val="pt-BR"/>
              </w:rPr>
            </w:pPr>
            <w:r>
              <w:rPr>
                <w:rFonts w:hint="default" w:ascii="Arial" w:hAnsi="Arial" w:eastAsia="Times New Roman" w:cs="Arial"/>
                <w:color w:val="auto"/>
                <w:sz w:val="17"/>
                <w:szCs w:val="17"/>
                <w:lang w:eastAsia="pt-BR"/>
              </w:rPr>
              <w:t>g) Apresentar Catálogo ou desenho ilustrativo do respectivo item, com identificação de marca, Linha/modelo e caso haja código de certificação do produto, informá-lo para comprovação com a especificação técnica e documentação apresentada.</w:t>
            </w:r>
            <w:r>
              <w:rPr>
                <w:rFonts w:hint="default" w:ascii="Arial" w:hAnsi="Arial" w:cs="Arial"/>
                <w:b/>
                <w:bCs/>
                <w:color w:val="auto"/>
                <w:sz w:val="17"/>
                <w:szCs w:val="17"/>
              </w:rPr>
              <w:t xml:space="preserve">                                                                              4103</w:t>
            </w:r>
          </w:p>
        </w:tc>
        <w:tc>
          <w:tcPr>
            <w:tcW w:w="826" w:type="dxa"/>
            <w:vAlign w:val="center"/>
          </w:tcPr>
          <w:p w14:paraId="52ED6D3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UNID</w:t>
            </w:r>
          </w:p>
        </w:tc>
        <w:tc>
          <w:tcPr>
            <w:tcW w:w="556" w:type="dxa"/>
            <w:vAlign w:val="center"/>
          </w:tcPr>
          <w:p w14:paraId="08822AA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2</w:t>
            </w:r>
          </w:p>
        </w:tc>
        <w:tc>
          <w:tcPr>
            <w:tcW w:w="1259" w:type="dxa"/>
          </w:tcPr>
          <w:p w14:paraId="2D0180BA">
            <w:pPr>
              <w:spacing w:line="276" w:lineRule="auto"/>
              <w:rPr>
                <w:rFonts w:hint="default" w:ascii="Arial" w:hAnsi="Arial" w:cs="Arial"/>
                <w:sz w:val="17"/>
                <w:szCs w:val="17"/>
                <w:vertAlign w:val="baseline"/>
              </w:rPr>
            </w:pPr>
          </w:p>
        </w:tc>
        <w:tc>
          <w:tcPr>
            <w:tcW w:w="1259" w:type="dxa"/>
          </w:tcPr>
          <w:p w14:paraId="46D7687F">
            <w:pPr>
              <w:spacing w:line="276" w:lineRule="auto"/>
              <w:rPr>
                <w:rFonts w:hint="default" w:ascii="Arial" w:hAnsi="Arial" w:cs="Arial"/>
                <w:sz w:val="17"/>
                <w:szCs w:val="17"/>
                <w:vertAlign w:val="baseline"/>
              </w:rPr>
            </w:pPr>
          </w:p>
        </w:tc>
        <w:tc>
          <w:tcPr>
            <w:tcW w:w="1198" w:type="dxa"/>
          </w:tcPr>
          <w:p w14:paraId="79C041C4">
            <w:pPr>
              <w:spacing w:line="276" w:lineRule="auto"/>
              <w:rPr>
                <w:rFonts w:hint="default" w:ascii="Arial" w:hAnsi="Arial" w:cs="Arial"/>
                <w:sz w:val="17"/>
                <w:szCs w:val="17"/>
                <w:vertAlign w:val="baseline"/>
              </w:rPr>
            </w:pPr>
          </w:p>
        </w:tc>
      </w:tr>
      <w:tr w14:paraId="05105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033D07B8">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21</w:t>
            </w:r>
          </w:p>
        </w:tc>
        <w:tc>
          <w:tcPr>
            <w:tcW w:w="1985" w:type="dxa"/>
            <w:vAlign w:val="center"/>
          </w:tcPr>
          <w:p w14:paraId="42C3022D">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Sistema Urinário Clássico</w:t>
            </w:r>
          </w:p>
        </w:tc>
        <w:tc>
          <w:tcPr>
            <w:tcW w:w="2450" w:type="dxa"/>
            <w:vAlign w:val="center"/>
          </w:tcPr>
          <w:p w14:paraId="4B6B50C4">
            <w:pPr>
              <w:bidi w:val="0"/>
              <w:spacing w:line="240" w:lineRule="auto"/>
              <w:rPr>
                <w:rFonts w:hint="default" w:ascii="Arial" w:hAnsi="Arial" w:cs="Arial"/>
                <w:sz w:val="17"/>
                <w:szCs w:val="17"/>
                <w:lang w:eastAsia="pt-BR"/>
              </w:rPr>
            </w:pPr>
            <w:r>
              <w:rPr>
                <w:rFonts w:hint="default" w:ascii="Arial" w:hAnsi="Arial" w:cs="Arial"/>
                <w:sz w:val="17"/>
                <w:szCs w:val="17"/>
                <w:lang w:eastAsia="pt-BR"/>
              </w:rPr>
              <w:t>Modelo em 4 partes, exibe órgãos do sistema urinário, artérias e veias, musculatura interna do abdome e parte óssea da região pélvica. Confeccionado em resina plástica, montado sobre prancha.</w:t>
            </w:r>
          </w:p>
          <w:p w14:paraId="70C09362">
            <w:pPr>
              <w:bidi w:val="0"/>
              <w:spacing w:line="240" w:lineRule="auto"/>
              <w:rPr>
                <w:rFonts w:hint="default" w:ascii="Arial" w:hAnsi="Arial" w:cs="Arial"/>
                <w:sz w:val="17"/>
                <w:szCs w:val="17"/>
                <w:lang w:eastAsia="pt-BR"/>
              </w:rPr>
            </w:pPr>
            <w:r>
              <w:rPr>
                <w:rFonts w:hint="default" w:ascii="Arial" w:hAnsi="Arial" w:cs="Arial"/>
                <w:sz w:val="17"/>
                <w:szCs w:val="17"/>
                <w:lang w:eastAsia="pt-BR"/>
              </w:rPr>
              <w:t>Composto por:</w:t>
            </w:r>
          </w:p>
          <w:p w14:paraId="0AB307DF">
            <w:pPr>
              <w:bidi w:val="0"/>
              <w:spacing w:line="240" w:lineRule="auto"/>
              <w:rPr>
                <w:rFonts w:hint="default" w:ascii="Arial" w:hAnsi="Arial" w:cs="Arial"/>
                <w:sz w:val="17"/>
                <w:szCs w:val="17"/>
                <w:lang w:eastAsia="pt-BR"/>
              </w:rPr>
            </w:pPr>
            <w:r>
              <w:rPr>
                <w:rFonts w:hint="default" w:ascii="Arial" w:hAnsi="Arial" w:cs="Arial"/>
                <w:sz w:val="17"/>
                <w:szCs w:val="17"/>
                <w:lang w:eastAsia="pt-BR"/>
              </w:rPr>
              <w:t>Glândulas supra- renais</w:t>
            </w:r>
          </w:p>
          <w:p w14:paraId="6C515405">
            <w:pPr>
              <w:bidi w:val="0"/>
              <w:spacing w:line="240" w:lineRule="auto"/>
              <w:rPr>
                <w:rFonts w:hint="default" w:ascii="Arial" w:hAnsi="Arial" w:cs="Arial"/>
                <w:sz w:val="17"/>
                <w:szCs w:val="17"/>
                <w:lang w:eastAsia="pt-BR"/>
              </w:rPr>
            </w:pPr>
            <w:r>
              <w:rPr>
                <w:rFonts w:hint="default" w:ascii="Arial" w:hAnsi="Arial" w:cs="Arial"/>
                <w:sz w:val="17"/>
                <w:szCs w:val="17"/>
                <w:lang w:eastAsia="pt-BR"/>
              </w:rPr>
              <w:t>Rins</w:t>
            </w:r>
          </w:p>
          <w:p w14:paraId="58717E8D">
            <w:pPr>
              <w:bidi w:val="0"/>
              <w:spacing w:line="240" w:lineRule="auto"/>
              <w:rPr>
                <w:rFonts w:hint="default" w:ascii="Arial" w:hAnsi="Arial" w:cs="Arial"/>
                <w:sz w:val="17"/>
                <w:szCs w:val="17"/>
                <w:lang w:eastAsia="pt-BR"/>
              </w:rPr>
            </w:pPr>
            <w:r>
              <w:rPr>
                <w:rFonts w:hint="default" w:ascii="Arial" w:hAnsi="Arial" w:cs="Arial"/>
                <w:sz w:val="17"/>
                <w:szCs w:val="17"/>
                <w:lang w:eastAsia="pt-BR"/>
              </w:rPr>
              <w:t>Cápsula adiposa</w:t>
            </w:r>
          </w:p>
          <w:p w14:paraId="3DAA95D8">
            <w:pPr>
              <w:bidi w:val="0"/>
              <w:spacing w:line="240" w:lineRule="auto"/>
              <w:rPr>
                <w:rFonts w:hint="default" w:ascii="Arial" w:hAnsi="Arial" w:cs="Arial"/>
                <w:sz w:val="17"/>
                <w:szCs w:val="17"/>
                <w:lang w:eastAsia="pt-BR"/>
              </w:rPr>
            </w:pPr>
            <w:r>
              <w:rPr>
                <w:rFonts w:hint="default" w:ascii="Arial" w:hAnsi="Arial" w:cs="Arial"/>
                <w:sz w:val="17"/>
                <w:szCs w:val="17"/>
                <w:lang w:eastAsia="pt-BR"/>
              </w:rPr>
              <w:t>Ureteres</w:t>
            </w:r>
          </w:p>
          <w:p w14:paraId="611F54BB">
            <w:pPr>
              <w:bidi w:val="0"/>
              <w:spacing w:line="240" w:lineRule="auto"/>
              <w:rPr>
                <w:rFonts w:hint="default" w:ascii="Arial" w:hAnsi="Arial" w:cs="Arial"/>
                <w:sz w:val="17"/>
                <w:szCs w:val="17"/>
                <w:lang w:eastAsia="pt-BR"/>
              </w:rPr>
            </w:pPr>
            <w:r>
              <w:rPr>
                <w:rFonts w:hint="default" w:ascii="Arial" w:hAnsi="Arial" w:cs="Arial"/>
                <w:sz w:val="17"/>
                <w:szCs w:val="17"/>
                <w:lang w:eastAsia="pt-BR"/>
              </w:rPr>
              <w:t>Bexiga urinária</w:t>
            </w:r>
          </w:p>
          <w:p w14:paraId="344F01CF">
            <w:pPr>
              <w:bidi w:val="0"/>
              <w:spacing w:line="240" w:lineRule="auto"/>
              <w:rPr>
                <w:rFonts w:hint="default" w:ascii="Arial" w:hAnsi="Arial" w:cs="Arial"/>
                <w:sz w:val="17"/>
                <w:szCs w:val="17"/>
                <w:lang w:eastAsia="pt-BR"/>
              </w:rPr>
            </w:pPr>
            <w:r>
              <w:rPr>
                <w:rFonts w:hint="default" w:ascii="Arial" w:hAnsi="Arial" w:cs="Arial"/>
                <w:sz w:val="17"/>
                <w:szCs w:val="17"/>
                <w:lang w:eastAsia="pt-BR"/>
              </w:rPr>
              <w:t>Próstata</w:t>
            </w:r>
          </w:p>
          <w:p w14:paraId="60A9F3BD">
            <w:pPr>
              <w:bidi w:val="0"/>
              <w:spacing w:line="240" w:lineRule="auto"/>
              <w:rPr>
                <w:rFonts w:hint="default" w:ascii="Arial" w:hAnsi="Arial" w:cs="Arial"/>
                <w:sz w:val="17"/>
                <w:szCs w:val="17"/>
                <w:lang w:eastAsia="pt-BR"/>
              </w:rPr>
            </w:pPr>
            <w:r>
              <w:rPr>
                <w:rFonts w:hint="default" w:ascii="Arial" w:hAnsi="Arial" w:cs="Arial"/>
                <w:sz w:val="17"/>
                <w:szCs w:val="17"/>
                <w:lang w:eastAsia="pt-BR"/>
              </w:rPr>
              <w:t>Artérias e veias</w:t>
            </w:r>
          </w:p>
          <w:p w14:paraId="5B840D3E">
            <w:pPr>
              <w:bidi w:val="0"/>
              <w:spacing w:line="240" w:lineRule="auto"/>
              <w:rPr>
                <w:rFonts w:hint="default" w:ascii="Arial" w:hAnsi="Arial" w:cs="Arial"/>
                <w:sz w:val="17"/>
                <w:szCs w:val="17"/>
                <w:lang w:eastAsia="pt-BR"/>
              </w:rPr>
            </w:pPr>
            <w:r>
              <w:rPr>
                <w:rFonts w:hint="default" w:ascii="Arial" w:hAnsi="Arial" w:cs="Arial"/>
                <w:sz w:val="17"/>
                <w:szCs w:val="17"/>
                <w:lang w:eastAsia="pt-BR"/>
              </w:rPr>
              <w:t>Músculos internos do abdome</w:t>
            </w:r>
          </w:p>
          <w:p w14:paraId="1556E2EA">
            <w:pPr>
              <w:bidi w:val="0"/>
              <w:spacing w:line="240" w:lineRule="auto"/>
              <w:rPr>
                <w:rFonts w:hint="default" w:ascii="Arial" w:hAnsi="Arial" w:cs="Arial"/>
                <w:sz w:val="17"/>
                <w:szCs w:val="17"/>
                <w:lang w:eastAsia="pt-BR"/>
              </w:rPr>
            </w:pPr>
            <w:r>
              <w:rPr>
                <w:rFonts w:hint="default" w:ascii="Arial" w:hAnsi="Arial" w:cs="Arial"/>
                <w:sz w:val="17"/>
                <w:szCs w:val="17"/>
                <w:lang w:eastAsia="pt-BR"/>
              </w:rPr>
              <w:t>Reto</w:t>
            </w:r>
          </w:p>
          <w:p w14:paraId="07C6994E">
            <w:pPr>
              <w:bidi w:val="0"/>
              <w:spacing w:line="240" w:lineRule="auto"/>
              <w:rPr>
                <w:rFonts w:hint="default" w:ascii="Arial" w:hAnsi="Arial" w:cs="Arial"/>
                <w:sz w:val="17"/>
                <w:szCs w:val="17"/>
                <w:lang w:eastAsia="pt-BR"/>
              </w:rPr>
            </w:pPr>
            <w:r>
              <w:rPr>
                <w:rFonts w:hint="default" w:ascii="Arial" w:hAnsi="Arial" w:cs="Arial"/>
                <w:sz w:val="17"/>
                <w:szCs w:val="17"/>
                <w:lang w:eastAsia="pt-BR"/>
              </w:rPr>
              <w:t>Ossos da região pélvica</w:t>
            </w:r>
          </w:p>
          <w:p w14:paraId="5D090EBC">
            <w:pPr>
              <w:bidi w:val="0"/>
              <w:spacing w:line="240" w:lineRule="auto"/>
              <w:rPr>
                <w:rFonts w:hint="default" w:ascii="Arial" w:hAnsi="Arial" w:cs="Arial"/>
                <w:sz w:val="17"/>
                <w:szCs w:val="17"/>
                <w:lang w:eastAsia="pt-BR"/>
              </w:rPr>
            </w:pPr>
            <w:r>
              <w:rPr>
                <w:rFonts w:hint="default" w:ascii="Arial" w:hAnsi="Arial" w:cs="Arial"/>
                <w:sz w:val="17"/>
                <w:szCs w:val="17"/>
                <w:lang w:eastAsia="pt-BR"/>
              </w:rPr>
              <w:t>Visualizar estrutura dos rins, cápsula adiposa, ureteres, artérias e veias renais, aorta abdominal, veia cava inferior, artérias e veias ilíacas comuns, artérias e veias testiculares, bexiga, próstata, reto.</w:t>
            </w:r>
          </w:p>
          <w:p w14:paraId="0323E2CA">
            <w:pPr>
              <w:bidi w:val="0"/>
              <w:spacing w:line="240" w:lineRule="auto"/>
              <w:rPr>
                <w:rFonts w:hint="default" w:ascii="Arial" w:hAnsi="Arial" w:cs="Arial"/>
                <w:sz w:val="17"/>
                <w:szCs w:val="17"/>
                <w:lang w:eastAsia="pt-BR"/>
              </w:rPr>
            </w:pPr>
            <w:r>
              <w:rPr>
                <w:rFonts w:hint="default" w:ascii="Arial" w:hAnsi="Arial" w:cs="Arial"/>
                <w:sz w:val="17"/>
                <w:szCs w:val="17"/>
                <w:lang w:eastAsia="pt-BR"/>
              </w:rPr>
              <w:t>Visualizar parte óssea: sacro, acetábulo, ísquio, sínfise púbica e ramo do ísquio</w:t>
            </w:r>
          </w:p>
          <w:p w14:paraId="3A3907A5">
            <w:pPr>
              <w:bidi w:val="0"/>
              <w:spacing w:line="240" w:lineRule="auto"/>
              <w:rPr>
                <w:rFonts w:hint="default" w:ascii="Arial" w:hAnsi="Arial" w:cs="Arial"/>
                <w:sz w:val="17"/>
                <w:szCs w:val="17"/>
                <w:lang w:eastAsia="pt-BR"/>
              </w:rPr>
            </w:pPr>
            <w:r>
              <w:rPr>
                <w:rFonts w:hint="default" w:ascii="Arial" w:hAnsi="Arial" w:cs="Arial"/>
                <w:sz w:val="17"/>
                <w:szCs w:val="17"/>
                <w:lang w:eastAsia="pt-BR"/>
              </w:rPr>
              <w:t>Retirar a parte frontal do rim direito, e visualizar sua estrutura interna</w:t>
            </w:r>
          </w:p>
          <w:p w14:paraId="2E763021">
            <w:pPr>
              <w:bidi w:val="0"/>
              <w:spacing w:line="240" w:lineRule="auto"/>
              <w:rPr>
                <w:rFonts w:hint="default" w:ascii="Arial" w:hAnsi="Arial" w:cs="Arial"/>
                <w:sz w:val="17"/>
                <w:szCs w:val="17"/>
                <w:lang w:eastAsia="pt-BR"/>
              </w:rPr>
            </w:pPr>
            <w:r>
              <w:rPr>
                <w:rFonts w:hint="default" w:ascii="Arial" w:hAnsi="Arial" w:cs="Arial"/>
                <w:sz w:val="17"/>
                <w:szCs w:val="17"/>
                <w:lang w:eastAsia="pt-BR"/>
              </w:rPr>
              <w:t>Retirar a bexiga da cavidade pélvica e abrir em duas partes, possibilitando visualizar a estrutura interna. Modelo emborrachado.</w:t>
            </w:r>
          </w:p>
          <w:p w14:paraId="02419F50">
            <w:pPr>
              <w:bidi w:val="0"/>
              <w:spacing w:line="240" w:lineRule="auto"/>
              <w:rPr>
                <w:rFonts w:hint="default" w:ascii="Arial" w:hAnsi="Arial" w:cs="Arial"/>
                <w:sz w:val="17"/>
                <w:szCs w:val="17"/>
                <w:vertAlign w:val="baseline"/>
                <w:lang w:val="pt-BR"/>
              </w:rPr>
            </w:pPr>
            <w:r>
              <w:rPr>
                <w:rFonts w:hint="default" w:ascii="Arial" w:hAnsi="Arial" w:cs="Arial"/>
                <w:sz w:val="17"/>
                <w:szCs w:val="17"/>
                <w:lang w:eastAsia="pt-BR"/>
              </w:rPr>
              <w:t>O estudo da fisiologia do sistema urinário.</w:t>
            </w:r>
          </w:p>
        </w:tc>
        <w:tc>
          <w:tcPr>
            <w:tcW w:w="826" w:type="dxa"/>
            <w:vAlign w:val="center"/>
          </w:tcPr>
          <w:p w14:paraId="366F587C">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18E574F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1180EC38">
            <w:pPr>
              <w:spacing w:line="276" w:lineRule="auto"/>
              <w:rPr>
                <w:rFonts w:hint="default" w:ascii="Arial" w:hAnsi="Arial" w:cs="Arial"/>
                <w:sz w:val="17"/>
                <w:szCs w:val="17"/>
                <w:vertAlign w:val="baseline"/>
              </w:rPr>
            </w:pPr>
          </w:p>
        </w:tc>
        <w:tc>
          <w:tcPr>
            <w:tcW w:w="1259" w:type="dxa"/>
          </w:tcPr>
          <w:p w14:paraId="180420FF">
            <w:pPr>
              <w:spacing w:line="276" w:lineRule="auto"/>
              <w:rPr>
                <w:rFonts w:hint="default" w:ascii="Arial" w:hAnsi="Arial" w:cs="Arial"/>
                <w:sz w:val="17"/>
                <w:szCs w:val="17"/>
                <w:vertAlign w:val="baseline"/>
              </w:rPr>
            </w:pPr>
          </w:p>
        </w:tc>
        <w:tc>
          <w:tcPr>
            <w:tcW w:w="1198" w:type="dxa"/>
          </w:tcPr>
          <w:p w14:paraId="5FFC8A69">
            <w:pPr>
              <w:spacing w:line="276" w:lineRule="auto"/>
              <w:rPr>
                <w:rFonts w:hint="default" w:ascii="Arial" w:hAnsi="Arial" w:cs="Arial"/>
                <w:sz w:val="17"/>
                <w:szCs w:val="17"/>
                <w:vertAlign w:val="baseline"/>
              </w:rPr>
            </w:pPr>
          </w:p>
        </w:tc>
      </w:tr>
      <w:tr w14:paraId="4FC84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76BC557">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22</w:t>
            </w:r>
          </w:p>
        </w:tc>
        <w:tc>
          <w:tcPr>
            <w:tcW w:w="1985" w:type="dxa"/>
            <w:vAlign w:val="center"/>
          </w:tcPr>
          <w:p w14:paraId="1162F0D2">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Modelo Anatômico de Artérias da Cabeça – Nervos da Cabeça – Veias da Cabeça</w:t>
            </w:r>
          </w:p>
        </w:tc>
        <w:tc>
          <w:tcPr>
            <w:tcW w:w="2450" w:type="dxa"/>
            <w:vAlign w:val="center"/>
          </w:tcPr>
          <w:p w14:paraId="45FFC09E">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eastAsia="Times New Roman" w:cs="Arial"/>
                <w:color w:val="auto"/>
                <w:spacing w:val="-2"/>
                <w:sz w:val="17"/>
                <w:szCs w:val="17"/>
                <w:lang w:eastAsia="pt-BR"/>
              </w:rPr>
            </w:pPr>
            <w:r>
              <w:rPr>
                <w:rFonts w:hint="default" w:ascii="Arial" w:hAnsi="Arial" w:cs="Arial"/>
                <w:color w:val="auto"/>
                <w:spacing w:val="-2"/>
                <w:sz w:val="17"/>
                <w:szCs w:val="17"/>
              </w:rPr>
              <w:t>Artérias carótidas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"https://www.kenhub.com/pt/library/anatomia/arteria-carotida-interna"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interna</w:t>
            </w:r>
            <w:r>
              <w:rPr>
                <w:rStyle w:val="13"/>
                <w:rFonts w:hint="default" w:ascii="Arial" w:hAnsi="Arial" w:cs="Arial"/>
                <w:color w:val="auto"/>
                <w:spacing w:val="-2"/>
                <w:sz w:val="17"/>
                <w:szCs w:val="17"/>
              </w:rPr>
              <w:fldChar w:fldCharType="end"/>
            </w:r>
            <w:r>
              <w:rPr>
                <w:rFonts w:hint="default" w:ascii="Arial" w:hAnsi="Arial" w:cs="Arial"/>
                <w:color w:val="auto"/>
                <w:spacing w:val="-2"/>
                <w:sz w:val="17"/>
                <w:szCs w:val="17"/>
              </w:rPr>
              <w:t> 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"https://www.kenhub.com/pt/library/anatomia/arteria-carotida-externa-e-seus-ramos"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externa</w:t>
            </w:r>
            <w:r>
              <w:rPr>
                <w:rStyle w:val="13"/>
                <w:rFonts w:hint="default" w:ascii="Arial" w:hAnsi="Arial" w:cs="Arial"/>
                <w:color w:val="auto"/>
                <w:spacing w:val="-2"/>
                <w:sz w:val="17"/>
                <w:szCs w:val="17"/>
              </w:rPr>
              <w:fldChar w:fldCharType="end"/>
            </w:r>
          </w:p>
          <w:p w14:paraId="5E66AA9A">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pacing w:val="-2"/>
                <w:sz w:val="17"/>
                <w:szCs w:val="17"/>
              </w:rPr>
              <w:t>Artérias vertebrais</w:t>
            </w:r>
          </w:p>
          <w:p w14:paraId="1302B6F5">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pacing w:val="-2"/>
                <w:sz w:val="17"/>
                <w:szCs w:val="17"/>
              </w:rPr>
              <w:t>Tronco tireocervical</w:t>
            </w:r>
          </w:p>
          <w:p w14:paraId="52BB591A">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"https://www.kenhub.com/pt/library/anatomia/os-12-nervos-cranianos"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Nervos cranianos</w:t>
            </w:r>
            <w:r>
              <w:rPr>
                <w:rStyle w:val="13"/>
                <w:rFonts w:hint="default" w:ascii="Arial" w:hAnsi="Arial" w:cs="Arial"/>
                <w:color w:val="auto"/>
                <w:spacing w:val="-2"/>
                <w:sz w:val="17"/>
                <w:szCs w:val="17"/>
              </w:rPr>
              <w:fldChar w:fldCharType="end"/>
            </w:r>
          </w:p>
          <w:p w14:paraId="616D923D">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pacing w:val="-2"/>
                <w:sz w:val="17"/>
                <w:szCs w:val="17"/>
              </w:rPr>
              <w:t>Plexo cervical</w:t>
            </w:r>
          </w:p>
          <w:p w14:paraId="1B136A36">
            <w:pPr>
              <w:pageBreakBefore w:val="0"/>
              <w:numPr>
                <w:ilvl w:val="0"/>
                <w:numId w:val="17"/>
              </w:numPr>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rPr>
            </w:pP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"https://www.kenhub.com/pt/library/anatomia/linfonodos-da-cabeca-do-pescoco-e-do-braco" </w:instrText>
            </w:r>
            <w:r>
              <w:rPr>
                <w:rFonts w:hint="default" w:ascii="Arial" w:hAnsi="Arial" w:cs="Arial"/>
                <w:color w:val="auto"/>
                <w:sz w:val="17"/>
                <w:szCs w:val="17"/>
              </w:rPr>
              <w:fldChar w:fldCharType="separate"/>
            </w:r>
            <w:r>
              <w:rPr>
                <w:rStyle w:val="13"/>
                <w:rFonts w:hint="default" w:ascii="Arial" w:hAnsi="Arial" w:cs="Arial"/>
                <w:color w:val="auto"/>
                <w:spacing w:val="-2"/>
                <w:sz w:val="17"/>
                <w:szCs w:val="17"/>
              </w:rPr>
              <w:t>Linfonodos da cabeça e cervicais</w:t>
            </w:r>
            <w:r>
              <w:rPr>
                <w:rStyle w:val="13"/>
                <w:rFonts w:hint="default" w:ascii="Arial" w:hAnsi="Arial" w:cs="Arial"/>
                <w:color w:val="auto"/>
                <w:spacing w:val="-2"/>
                <w:sz w:val="17"/>
                <w:szCs w:val="17"/>
              </w:rPr>
              <w:fldChar w:fldCharType="end"/>
            </w:r>
          </w:p>
          <w:p w14:paraId="542D26EF">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shd w:val="clear" w:color="auto" w:fill="F7F7F7"/>
              </w:rPr>
            </w:pPr>
            <w:r>
              <w:rPr>
                <w:rStyle w:val="8"/>
                <w:rFonts w:hint="default" w:ascii="Arial" w:hAnsi="Arial" w:cs="Arial"/>
                <w:color w:val="auto"/>
                <w:spacing w:val="-2"/>
                <w:sz w:val="17"/>
                <w:szCs w:val="17"/>
                <w:shd w:val="clear" w:color="auto" w:fill="F7F7F7"/>
              </w:rPr>
              <w:t>Artérias carótidas externas:</w:t>
            </w:r>
            <w:r>
              <w:rPr>
                <w:rFonts w:hint="default" w:ascii="Arial" w:hAnsi="Arial" w:cs="Arial"/>
                <w:color w:val="auto"/>
                <w:spacing w:val="-2"/>
                <w:sz w:val="17"/>
                <w:szCs w:val="17"/>
                <w:shd w:val="clear" w:color="auto" w:fill="F7F7F7"/>
              </w:rPr>
              <w:t> artérias tireóidea superior, faríngea ascendente, lingual, facial, occipital, auricular posterior, maxilar e temporal superficial</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Artérias carótidas internas: </w:t>
            </w:r>
            <w:r>
              <w:rPr>
                <w:rFonts w:hint="default" w:ascii="Arial" w:hAnsi="Arial" w:cs="Arial"/>
                <w:color w:val="auto"/>
                <w:spacing w:val="-2"/>
                <w:sz w:val="17"/>
                <w:szCs w:val="17"/>
                <w:shd w:val="clear" w:color="auto" w:fill="F7F7F7"/>
              </w:rPr>
              <w:t>artérias caroticotimpânica, vidiana, tentorial basal, tentorial marginal, meníngea, clival, hipofisária inferior, oftálmica, hipofisária superior, comunicante posterior, coroidéia anterior, cerebral anterior, cerebral média</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Artérias vertebrais:</w:t>
            </w:r>
            <w:r>
              <w:rPr>
                <w:rFonts w:hint="default" w:ascii="Arial" w:hAnsi="Arial" w:cs="Arial"/>
                <w:color w:val="auto"/>
                <w:spacing w:val="-2"/>
                <w:sz w:val="17"/>
                <w:szCs w:val="17"/>
                <w:shd w:val="clear" w:color="auto" w:fill="F7F7F7"/>
              </w:rPr>
              <w:t> cursam superiormente até ao cérebro dentro dos forames (buracos) transversos das vértebras cervicais, dando ramos meníngeos, musculares e espinhais para as estruturas adjacentes</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Tronco tireocervical:</w:t>
            </w:r>
            <w:r>
              <w:rPr>
                <w:rFonts w:hint="default" w:ascii="Arial" w:hAnsi="Arial" w:cs="Arial"/>
                <w:color w:val="auto"/>
                <w:spacing w:val="-2"/>
                <w:sz w:val="17"/>
                <w:szCs w:val="17"/>
                <w:shd w:val="clear" w:color="auto" w:fill="F7F7F7"/>
              </w:rPr>
              <w:t> artérias tireóidea inferior, cervical ascendente, cervical transversa e supra-escapular</w:t>
            </w:r>
          </w:p>
          <w:p w14:paraId="42476EDA">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shd w:val="clear" w:color="auto" w:fill="F7F7F7"/>
              </w:rPr>
            </w:pPr>
            <w:r>
              <w:rPr>
                <w:rFonts w:hint="default" w:ascii="Arial" w:hAnsi="Arial" w:cs="Arial"/>
                <w:color w:val="auto"/>
                <w:spacing w:val="-2"/>
                <w:sz w:val="17"/>
                <w:szCs w:val="17"/>
                <w:shd w:val="clear" w:color="auto" w:fill="F7F7F7"/>
              </w:rPr>
              <w:t>Veias facial, vertebral e tireóidea (inferior, média e superior) que drenam para as veias jugulares (interna, externa)</w:t>
            </w:r>
          </w:p>
          <w:p w14:paraId="361BFAFE">
            <w:pPr>
              <w:pageBreakBefore w:val="0"/>
              <w:shd w:val="clear" w:color="auto" w:fill="FFFFFF"/>
              <w:kinsoku/>
              <w:wordWrap/>
              <w:overflowPunct/>
              <w:topLinePunct w:val="0"/>
              <w:bidi w:val="0"/>
              <w:snapToGrid/>
              <w:spacing w:beforeAutospacing="0" w:afterAutospacing="0" w:line="240" w:lineRule="auto"/>
              <w:ind w:left="0" w:right="0"/>
              <w:rPr>
                <w:rFonts w:hint="default" w:ascii="Arial" w:hAnsi="Arial" w:cs="Arial"/>
                <w:color w:val="auto"/>
                <w:spacing w:val="-2"/>
                <w:sz w:val="17"/>
                <w:szCs w:val="17"/>
                <w:shd w:val="clear" w:color="auto" w:fill="F7F7F7"/>
              </w:rPr>
            </w:pPr>
            <w:r>
              <w:rPr>
                <w:rStyle w:val="8"/>
                <w:rFonts w:hint="default" w:ascii="Arial" w:hAnsi="Arial" w:cs="Arial"/>
                <w:color w:val="auto"/>
                <w:spacing w:val="-2"/>
                <w:sz w:val="17"/>
                <w:szCs w:val="17"/>
                <w:shd w:val="clear" w:color="auto" w:fill="F7F7F7"/>
              </w:rPr>
              <w:t>nianos:</w:t>
            </w:r>
            <w:r>
              <w:rPr>
                <w:rFonts w:hint="default" w:ascii="Arial" w:hAnsi="Arial" w:cs="Arial"/>
                <w:color w:val="auto"/>
                <w:spacing w:val="-2"/>
                <w:sz w:val="17"/>
                <w:szCs w:val="17"/>
                <w:shd w:val="clear" w:color="auto" w:fill="F7F7F7"/>
              </w:rPr>
              <w:t> nervos olfatório, óptico, oculomotor, troclear, trigêmeo, abducente, facial, vestibulococlear, glossofaríngeo, vago, acessório e hipoglosso.</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Plexo cervical: </w:t>
            </w:r>
            <w:r>
              <w:rPr>
                <w:rFonts w:hint="default" w:ascii="Arial" w:hAnsi="Arial" w:cs="Arial"/>
                <w:color w:val="auto"/>
                <w:spacing w:val="-2"/>
                <w:sz w:val="17"/>
                <w:szCs w:val="17"/>
              </w:rPr>
              <w:br w:type="textWrapping"/>
            </w:r>
            <w:r>
              <w:rPr>
                <w:rFonts w:hint="default" w:ascii="Arial" w:hAnsi="Arial" w:cs="Arial"/>
                <w:color w:val="auto"/>
                <w:spacing w:val="-2"/>
                <w:sz w:val="17"/>
                <w:szCs w:val="17"/>
                <w:shd w:val="clear" w:color="auto" w:fill="F7F7F7"/>
              </w:rPr>
              <w:t>- Ramos sensitivos: occipital menor, auricular maior, cervical transverso, nervos supraclaviculares</w:t>
            </w:r>
            <w:r>
              <w:rPr>
                <w:rFonts w:hint="default" w:ascii="Arial" w:hAnsi="Arial" w:cs="Arial"/>
                <w:color w:val="auto"/>
                <w:spacing w:val="-2"/>
                <w:sz w:val="17"/>
                <w:szCs w:val="17"/>
              </w:rPr>
              <w:br w:type="textWrapping"/>
            </w:r>
            <w:r>
              <w:rPr>
                <w:rFonts w:hint="default" w:ascii="Arial" w:hAnsi="Arial" w:cs="Arial"/>
                <w:color w:val="auto"/>
                <w:spacing w:val="-2"/>
                <w:sz w:val="17"/>
                <w:szCs w:val="17"/>
                <w:shd w:val="clear" w:color="auto" w:fill="F7F7F7"/>
              </w:rPr>
              <w:t>- Ramos motores: alça (ansa) cervical, nervo frênico, nervo para os músculos romboides, nervo para o músculo serrátil (serreado) anterior</w:t>
            </w:r>
          </w:p>
          <w:p w14:paraId="4AFCC557">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Style w:val="8"/>
                <w:rFonts w:hint="default" w:ascii="Arial" w:hAnsi="Arial" w:cs="Arial"/>
                <w:color w:val="auto"/>
                <w:spacing w:val="-2"/>
                <w:sz w:val="17"/>
                <w:szCs w:val="17"/>
                <w:shd w:val="clear" w:color="auto" w:fill="F7F7F7"/>
              </w:rPr>
              <w:t>Cabeça: </w:t>
            </w:r>
            <w:r>
              <w:rPr>
                <w:rFonts w:hint="default" w:ascii="Arial" w:hAnsi="Arial" w:cs="Arial"/>
                <w:color w:val="auto"/>
                <w:spacing w:val="-2"/>
                <w:sz w:val="17"/>
                <w:szCs w:val="17"/>
                <w:shd w:val="clear" w:color="auto" w:fill="F7F7F7"/>
              </w:rPr>
              <w:t>grupos fascial, submandibular, parotídeo, submentual (submentoniano), sublingual, mastóideo e occipital</w:t>
            </w:r>
            <w:r>
              <w:rPr>
                <w:rFonts w:hint="default" w:ascii="Arial" w:hAnsi="Arial" w:cs="Arial"/>
                <w:color w:val="auto"/>
                <w:spacing w:val="-2"/>
                <w:sz w:val="17"/>
                <w:szCs w:val="17"/>
              </w:rPr>
              <w:br w:type="textWrapping"/>
            </w:r>
            <w:r>
              <w:rPr>
                <w:rStyle w:val="8"/>
                <w:rFonts w:hint="default" w:ascii="Arial" w:hAnsi="Arial" w:cs="Arial"/>
                <w:color w:val="auto"/>
                <w:spacing w:val="-2"/>
                <w:sz w:val="17"/>
                <w:szCs w:val="17"/>
                <w:shd w:val="clear" w:color="auto" w:fill="F7F7F7"/>
              </w:rPr>
              <w:t>Pescoço:</w:t>
            </w:r>
            <w:r>
              <w:rPr>
                <w:rFonts w:hint="default" w:ascii="Arial" w:hAnsi="Arial" w:cs="Arial"/>
                <w:color w:val="auto"/>
                <w:spacing w:val="-2"/>
                <w:sz w:val="17"/>
                <w:szCs w:val="17"/>
                <w:shd w:val="clear" w:color="auto" w:fill="F7F7F7"/>
              </w:rPr>
              <w:t> cadeia horizontal superior, grupo cervical lateral (superficial, profundo), cadeia cervical anterior</w:t>
            </w:r>
          </w:p>
        </w:tc>
        <w:tc>
          <w:tcPr>
            <w:tcW w:w="826" w:type="dxa"/>
            <w:vAlign w:val="center"/>
          </w:tcPr>
          <w:p w14:paraId="5428ACE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08C93D5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6BA52DC1">
            <w:pPr>
              <w:spacing w:line="276" w:lineRule="auto"/>
              <w:rPr>
                <w:rFonts w:hint="default" w:ascii="Arial" w:hAnsi="Arial" w:cs="Arial"/>
                <w:sz w:val="17"/>
                <w:szCs w:val="17"/>
                <w:vertAlign w:val="baseline"/>
              </w:rPr>
            </w:pPr>
          </w:p>
        </w:tc>
        <w:tc>
          <w:tcPr>
            <w:tcW w:w="1259" w:type="dxa"/>
          </w:tcPr>
          <w:p w14:paraId="47E84165">
            <w:pPr>
              <w:spacing w:line="276" w:lineRule="auto"/>
              <w:rPr>
                <w:rFonts w:hint="default" w:ascii="Arial" w:hAnsi="Arial" w:cs="Arial"/>
                <w:sz w:val="17"/>
                <w:szCs w:val="17"/>
                <w:vertAlign w:val="baseline"/>
              </w:rPr>
            </w:pPr>
          </w:p>
        </w:tc>
        <w:tc>
          <w:tcPr>
            <w:tcW w:w="1198" w:type="dxa"/>
          </w:tcPr>
          <w:p w14:paraId="4319D2E0">
            <w:pPr>
              <w:spacing w:line="276" w:lineRule="auto"/>
              <w:rPr>
                <w:rFonts w:hint="default" w:ascii="Arial" w:hAnsi="Arial" w:cs="Arial"/>
                <w:sz w:val="17"/>
                <w:szCs w:val="17"/>
                <w:vertAlign w:val="baseline"/>
              </w:rPr>
            </w:pPr>
          </w:p>
        </w:tc>
      </w:tr>
      <w:tr w14:paraId="48EB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1C0E2E46">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23</w:t>
            </w:r>
          </w:p>
        </w:tc>
        <w:tc>
          <w:tcPr>
            <w:tcW w:w="1985" w:type="dxa"/>
            <w:vAlign w:val="center"/>
          </w:tcPr>
          <w:p w14:paraId="7D5474CC">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cs="Arial"/>
                <w:sz w:val="17"/>
                <w:szCs w:val="17"/>
                <w:vertAlign w:val="baseline"/>
              </w:rPr>
            </w:pPr>
            <w:r>
              <w:rPr>
                <w:rFonts w:hint="default" w:ascii="Arial" w:hAnsi="Arial" w:eastAsia="Times New Roman" w:cs="Arial"/>
                <w:b/>
                <w:bCs/>
                <w:color w:val="auto"/>
                <w:sz w:val="17"/>
                <w:szCs w:val="17"/>
                <w:lang w:eastAsia="pt-BR"/>
              </w:rPr>
              <w:t>Modelo Anatômico de Sistema Respiratório</w:t>
            </w:r>
          </w:p>
        </w:tc>
        <w:tc>
          <w:tcPr>
            <w:tcW w:w="2450" w:type="dxa"/>
            <w:vAlign w:val="center"/>
          </w:tcPr>
          <w:p w14:paraId="30AF2E8B">
            <w:pPr>
              <w:pStyle w:val="23"/>
              <w:pageBreakBefore w:val="0"/>
              <w:kinsoku/>
              <w:wordWrap/>
              <w:overflowPunct/>
              <w:topLinePunct w:val="0"/>
              <w:bidi w:val="0"/>
              <w:snapToGrid/>
              <w:spacing w:before="0" w:beforeAutospacing="0" w:after="0" w:afterAutospacing="0" w:line="240" w:lineRule="auto"/>
              <w:ind w:left="0" w:leftChars="0" w:right="0" w:rightChars="0"/>
              <w:contextualSpacing/>
              <w:jc w:val="center"/>
              <w:textAlignment w:val="baseline"/>
              <w:rPr>
                <w:rFonts w:hint="default" w:ascii="Arial" w:hAnsi="Arial" w:cs="Arial"/>
                <w:sz w:val="17"/>
                <w:szCs w:val="17"/>
                <w:vertAlign w:val="baseline"/>
                <w:lang w:val="pt-BR"/>
              </w:rPr>
            </w:pPr>
            <w:r>
              <w:rPr>
                <w:rFonts w:hint="default" w:ascii="Arial" w:hAnsi="Arial" w:cs="Arial"/>
                <w:color w:val="auto"/>
                <w:sz w:val="17"/>
                <w:szCs w:val="17"/>
                <w:u w:val="single"/>
                <w:shd w:val="clear" w:color="auto" w:fill="FFFFFF"/>
              </w:rPr>
              <w:t>SISTEMA RESPIRATÓRIO EM 7 PARTES</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Modelo anatômico representa de forma sistêmica os órgãos do aparelho</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respiratório, divido em 7 partes e confeccionado em PVC e resina plástica emborrachada,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os detalhes anatômicos são revelados de melhor forma;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Com o modelo   é possível identificar as seguintes estruturas dentre outras:</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Dois pulmões, com dois lados removíveis expondo estrutura interna; * Coração dividido ao meio,</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expondo a aurícula, ventrículos e válvulas (bicúspide e tricúspide); * Aorta e artéria pulmonar;</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Veias cava e subclávia; * Laringe; * Epiglote;* Osso hioide; * Cartilagem tireoide; *</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Glândula tireoide; * Esôfago; * Ligamentos musculares; * Traqueia; * Árvore brônquica;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Brônquios ;* Diafragma; * Músculo abdominal.</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Montado em Base plástica;</w:t>
            </w:r>
            <w:r>
              <w:rPr>
                <w:rFonts w:hint="default" w:ascii="Arial" w:hAnsi="Arial" w:cs="Arial"/>
                <w:color w:val="auto"/>
                <w:sz w:val="17"/>
                <w:szCs w:val="17"/>
              </w:rPr>
              <w:br w:type="textWrapping"/>
            </w:r>
            <w:r>
              <w:rPr>
                <w:rFonts w:hint="default" w:ascii="Arial" w:hAnsi="Arial" w:cs="Arial"/>
                <w:color w:val="auto"/>
                <w:sz w:val="17"/>
                <w:szCs w:val="17"/>
                <w:shd w:val="clear" w:color="auto" w:fill="FFFFFF"/>
              </w:rPr>
              <w:t> Acompanha manual em português.</w:t>
            </w:r>
          </w:p>
        </w:tc>
        <w:tc>
          <w:tcPr>
            <w:tcW w:w="826" w:type="dxa"/>
            <w:vAlign w:val="center"/>
          </w:tcPr>
          <w:p w14:paraId="247847AD">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556" w:type="dxa"/>
            <w:vAlign w:val="center"/>
          </w:tcPr>
          <w:p w14:paraId="3AB92CD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1259" w:type="dxa"/>
          </w:tcPr>
          <w:p w14:paraId="5BF83C94">
            <w:pPr>
              <w:spacing w:line="276" w:lineRule="auto"/>
              <w:rPr>
                <w:rFonts w:hint="default" w:ascii="Arial" w:hAnsi="Arial" w:cs="Arial"/>
                <w:sz w:val="17"/>
                <w:szCs w:val="17"/>
                <w:vertAlign w:val="baseline"/>
              </w:rPr>
            </w:pPr>
          </w:p>
        </w:tc>
        <w:tc>
          <w:tcPr>
            <w:tcW w:w="1259" w:type="dxa"/>
          </w:tcPr>
          <w:p w14:paraId="06A7D463">
            <w:pPr>
              <w:spacing w:line="276" w:lineRule="auto"/>
              <w:rPr>
                <w:rFonts w:hint="default" w:ascii="Arial" w:hAnsi="Arial" w:cs="Arial"/>
                <w:sz w:val="17"/>
                <w:szCs w:val="17"/>
                <w:vertAlign w:val="baseline"/>
              </w:rPr>
            </w:pPr>
          </w:p>
        </w:tc>
        <w:tc>
          <w:tcPr>
            <w:tcW w:w="1198" w:type="dxa"/>
          </w:tcPr>
          <w:p w14:paraId="126AD55D">
            <w:pPr>
              <w:spacing w:line="276" w:lineRule="auto"/>
              <w:rPr>
                <w:rFonts w:hint="default" w:ascii="Arial" w:hAnsi="Arial" w:cs="Arial"/>
                <w:sz w:val="17"/>
                <w:szCs w:val="17"/>
                <w:vertAlign w:val="baseline"/>
              </w:rPr>
            </w:pPr>
          </w:p>
        </w:tc>
      </w:tr>
      <w:tr w14:paraId="20ED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0650F28B">
            <w:pPr>
              <w:spacing w:line="276" w:lineRule="auto"/>
              <w:jc w:val="center"/>
              <w:rPr>
                <w:rFonts w:hint="default" w:ascii="Arial" w:hAnsi="Arial" w:cs="Arial"/>
                <w:sz w:val="17"/>
                <w:szCs w:val="17"/>
                <w:vertAlign w:val="baseline"/>
                <w:lang w:val="pt-BR"/>
              </w:rPr>
            </w:pPr>
          </w:p>
        </w:tc>
        <w:tc>
          <w:tcPr>
            <w:tcW w:w="1985" w:type="dxa"/>
            <w:vAlign w:val="center"/>
          </w:tcPr>
          <w:p w14:paraId="4F39B201">
            <w:pPr>
              <w:contextualSpacing/>
              <w:jc w:val="both"/>
              <w:rPr>
                <w:rFonts w:hint="default" w:ascii="Arial" w:hAnsi="Arial" w:cs="Arial"/>
                <w:sz w:val="17"/>
                <w:szCs w:val="17"/>
                <w:vertAlign w:val="baseline"/>
              </w:rPr>
            </w:pPr>
          </w:p>
        </w:tc>
        <w:tc>
          <w:tcPr>
            <w:tcW w:w="2450" w:type="dxa"/>
          </w:tcPr>
          <w:p w14:paraId="3A574458">
            <w:pPr>
              <w:spacing w:line="276" w:lineRule="auto"/>
              <w:jc w:val="center"/>
              <w:rPr>
                <w:rFonts w:hint="default" w:ascii="Arial" w:hAnsi="Arial" w:cs="Arial"/>
                <w:sz w:val="17"/>
                <w:szCs w:val="17"/>
                <w:vertAlign w:val="baseline"/>
              </w:rPr>
            </w:pPr>
          </w:p>
        </w:tc>
        <w:tc>
          <w:tcPr>
            <w:tcW w:w="826" w:type="dxa"/>
          </w:tcPr>
          <w:p w14:paraId="43EDC149">
            <w:pPr>
              <w:spacing w:line="276" w:lineRule="auto"/>
              <w:jc w:val="center"/>
              <w:rPr>
                <w:rFonts w:hint="default" w:ascii="Arial" w:hAnsi="Arial" w:cs="Arial"/>
                <w:sz w:val="17"/>
                <w:szCs w:val="17"/>
                <w:vertAlign w:val="baseline"/>
              </w:rPr>
            </w:pPr>
          </w:p>
        </w:tc>
        <w:tc>
          <w:tcPr>
            <w:tcW w:w="556" w:type="dxa"/>
          </w:tcPr>
          <w:p w14:paraId="23EF7CE5">
            <w:pPr>
              <w:spacing w:line="276" w:lineRule="auto"/>
              <w:rPr>
                <w:rFonts w:hint="default" w:ascii="Arial" w:hAnsi="Arial" w:cs="Arial"/>
                <w:sz w:val="17"/>
                <w:szCs w:val="17"/>
                <w:vertAlign w:val="baseline"/>
              </w:rPr>
            </w:pPr>
          </w:p>
        </w:tc>
        <w:tc>
          <w:tcPr>
            <w:tcW w:w="1259" w:type="dxa"/>
          </w:tcPr>
          <w:p w14:paraId="40F303A8">
            <w:pPr>
              <w:spacing w:line="276" w:lineRule="auto"/>
              <w:jc w:val="right"/>
              <w:rPr>
                <w:rFonts w:hint="default" w:ascii="Arial" w:hAnsi="Arial" w:cs="Arial"/>
                <w:b/>
                <w:bCs/>
                <w:color w:val="000000"/>
                <w:sz w:val="17"/>
                <w:szCs w:val="17"/>
                <w:lang w:val="pt-BR"/>
              </w:rPr>
            </w:pPr>
          </w:p>
        </w:tc>
        <w:tc>
          <w:tcPr>
            <w:tcW w:w="1259" w:type="dxa"/>
          </w:tcPr>
          <w:p w14:paraId="1BAEA357">
            <w:pPr>
              <w:spacing w:line="276" w:lineRule="auto"/>
              <w:jc w:val="right"/>
              <w:rPr>
                <w:rFonts w:hint="default" w:ascii="Arial" w:hAnsi="Arial" w:cs="Arial"/>
                <w:sz w:val="17"/>
                <w:szCs w:val="17"/>
                <w:vertAlign w:val="baseline"/>
              </w:rPr>
            </w:pPr>
            <w:r>
              <w:rPr>
                <w:rFonts w:hint="default" w:ascii="Arial" w:hAnsi="Arial" w:cs="Arial"/>
                <w:b/>
                <w:bCs/>
                <w:color w:val="000000"/>
                <w:sz w:val="17"/>
                <w:szCs w:val="17"/>
                <w:lang w:val="pt-BR"/>
              </w:rPr>
              <w:t>TOTAL:</w:t>
            </w:r>
          </w:p>
        </w:tc>
        <w:tc>
          <w:tcPr>
            <w:tcW w:w="1198" w:type="dxa"/>
          </w:tcPr>
          <w:p w14:paraId="3A742787">
            <w:pPr>
              <w:spacing w:line="276" w:lineRule="auto"/>
              <w:rPr>
                <w:rFonts w:hint="default" w:ascii="Arial" w:hAnsi="Arial" w:cs="Arial"/>
                <w:sz w:val="17"/>
                <w:szCs w:val="17"/>
                <w:vertAlign w:val="baseline"/>
              </w:rPr>
            </w:pPr>
          </w:p>
        </w:tc>
      </w:tr>
    </w:tbl>
    <w:p w14:paraId="6EA14EB8">
      <w:pPr>
        <w:pStyle w:val="222"/>
        <w:numPr>
          <w:ilvl w:val="0"/>
          <w:numId w:val="0"/>
        </w:numPr>
        <w:suppressAutoHyphens/>
        <w:ind w:right="-296" w:rightChars="0"/>
        <w:contextualSpacing/>
        <w:rPr>
          <w:rFonts w:hint="default" w:ascii="Arial" w:hAnsi="Arial" w:cs="Arial"/>
          <w:color w:val="auto"/>
          <w:sz w:val="18"/>
          <w:szCs w:val="18"/>
        </w:rPr>
      </w:pPr>
    </w:p>
    <w:p w14:paraId="068761FD">
      <w:pPr>
        <w:pStyle w:val="306"/>
        <w:keepNext w:val="0"/>
        <w:keepLines w:val="0"/>
        <w:pageBreakBefore w:val="0"/>
        <w:widowControl w:val="0"/>
        <w:numPr>
          <w:ilvl w:val="1"/>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09032A3E">
      <w:pPr>
        <w:pStyle w:val="306"/>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087/2024</w:t>
      </w:r>
      <w:r>
        <w:rPr>
          <w:sz w:val="18"/>
          <w:szCs w:val="18"/>
        </w:rPr>
        <w:t>;</w:t>
      </w:r>
    </w:p>
    <w:p w14:paraId="46018BFA">
      <w:pPr>
        <w:pStyle w:val="306"/>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33E2006F">
      <w:pPr>
        <w:pStyle w:val="306"/>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4ADA33E7">
      <w:pPr>
        <w:jc w:val="both"/>
        <w:rPr>
          <w:rFonts w:ascii="Arial" w:hAnsi="Arial" w:cs="Arial"/>
          <w:b/>
          <w:bCs/>
          <w:sz w:val="18"/>
          <w:szCs w:val="18"/>
        </w:rPr>
      </w:pPr>
    </w:p>
    <w:p w14:paraId="0C163EB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35434D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31 de dezembro de 2024.</w:t>
      </w:r>
    </w:p>
    <w:p w14:paraId="5F75E896">
      <w:pPr>
        <w:rPr>
          <w:rFonts w:hint="default" w:ascii="Arial" w:hAnsi="Arial"/>
          <w:b/>
          <w:bCs/>
          <w:color w:val="auto"/>
          <w:sz w:val="18"/>
          <w:szCs w:val="18"/>
          <w:highlight w:val="none"/>
          <w:lang w:val="pt-BR"/>
        </w:rPr>
      </w:pPr>
      <w:r>
        <w:rPr>
          <w:rFonts w:hint="default" w:ascii="Arial" w:hAnsi="Arial" w:cs="Arial"/>
          <w:b/>
          <w:bCs/>
          <w:color w:val="auto"/>
          <w:sz w:val="18"/>
          <w:szCs w:val="18"/>
          <w:highlight w:val="none"/>
          <w:lang w:val="pt-BR"/>
        </w:rPr>
        <w:t xml:space="preserve">2.2 Conforme </w:t>
      </w:r>
      <w:r>
        <w:rPr>
          <w:rFonts w:hint="default" w:ascii="Arial" w:hAnsi="Arial"/>
          <w:b/>
          <w:bCs/>
          <w:color w:val="auto"/>
          <w:sz w:val="18"/>
          <w:szCs w:val="18"/>
          <w:highlight w:val="none"/>
          <w:lang w:val="pt-BR"/>
        </w:rPr>
        <w:t>Lei Complementar n° 101 de 04 de maio de 2000, art. 42:</w:t>
      </w:r>
    </w:p>
    <w:p w14:paraId="25F6FBE6">
      <w:pPr>
        <w:jc w:val="both"/>
        <w:rPr>
          <w:rFonts w:hint="default"/>
          <w:b/>
          <w:bCs/>
          <w:lang w:val="pt-BR"/>
        </w:rPr>
      </w:pPr>
      <w:r>
        <w:rPr>
          <w:rFonts w:hint="default" w:ascii="Arial" w:hAnsi="Arial"/>
          <w:b/>
          <w:bCs/>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0310EAB8">
      <w:pPr>
        <w:jc w:val="both"/>
        <w:rPr>
          <w:rFonts w:ascii="Arial" w:hAnsi="Arial" w:eastAsia="SimSun" w:cs="Arial"/>
          <w:i w:val="0"/>
          <w:iCs w:val="0"/>
          <w:caps w:val="0"/>
          <w:color w:val="000000"/>
          <w:spacing w:val="0"/>
          <w:sz w:val="18"/>
          <w:szCs w:val="18"/>
        </w:rPr>
      </w:pPr>
    </w:p>
    <w:p w14:paraId="6342AB13">
      <w:pPr>
        <w:jc w:val="both"/>
        <w:rPr>
          <w:rStyle w:val="13"/>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IV, VII e XVIII)</w:t>
      </w:r>
      <w:r>
        <w:rPr>
          <w:rStyle w:val="13"/>
          <w:rFonts w:hint="default" w:ascii="Arial" w:hAnsi="Arial" w:cs="Arial"/>
          <w:b/>
          <w:bCs/>
          <w:sz w:val="18"/>
          <w:szCs w:val="18"/>
        </w:rPr>
        <w:fldChar w:fldCharType="end"/>
      </w:r>
    </w:p>
    <w:p w14:paraId="75E661F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cs="Arial"/>
          <w:b/>
          <w:sz w:val="18"/>
          <w:szCs w:val="18"/>
          <w:lang w:val="pt-BR"/>
        </w:rPr>
        <w:t>3</w:t>
      </w:r>
      <w:r>
        <w:rPr>
          <w:rFonts w:ascii="Arial" w:hAnsi="Arial" w:cs="Arial"/>
          <w:b/>
          <w:sz w:val="18"/>
          <w:szCs w:val="18"/>
        </w:rPr>
        <w:t>.1.</w:t>
      </w:r>
      <w:r>
        <w:rPr>
          <w:rFonts w:ascii="Arial" w:hAnsi="Arial" w:eastAsia="Times New Roman" w:cs="Arial"/>
          <w:sz w:val="18"/>
          <w:szCs w:val="18"/>
          <w:lang w:eastAsia="pt-BR"/>
        </w:rPr>
        <w:t xml:space="preserve"> As entregas deverão ser providenciadas mediante envio prévio da Autorização de Fornecimento emitida pelo Setor de Compras e entregues em até 30 (trinta) dias após o recebimento da mesma, podendo ser prorrogado por mais 15 dias;</w:t>
      </w:r>
    </w:p>
    <w:p w14:paraId="445CC665">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cs="Arial"/>
          <w:b/>
          <w:sz w:val="18"/>
          <w:szCs w:val="18"/>
          <w:lang w:val="pt-BR"/>
        </w:rPr>
        <w:t>3</w:t>
      </w:r>
      <w:r>
        <w:rPr>
          <w:rFonts w:ascii="Arial" w:hAnsi="Arial" w:cs="Arial"/>
          <w:b/>
          <w:sz w:val="18"/>
          <w:szCs w:val="18"/>
        </w:rPr>
        <w:t>.1.</w:t>
      </w:r>
      <w:r>
        <w:rPr>
          <w:rFonts w:ascii="Arial" w:hAnsi="Arial" w:eastAsia="Times New Roman" w:cs="Arial"/>
          <w:sz w:val="18"/>
          <w:szCs w:val="18"/>
          <w:lang w:eastAsia="pt-BR"/>
        </w:rPr>
        <w:t xml:space="preserve"> É de responsabilidade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entregar os produtos nos locais constantes nas Autorizações de Fornecimento, sob pena de multa por atraso, sem prejuízo a outras sanções, observadas as determinações da Administração;</w:t>
      </w:r>
    </w:p>
    <w:p w14:paraId="39898BF2">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eastAsia="Times New Roman" w:cs="Arial"/>
          <w:b/>
          <w:sz w:val="18"/>
          <w:szCs w:val="18"/>
          <w:lang w:val="en-US" w:eastAsia="pt-BR"/>
        </w:rPr>
        <w:t>3</w:t>
      </w:r>
      <w:r>
        <w:rPr>
          <w:rFonts w:ascii="Arial" w:hAnsi="Arial" w:eastAsia="Times New Roman" w:cs="Arial"/>
          <w:b/>
          <w:sz w:val="18"/>
          <w:szCs w:val="18"/>
          <w:lang w:eastAsia="pt-BR"/>
        </w:rPr>
        <w:t xml:space="preserve">.2. </w:t>
      </w:r>
      <w:r>
        <w:rPr>
          <w:rFonts w:ascii="Arial" w:hAnsi="Arial" w:eastAsia="Times New Roman" w:cs="Arial"/>
          <w:sz w:val="18"/>
          <w:szCs w:val="18"/>
          <w:lang w:eastAsia="pt-BR"/>
        </w:rPr>
        <w:t>Caso seja, pelo recebedor, detectado alguma irregularidade nos produtos, mediante simples declaração de constatação, será de pleno rejeitado o seu recebimento.</w:t>
      </w:r>
    </w:p>
    <w:p w14:paraId="573ABB48">
      <w:pPr>
        <w:keepNext w:val="0"/>
        <w:keepLines w:val="0"/>
        <w:pageBreakBefore w:val="0"/>
        <w:widowControl/>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b/>
          <w:sz w:val="18"/>
          <w:szCs w:val="18"/>
          <w:lang w:eastAsia="pt-BR"/>
        </w:rPr>
      </w:pPr>
      <w:r>
        <w:rPr>
          <w:rFonts w:hint="default" w:ascii="Arial" w:hAnsi="Arial" w:eastAsia="Times New Roman" w:cs="Arial"/>
          <w:b/>
          <w:sz w:val="18"/>
          <w:szCs w:val="18"/>
          <w:lang w:val="en-US" w:eastAsia="pt-BR"/>
        </w:rPr>
        <w:t>3</w:t>
      </w:r>
      <w:r>
        <w:rPr>
          <w:rFonts w:ascii="Arial" w:hAnsi="Arial" w:eastAsia="Times New Roman" w:cs="Arial"/>
          <w:b/>
          <w:sz w:val="18"/>
          <w:szCs w:val="18"/>
          <w:lang w:eastAsia="pt-BR"/>
        </w:rPr>
        <w:t>.3.</w:t>
      </w:r>
      <w:r>
        <w:rPr>
          <w:rFonts w:ascii="Arial" w:hAnsi="Arial" w:eastAsia="Times New Roman" w:cs="Arial"/>
          <w:sz w:val="18"/>
          <w:szCs w:val="18"/>
          <w:lang w:eastAsia="pt-BR"/>
        </w:rPr>
        <w:t xml:space="preserve"> As entregas deverão ser feitas no(s) endereço(s) informado(s) pela </w:t>
      </w:r>
      <w:r>
        <w:rPr>
          <w:rFonts w:ascii="Arial" w:hAnsi="Arial" w:eastAsia="Times New Roman" w:cs="Arial"/>
          <w:b/>
          <w:sz w:val="18"/>
          <w:szCs w:val="18"/>
          <w:lang w:eastAsia="pt-BR"/>
        </w:rPr>
        <w:t>CONTRATANTE</w:t>
      </w:r>
      <w:r>
        <w:rPr>
          <w:rFonts w:ascii="Arial" w:hAnsi="Arial" w:eastAsia="Times New Roman" w:cs="Arial"/>
          <w:sz w:val="18"/>
          <w:szCs w:val="18"/>
          <w:lang w:eastAsia="pt-BR"/>
        </w:rPr>
        <w:t xml:space="preserve"> via e-mail ou constante na Autorização de Fornecimento previamente enviada;</w:t>
      </w:r>
    </w:p>
    <w:p w14:paraId="6998EB97">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eastAsia="Times New Roman" w:cs="Arial"/>
          <w:b/>
          <w:sz w:val="18"/>
          <w:szCs w:val="18"/>
          <w:lang w:val="en-US" w:eastAsia="pt-BR"/>
        </w:rPr>
        <w:t>3</w:t>
      </w:r>
      <w:r>
        <w:rPr>
          <w:rFonts w:ascii="Arial" w:hAnsi="Arial" w:eastAsia="Times New Roman" w:cs="Arial"/>
          <w:b/>
          <w:sz w:val="18"/>
          <w:szCs w:val="18"/>
          <w:lang w:eastAsia="pt-BR"/>
        </w:rPr>
        <w:t>.4.</w:t>
      </w:r>
      <w:r>
        <w:rPr>
          <w:rFonts w:ascii="Arial" w:hAnsi="Arial" w:eastAsia="Times New Roman" w:cs="Arial"/>
          <w:sz w:val="18"/>
          <w:szCs w:val="18"/>
          <w:lang w:eastAsia="pt-BR"/>
        </w:rPr>
        <w:t xml:space="preserve"> O horário de entrega será das 08:00 às 16:00 horas, </w:t>
      </w:r>
      <w:r>
        <w:rPr>
          <w:rFonts w:ascii="Arial" w:hAnsi="Arial" w:eastAsia="Times New Roman" w:cs="Arial"/>
          <w:b/>
          <w:sz w:val="18"/>
          <w:szCs w:val="18"/>
          <w:lang w:eastAsia="pt-BR"/>
        </w:rPr>
        <w:t>exclusivamente em dias úteis</w:t>
      </w:r>
      <w:r>
        <w:rPr>
          <w:rFonts w:ascii="Arial" w:hAnsi="Arial" w:eastAsia="Times New Roman" w:cs="Arial"/>
          <w:sz w:val="18"/>
          <w:szCs w:val="18"/>
          <w:lang w:eastAsia="pt-BR"/>
        </w:rPr>
        <w:t>.</w:t>
      </w:r>
    </w:p>
    <w:p w14:paraId="160C30C6">
      <w:pPr>
        <w:keepNext w:val="0"/>
        <w:keepLines w:val="0"/>
        <w:pageBreakBefore w:val="0"/>
        <w:widowControl/>
        <w:kinsoku/>
        <w:wordWrap/>
        <w:overflowPunct/>
        <w:topLinePunct w:val="0"/>
        <w:autoSpaceDE/>
        <w:autoSpaceDN/>
        <w:bidi w:val="0"/>
        <w:adjustRightInd/>
        <w:snapToGrid/>
        <w:spacing w:line="240" w:lineRule="auto"/>
        <w:textAlignment w:val="auto"/>
        <w:rPr>
          <w:rFonts w:ascii="Arial" w:hAnsi="Arial" w:cs="Arial"/>
          <w:b/>
          <w:sz w:val="18"/>
          <w:szCs w:val="18"/>
        </w:rPr>
      </w:pPr>
      <w:r>
        <w:rPr>
          <w:rFonts w:hint="default" w:ascii="Arial" w:hAnsi="Arial" w:cs="Arial"/>
          <w:b/>
          <w:sz w:val="18"/>
          <w:szCs w:val="18"/>
          <w:lang w:val="pt-BR"/>
        </w:rPr>
        <w:t>3</w:t>
      </w:r>
      <w:r>
        <w:rPr>
          <w:rFonts w:ascii="Arial" w:hAnsi="Arial" w:cs="Arial"/>
          <w:b/>
          <w:sz w:val="18"/>
          <w:szCs w:val="18"/>
        </w:rPr>
        <w:t>.</w:t>
      </w:r>
      <w:r>
        <w:rPr>
          <w:rFonts w:hint="default" w:ascii="Arial" w:hAnsi="Arial" w:cs="Arial"/>
          <w:b/>
          <w:sz w:val="18"/>
          <w:szCs w:val="18"/>
          <w:lang w:val="pt-BR"/>
        </w:rPr>
        <w:t>5</w:t>
      </w:r>
      <w:r>
        <w:rPr>
          <w:rFonts w:ascii="Arial" w:hAnsi="Arial" w:cs="Arial"/>
          <w:b/>
          <w:sz w:val="18"/>
          <w:szCs w:val="18"/>
        </w:rPr>
        <w:t>.  Da garantia</w:t>
      </w:r>
    </w:p>
    <w:p w14:paraId="77E4B4DE">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cs="Arial"/>
          <w:sz w:val="18"/>
          <w:szCs w:val="18"/>
        </w:rPr>
      </w:pPr>
      <w:r>
        <w:rPr>
          <w:rFonts w:hint="default" w:ascii="Arial" w:hAnsi="Arial" w:cs="Arial"/>
          <w:b/>
          <w:sz w:val="18"/>
          <w:szCs w:val="18"/>
          <w:lang w:val="pt-BR"/>
        </w:rPr>
        <w:t>3</w:t>
      </w:r>
      <w:r>
        <w:rPr>
          <w:rFonts w:ascii="Arial" w:hAnsi="Arial" w:cs="Arial"/>
          <w:b/>
          <w:sz w:val="18"/>
          <w:szCs w:val="18"/>
        </w:rPr>
        <w:t>.</w:t>
      </w:r>
      <w:r>
        <w:rPr>
          <w:rFonts w:hint="default" w:ascii="Arial" w:hAnsi="Arial" w:cs="Arial"/>
          <w:b/>
          <w:sz w:val="18"/>
          <w:szCs w:val="18"/>
          <w:lang w:val="pt-BR"/>
        </w:rPr>
        <w:t>5</w:t>
      </w:r>
      <w:r>
        <w:rPr>
          <w:rFonts w:ascii="Arial" w:hAnsi="Arial" w:cs="Arial"/>
          <w:b/>
          <w:sz w:val="18"/>
          <w:szCs w:val="18"/>
        </w:rPr>
        <w:t xml:space="preserve">.1. </w:t>
      </w:r>
      <w:r>
        <w:rPr>
          <w:rFonts w:ascii="Arial" w:hAnsi="Arial" w:eastAsia="Times New Roman" w:cs="Arial"/>
          <w:sz w:val="18"/>
          <w:szCs w:val="18"/>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ascii="Arial" w:hAnsi="Arial" w:cs="Arial"/>
          <w:sz w:val="18"/>
          <w:szCs w:val="18"/>
        </w:rPr>
        <w:t xml:space="preserve">estabelecido na Lei nº 8.078, de 11 de setembro de 1990 (Código do Consumidor). </w:t>
      </w:r>
    </w:p>
    <w:p w14:paraId="75C7EF4E">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cs="Arial"/>
          <w:sz w:val="18"/>
          <w:szCs w:val="18"/>
        </w:rPr>
      </w:pPr>
      <w:r>
        <w:rPr>
          <w:rFonts w:ascii="Arial" w:hAnsi="Arial" w:cs="Arial"/>
          <w:b/>
          <w:sz w:val="18"/>
          <w:szCs w:val="18"/>
        </w:rPr>
        <w:t>3.</w:t>
      </w:r>
      <w:r>
        <w:rPr>
          <w:rFonts w:hint="default" w:ascii="Arial" w:hAnsi="Arial" w:cs="Arial"/>
          <w:b/>
          <w:sz w:val="18"/>
          <w:szCs w:val="18"/>
          <w:lang w:val="pt-BR"/>
        </w:rPr>
        <w:t>5.</w:t>
      </w:r>
      <w:r>
        <w:rPr>
          <w:rFonts w:ascii="Arial" w:hAnsi="Arial" w:cs="Arial"/>
          <w:b/>
          <w:sz w:val="18"/>
          <w:szCs w:val="18"/>
        </w:rPr>
        <w:t>2.</w:t>
      </w:r>
      <w:r>
        <w:rPr>
          <w:rFonts w:ascii="Arial" w:hAnsi="Arial" w:cs="Arial"/>
          <w:sz w:val="18"/>
          <w:szCs w:val="18"/>
        </w:rPr>
        <w:t xml:space="preserve"> Caso haja a necessidade de envio do item para serviços de garantia e assistência técnica, o envio será custeado pelo fornecedor. </w:t>
      </w:r>
    </w:p>
    <w:p w14:paraId="5572980D">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ascii="Arial" w:hAnsi="Arial" w:cs="Arial"/>
          <w:b/>
          <w:sz w:val="18"/>
          <w:szCs w:val="18"/>
        </w:rPr>
        <w:t>3.</w:t>
      </w:r>
      <w:r>
        <w:rPr>
          <w:rFonts w:hint="default" w:ascii="Arial" w:hAnsi="Arial" w:cs="Arial"/>
          <w:b/>
          <w:sz w:val="18"/>
          <w:szCs w:val="18"/>
          <w:lang w:val="pt-BR"/>
        </w:rPr>
        <w:t>5.</w:t>
      </w:r>
      <w:r>
        <w:rPr>
          <w:rFonts w:ascii="Arial" w:hAnsi="Arial" w:cs="Arial"/>
          <w:b/>
          <w:sz w:val="18"/>
          <w:szCs w:val="18"/>
        </w:rPr>
        <w:t>3.</w:t>
      </w:r>
      <w:r>
        <w:rPr>
          <w:rFonts w:ascii="Arial" w:hAnsi="Arial" w:cs="Arial"/>
          <w:sz w:val="18"/>
          <w:szCs w:val="18"/>
        </w:rPr>
        <w:t xml:space="preserve"> O fornecedor será responsável pela retirada do produto no local em que ele se encontrar ou pelo recebimento e custeio do envio via Correios/transportadora. </w:t>
      </w:r>
    </w:p>
    <w:p w14:paraId="7CB11305">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p>
    <w:p w14:paraId="1FC3A6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6FA063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5FEC6A87">
      <w:pPr>
        <w:jc w:val="both"/>
        <w:rPr>
          <w:rFonts w:ascii="Arial" w:hAnsi="Arial" w:cs="Arial"/>
          <w:b/>
          <w:bCs/>
          <w:color w:val="000000"/>
          <w:sz w:val="18"/>
          <w:szCs w:val="18"/>
        </w:rPr>
      </w:pPr>
    </w:p>
    <w:p w14:paraId="3D8C8F17">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593D812D">
      <w:pPr>
        <w:pStyle w:val="3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da </w:t>
      </w:r>
      <w:r>
        <w:rPr>
          <w:i w:val="0"/>
          <w:iCs w:val="0"/>
          <w:color w:val="auto"/>
          <w:sz w:val="18"/>
          <w:szCs w:val="18"/>
        </w:rPr>
        <w:t>contratação</w:t>
      </w:r>
      <w:r>
        <w:rPr>
          <w:i w:val="0"/>
          <w:iCs w:val="0"/>
          <w:color w:val="auto"/>
          <w:sz w:val="18"/>
          <w:szCs w:val="18"/>
          <w:lang w:eastAsia="en-US"/>
        </w:rPr>
        <w:t xml:space="preserve"> é de R$ .......... (.....).</w:t>
      </w:r>
    </w:p>
    <w:p w14:paraId="6BF2E3F4">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8CA8B02">
      <w:pPr>
        <w:jc w:val="both"/>
        <w:rPr>
          <w:rFonts w:ascii="Arial" w:hAnsi="Arial" w:cs="Arial"/>
          <w:sz w:val="18"/>
          <w:szCs w:val="18"/>
          <w:lang w:val="pt-BR"/>
        </w:rPr>
      </w:pPr>
    </w:p>
    <w:p w14:paraId="6EE87B97">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V e VI</w:t>
      </w:r>
      <w:r>
        <w:rPr>
          <w:rStyle w:val="13"/>
          <w:rFonts w:hint="default" w:ascii="Arial" w:hAnsi="Arial" w:cs="Arial"/>
          <w:b/>
          <w:bCs/>
          <w:sz w:val="18"/>
          <w:szCs w:val="18"/>
        </w:rPr>
        <w:fldChar w:fldCharType="end"/>
      </w:r>
      <w:r>
        <w:rPr>
          <w:rFonts w:hint="default" w:ascii="Arial" w:hAnsi="Arial" w:cs="Arial"/>
          <w:b/>
          <w:bCs/>
          <w:sz w:val="18"/>
          <w:szCs w:val="18"/>
        </w:rPr>
        <w:t>)</w:t>
      </w:r>
    </w:p>
    <w:p w14:paraId="2888E4D3">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w:t>
      </w:r>
      <w:r>
        <w:rPr>
          <w:rFonts w:hint="default" w:ascii="Arial" w:hAnsi="Arial" w:cs="Arial"/>
          <w:b w:val="0"/>
          <w:bCs w:val="0"/>
          <w:sz w:val="18"/>
          <w:szCs w:val="18"/>
          <w:lang w:val="pt-BR"/>
        </w:rPr>
        <w:t>vinculado</w:t>
      </w:r>
      <w:r>
        <w:rPr>
          <w:rFonts w:hint="default" w:ascii="Arial" w:hAnsi="Arial" w:cs="Arial"/>
          <w:b w:val="0"/>
          <w:bCs w:val="0"/>
          <w:sz w:val="18"/>
          <w:szCs w:val="18"/>
        </w:rPr>
        <w:t xml:space="preserve"> a este Contrato</w:t>
      </w:r>
      <w:r>
        <w:rPr>
          <w:rFonts w:hint="default" w:ascii="Arial" w:hAnsi="Arial" w:cs="Arial"/>
          <w:b w:val="0"/>
          <w:bCs w:val="0"/>
          <w:sz w:val="18"/>
          <w:szCs w:val="18"/>
          <w:lang w:val="pt-BR"/>
        </w:rPr>
        <w:t>, a saber:</w:t>
      </w:r>
    </w:p>
    <w:p w14:paraId="1A4F8E39">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de Administração.</w:t>
      </w:r>
    </w:p>
    <w:p w14:paraId="4C20D3D5">
      <w:pPr>
        <w:jc w:val="both"/>
        <w:rPr>
          <w:rFonts w:ascii="Arial" w:hAnsi="Arial" w:cs="Arial"/>
          <w:sz w:val="18"/>
          <w:szCs w:val="18"/>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0A48BE37">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73DF37A1">
      <w:pPr>
        <w:jc w:val="both"/>
        <w:rPr>
          <w:rFonts w:ascii="Arial" w:hAnsi="Arial" w:cs="Arial"/>
          <w:sz w:val="18"/>
          <w:szCs w:val="18"/>
        </w:rPr>
      </w:pPr>
      <w:r>
        <w:rPr>
          <w:rFonts w:hint="default" w:ascii="Arial" w:hAnsi="Arial" w:cs="Arial"/>
          <w:b/>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2E7A77CA">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270C7D18">
      <w:pPr>
        <w:rPr>
          <w:rFonts w:hint="default" w:ascii="Arial" w:hAnsi="Arial" w:eastAsia="Times New Roman" w:cs="Arial"/>
          <w:b w:val="0"/>
          <w:bCs w:val="0"/>
          <w:sz w:val="18"/>
          <w:szCs w:val="18"/>
        </w:rPr>
      </w:pPr>
    </w:p>
    <w:p w14:paraId="130E826F">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23B7EB70">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 </w:t>
      </w:r>
      <w:r>
        <w:rPr>
          <w:rFonts w:hint="default" w:ascii="Arial" w:hAnsi="Arial" w:cs="Arial"/>
          <w:b w:val="0"/>
          <w:bCs w:val="0"/>
          <w:color w:val="auto"/>
          <w:sz w:val="18"/>
          <w:szCs w:val="18"/>
        </w:rPr>
        <w:t>Os preços inicialmente contratados são fixos e irreajustáveis</w:t>
      </w:r>
      <w:r>
        <w:rPr>
          <w:rFonts w:hint="default" w:ascii="Arial" w:hAnsi="Arial" w:cs="Arial"/>
          <w:b w:val="0"/>
          <w:bCs w:val="0"/>
          <w:color w:val="auto"/>
          <w:sz w:val="18"/>
          <w:szCs w:val="18"/>
          <w:lang w:val="pt-BR"/>
        </w:rPr>
        <w:t>, não sendo necessário reajuste pois a vigência do contrato não ultrapassará 1 (um) ano.</w:t>
      </w:r>
    </w:p>
    <w:p w14:paraId="5E04E69A">
      <w:pPr>
        <w:jc w:val="both"/>
        <w:rPr>
          <w:rFonts w:hint="default"/>
          <w:lang w:val="pt-BR"/>
        </w:rPr>
      </w:pPr>
      <w:r>
        <w:rPr>
          <w:rFonts w:hint="default" w:ascii="Arial" w:hAnsi="Arial" w:cs="Arial"/>
          <w:b/>
          <w:bCs/>
          <w:color w:val="auto"/>
          <w:sz w:val="18"/>
          <w:szCs w:val="18"/>
          <w:lang w:val="pt-BR"/>
        </w:rPr>
        <w:t xml:space="preserve">7.2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7ED13337">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051BDDF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 XI e XIV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7AE17971">
      <w:pPr>
        <w:keepNext w:val="0"/>
        <w:keepLines w:val="0"/>
        <w:pageBreakBefore w:val="0"/>
        <w:widowControl/>
        <w:numPr>
          <w:ilvl w:val="0"/>
          <w:numId w:val="21"/>
        </w:numPr>
        <w:tabs>
          <w:tab w:val="left" w:pos="480"/>
          <w:tab w:val="clear" w:pos="425"/>
        </w:tabs>
        <w:suppressAutoHyphens/>
        <w:kinsoku/>
        <w:wordWrap/>
        <w:overflowPunct/>
        <w:topLinePunct w:val="0"/>
        <w:autoSpaceDE/>
        <w:autoSpaceDN/>
        <w:bidi w:val="0"/>
        <w:snapToGrid/>
        <w:spacing w:line="240" w:lineRule="auto"/>
        <w:ind w:left="0" w:lef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Ser responsável pela observância às leis, decretos, regulamentos, portarias e demais normas legais, direta e indiretamente aplicáveis a Ata/Contrato;</w:t>
      </w:r>
    </w:p>
    <w:p w14:paraId="52E659ED">
      <w:pPr>
        <w:keepNext w:val="0"/>
        <w:keepLines w:val="0"/>
        <w:pageBreakBefore w:val="0"/>
        <w:widowControl/>
        <w:numPr>
          <w:ilvl w:val="0"/>
          <w:numId w:val="21"/>
        </w:numPr>
        <w:tabs>
          <w:tab w:val="left" w:pos="480"/>
          <w:tab w:val="clear" w:pos="425"/>
        </w:tabs>
        <w:kinsoku/>
        <w:wordWrap/>
        <w:overflowPunct/>
        <w:topLinePunct w:val="0"/>
        <w:autoSpaceDE/>
        <w:autoSpaceDN/>
        <w:bidi w:val="0"/>
        <w:snapToGrid/>
        <w:spacing w:line="240" w:lineRule="auto"/>
        <w:ind w:left="0" w:lef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Assegurar os recursos orçamentários e financeiros para custear a aquisição dos produtos/equipamentos;</w:t>
      </w:r>
    </w:p>
    <w:p w14:paraId="489B4FD2">
      <w:pPr>
        <w:keepNext w:val="0"/>
        <w:keepLines w:val="0"/>
        <w:pageBreakBefore w:val="0"/>
        <w:widowControl/>
        <w:numPr>
          <w:ilvl w:val="0"/>
          <w:numId w:val="21"/>
        </w:numPr>
        <w:tabs>
          <w:tab w:val="left" w:pos="480"/>
          <w:tab w:val="clear" w:pos="425"/>
        </w:tabs>
        <w:kinsoku/>
        <w:wordWrap/>
        <w:overflowPunct/>
        <w:topLinePunct w:val="0"/>
        <w:autoSpaceDE/>
        <w:autoSpaceDN/>
        <w:bidi w:val="0"/>
        <w:adjustRightInd w:val="0"/>
        <w:snapToGrid/>
        <w:spacing w:line="240" w:lineRule="auto"/>
        <w:ind w:left="0" w:leftChars="0" w:firstLine="0" w:firstLineChars="0"/>
        <w:jc w:val="both"/>
        <w:textAlignment w:val="auto"/>
        <w:rPr>
          <w:rFonts w:ascii="Arial" w:hAnsi="Arial" w:cs="Arial"/>
          <w:bCs/>
          <w:sz w:val="18"/>
          <w:szCs w:val="18"/>
        </w:rPr>
      </w:pPr>
      <w:r>
        <w:rPr>
          <w:rFonts w:ascii="Arial" w:hAnsi="Arial" w:cs="Arial"/>
          <w:bCs/>
          <w:sz w:val="18"/>
          <w:szCs w:val="18"/>
        </w:rPr>
        <w:t>Ter brevidade no envio da Autorização de Fornecimento ao fornecedor, seguindo prazos estabelecidos neste Termo.</w:t>
      </w:r>
    </w:p>
    <w:p w14:paraId="52009F6C">
      <w:pPr>
        <w:pStyle w:val="222"/>
        <w:keepNext w:val="0"/>
        <w:keepLines w:val="0"/>
        <w:pageBreakBefore w:val="0"/>
        <w:widowControl/>
        <w:numPr>
          <w:ilvl w:val="0"/>
          <w:numId w:val="21"/>
        </w:numPr>
        <w:tabs>
          <w:tab w:val="left" w:pos="480"/>
          <w:tab w:val="clear" w:pos="425"/>
        </w:tabs>
        <w:suppressAutoHyphens/>
        <w:kinsoku/>
        <w:wordWrap/>
        <w:overflowPunct/>
        <w:topLinePunct w:val="0"/>
        <w:autoSpaceDE/>
        <w:autoSpaceDN/>
        <w:bidi w:val="0"/>
        <w:snapToGrid/>
        <w:spacing w:line="240" w:lineRule="auto"/>
        <w:ind w:left="0" w:leftChars="0" w:firstLine="0" w:firstLineChars="0"/>
        <w:jc w:val="both"/>
        <w:textAlignment w:val="auto"/>
        <w:rPr>
          <w:rFonts w:ascii="Arial" w:hAnsi="Arial" w:cs="Arial"/>
          <w:sz w:val="18"/>
          <w:szCs w:val="18"/>
        </w:rPr>
      </w:pPr>
      <w:r>
        <w:rPr>
          <w:rFonts w:ascii="Arial" w:hAnsi="Arial" w:cs="Arial"/>
          <w:sz w:val="18"/>
          <w:szCs w:val="18"/>
        </w:rPr>
        <w:t>Promover o acompanhamento e a fiscalização da entrega do(s) objeto(s) da aquisição.</w:t>
      </w:r>
    </w:p>
    <w:p w14:paraId="524C1D57">
      <w:pPr>
        <w:keepNext w:val="0"/>
        <w:keepLines w:val="0"/>
        <w:pageBreakBefore w:val="0"/>
        <w:widowControl/>
        <w:numPr>
          <w:ilvl w:val="0"/>
          <w:numId w:val="21"/>
        </w:numPr>
        <w:tabs>
          <w:tab w:val="left" w:pos="480"/>
          <w:tab w:val="clear" w:pos="425"/>
        </w:tabs>
        <w:kinsoku/>
        <w:wordWrap/>
        <w:overflowPunct/>
        <w:topLinePunct w:val="0"/>
        <w:autoSpaceDE/>
        <w:autoSpaceDN/>
        <w:bidi w:val="0"/>
        <w:adjustRightInd w:val="0"/>
        <w:snapToGrid/>
        <w:spacing w:line="240" w:lineRule="auto"/>
        <w:ind w:left="0" w:leftChars="0" w:firstLine="0" w:firstLineChars="0"/>
        <w:jc w:val="both"/>
        <w:textAlignment w:val="auto"/>
        <w:rPr>
          <w:rFonts w:ascii="Arial" w:hAnsi="Arial" w:cs="Arial"/>
          <w:bCs/>
          <w:sz w:val="18"/>
          <w:szCs w:val="18"/>
        </w:rPr>
      </w:pPr>
      <w:r>
        <w:rPr>
          <w:rFonts w:ascii="Arial" w:hAnsi="Arial" w:cs="Arial"/>
          <w:bCs/>
          <w:sz w:val="18"/>
          <w:szCs w:val="18"/>
        </w:rPr>
        <w:t>Fornecer todos os elementos básicos e dados complementares durante todo o processo</w:t>
      </w:r>
      <w:r>
        <w:rPr>
          <w:rFonts w:ascii="Arial" w:hAnsi="Arial" w:cs="Arial"/>
          <w:b/>
          <w:bCs/>
          <w:sz w:val="18"/>
          <w:szCs w:val="18"/>
        </w:rPr>
        <w:t>.</w:t>
      </w:r>
    </w:p>
    <w:p w14:paraId="18D86016">
      <w:pPr>
        <w:keepNext w:val="0"/>
        <w:keepLines w:val="0"/>
        <w:pageBreakBefore w:val="0"/>
        <w:widowControl/>
        <w:numPr>
          <w:ilvl w:val="0"/>
          <w:numId w:val="21"/>
        </w:numPr>
        <w:tabs>
          <w:tab w:val="left" w:pos="284"/>
          <w:tab w:val="left" w:pos="480"/>
          <w:tab w:val="clear" w:pos="425"/>
        </w:tabs>
        <w:kinsoku/>
        <w:wordWrap/>
        <w:overflowPunct/>
        <w:topLinePunct w:val="0"/>
        <w:autoSpaceDE/>
        <w:autoSpaceDN/>
        <w:bidi w:val="0"/>
        <w:snapToGrid/>
        <w:spacing w:line="240" w:lineRule="auto"/>
        <w:ind w:left="0" w:lef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 xml:space="preserve">Zelar para que durante a vigência do Contrato sejam cumpridas as obrigações assumidas por parte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bem como sejam mantidas todas as condições de habilitação e qualificação exigidas.</w:t>
      </w:r>
    </w:p>
    <w:p w14:paraId="092DD37B">
      <w:pPr>
        <w:keepNext w:val="0"/>
        <w:keepLines w:val="0"/>
        <w:pageBreakBefore w:val="0"/>
        <w:widowControl/>
        <w:numPr>
          <w:ilvl w:val="0"/>
          <w:numId w:val="21"/>
        </w:numPr>
        <w:tabs>
          <w:tab w:val="left" w:pos="480"/>
          <w:tab w:val="clear" w:pos="425"/>
        </w:tabs>
        <w:suppressAutoHyphens/>
        <w:kinsoku/>
        <w:wordWrap/>
        <w:overflowPunct/>
        <w:topLinePunct w:val="0"/>
        <w:autoSpaceDE/>
        <w:autoSpaceDN/>
        <w:bidi w:val="0"/>
        <w:snapToGrid/>
        <w:spacing w:line="240" w:lineRule="auto"/>
        <w:ind w:left="0" w:leftChars="0" w:firstLine="0" w:firstLineChars="0"/>
        <w:jc w:val="both"/>
        <w:textAlignment w:val="auto"/>
        <w:rPr>
          <w:rFonts w:ascii="Arial" w:hAnsi="Arial" w:cs="Arial"/>
          <w:sz w:val="18"/>
          <w:szCs w:val="18"/>
        </w:rPr>
      </w:pPr>
      <w:r>
        <w:rPr>
          <w:rFonts w:ascii="Arial" w:hAnsi="Arial" w:cs="Arial"/>
          <w:sz w:val="18"/>
          <w:szCs w:val="18"/>
        </w:rPr>
        <w:t>Promover o acompanhamento e a fiscalização da entrega do(s) objeto(s) da aquisição, cujo responsável pela fiscalização do Contrato será:</w:t>
      </w:r>
    </w:p>
    <w:p w14:paraId="78C8F802">
      <w:pPr>
        <w:keepNext w:val="0"/>
        <w:keepLines w:val="0"/>
        <w:pageBreakBefore w:val="0"/>
        <w:widowControl/>
        <w:kinsoku/>
        <w:wordWrap/>
        <w:overflowPunct/>
        <w:topLinePunct w:val="0"/>
        <w:autoSpaceDE/>
        <w:autoSpaceDN/>
        <w:bidi w:val="0"/>
        <w:snapToGrid/>
        <w:spacing w:line="240" w:lineRule="auto"/>
        <w:textAlignment w:val="auto"/>
        <w:rPr>
          <w:rFonts w:ascii="Arial" w:hAnsi="Arial" w:cs="Arial"/>
          <w:sz w:val="18"/>
          <w:szCs w:val="18"/>
        </w:rPr>
      </w:pPr>
      <w:r>
        <w:rPr>
          <w:rFonts w:ascii="Arial" w:hAnsi="Arial" w:cs="Arial"/>
          <w:sz w:val="18"/>
          <w:szCs w:val="18"/>
        </w:rPr>
        <w:t>- Michelângelo de Melo Corrêa (Diretor da Escola Técnica de Enfermagem)</w:t>
      </w:r>
    </w:p>
    <w:p w14:paraId="78D94FB5">
      <w:pPr>
        <w:keepNext w:val="0"/>
        <w:keepLines w:val="0"/>
        <w:pageBreakBefore w:val="0"/>
        <w:widowControl/>
        <w:kinsoku/>
        <w:wordWrap/>
        <w:overflowPunct/>
        <w:topLinePunct w:val="0"/>
        <w:autoSpaceDE/>
        <w:autoSpaceDN/>
        <w:bidi w:val="0"/>
        <w:snapToGrid/>
        <w:spacing w:line="240" w:lineRule="auto"/>
        <w:textAlignment w:val="auto"/>
        <w:rPr>
          <w:rFonts w:hint="default" w:ascii="Arial" w:hAnsi="Arial" w:cs="Arial"/>
          <w:color w:val="auto"/>
          <w:sz w:val="18"/>
          <w:szCs w:val="18"/>
        </w:rPr>
      </w:pPr>
    </w:p>
    <w:p w14:paraId="764C8F26">
      <w:pPr>
        <w:pStyle w:val="280"/>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XIV, XVI e XVII</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67AF8395">
      <w:pPr>
        <w:keepNext w:val="0"/>
        <w:keepLines w:val="0"/>
        <w:pageBreakBefore w:val="0"/>
        <w:widowControl/>
        <w:numPr>
          <w:ilvl w:val="0"/>
          <w:numId w:val="22"/>
        </w:numPr>
        <w:tabs>
          <w:tab w:val="left" w:pos="0"/>
          <w:tab w:val="left" w:pos="480"/>
          <w:tab w:val="clear" w:pos="425"/>
        </w:tabs>
        <w:suppressAutoHyphens/>
        <w:kinsoku/>
        <w:wordWrap/>
        <w:overflowPunct/>
        <w:topLinePunct w:val="0"/>
        <w:autoSpaceDE/>
        <w:autoSpaceDN/>
        <w:bidi w:val="0"/>
        <w:snapToGrid/>
        <w:spacing w:line="240" w:lineRule="auto"/>
        <w:ind w:left="0" w:leftChars="0" w:right="0" w:righ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Fornecer o produto em estrita conformidade com as especificações exigidas neste Termo de Referência;</w:t>
      </w:r>
    </w:p>
    <w:p w14:paraId="64C4B925">
      <w:pPr>
        <w:keepNext w:val="0"/>
        <w:keepLines w:val="0"/>
        <w:pageBreakBefore w:val="0"/>
        <w:widowControl/>
        <w:numPr>
          <w:ilvl w:val="0"/>
          <w:numId w:val="22"/>
        </w:numPr>
        <w:tabs>
          <w:tab w:val="left" w:pos="0"/>
          <w:tab w:val="left" w:pos="480"/>
          <w:tab w:val="clear" w:pos="425"/>
        </w:tabs>
        <w:suppressAutoHyphens/>
        <w:kinsoku/>
        <w:wordWrap/>
        <w:overflowPunct/>
        <w:topLinePunct w:val="0"/>
        <w:autoSpaceDE/>
        <w:autoSpaceDN/>
        <w:bidi w:val="0"/>
        <w:snapToGrid/>
        <w:spacing w:line="240" w:lineRule="auto"/>
        <w:ind w:left="0" w:leftChars="0" w:right="0" w:righ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Realizar as entregas no local especificado pela CONTRATANTE nas Autorizações de Fornecimento;</w:t>
      </w:r>
    </w:p>
    <w:p w14:paraId="3D584442">
      <w:pPr>
        <w:keepNext w:val="0"/>
        <w:keepLines w:val="0"/>
        <w:pageBreakBefore w:val="0"/>
        <w:widowControl/>
        <w:numPr>
          <w:ilvl w:val="0"/>
          <w:numId w:val="22"/>
        </w:numPr>
        <w:tabs>
          <w:tab w:val="left" w:pos="0"/>
          <w:tab w:val="left" w:pos="480"/>
          <w:tab w:val="clear" w:pos="425"/>
        </w:tabs>
        <w:suppressAutoHyphens/>
        <w:kinsoku/>
        <w:wordWrap/>
        <w:overflowPunct/>
        <w:topLinePunct w:val="0"/>
        <w:autoSpaceDE/>
        <w:autoSpaceDN/>
        <w:bidi w:val="0"/>
        <w:snapToGrid/>
        <w:spacing w:line="240" w:lineRule="auto"/>
        <w:ind w:left="0" w:leftChars="0" w:right="0" w:rightChars="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Substituir e/ou corrigir, em no máximo 15 (quinze) dias úteis, a contar da recusa do recebimento, o produto/equipamento que apresentar defeito ou não conformidade com as especificações deste Termo de Referência;</w:t>
      </w:r>
    </w:p>
    <w:p w14:paraId="04A45024">
      <w:pPr>
        <w:keepNext w:val="0"/>
        <w:keepLines w:val="0"/>
        <w:pageBreakBefore w:val="0"/>
        <w:widowControl/>
        <w:numPr>
          <w:ilvl w:val="0"/>
          <w:numId w:val="22"/>
        </w:numPr>
        <w:tabs>
          <w:tab w:val="left" w:pos="0"/>
          <w:tab w:val="left" w:pos="480"/>
          <w:tab w:val="clear" w:pos="425"/>
        </w:tabs>
        <w:kinsoku/>
        <w:wordWrap/>
        <w:overflowPunct/>
        <w:topLinePunct w:val="0"/>
        <w:autoSpaceDE/>
        <w:autoSpaceDN/>
        <w:bidi w:val="0"/>
        <w:adjustRightInd w:val="0"/>
        <w:snapToGrid/>
        <w:spacing w:line="240" w:lineRule="auto"/>
        <w:ind w:left="0" w:leftChars="0" w:right="0" w:firstLine="0" w:firstLineChars="0"/>
        <w:jc w:val="both"/>
        <w:textAlignment w:val="auto"/>
        <w:rPr>
          <w:rFonts w:ascii="Arial" w:hAnsi="Arial" w:cs="Arial"/>
          <w:bCs/>
          <w:sz w:val="18"/>
          <w:szCs w:val="18"/>
        </w:rPr>
      </w:pPr>
      <w:r>
        <w:rPr>
          <w:rFonts w:ascii="Arial" w:hAnsi="Arial" w:cs="Arial"/>
          <w:bCs/>
          <w:sz w:val="18"/>
          <w:szCs w:val="18"/>
        </w:rPr>
        <w:t>Assumir total responsabilidade com despesas relativas a transporte, fretes, bem como qualquer outra relacionada à entrega do(s) produto(s).</w:t>
      </w:r>
    </w:p>
    <w:p w14:paraId="63FE91E9">
      <w:pPr>
        <w:keepNext w:val="0"/>
        <w:keepLines w:val="0"/>
        <w:pageBreakBefore w:val="0"/>
        <w:widowControl/>
        <w:numPr>
          <w:ilvl w:val="0"/>
          <w:numId w:val="22"/>
        </w:numPr>
        <w:tabs>
          <w:tab w:val="left" w:pos="0"/>
          <w:tab w:val="left" w:pos="480"/>
          <w:tab w:val="clear" w:pos="425"/>
        </w:tabs>
        <w:suppressAutoHyphens/>
        <w:kinsoku/>
        <w:wordWrap/>
        <w:overflowPunct/>
        <w:topLinePunct w:val="0"/>
        <w:autoSpaceDE/>
        <w:autoSpaceDN/>
        <w:bidi w:val="0"/>
        <w:snapToGrid/>
        <w:spacing w:line="240" w:lineRule="auto"/>
        <w:ind w:left="0" w:leftChars="0" w:right="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pagar todos os tributos e contribuições fiscais que incidam ou venham incidir, direta ou indiretamente, sobre os produtos/equipamentos;</w:t>
      </w:r>
    </w:p>
    <w:p w14:paraId="1F5F670F">
      <w:pPr>
        <w:keepNext w:val="0"/>
        <w:keepLines w:val="0"/>
        <w:pageBreakBefore w:val="0"/>
        <w:widowControl/>
        <w:numPr>
          <w:ilvl w:val="0"/>
          <w:numId w:val="22"/>
        </w:numPr>
        <w:tabs>
          <w:tab w:val="left" w:pos="0"/>
          <w:tab w:val="left" w:pos="480"/>
          <w:tab w:val="clear" w:pos="425"/>
        </w:tabs>
        <w:suppressAutoHyphens/>
        <w:kinsoku/>
        <w:wordWrap/>
        <w:overflowPunct/>
        <w:topLinePunct w:val="0"/>
        <w:autoSpaceDE/>
        <w:autoSpaceDN/>
        <w:bidi w:val="0"/>
        <w:snapToGrid/>
        <w:spacing w:line="240" w:lineRule="auto"/>
        <w:ind w:left="0" w:leftChars="0" w:right="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entregar o pedido integral que está na Autorização de Fornecimento no prazo de 30 (trinta) dias podendo ser prorrogado por 15 (quinze) dias, sob pena de cancelamento do empenho impossibilitando o recebimento posterior;</w:t>
      </w:r>
    </w:p>
    <w:p w14:paraId="39D9DFA2">
      <w:pPr>
        <w:keepNext w:val="0"/>
        <w:keepLines w:val="0"/>
        <w:pageBreakBefore w:val="0"/>
        <w:widowControl/>
        <w:numPr>
          <w:ilvl w:val="0"/>
          <w:numId w:val="22"/>
        </w:numPr>
        <w:tabs>
          <w:tab w:val="left" w:pos="0"/>
          <w:tab w:val="left" w:pos="480"/>
          <w:tab w:val="clear" w:pos="425"/>
        </w:tabs>
        <w:suppressAutoHyphens/>
        <w:kinsoku/>
        <w:wordWrap/>
        <w:overflowPunct/>
        <w:topLinePunct w:val="0"/>
        <w:autoSpaceDE/>
        <w:autoSpaceDN/>
        <w:bidi w:val="0"/>
        <w:snapToGrid/>
        <w:spacing w:line="240" w:lineRule="auto"/>
        <w:ind w:left="0" w:leftChars="0" w:right="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deverá colocar </w:t>
      </w:r>
      <w:r>
        <w:rPr>
          <w:rFonts w:ascii="Arial" w:hAnsi="Arial" w:eastAsia="Times New Roman" w:cs="Arial"/>
          <w:b/>
          <w:sz w:val="18"/>
          <w:szCs w:val="18"/>
          <w:lang w:eastAsia="pt-BR"/>
        </w:rPr>
        <w:t>na nota fiscal o número da Autorização de Fornecimento e o número de Empenho</w:t>
      </w:r>
      <w:r>
        <w:rPr>
          <w:rFonts w:ascii="Arial" w:hAnsi="Arial" w:eastAsia="Times New Roman" w:cs="Arial"/>
          <w:sz w:val="18"/>
          <w:szCs w:val="18"/>
          <w:lang w:eastAsia="pt-BR"/>
        </w:rPr>
        <w:t>.</w:t>
      </w:r>
    </w:p>
    <w:p w14:paraId="025F7604">
      <w:pPr>
        <w:keepNext w:val="0"/>
        <w:keepLines w:val="0"/>
        <w:pageBreakBefore w:val="0"/>
        <w:widowControl/>
        <w:numPr>
          <w:ilvl w:val="0"/>
          <w:numId w:val="22"/>
        </w:numPr>
        <w:tabs>
          <w:tab w:val="left" w:pos="0"/>
          <w:tab w:val="left" w:pos="480"/>
          <w:tab w:val="clear" w:pos="425"/>
        </w:tabs>
        <w:suppressAutoHyphens/>
        <w:kinsoku/>
        <w:wordWrap/>
        <w:overflowPunct/>
        <w:topLinePunct w:val="0"/>
        <w:autoSpaceDE/>
        <w:autoSpaceDN/>
        <w:bidi w:val="0"/>
        <w:snapToGrid/>
        <w:spacing w:line="240" w:lineRule="auto"/>
        <w:ind w:left="0" w:leftChars="0" w:right="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Caso a contratada não apresente carta de correção no prazo estipulado, o prazo para pagamento será recontado, a partir da data de sua apresentação.</w:t>
      </w:r>
    </w:p>
    <w:p w14:paraId="3B3B50D3">
      <w:pPr>
        <w:pStyle w:val="222"/>
        <w:keepNext w:val="0"/>
        <w:keepLines w:val="0"/>
        <w:pageBreakBefore w:val="0"/>
        <w:widowControl/>
        <w:numPr>
          <w:ilvl w:val="0"/>
          <w:numId w:val="22"/>
        </w:numPr>
        <w:shd w:val="clear" w:color="auto" w:fill="FFFFFF"/>
        <w:tabs>
          <w:tab w:val="left" w:pos="0"/>
          <w:tab w:val="left" w:pos="480"/>
          <w:tab w:val="clear" w:pos="425"/>
        </w:tabs>
        <w:suppressAutoHyphens/>
        <w:kinsoku/>
        <w:wordWrap/>
        <w:overflowPunct/>
        <w:topLinePunct w:val="0"/>
        <w:autoSpaceDE/>
        <w:autoSpaceDN/>
        <w:bidi w:val="0"/>
        <w:snapToGrid/>
        <w:spacing w:line="240" w:lineRule="auto"/>
        <w:ind w:left="0" w:leftChars="0" w:right="0" w:firstLine="0" w:firstLineChars="0"/>
        <w:jc w:val="both"/>
        <w:textAlignment w:val="auto"/>
        <w:rPr>
          <w:rFonts w:ascii="Arial" w:hAnsi="Arial" w:eastAsia="Times New Roman" w:cs="Arial"/>
          <w:sz w:val="18"/>
          <w:szCs w:val="18"/>
          <w:lang w:eastAsia="pt-BR"/>
        </w:rPr>
      </w:pPr>
      <w:r>
        <w:rPr>
          <w:rFonts w:ascii="Arial" w:hAnsi="Arial" w:eastAsia="Times New Roman" w:cs="Arial"/>
          <w:sz w:val="18"/>
          <w:szCs w:val="18"/>
          <w:lang w:eastAsia="pt-BR"/>
        </w:rPr>
        <w:t>Durante o prazo de garantia, o licitante vencedor obriga-se a substituir ou reparar, às suas expensas, qualquer produto/equipamento que apresente defeito que não seja decorrente do desgaste natural ou do incorreto manuseio.</w:t>
      </w:r>
    </w:p>
    <w:p w14:paraId="0ECC7348">
      <w:pPr>
        <w:keepNext w:val="0"/>
        <w:keepLines w:val="0"/>
        <w:pageBreakBefore w:val="0"/>
        <w:widowControl/>
        <w:numPr>
          <w:ilvl w:val="0"/>
          <w:numId w:val="22"/>
        </w:numPr>
        <w:shd w:val="clear" w:color="auto" w:fill="FFFFFF"/>
        <w:tabs>
          <w:tab w:val="left" w:pos="0"/>
          <w:tab w:val="left" w:pos="480"/>
          <w:tab w:val="clear" w:pos="425"/>
        </w:tabs>
        <w:suppressAutoHyphens/>
        <w:kinsoku/>
        <w:wordWrap/>
        <w:overflowPunct/>
        <w:topLinePunct w:val="0"/>
        <w:autoSpaceDE/>
        <w:autoSpaceDN/>
        <w:bidi w:val="0"/>
        <w:snapToGrid/>
        <w:spacing w:line="240" w:lineRule="auto"/>
        <w:ind w:left="0" w:leftChars="0" w:right="0" w:firstLine="0" w:firstLineChars="0"/>
        <w:jc w:val="both"/>
        <w:textAlignment w:val="auto"/>
        <w:rPr>
          <w:rFonts w:ascii="Arial" w:hAnsi="Arial" w:cs="Arial"/>
          <w:sz w:val="18"/>
          <w:szCs w:val="18"/>
        </w:rPr>
      </w:pPr>
      <w:r>
        <w:rPr>
          <w:rFonts w:ascii="Arial" w:hAnsi="Arial" w:cs="Arial"/>
          <w:sz w:val="18"/>
          <w:szCs w:val="18"/>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50246EFC">
      <w:pPr>
        <w:pStyle w:val="222"/>
        <w:keepNext w:val="0"/>
        <w:keepLines w:val="0"/>
        <w:pageBreakBefore w:val="0"/>
        <w:widowControl/>
        <w:numPr>
          <w:ilvl w:val="0"/>
          <w:numId w:val="0"/>
        </w:numPr>
        <w:tabs>
          <w:tab w:val="left" w:pos="992"/>
        </w:tabs>
        <w:kinsoku/>
        <w:wordWrap/>
        <w:overflowPunct/>
        <w:topLinePunct w:val="0"/>
        <w:autoSpaceDE/>
        <w:autoSpaceDN/>
        <w:bidi w:val="0"/>
        <w:snapToGrid/>
        <w:spacing w:line="240" w:lineRule="auto"/>
        <w:ind w:leftChars="0" w:right="0"/>
        <w:jc w:val="both"/>
        <w:textAlignment w:val="auto"/>
        <w:rPr>
          <w:rFonts w:hint="default" w:ascii="Arial" w:hAnsi="Arial" w:cs="Arial"/>
          <w:b/>
          <w:bCs/>
          <w:color w:val="auto"/>
          <w:sz w:val="18"/>
          <w:szCs w:val="18"/>
        </w:rPr>
      </w:pPr>
    </w:p>
    <w:p w14:paraId="379A371D">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3F5E3FDC">
      <w:pPr>
        <w:pStyle w:val="222"/>
        <w:numPr>
          <w:ilvl w:val="1"/>
          <w:numId w:val="23"/>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Lei nº 13.709, de 14 de agosto de 2018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6º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52F70ADF">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DEFBB3E">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283FA9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15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16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49EC935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1F333D16">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62F3C3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6739327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5DFC37FC">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65EC5B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6F07096E">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0DADB1AC">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XII</w:t>
      </w:r>
      <w:r>
        <w:rPr>
          <w:rStyle w:val="13"/>
          <w:rFonts w:hint="default" w:ascii="Arial" w:hAnsi="Arial" w:cs="Arial"/>
          <w:sz w:val="18"/>
          <w:szCs w:val="18"/>
        </w:rPr>
        <w:fldChar w:fldCharType="end"/>
      </w:r>
      <w:r>
        <w:rPr>
          <w:rFonts w:hint="default" w:ascii="Arial" w:hAnsi="Arial" w:cs="Arial"/>
          <w:sz w:val="18"/>
          <w:szCs w:val="18"/>
        </w:rPr>
        <w:t>)</w:t>
      </w:r>
    </w:p>
    <w:p w14:paraId="22B671AD">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2872355E">
      <w:pPr>
        <w:rPr>
          <w:rFonts w:hint="default"/>
        </w:rPr>
      </w:pPr>
    </w:p>
    <w:p w14:paraId="1861CD2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XIV</w:t>
      </w:r>
      <w:r>
        <w:rPr>
          <w:rStyle w:val="13"/>
          <w:rFonts w:hint="default" w:ascii="Arial" w:hAnsi="Arial" w:cs="Arial"/>
          <w:sz w:val="18"/>
          <w:szCs w:val="18"/>
        </w:rPr>
        <w:fldChar w:fldCharType="end"/>
      </w:r>
      <w:r>
        <w:rPr>
          <w:rFonts w:hint="default" w:ascii="Arial" w:hAnsi="Arial" w:cs="Arial"/>
          <w:sz w:val="18"/>
          <w:szCs w:val="18"/>
        </w:rPr>
        <w:t>)</w:t>
      </w:r>
    </w:p>
    <w:p w14:paraId="26B21CF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o contratado que:</w:t>
      </w:r>
    </w:p>
    <w:p w14:paraId="73F3498C">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422CD07">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1D7ED62D">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5FFCF180">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7933A26">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53C6213">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AAA711E">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155A5005">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6A2A9C65">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6B766641">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3"/>
          <w:rFonts w:hint="default" w:ascii="Arial" w:hAnsi="Arial" w:eastAsia="Arial" w:cs="Arial"/>
          <w:sz w:val="18"/>
          <w:szCs w:val="18"/>
        </w:rPr>
        <w:t xml:space="preserve">art. 156, §2º, da </w:t>
      </w:r>
      <w:bookmarkStart w:id="48" w:name="_Hlk114504069"/>
      <w:r>
        <w:rPr>
          <w:rStyle w:val="13"/>
          <w:rFonts w:hint="default" w:ascii="Arial" w:hAnsi="Arial" w:eastAsia="Arial" w:cs="Arial"/>
          <w:sz w:val="18"/>
          <w:szCs w:val="18"/>
        </w:rPr>
        <w:t>Lei nº 14.133, de 2021</w:t>
      </w:r>
      <w:bookmarkEnd w:id="48"/>
      <w:r>
        <w:rPr>
          <w:rStyle w:val="13"/>
          <w:rFonts w:hint="default" w:ascii="Arial" w:hAnsi="Arial" w:eastAsia="Arial" w:cs="Arial"/>
          <w:sz w:val="18"/>
          <w:szCs w:val="18"/>
        </w:rPr>
        <w:fldChar w:fldCharType="end"/>
      </w:r>
      <w:r>
        <w:rPr>
          <w:rFonts w:hint="default" w:ascii="Arial" w:hAnsi="Arial" w:eastAsia="Arial" w:cs="Arial"/>
          <w:sz w:val="18"/>
          <w:szCs w:val="18"/>
        </w:rPr>
        <w:t>);</w:t>
      </w:r>
    </w:p>
    <w:p w14:paraId="708C8C51">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3"/>
          <w:rFonts w:hint="default" w:ascii="Arial" w:hAnsi="Arial" w:eastAsia="Arial" w:cs="Arial"/>
          <w:sz w:val="18"/>
          <w:szCs w:val="18"/>
        </w:rPr>
        <w:t>art. 156, § 4º,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C651077">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3"/>
          <w:rFonts w:hint="default" w:ascii="Arial" w:hAnsi="Arial" w:eastAsia="Arial" w:cs="Arial"/>
          <w:sz w:val="18"/>
          <w:szCs w:val="18"/>
        </w:rPr>
        <w:t>art. 156, §5º,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AA431D3">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B953C67">
      <w:pPr>
        <w:pageBreakBefore w:val="0"/>
        <w:numPr>
          <w:ilvl w:val="3"/>
          <w:numId w:val="25"/>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02B462AB">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3"/>
          <w:rFonts w:hint="default" w:ascii="Arial" w:hAnsi="Arial" w:cs="Arial"/>
          <w:sz w:val="18"/>
          <w:szCs w:val="18"/>
        </w:rPr>
        <w:t>art. 156, §9º,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2453405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3"/>
          <w:rFonts w:hint="default" w:ascii="Arial" w:hAnsi="Arial" w:cs="Arial"/>
          <w:sz w:val="18"/>
          <w:szCs w:val="18"/>
        </w:rPr>
        <w:t>art. 156, §7º,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C799879">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3"/>
          <w:rFonts w:hint="default" w:ascii="Arial" w:hAnsi="Arial" w:cs="Arial"/>
          <w:sz w:val="18"/>
          <w:szCs w:val="18"/>
        </w:rPr>
        <w:t>art. 157,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47FDC6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3"/>
          <w:rFonts w:hint="default" w:ascii="Arial" w:hAnsi="Arial" w:cs="Arial"/>
          <w:sz w:val="18"/>
          <w:szCs w:val="18"/>
        </w:rPr>
        <w:t>art. 156, §8º,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BD5A31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9" w:name="_Hlk78351618"/>
      <w:bookmarkEnd w:id="49"/>
    </w:p>
    <w:p w14:paraId="16245E9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3"/>
          <w:rFonts w:hint="default" w:ascii="Arial" w:hAnsi="Arial" w:cs="Arial"/>
          <w:sz w:val="18"/>
          <w:szCs w:val="18"/>
        </w:rPr>
        <w:t>art. 158 da Lei nº 14.133, de 2021</w:t>
      </w:r>
      <w:r>
        <w:rPr>
          <w:rStyle w:val="13"/>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208D94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3"/>
          <w:rFonts w:hint="default" w:ascii="Arial" w:hAnsi="Arial" w:cs="Arial"/>
          <w:sz w:val="18"/>
          <w:szCs w:val="18"/>
        </w:rPr>
        <w:t>art. 156, §1º,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7F370CFA">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2791C26">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DC5295D">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50258792">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E5D4F33">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FE92951">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3"/>
          <w:rFonts w:hint="default" w:ascii="Arial" w:hAnsi="Arial" w:cs="Arial"/>
          <w:sz w:val="18"/>
          <w:szCs w:val="18"/>
        </w:rPr>
        <w:t>na Lei nº 12.846, de 2013</w:t>
      </w:r>
      <w:r>
        <w:rPr>
          <w:rStyle w:val="13"/>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3"/>
          <w:rFonts w:hint="default" w:ascii="Arial" w:hAnsi="Arial" w:cs="Arial"/>
          <w:sz w:val="18"/>
          <w:szCs w:val="18"/>
        </w:rPr>
        <w:t>Lei (art. 159</w:t>
      </w:r>
      <w:r>
        <w:rPr>
          <w:rStyle w:val="13"/>
          <w:rFonts w:hint="default" w:ascii="Arial" w:hAnsi="Arial" w:cs="Arial"/>
          <w:sz w:val="18"/>
          <w:szCs w:val="18"/>
        </w:rPr>
        <w:fldChar w:fldCharType="end"/>
      </w:r>
      <w:r>
        <w:rPr>
          <w:rFonts w:hint="default" w:ascii="Arial" w:hAnsi="Arial" w:cs="Arial"/>
          <w:sz w:val="18"/>
          <w:szCs w:val="18"/>
        </w:rPr>
        <w:t>).</w:t>
      </w:r>
    </w:p>
    <w:p w14:paraId="495B7F48">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3"/>
          <w:rFonts w:hint="default" w:ascii="Arial" w:hAnsi="Arial" w:cs="Arial"/>
          <w:sz w:val="18"/>
          <w:szCs w:val="18"/>
        </w:rPr>
        <w:t>art. 160, da Lei nº 14.133, de 2021</w:t>
      </w:r>
      <w:r>
        <w:rPr>
          <w:rStyle w:val="13"/>
          <w:rFonts w:hint="default" w:ascii="Arial" w:hAnsi="Arial" w:cs="Arial"/>
          <w:sz w:val="18"/>
          <w:szCs w:val="18"/>
        </w:rPr>
        <w:fldChar w:fldCharType="end"/>
      </w:r>
      <w:r>
        <w:rPr>
          <w:rFonts w:hint="default" w:ascii="Arial" w:hAnsi="Arial" w:cs="Arial"/>
          <w:sz w:val="18"/>
          <w:szCs w:val="18"/>
        </w:rPr>
        <w:t>)</w:t>
      </w:r>
    </w:p>
    <w:p w14:paraId="3BB23D3E">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3"/>
          <w:rFonts w:hint="default" w:ascii="Arial" w:hAnsi="Arial" w:cs="Arial"/>
          <w:sz w:val="18"/>
          <w:szCs w:val="18"/>
        </w:rPr>
        <w:t>Art. 161, da Lei nº 14.133, de 2021</w:t>
      </w:r>
      <w:r>
        <w:rPr>
          <w:rStyle w:val="13"/>
          <w:rFonts w:hint="default" w:ascii="Arial" w:hAnsi="Arial" w:cs="Arial"/>
          <w:sz w:val="18"/>
          <w:szCs w:val="18"/>
        </w:rPr>
        <w:fldChar w:fldCharType="end"/>
      </w:r>
      <w:r>
        <w:rPr>
          <w:rFonts w:hint="default" w:ascii="Arial" w:hAnsi="Arial" w:cs="Arial"/>
          <w:sz w:val="18"/>
          <w:szCs w:val="18"/>
        </w:rPr>
        <w:t>)</w:t>
      </w:r>
    </w:p>
    <w:p w14:paraId="6A5E3F33">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3"/>
          <w:rFonts w:hint="default" w:ascii="Arial" w:hAnsi="Arial" w:cs="Arial"/>
          <w:sz w:val="18"/>
          <w:szCs w:val="18"/>
        </w:rPr>
        <w:t>art. 163 da Lei nº 14.133/21.</w:t>
      </w:r>
      <w:r>
        <w:rPr>
          <w:rStyle w:val="13"/>
          <w:rFonts w:hint="default" w:ascii="Arial" w:hAnsi="Arial" w:cs="Arial"/>
          <w:sz w:val="18"/>
          <w:szCs w:val="18"/>
        </w:rPr>
        <w:fldChar w:fldCharType="end"/>
      </w:r>
    </w:p>
    <w:p w14:paraId="2F2C9B33">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3"/>
          <w:rFonts w:hint="default" w:ascii="Arial" w:hAnsi="Arial" w:cs="Arial"/>
          <w:sz w:val="18"/>
          <w:szCs w:val="18"/>
        </w:rPr>
        <w:t>Instrução Normativa SEGES/ME nº 26, de 13 de abril de 2022</w:t>
      </w:r>
      <w:r>
        <w:rPr>
          <w:rStyle w:val="13"/>
          <w:rFonts w:hint="default" w:ascii="Arial" w:hAnsi="Arial" w:cs="Arial"/>
          <w:sz w:val="18"/>
          <w:szCs w:val="18"/>
        </w:rPr>
        <w:fldChar w:fldCharType="end"/>
      </w:r>
    </w:p>
    <w:p w14:paraId="28D96B92">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lang w:val="pt-BR"/>
        </w:rPr>
      </w:pPr>
    </w:p>
    <w:p w14:paraId="0D10715E">
      <w:pPr>
        <w:pStyle w:val="280"/>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XIX</w:t>
      </w:r>
      <w:r>
        <w:rPr>
          <w:rStyle w:val="13"/>
          <w:rFonts w:hint="default" w:ascii="Arial" w:hAnsi="Arial" w:cs="Arial"/>
          <w:sz w:val="18"/>
          <w:szCs w:val="18"/>
        </w:rPr>
        <w:fldChar w:fldCharType="end"/>
      </w:r>
      <w:r>
        <w:rPr>
          <w:rFonts w:hint="default" w:ascii="Arial" w:hAnsi="Arial" w:cs="Arial"/>
          <w:sz w:val="18"/>
          <w:szCs w:val="18"/>
        </w:rPr>
        <w:t>)</w:t>
      </w:r>
    </w:p>
    <w:p w14:paraId="47D842A1">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261F893A">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4315C5AE">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0B7FD97">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4EB0C27">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3"/>
          <w:i w:val="0"/>
          <w:iCs w:val="0"/>
          <w:color w:val="auto"/>
          <w:sz w:val="18"/>
          <w:szCs w:val="18"/>
          <w:highlight w:val="none"/>
        </w:rPr>
        <w:t>artigo 137 da Lei nº 14.133/21</w:t>
      </w:r>
      <w:r>
        <w:rPr>
          <w:rStyle w:val="13"/>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74AB6AB6">
      <w:pPr>
        <w:pStyle w:val="307"/>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3"/>
          <w:i w:val="0"/>
          <w:iCs w:val="0"/>
          <w:color w:val="auto"/>
          <w:sz w:val="18"/>
          <w:szCs w:val="18"/>
          <w:highlight w:val="none"/>
        </w:rPr>
        <w:t>artigos 138 e 139</w:t>
      </w:r>
      <w:r>
        <w:rPr>
          <w:rStyle w:val="13"/>
          <w:i w:val="0"/>
          <w:iCs w:val="0"/>
          <w:color w:val="auto"/>
          <w:sz w:val="18"/>
          <w:szCs w:val="18"/>
          <w:highlight w:val="none"/>
        </w:rPr>
        <w:fldChar w:fldCharType="end"/>
      </w:r>
      <w:r>
        <w:rPr>
          <w:i w:val="0"/>
          <w:iCs w:val="0"/>
          <w:color w:val="auto"/>
          <w:sz w:val="18"/>
          <w:szCs w:val="18"/>
          <w:highlight w:val="none"/>
        </w:rPr>
        <w:t xml:space="preserve"> da mesma Lei.</w:t>
      </w:r>
    </w:p>
    <w:p w14:paraId="0B7D2F78">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3349A0E0">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6D346D05">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65BAEB44">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22A9F49E">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3BC7115F">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4E2E8F23">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3"/>
          <w:color w:val="auto"/>
          <w:sz w:val="18"/>
          <w:szCs w:val="18"/>
          <w:highlight w:val="none"/>
        </w:rPr>
        <w:t xml:space="preserve">art. 131, </w:t>
      </w:r>
      <w:r>
        <w:rPr>
          <w:rStyle w:val="13"/>
          <w:i/>
          <w:iCs/>
          <w:color w:val="auto"/>
          <w:sz w:val="18"/>
          <w:szCs w:val="18"/>
          <w:highlight w:val="none"/>
        </w:rPr>
        <w:t xml:space="preserve">caput, </w:t>
      </w:r>
      <w:r>
        <w:rPr>
          <w:rStyle w:val="13"/>
          <w:color w:val="auto"/>
          <w:sz w:val="18"/>
          <w:szCs w:val="18"/>
          <w:highlight w:val="none"/>
        </w:rPr>
        <w:t>da Lei n.º 14.133, de 2021).</w:t>
      </w:r>
      <w:r>
        <w:rPr>
          <w:rStyle w:val="13"/>
          <w:color w:val="auto"/>
          <w:sz w:val="18"/>
          <w:szCs w:val="18"/>
          <w:highlight w:val="none"/>
        </w:rPr>
        <w:fldChar w:fldCharType="end"/>
      </w:r>
      <w:r>
        <w:rPr>
          <w:color w:val="auto"/>
          <w:sz w:val="18"/>
          <w:szCs w:val="18"/>
          <w:highlight w:val="none"/>
        </w:rPr>
        <w:t xml:space="preserve"> </w:t>
      </w:r>
    </w:p>
    <w:p w14:paraId="34F455F9">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8C2473D">
      <w:pPr>
        <w:pStyle w:val="3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65D910AD">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VIII</w:t>
      </w:r>
      <w:r>
        <w:rPr>
          <w:rStyle w:val="13"/>
          <w:rFonts w:hint="default" w:ascii="Arial" w:hAnsi="Arial" w:cs="Arial"/>
          <w:sz w:val="18"/>
          <w:szCs w:val="18"/>
        </w:rPr>
        <w:fldChar w:fldCharType="end"/>
      </w:r>
      <w:r>
        <w:rPr>
          <w:rFonts w:hint="default" w:ascii="Arial" w:hAnsi="Arial" w:cs="Arial"/>
          <w:sz w:val="18"/>
          <w:szCs w:val="18"/>
        </w:rPr>
        <w:t>)</w:t>
      </w:r>
    </w:p>
    <w:p w14:paraId="31689F4B">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1C16699B">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lang w:val="pt-BR"/>
        </w:rPr>
      </w:pPr>
      <w:r>
        <w:rPr>
          <w:rFonts w:hint="default" w:ascii="Arial" w:hAnsi="Arial" w:cs="Arial"/>
          <w:sz w:val="19"/>
          <w:szCs w:val="19"/>
          <w:lang w:val="pt-BR"/>
        </w:rPr>
        <w:t>Secretaria de Educação - Gestão da Escola Técnica Municipal - ficha 1806</w:t>
      </w:r>
    </w:p>
    <w:p w14:paraId="31CB8012">
      <w:pPr>
        <w:pStyle w:val="28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III</w:t>
      </w:r>
      <w:r>
        <w:rPr>
          <w:rStyle w:val="13"/>
          <w:rFonts w:hint="default" w:ascii="Arial" w:hAnsi="Arial" w:cs="Arial"/>
          <w:sz w:val="18"/>
          <w:szCs w:val="18"/>
        </w:rPr>
        <w:fldChar w:fldCharType="end"/>
      </w:r>
      <w:r>
        <w:rPr>
          <w:rFonts w:hint="default" w:ascii="Arial" w:hAnsi="Arial" w:cs="Arial"/>
          <w:sz w:val="18"/>
          <w:szCs w:val="18"/>
        </w:rPr>
        <w:t>)</w:t>
      </w:r>
    </w:p>
    <w:p w14:paraId="4986FE6E">
      <w:pPr>
        <w:pStyle w:val="306"/>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3"/>
          <w:rFonts w:hint="default" w:ascii="Arial" w:hAnsi="Arial" w:cs="Arial"/>
          <w:sz w:val="18"/>
          <w:szCs w:val="18"/>
        </w:rPr>
        <w:t>Lei nº 8.078, de 1990 – Código de Defesa do Consumidor</w:t>
      </w:r>
      <w:r>
        <w:rPr>
          <w:rStyle w:val="13"/>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A2EEC17">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0E6266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3EAFC0C8">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3"/>
          <w:rFonts w:hint="default" w:ascii="Arial" w:hAnsi="Arial" w:cs="Arial"/>
          <w:sz w:val="18"/>
          <w:szCs w:val="18"/>
        </w:rPr>
        <w:t>arts. 124 e seguintes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DCBBFE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3490AE8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078953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3"/>
          <w:rFonts w:hint="default" w:ascii="Arial" w:hAnsi="Arial" w:cs="Arial"/>
          <w:sz w:val="18"/>
          <w:szCs w:val="18"/>
        </w:rPr>
        <w:t>art. 136 da Lei nº 14.133, de 2021</w:t>
      </w:r>
      <w:r>
        <w:rPr>
          <w:rStyle w:val="13"/>
          <w:rFonts w:hint="default" w:ascii="Arial" w:hAnsi="Arial" w:cs="Arial"/>
          <w:sz w:val="18"/>
          <w:szCs w:val="18"/>
        </w:rPr>
        <w:fldChar w:fldCharType="end"/>
      </w:r>
      <w:r>
        <w:rPr>
          <w:rFonts w:hint="default" w:ascii="Arial" w:hAnsi="Arial" w:cs="Arial"/>
          <w:sz w:val="18"/>
          <w:szCs w:val="18"/>
        </w:rPr>
        <w:t>.</w:t>
      </w:r>
    </w:p>
    <w:p w14:paraId="1825977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4379843B">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60E6B0F2">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8"/>
          <w:szCs w:val="18"/>
          <w:lang w:val="pt-BR"/>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w:t>
      </w:r>
      <w:r>
        <w:rPr>
          <w:rFonts w:hint="default" w:ascii="Arial" w:hAnsi="Arial" w:cs="Arial"/>
          <w:sz w:val="18"/>
          <w:szCs w:val="18"/>
          <w:lang w:val="pt-BR"/>
        </w:rPr>
        <w:t>o</w:t>
      </w:r>
      <w:r>
        <w:rPr>
          <w:rFonts w:ascii="Arial" w:hAnsi="Arial" w:cs="Arial"/>
          <w:sz w:val="18"/>
          <w:szCs w:val="18"/>
        </w:rPr>
        <w:t xml:space="preserve"> servidor </w:t>
      </w:r>
      <w:r>
        <w:rPr>
          <w:rFonts w:ascii="Arial" w:hAnsi="Arial" w:cs="Arial"/>
          <w:b/>
          <w:bCs/>
          <w:sz w:val="18"/>
          <w:szCs w:val="18"/>
          <w:u w:val="single"/>
        </w:rPr>
        <w:t>Michelângelo de Melo Corrêa</w:t>
      </w:r>
      <w:r>
        <w:rPr>
          <w:rFonts w:hint="default" w:ascii="Arial" w:hAnsi="Arial" w:cs="Arial"/>
          <w:b/>
          <w:bCs/>
          <w:sz w:val="18"/>
          <w:szCs w:val="18"/>
          <w:u w:val="single"/>
          <w:lang w:val="pt-BR"/>
        </w:rPr>
        <w:t>.</w:t>
      </w:r>
    </w:p>
    <w:p w14:paraId="7939C037">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de Educação</w:t>
      </w:r>
      <w:r>
        <w:rPr>
          <w:rFonts w:ascii="Arial" w:hAnsi="Arial" w:cs="Arial"/>
          <w:sz w:val="18"/>
          <w:szCs w:val="18"/>
        </w:rPr>
        <w:t xml:space="preserve"> a gestão do contrato que vai direcionar e acompanhar todo procedimento da empresa contratada juntamente com a fiscal do contrato.</w:t>
      </w:r>
    </w:p>
    <w:p w14:paraId="21B95FA0">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3F016D1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1F2B9D25">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0F8FB17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66386F8E">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421831F8">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37EC158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E9745B1">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F39583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3"/>
          <w:rFonts w:hint="default" w:ascii="Arial" w:hAnsi="Arial" w:cs="Arial"/>
          <w:sz w:val="18"/>
          <w:szCs w:val="18"/>
        </w:rPr>
        <w:t>art. 94 da Lei 14.133, de 2021</w:t>
      </w:r>
      <w:r>
        <w:rPr>
          <w:rStyle w:val="13"/>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3"/>
          <w:rFonts w:hint="default" w:ascii="Arial" w:hAnsi="Arial" w:cs="Arial"/>
          <w:sz w:val="18"/>
          <w:szCs w:val="18"/>
        </w:rPr>
        <w:t>art. 8º, §2º, da Lei n. 12.527, de 2011</w:t>
      </w:r>
      <w:r>
        <w:rPr>
          <w:rStyle w:val="13"/>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3"/>
          <w:rFonts w:hint="default" w:ascii="Arial" w:hAnsi="Arial" w:cs="Arial"/>
          <w:sz w:val="18"/>
          <w:szCs w:val="18"/>
        </w:rPr>
        <w:t>art. 7º, §3º, inciso V, do Decreto n. 7.724, de 2012.</w:t>
      </w:r>
      <w:r>
        <w:rPr>
          <w:rStyle w:val="13"/>
          <w:rFonts w:hint="default" w:ascii="Arial" w:hAnsi="Arial" w:cs="Arial"/>
          <w:sz w:val="18"/>
          <w:szCs w:val="18"/>
        </w:rPr>
        <w:fldChar w:fldCharType="end"/>
      </w:r>
      <w:r>
        <w:rPr>
          <w:rFonts w:hint="default" w:ascii="Arial" w:hAnsi="Arial" w:cs="Arial"/>
          <w:sz w:val="18"/>
          <w:szCs w:val="18"/>
        </w:rPr>
        <w:t xml:space="preserve"> </w:t>
      </w:r>
    </w:p>
    <w:p w14:paraId="1294C6BA">
      <w:pPr>
        <w:pStyle w:val="306"/>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20EB4790">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w:t>
      </w:r>
      <w:r>
        <w:rPr>
          <w:rStyle w:val="13"/>
          <w:rFonts w:hint="default" w:ascii="Arial" w:hAnsi="Arial" w:cs="Arial"/>
          <w:sz w:val="18"/>
          <w:szCs w:val="18"/>
        </w:rPr>
        <w:fldChar w:fldCharType="end"/>
      </w:r>
      <w:r>
        <w:rPr>
          <w:rFonts w:hint="default" w:ascii="Arial" w:hAnsi="Arial" w:cs="Arial"/>
          <w:sz w:val="18"/>
          <w:szCs w:val="18"/>
        </w:rPr>
        <w:t>)</w:t>
      </w:r>
    </w:p>
    <w:p w14:paraId="2519629F">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 da Lei nº 14.133/21.</w:t>
      </w:r>
      <w:r>
        <w:rPr>
          <w:rStyle w:val="13"/>
          <w:rFonts w:hint="default" w:ascii="Arial" w:hAnsi="Arial" w:cs="Arial"/>
          <w:sz w:val="18"/>
          <w:szCs w:val="18"/>
        </w:rPr>
        <w:fldChar w:fldCharType="end"/>
      </w:r>
    </w:p>
    <w:p w14:paraId="57B82F79">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34E652F1">
      <w:pPr>
        <w:jc w:val="both"/>
        <w:rPr>
          <w:rFonts w:hint="default" w:ascii="Arial" w:hAnsi="Arial" w:cs="Arial" w:eastAsiaTheme="minorHAnsi"/>
          <w:sz w:val="18"/>
          <w:szCs w:val="18"/>
        </w:rPr>
      </w:pPr>
    </w:p>
    <w:p w14:paraId="08BFCA44">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2FE555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4149FC92">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8FC712B">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60568E07">
      <w:pPr>
        <w:jc w:val="both"/>
        <w:rPr>
          <w:rFonts w:hint="default" w:ascii="Arial" w:hAnsi="Arial" w:cs="Arial" w:eastAsiaTheme="minorHAnsi"/>
          <w:bCs/>
          <w:color w:val="000000"/>
          <w:sz w:val="18"/>
          <w:szCs w:val="18"/>
        </w:rPr>
      </w:pPr>
    </w:p>
    <w:p w14:paraId="26B44C41">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46CBE33C">
      <w:pPr>
        <w:jc w:val="both"/>
        <w:rPr>
          <w:rFonts w:ascii="Arial" w:hAnsi="Arial" w:cs="Arial" w:eastAsiaTheme="minorHAnsi"/>
          <w:sz w:val="20"/>
          <w:szCs w:val="20"/>
        </w:rPr>
      </w:pPr>
    </w:p>
    <w:p w14:paraId="7DF47E01">
      <w:pPr>
        <w:jc w:val="center"/>
        <w:rPr>
          <w:rFonts w:ascii="Arial" w:hAnsi="Arial" w:cs="Arial"/>
          <w:b/>
          <w:bCs/>
          <w:sz w:val="26"/>
          <w:szCs w:val="26"/>
        </w:rPr>
      </w:pPr>
    </w:p>
    <w:p w14:paraId="4943E939">
      <w:pPr>
        <w:jc w:val="center"/>
        <w:rPr>
          <w:rFonts w:ascii="Arial" w:hAnsi="Arial" w:cs="Arial"/>
          <w:b/>
          <w:bCs/>
          <w:sz w:val="26"/>
          <w:szCs w:val="26"/>
        </w:rPr>
      </w:pPr>
    </w:p>
    <w:p w14:paraId="7ED9E828">
      <w:pPr>
        <w:jc w:val="center"/>
        <w:rPr>
          <w:rFonts w:ascii="Arial" w:hAnsi="Arial" w:cs="Arial"/>
          <w:b/>
          <w:bCs/>
          <w:sz w:val="26"/>
          <w:szCs w:val="26"/>
        </w:rPr>
      </w:pPr>
    </w:p>
    <w:p w14:paraId="52ECB558">
      <w:pPr>
        <w:jc w:val="center"/>
        <w:rPr>
          <w:rFonts w:ascii="Arial" w:hAnsi="Arial" w:cs="Arial"/>
          <w:b/>
          <w:bCs/>
          <w:sz w:val="26"/>
          <w:szCs w:val="26"/>
        </w:rPr>
      </w:pPr>
    </w:p>
    <w:p w14:paraId="0ED4FCB4">
      <w:pPr>
        <w:jc w:val="center"/>
        <w:rPr>
          <w:rFonts w:ascii="Arial" w:hAnsi="Arial" w:cs="Arial"/>
          <w:b/>
          <w:bCs/>
          <w:sz w:val="26"/>
          <w:szCs w:val="26"/>
        </w:rPr>
      </w:pPr>
    </w:p>
    <w:p w14:paraId="1A1320E3">
      <w:pPr>
        <w:jc w:val="center"/>
        <w:rPr>
          <w:rFonts w:ascii="Arial" w:hAnsi="Arial" w:cs="Arial"/>
          <w:b/>
          <w:bCs/>
          <w:sz w:val="26"/>
          <w:szCs w:val="26"/>
        </w:rPr>
      </w:pPr>
    </w:p>
    <w:p w14:paraId="525E8083">
      <w:pPr>
        <w:jc w:val="center"/>
        <w:rPr>
          <w:rFonts w:ascii="Arial" w:hAnsi="Arial" w:cs="Arial"/>
          <w:b/>
          <w:bCs/>
          <w:sz w:val="26"/>
          <w:szCs w:val="26"/>
        </w:rPr>
      </w:pPr>
    </w:p>
    <w:p w14:paraId="719F5925">
      <w:pPr>
        <w:jc w:val="center"/>
        <w:rPr>
          <w:rFonts w:ascii="Arial" w:hAnsi="Arial" w:cs="Arial"/>
          <w:b/>
          <w:bCs/>
          <w:sz w:val="26"/>
          <w:szCs w:val="26"/>
        </w:rPr>
      </w:pPr>
    </w:p>
    <w:p w14:paraId="13F8202A">
      <w:pPr>
        <w:jc w:val="center"/>
        <w:rPr>
          <w:rFonts w:ascii="Arial" w:hAnsi="Arial" w:cs="Arial"/>
          <w:b/>
          <w:bCs/>
          <w:sz w:val="26"/>
          <w:szCs w:val="26"/>
        </w:rPr>
      </w:pPr>
    </w:p>
    <w:p w14:paraId="72A54732">
      <w:pPr>
        <w:jc w:val="center"/>
        <w:rPr>
          <w:rFonts w:ascii="Arial" w:hAnsi="Arial" w:cs="Arial"/>
          <w:b/>
          <w:bCs/>
          <w:sz w:val="26"/>
          <w:szCs w:val="26"/>
        </w:rPr>
      </w:pPr>
    </w:p>
    <w:p w14:paraId="338D504B">
      <w:pPr>
        <w:jc w:val="center"/>
        <w:rPr>
          <w:rFonts w:ascii="Arial" w:hAnsi="Arial" w:cs="Arial"/>
          <w:b/>
          <w:bCs/>
          <w:sz w:val="26"/>
          <w:szCs w:val="26"/>
        </w:rPr>
      </w:pPr>
    </w:p>
    <w:p w14:paraId="715046AD">
      <w:pPr>
        <w:jc w:val="center"/>
        <w:rPr>
          <w:rFonts w:ascii="Arial" w:hAnsi="Arial" w:cs="Arial"/>
          <w:b/>
          <w:bCs/>
          <w:sz w:val="26"/>
          <w:szCs w:val="26"/>
        </w:rPr>
      </w:pPr>
    </w:p>
    <w:p w14:paraId="7886DE4E">
      <w:pPr>
        <w:jc w:val="center"/>
        <w:rPr>
          <w:rFonts w:ascii="Arial" w:hAnsi="Arial" w:cs="Arial"/>
          <w:b/>
          <w:bCs/>
          <w:sz w:val="26"/>
          <w:szCs w:val="26"/>
        </w:rPr>
      </w:pPr>
    </w:p>
    <w:p w14:paraId="0E47412B">
      <w:pPr>
        <w:jc w:val="center"/>
        <w:rPr>
          <w:rFonts w:ascii="Arial" w:hAnsi="Arial" w:cs="Arial"/>
          <w:b/>
          <w:bCs/>
          <w:sz w:val="26"/>
          <w:szCs w:val="26"/>
        </w:rPr>
      </w:pPr>
    </w:p>
    <w:p w14:paraId="0BA2806E">
      <w:pPr>
        <w:jc w:val="center"/>
        <w:rPr>
          <w:rFonts w:ascii="Arial" w:hAnsi="Arial" w:cs="Arial"/>
          <w:b/>
          <w:bCs/>
          <w:sz w:val="26"/>
          <w:szCs w:val="26"/>
        </w:rPr>
      </w:pPr>
    </w:p>
    <w:p w14:paraId="69007204">
      <w:pPr>
        <w:jc w:val="center"/>
        <w:rPr>
          <w:rFonts w:ascii="Arial" w:hAnsi="Arial" w:cs="Arial"/>
          <w:b/>
          <w:bCs/>
          <w:sz w:val="26"/>
          <w:szCs w:val="26"/>
        </w:rPr>
      </w:pPr>
    </w:p>
    <w:p w14:paraId="60C6A93A">
      <w:pPr>
        <w:jc w:val="center"/>
        <w:rPr>
          <w:rFonts w:ascii="Arial" w:hAnsi="Arial" w:cs="Arial"/>
          <w:b/>
          <w:bCs/>
          <w:sz w:val="26"/>
          <w:szCs w:val="26"/>
        </w:rPr>
      </w:pPr>
    </w:p>
    <w:p w14:paraId="13FF3DCF">
      <w:pPr>
        <w:jc w:val="center"/>
        <w:rPr>
          <w:rFonts w:ascii="Arial" w:hAnsi="Arial" w:cs="Arial"/>
          <w:b/>
          <w:bCs/>
          <w:sz w:val="26"/>
          <w:szCs w:val="26"/>
        </w:rPr>
      </w:pPr>
    </w:p>
    <w:p w14:paraId="02E4DF15">
      <w:pPr>
        <w:jc w:val="center"/>
        <w:rPr>
          <w:rFonts w:ascii="Arial" w:hAnsi="Arial" w:cs="Arial"/>
          <w:b/>
          <w:bCs/>
          <w:sz w:val="26"/>
          <w:szCs w:val="26"/>
        </w:rPr>
      </w:pPr>
    </w:p>
    <w:p w14:paraId="0DC3BB2D">
      <w:pPr>
        <w:jc w:val="center"/>
        <w:rPr>
          <w:rFonts w:ascii="Arial" w:hAnsi="Arial" w:cs="Arial"/>
          <w:b/>
          <w:bCs/>
          <w:sz w:val="26"/>
          <w:szCs w:val="26"/>
        </w:rPr>
      </w:pPr>
    </w:p>
    <w:p w14:paraId="1D428349">
      <w:pPr>
        <w:jc w:val="center"/>
        <w:rPr>
          <w:rFonts w:ascii="Arial" w:hAnsi="Arial" w:cs="Arial"/>
          <w:b/>
          <w:bCs/>
          <w:sz w:val="26"/>
          <w:szCs w:val="26"/>
        </w:rPr>
      </w:pPr>
    </w:p>
    <w:p w14:paraId="3244A53A">
      <w:pPr>
        <w:jc w:val="center"/>
        <w:rPr>
          <w:rFonts w:ascii="Arial" w:hAnsi="Arial" w:cs="Arial"/>
          <w:b/>
          <w:bCs/>
          <w:sz w:val="26"/>
          <w:szCs w:val="26"/>
        </w:rPr>
      </w:pPr>
    </w:p>
    <w:p w14:paraId="6E3A02F4">
      <w:pPr>
        <w:jc w:val="center"/>
        <w:rPr>
          <w:rFonts w:ascii="Arial" w:hAnsi="Arial" w:cs="Arial"/>
          <w:b/>
          <w:bCs/>
          <w:sz w:val="26"/>
          <w:szCs w:val="26"/>
        </w:rPr>
      </w:pPr>
    </w:p>
    <w:p w14:paraId="2AD9AA37">
      <w:pPr>
        <w:jc w:val="center"/>
        <w:rPr>
          <w:rFonts w:ascii="Arial" w:hAnsi="Arial" w:cs="Arial"/>
          <w:b/>
          <w:bCs/>
          <w:sz w:val="26"/>
          <w:szCs w:val="26"/>
        </w:rPr>
      </w:pPr>
    </w:p>
    <w:p w14:paraId="5195B328">
      <w:pPr>
        <w:jc w:val="center"/>
        <w:rPr>
          <w:rFonts w:ascii="Arial" w:hAnsi="Arial" w:cs="Arial"/>
          <w:b/>
          <w:bCs/>
          <w:sz w:val="26"/>
          <w:szCs w:val="26"/>
        </w:rPr>
      </w:pPr>
    </w:p>
    <w:p w14:paraId="6664F951">
      <w:pPr>
        <w:jc w:val="center"/>
        <w:rPr>
          <w:rFonts w:ascii="Arial" w:hAnsi="Arial" w:cs="Arial"/>
          <w:b/>
          <w:bCs/>
          <w:sz w:val="26"/>
          <w:szCs w:val="26"/>
        </w:rPr>
      </w:pPr>
    </w:p>
    <w:p w14:paraId="0FB389B7">
      <w:pPr>
        <w:jc w:val="center"/>
        <w:rPr>
          <w:rFonts w:ascii="Arial" w:hAnsi="Arial" w:cs="Arial"/>
          <w:b/>
          <w:bCs/>
          <w:sz w:val="26"/>
          <w:szCs w:val="26"/>
        </w:rPr>
      </w:pPr>
    </w:p>
    <w:p w14:paraId="1BDF7F8E">
      <w:pPr>
        <w:jc w:val="both"/>
        <w:rPr>
          <w:rFonts w:ascii="Arial" w:hAnsi="Arial" w:cs="Arial"/>
          <w:b/>
          <w:bCs/>
          <w:sz w:val="26"/>
          <w:szCs w:val="26"/>
        </w:rPr>
      </w:pPr>
    </w:p>
    <w:p w14:paraId="2FF97D51">
      <w:pPr>
        <w:jc w:val="center"/>
        <w:rPr>
          <w:rFonts w:ascii="Arial" w:hAnsi="Arial" w:cs="Arial"/>
          <w:b/>
          <w:bCs/>
          <w:sz w:val="26"/>
          <w:szCs w:val="26"/>
        </w:rPr>
      </w:pPr>
      <w:r>
        <w:rPr>
          <w:rFonts w:ascii="Arial" w:hAnsi="Arial" w:cs="Arial"/>
          <w:b/>
          <w:bCs/>
          <w:sz w:val="26"/>
          <w:szCs w:val="26"/>
        </w:rPr>
        <w:t>ANEXO IV</w:t>
      </w:r>
    </w:p>
    <w:p w14:paraId="3E9FB397">
      <w:pPr>
        <w:jc w:val="center"/>
        <w:rPr>
          <w:rFonts w:ascii="Arial" w:hAnsi="Arial" w:cs="Arial"/>
          <w:b/>
          <w:bCs/>
        </w:rPr>
      </w:pPr>
    </w:p>
    <w:p w14:paraId="7457F87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75264FA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71EDCE50">
      <w:pPr>
        <w:spacing w:line="200" w:lineRule="atLeast"/>
        <w:jc w:val="center"/>
        <w:rPr>
          <w:rFonts w:ascii="Garamond" w:hAnsi="Garamond"/>
          <w:b/>
          <w:lang w:eastAsia="ar-SA"/>
        </w:rPr>
      </w:pPr>
    </w:p>
    <w:p w14:paraId="4EA0F220">
      <w:pPr>
        <w:spacing w:line="200" w:lineRule="atLeast"/>
        <w:jc w:val="center"/>
        <w:rPr>
          <w:rFonts w:ascii="Garamond" w:hAnsi="Garamond"/>
          <w:b/>
          <w:lang w:eastAsia="ar-SA"/>
        </w:rPr>
      </w:pPr>
    </w:p>
    <w:p w14:paraId="38F5E83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A147DF3">
      <w:pPr>
        <w:autoSpaceDE w:val="0"/>
        <w:spacing w:line="200" w:lineRule="atLeast"/>
        <w:jc w:val="center"/>
        <w:rPr>
          <w:rFonts w:ascii="Arial" w:hAnsi="Arial" w:cs="Arial"/>
          <w:b/>
          <w:bCs/>
          <w:sz w:val="20"/>
          <w:szCs w:val="20"/>
          <w:lang w:eastAsia="ar-SA"/>
        </w:rPr>
      </w:pPr>
    </w:p>
    <w:p w14:paraId="252AD1D7">
      <w:pPr>
        <w:autoSpaceDE w:val="0"/>
        <w:spacing w:line="200" w:lineRule="atLeast"/>
        <w:rPr>
          <w:rFonts w:ascii="Arial" w:hAnsi="Arial" w:cs="Arial"/>
          <w:b/>
          <w:bCs/>
          <w:sz w:val="20"/>
          <w:szCs w:val="20"/>
          <w:lang w:eastAsia="ar-SA"/>
        </w:rPr>
      </w:pPr>
    </w:p>
    <w:p w14:paraId="7EBBA493">
      <w:pPr>
        <w:autoSpaceDE w:val="0"/>
        <w:spacing w:line="200" w:lineRule="atLeast"/>
        <w:rPr>
          <w:rFonts w:ascii="Arial" w:hAnsi="Arial" w:cs="Arial"/>
          <w:b/>
          <w:bCs/>
          <w:sz w:val="20"/>
          <w:szCs w:val="20"/>
          <w:lang w:eastAsia="ar-SA"/>
        </w:rPr>
      </w:pPr>
    </w:p>
    <w:p w14:paraId="59DF3172">
      <w:pPr>
        <w:autoSpaceDE w:val="0"/>
        <w:spacing w:line="200" w:lineRule="atLeast"/>
        <w:rPr>
          <w:rFonts w:ascii="Arial" w:hAnsi="Arial" w:cs="Arial"/>
          <w:b/>
          <w:bCs/>
          <w:sz w:val="20"/>
          <w:szCs w:val="20"/>
          <w:lang w:eastAsia="ar-SA"/>
        </w:rPr>
      </w:pPr>
    </w:p>
    <w:p w14:paraId="4B1241DD">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2FCF9821">
      <w:pPr>
        <w:autoSpaceDE w:val="0"/>
        <w:spacing w:line="200" w:lineRule="atLeast"/>
        <w:rPr>
          <w:rFonts w:ascii="Arial" w:hAnsi="Arial" w:cs="Arial"/>
          <w:b/>
          <w:bCs/>
          <w:sz w:val="20"/>
          <w:szCs w:val="20"/>
          <w:lang w:eastAsia="ar-SA"/>
        </w:rPr>
      </w:pPr>
    </w:p>
    <w:p w14:paraId="1D116CC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6C044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322C9F4">
      <w:pPr>
        <w:autoSpaceDE w:val="0"/>
        <w:spacing w:line="200" w:lineRule="atLeast"/>
        <w:rPr>
          <w:rFonts w:ascii="Garamond" w:hAnsi="Garamond"/>
          <w:lang w:eastAsia="ar-SA"/>
        </w:rPr>
      </w:pPr>
    </w:p>
    <w:p w14:paraId="6461C0AE">
      <w:pPr>
        <w:autoSpaceDE w:val="0"/>
        <w:spacing w:line="200" w:lineRule="atLeast"/>
        <w:ind w:firstLine="1134"/>
        <w:jc w:val="both"/>
        <w:rPr>
          <w:rFonts w:ascii="Arial" w:hAnsi="Arial" w:cs="Arial"/>
          <w:sz w:val="20"/>
          <w:szCs w:val="20"/>
          <w:lang w:eastAsia="ar-SA"/>
        </w:rPr>
      </w:pPr>
    </w:p>
    <w:p w14:paraId="78E8101F">
      <w:pPr>
        <w:autoSpaceDE w:val="0"/>
        <w:spacing w:line="200" w:lineRule="atLeast"/>
        <w:rPr>
          <w:rFonts w:ascii="Arial" w:hAnsi="Arial" w:cs="Arial"/>
          <w:sz w:val="20"/>
          <w:szCs w:val="20"/>
          <w:lang w:eastAsia="ar-SA"/>
        </w:rPr>
      </w:pPr>
    </w:p>
    <w:p w14:paraId="3B06BABE">
      <w:pPr>
        <w:autoSpaceDE w:val="0"/>
        <w:spacing w:line="200" w:lineRule="atLeast"/>
        <w:rPr>
          <w:rFonts w:ascii="Arial" w:hAnsi="Arial" w:cs="Arial"/>
          <w:i/>
          <w:iCs/>
          <w:sz w:val="20"/>
          <w:szCs w:val="20"/>
          <w:lang w:eastAsia="ar-SA"/>
        </w:rPr>
      </w:pPr>
    </w:p>
    <w:p w14:paraId="32515EA6">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53108D80">
      <w:pPr>
        <w:pStyle w:val="331"/>
        <w:spacing w:before="0" w:after="0"/>
        <w:jc w:val="center"/>
        <w:rPr>
          <w:rFonts w:ascii="Arial" w:hAnsi="Arial" w:cs="Arial"/>
          <w:sz w:val="20"/>
          <w:szCs w:val="20"/>
        </w:rPr>
      </w:pPr>
    </w:p>
    <w:p w14:paraId="7A47317C">
      <w:pPr>
        <w:pStyle w:val="331"/>
        <w:spacing w:before="0" w:after="0"/>
        <w:jc w:val="both"/>
        <w:rPr>
          <w:rFonts w:ascii="Arial" w:hAnsi="Arial" w:cs="Arial"/>
          <w:sz w:val="20"/>
          <w:szCs w:val="20"/>
        </w:rPr>
      </w:pPr>
    </w:p>
    <w:p w14:paraId="73207A90">
      <w:pPr>
        <w:pStyle w:val="331"/>
        <w:spacing w:before="0" w:after="0"/>
        <w:jc w:val="center"/>
        <w:rPr>
          <w:rFonts w:ascii="Arial" w:hAnsi="Arial" w:cs="Arial"/>
          <w:sz w:val="20"/>
          <w:szCs w:val="20"/>
        </w:rPr>
      </w:pPr>
    </w:p>
    <w:p w14:paraId="4D34FB45">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480832">
      <w:pPr>
        <w:pStyle w:val="331"/>
        <w:spacing w:before="0" w:after="0"/>
        <w:jc w:val="center"/>
        <w:rPr>
          <w:rFonts w:ascii="Arial" w:hAnsi="Arial" w:cs="Arial"/>
          <w:sz w:val="20"/>
          <w:szCs w:val="20"/>
        </w:rPr>
      </w:pPr>
      <w:r>
        <w:rPr>
          <w:rFonts w:ascii="Arial" w:hAnsi="Arial" w:cs="Arial"/>
          <w:sz w:val="20"/>
          <w:szCs w:val="20"/>
        </w:rPr>
        <w:t>Ass. Responsável</w:t>
      </w:r>
    </w:p>
    <w:p w14:paraId="099CEDF3">
      <w:pPr>
        <w:autoSpaceDE w:val="0"/>
        <w:spacing w:line="200" w:lineRule="atLeast"/>
        <w:rPr>
          <w:rFonts w:ascii="Arial" w:hAnsi="Arial" w:cs="Arial"/>
          <w:sz w:val="20"/>
          <w:szCs w:val="20"/>
          <w:lang w:eastAsia="ar-SA"/>
        </w:rPr>
      </w:pPr>
    </w:p>
    <w:p w14:paraId="7F47119A">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06B8D1F">
      <w:pPr>
        <w:autoSpaceDE w:val="0"/>
        <w:autoSpaceDN w:val="0"/>
        <w:adjustRightInd w:val="0"/>
        <w:rPr>
          <w:rFonts w:ascii="Arial" w:hAnsi="Arial" w:eastAsia="Calibri" w:cs="Arial"/>
          <w:color w:val="000000"/>
          <w:sz w:val="20"/>
          <w:szCs w:val="20"/>
          <w:lang w:eastAsia="en-US"/>
        </w:rPr>
      </w:pPr>
    </w:p>
    <w:p w14:paraId="7C3304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4236519">
      <w:pPr>
        <w:ind w:firstLine="567"/>
        <w:jc w:val="center"/>
        <w:rPr>
          <w:rFonts w:ascii="Arial" w:hAnsi="Arial" w:cs="Arial"/>
          <w:b/>
          <w:bCs/>
          <w:sz w:val="20"/>
          <w:szCs w:val="20"/>
        </w:rPr>
      </w:pPr>
    </w:p>
    <w:p w14:paraId="37160CA2">
      <w:pPr>
        <w:ind w:firstLine="567"/>
        <w:jc w:val="center"/>
        <w:rPr>
          <w:rFonts w:ascii="Arial" w:hAnsi="Arial" w:cs="Arial"/>
          <w:b/>
          <w:bCs/>
          <w:sz w:val="20"/>
          <w:szCs w:val="20"/>
        </w:rPr>
      </w:pPr>
    </w:p>
    <w:p w14:paraId="3235DA4B">
      <w:pPr>
        <w:ind w:firstLine="567"/>
        <w:jc w:val="center"/>
        <w:rPr>
          <w:rFonts w:ascii="Arial" w:hAnsi="Arial" w:cs="Arial"/>
          <w:b/>
          <w:bCs/>
          <w:sz w:val="20"/>
          <w:szCs w:val="20"/>
        </w:rPr>
      </w:pPr>
    </w:p>
    <w:p w14:paraId="3007B1CB">
      <w:pPr>
        <w:ind w:firstLine="567"/>
        <w:jc w:val="center"/>
        <w:rPr>
          <w:rFonts w:ascii="Arial" w:hAnsi="Arial" w:cs="Arial"/>
          <w:b/>
          <w:bCs/>
          <w:sz w:val="20"/>
          <w:szCs w:val="20"/>
        </w:rPr>
      </w:pPr>
    </w:p>
    <w:p w14:paraId="2EFC012D">
      <w:pPr>
        <w:ind w:firstLine="567"/>
        <w:jc w:val="center"/>
        <w:rPr>
          <w:rFonts w:ascii="Arial" w:hAnsi="Arial" w:cs="Arial"/>
          <w:b/>
          <w:bCs/>
          <w:sz w:val="20"/>
          <w:szCs w:val="20"/>
        </w:rPr>
      </w:pPr>
    </w:p>
    <w:p w14:paraId="4EC6D7CF">
      <w:pPr>
        <w:ind w:firstLine="567"/>
        <w:jc w:val="center"/>
        <w:rPr>
          <w:rFonts w:ascii="Arial" w:hAnsi="Arial" w:cs="Arial"/>
          <w:b/>
          <w:bCs/>
          <w:sz w:val="20"/>
          <w:szCs w:val="20"/>
        </w:rPr>
      </w:pPr>
    </w:p>
    <w:p w14:paraId="1AD16038">
      <w:pPr>
        <w:ind w:firstLine="567"/>
        <w:jc w:val="center"/>
        <w:rPr>
          <w:rFonts w:ascii="Arial" w:hAnsi="Arial" w:cs="Arial"/>
          <w:b/>
          <w:bCs/>
          <w:sz w:val="20"/>
          <w:szCs w:val="20"/>
        </w:rPr>
      </w:pPr>
    </w:p>
    <w:p w14:paraId="450E69D9">
      <w:pPr>
        <w:ind w:firstLine="567"/>
        <w:jc w:val="center"/>
        <w:rPr>
          <w:rFonts w:ascii="Arial" w:hAnsi="Arial" w:cs="Arial"/>
          <w:b/>
          <w:bCs/>
          <w:sz w:val="20"/>
          <w:szCs w:val="20"/>
        </w:rPr>
      </w:pPr>
    </w:p>
    <w:p w14:paraId="6AA1DA01">
      <w:pPr>
        <w:ind w:firstLine="567"/>
        <w:jc w:val="center"/>
        <w:rPr>
          <w:rFonts w:ascii="Arial" w:hAnsi="Arial" w:cs="Arial"/>
          <w:b/>
          <w:bCs/>
          <w:sz w:val="20"/>
          <w:szCs w:val="20"/>
        </w:rPr>
      </w:pPr>
    </w:p>
    <w:p w14:paraId="4E0E5FA1">
      <w:pPr>
        <w:ind w:firstLine="567"/>
        <w:jc w:val="center"/>
        <w:rPr>
          <w:rFonts w:ascii="Arial" w:hAnsi="Arial" w:cs="Arial"/>
          <w:b/>
          <w:bCs/>
          <w:sz w:val="20"/>
          <w:szCs w:val="20"/>
        </w:rPr>
      </w:pPr>
    </w:p>
    <w:p w14:paraId="356E4F3E">
      <w:pPr>
        <w:ind w:firstLine="567"/>
        <w:jc w:val="center"/>
        <w:rPr>
          <w:rFonts w:ascii="Arial" w:hAnsi="Arial" w:cs="Arial"/>
          <w:b/>
          <w:bCs/>
          <w:sz w:val="20"/>
          <w:szCs w:val="20"/>
        </w:rPr>
      </w:pPr>
    </w:p>
    <w:p w14:paraId="73DF7501">
      <w:pPr>
        <w:ind w:firstLine="567"/>
        <w:jc w:val="center"/>
        <w:rPr>
          <w:rFonts w:ascii="Arial" w:hAnsi="Arial" w:cs="Arial"/>
          <w:b/>
          <w:bCs/>
          <w:sz w:val="20"/>
          <w:szCs w:val="20"/>
        </w:rPr>
      </w:pPr>
    </w:p>
    <w:p w14:paraId="63E0BA4B">
      <w:pPr>
        <w:ind w:firstLine="567"/>
        <w:jc w:val="center"/>
        <w:rPr>
          <w:rFonts w:ascii="Arial" w:hAnsi="Arial" w:cs="Arial"/>
          <w:b/>
          <w:bCs/>
          <w:sz w:val="20"/>
          <w:szCs w:val="20"/>
        </w:rPr>
      </w:pPr>
    </w:p>
    <w:p w14:paraId="077D5963">
      <w:pPr>
        <w:ind w:firstLine="567"/>
        <w:jc w:val="center"/>
        <w:rPr>
          <w:rFonts w:ascii="Arial" w:hAnsi="Arial" w:cs="Arial"/>
          <w:b/>
          <w:bCs/>
          <w:sz w:val="20"/>
          <w:szCs w:val="20"/>
        </w:rPr>
      </w:pPr>
    </w:p>
    <w:p w14:paraId="4967F6EB">
      <w:pPr>
        <w:ind w:firstLine="567"/>
        <w:jc w:val="center"/>
        <w:rPr>
          <w:rFonts w:ascii="Arial" w:hAnsi="Arial" w:cs="Arial"/>
          <w:b/>
          <w:bCs/>
          <w:sz w:val="20"/>
          <w:szCs w:val="20"/>
        </w:rPr>
      </w:pPr>
    </w:p>
    <w:p w14:paraId="2F53B14A">
      <w:pPr>
        <w:ind w:firstLine="567"/>
        <w:jc w:val="center"/>
        <w:rPr>
          <w:rFonts w:ascii="Arial" w:hAnsi="Arial" w:cs="Arial"/>
          <w:b/>
          <w:bCs/>
          <w:sz w:val="20"/>
          <w:szCs w:val="20"/>
        </w:rPr>
      </w:pPr>
    </w:p>
    <w:p w14:paraId="2360584A">
      <w:pPr>
        <w:ind w:firstLine="567"/>
        <w:jc w:val="center"/>
        <w:rPr>
          <w:rFonts w:ascii="Arial" w:hAnsi="Arial" w:cs="Arial"/>
          <w:b/>
          <w:bCs/>
          <w:sz w:val="20"/>
          <w:szCs w:val="20"/>
        </w:rPr>
      </w:pPr>
    </w:p>
    <w:p w14:paraId="7A29D046">
      <w:pPr>
        <w:ind w:firstLine="567"/>
        <w:jc w:val="center"/>
        <w:rPr>
          <w:rFonts w:ascii="Arial" w:hAnsi="Arial" w:cs="Arial"/>
          <w:b/>
          <w:bCs/>
          <w:sz w:val="20"/>
          <w:szCs w:val="20"/>
        </w:rPr>
      </w:pPr>
    </w:p>
    <w:p w14:paraId="57CC73AB">
      <w:pPr>
        <w:ind w:firstLine="567"/>
        <w:jc w:val="center"/>
        <w:rPr>
          <w:rFonts w:ascii="Arial" w:hAnsi="Arial" w:cs="Arial"/>
          <w:b/>
          <w:bCs/>
          <w:sz w:val="20"/>
          <w:szCs w:val="20"/>
        </w:rPr>
      </w:pPr>
    </w:p>
    <w:p w14:paraId="035F93EF">
      <w:pPr>
        <w:ind w:firstLine="567"/>
        <w:jc w:val="center"/>
        <w:rPr>
          <w:rFonts w:ascii="Arial" w:hAnsi="Arial" w:cs="Arial"/>
          <w:b/>
          <w:bCs/>
          <w:sz w:val="20"/>
          <w:szCs w:val="20"/>
        </w:rPr>
      </w:pPr>
    </w:p>
    <w:p w14:paraId="474F43D2">
      <w:pPr>
        <w:ind w:firstLine="567"/>
        <w:jc w:val="center"/>
        <w:rPr>
          <w:rFonts w:ascii="Arial" w:hAnsi="Arial" w:cs="Arial"/>
          <w:b/>
          <w:bCs/>
          <w:sz w:val="20"/>
          <w:szCs w:val="20"/>
        </w:rPr>
      </w:pPr>
    </w:p>
    <w:p w14:paraId="06CC4B1E">
      <w:pPr>
        <w:ind w:firstLine="567"/>
        <w:jc w:val="center"/>
        <w:rPr>
          <w:rFonts w:ascii="Arial" w:hAnsi="Arial" w:cs="Arial"/>
          <w:b/>
          <w:bCs/>
          <w:sz w:val="20"/>
          <w:szCs w:val="20"/>
        </w:rPr>
      </w:pPr>
    </w:p>
    <w:p w14:paraId="3B8B9DEC">
      <w:pPr>
        <w:jc w:val="both"/>
        <w:rPr>
          <w:rFonts w:ascii="Arial" w:hAnsi="Arial" w:cs="Arial"/>
          <w:b/>
          <w:bCs/>
          <w:sz w:val="20"/>
          <w:szCs w:val="20"/>
        </w:rPr>
      </w:pPr>
    </w:p>
    <w:p w14:paraId="7F844D11">
      <w:pPr>
        <w:jc w:val="both"/>
        <w:rPr>
          <w:rFonts w:ascii="Arial" w:hAnsi="Arial" w:cs="Arial"/>
          <w:b/>
          <w:bCs/>
          <w:sz w:val="20"/>
          <w:szCs w:val="20"/>
        </w:rPr>
      </w:pPr>
    </w:p>
    <w:p w14:paraId="15877761">
      <w:pPr>
        <w:jc w:val="both"/>
        <w:rPr>
          <w:rFonts w:ascii="Arial" w:hAnsi="Arial" w:cs="Arial"/>
          <w:b/>
          <w:bCs/>
          <w:sz w:val="20"/>
          <w:szCs w:val="20"/>
        </w:rPr>
      </w:pPr>
    </w:p>
    <w:p w14:paraId="4759854D">
      <w:pPr>
        <w:ind w:firstLine="567"/>
        <w:jc w:val="center"/>
        <w:rPr>
          <w:rFonts w:ascii="Arial" w:hAnsi="Arial" w:cs="Arial"/>
          <w:b/>
          <w:bCs/>
          <w:sz w:val="20"/>
          <w:szCs w:val="20"/>
        </w:rPr>
      </w:pPr>
    </w:p>
    <w:p w14:paraId="18DAFB7B">
      <w:pPr>
        <w:jc w:val="center"/>
        <w:rPr>
          <w:rFonts w:ascii="Arial" w:hAnsi="Arial" w:cs="Arial"/>
          <w:b/>
          <w:bCs/>
          <w:sz w:val="26"/>
          <w:szCs w:val="26"/>
        </w:rPr>
      </w:pPr>
      <w:r>
        <w:rPr>
          <w:rFonts w:ascii="Arial" w:hAnsi="Arial" w:cs="Arial"/>
          <w:b/>
          <w:bCs/>
          <w:sz w:val="26"/>
          <w:szCs w:val="26"/>
        </w:rPr>
        <w:t>ANEXO V</w:t>
      </w:r>
    </w:p>
    <w:p w14:paraId="6FDBFC90">
      <w:pPr>
        <w:jc w:val="center"/>
        <w:rPr>
          <w:rFonts w:ascii="Arial" w:hAnsi="Arial" w:cs="Arial"/>
          <w:b/>
          <w:bCs/>
        </w:rPr>
      </w:pPr>
    </w:p>
    <w:p w14:paraId="7254540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72282DC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66764827">
      <w:pPr>
        <w:spacing w:line="200" w:lineRule="atLeast"/>
        <w:jc w:val="center"/>
        <w:rPr>
          <w:rFonts w:hint="default" w:ascii="Garamond" w:hAnsi="Garamond"/>
          <w:b/>
          <w:lang w:val="pt-BR" w:eastAsia="ar-SA"/>
        </w:rPr>
      </w:pPr>
    </w:p>
    <w:p w14:paraId="363C0AE2">
      <w:pPr>
        <w:spacing w:line="200" w:lineRule="atLeast"/>
        <w:jc w:val="center"/>
        <w:rPr>
          <w:rFonts w:ascii="Garamond" w:hAnsi="Garamond"/>
          <w:b/>
          <w:lang w:eastAsia="ar-SA"/>
        </w:rPr>
      </w:pPr>
    </w:p>
    <w:p w14:paraId="396997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5F08841">
      <w:pPr>
        <w:autoSpaceDE w:val="0"/>
        <w:spacing w:line="200" w:lineRule="atLeast"/>
        <w:jc w:val="center"/>
        <w:rPr>
          <w:rFonts w:ascii="Arial" w:hAnsi="Arial" w:cs="Arial"/>
          <w:b/>
          <w:bCs/>
          <w:sz w:val="20"/>
          <w:szCs w:val="20"/>
          <w:lang w:eastAsia="ar-SA"/>
        </w:rPr>
      </w:pPr>
    </w:p>
    <w:p w14:paraId="0CF9786E">
      <w:pPr>
        <w:autoSpaceDE w:val="0"/>
        <w:spacing w:line="200" w:lineRule="atLeast"/>
        <w:rPr>
          <w:rFonts w:ascii="Arial" w:hAnsi="Arial" w:cs="Arial"/>
          <w:b/>
          <w:bCs/>
          <w:sz w:val="20"/>
          <w:szCs w:val="20"/>
          <w:lang w:eastAsia="ar-SA"/>
        </w:rPr>
      </w:pPr>
    </w:p>
    <w:p w14:paraId="3FE7A7F7">
      <w:pPr>
        <w:autoSpaceDE w:val="0"/>
        <w:spacing w:line="200" w:lineRule="atLeast"/>
        <w:rPr>
          <w:rFonts w:ascii="Arial" w:hAnsi="Arial" w:cs="Arial"/>
          <w:b/>
          <w:bCs/>
          <w:sz w:val="20"/>
          <w:szCs w:val="20"/>
          <w:lang w:eastAsia="ar-SA"/>
        </w:rPr>
      </w:pPr>
    </w:p>
    <w:p w14:paraId="6619B4A6">
      <w:pPr>
        <w:autoSpaceDE w:val="0"/>
        <w:spacing w:line="200" w:lineRule="atLeast"/>
        <w:rPr>
          <w:rFonts w:ascii="Arial" w:hAnsi="Arial" w:cs="Arial"/>
          <w:b/>
          <w:bCs/>
          <w:sz w:val="20"/>
          <w:szCs w:val="20"/>
          <w:lang w:eastAsia="ar-SA"/>
        </w:rPr>
      </w:pPr>
    </w:p>
    <w:p w14:paraId="7A97F043">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49AB1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7EA9A5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495A1A0E">
      <w:pPr>
        <w:autoSpaceDE w:val="0"/>
        <w:spacing w:line="200" w:lineRule="atLeast"/>
        <w:ind w:firstLine="1134"/>
        <w:jc w:val="both"/>
        <w:rPr>
          <w:rFonts w:ascii="Arial" w:hAnsi="Arial" w:cs="Arial"/>
          <w:sz w:val="20"/>
          <w:szCs w:val="20"/>
          <w:lang w:eastAsia="ar-SA"/>
        </w:rPr>
      </w:pPr>
    </w:p>
    <w:p w14:paraId="00FC5224">
      <w:pPr>
        <w:autoSpaceDE w:val="0"/>
        <w:spacing w:line="200" w:lineRule="atLeast"/>
        <w:rPr>
          <w:rFonts w:ascii="Arial" w:hAnsi="Arial" w:cs="Arial"/>
          <w:sz w:val="20"/>
          <w:szCs w:val="20"/>
          <w:lang w:eastAsia="ar-SA"/>
        </w:rPr>
      </w:pPr>
    </w:p>
    <w:p w14:paraId="44983BC6">
      <w:pPr>
        <w:autoSpaceDE w:val="0"/>
        <w:spacing w:line="200" w:lineRule="atLeast"/>
        <w:rPr>
          <w:rFonts w:ascii="Arial" w:hAnsi="Arial" w:cs="Arial"/>
          <w:i/>
          <w:iCs/>
          <w:sz w:val="20"/>
          <w:szCs w:val="20"/>
          <w:lang w:eastAsia="ar-SA"/>
        </w:rPr>
      </w:pPr>
    </w:p>
    <w:p w14:paraId="1E134C41">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4E41D9DA">
      <w:pPr>
        <w:pStyle w:val="331"/>
        <w:spacing w:before="0" w:after="0"/>
        <w:jc w:val="center"/>
        <w:rPr>
          <w:rFonts w:ascii="Arial" w:hAnsi="Arial" w:cs="Arial"/>
          <w:sz w:val="20"/>
          <w:szCs w:val="20"/>
        </w:rPr>
      </w:pPr>
    </w:p>
    <w:p w14:paraId="6E15D84C">
      <w:pPr>
        <w:pStyle w:val="331"/>
        <w:spacing w:before="0" w:after="0"/>
        <w:jc w:val="center"/>
        <w:rPr>
          <w:rFonts w:ascii="Arial" w:hAnsi="Arial" w:cs="Arial"/>
          <w:sz w:val="20"/>
          <w:szCs w:val="20"/>
        </w:rPr>
      </w:pPr>
    </w:p>
    <w:p w14:paraId="38D2563F">
      <w:pPr>
        <w:pStyle w:val="331"/>
        <w:spacing w:before="0" w:after="0"/>
        <w:jc w:val="center"/>
        <w:rPr>
          <w:rFonts w:ascii="Arial" w:hAnsi="Arial" w:cs="Arial"/>
          <w:sz w:val="20"/>
          <w:szCs w:val="20"/>
        </w:rPr>
      </w:pPr>
    </w:p>
    <w:p w14:paraId="4DDE0DC7">
      <w:pPr>
        <w:pStyle w:val="331"/>
        <w:spacing w:before="0" w:after="0"/>
        <w:jc w:val="center"/>
        <w:rPr>
          <w:rFonts w:ascii="Arial" w:hAnsi="Arial" w:cs="Arial"/>
          <w:sz w:val="20"/>
          <w:szCs w:val="20"/>
        </w:rPr>
      </w:pPr>
    </w:p>
    <w:p w14:paraId="0699BE15">
      <w:pPr>
        <w:pStyle w:val="331"/>
        <w:spacing w:before="0" w:after="0"/>
        <w:jc w:val="both"/>
        <w:rPr>
          <w:rFonts w:ascii="Arial" w:hAnsi="Arial" w:cs="Arial"/>
          <w:sz w:val="20"/>
          <w:szCs w:val="20"/>
        </w:rPr>
      </w:pPr>
    </w:p>
    <w:p w14:paraId="00B90D3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B196DE">
      <w:pPr>
        <w:pStyle w:val="331"/>
        <w:spacing w:before="0" w:after="0"/>
        <w:jc w:val="center"/>
        <w:rPr>
          <w:rFonts w:ascii="Arial" w:hAnsi="Arial" w:cs="Arial"/>
          <w:sz w:val="20"/>
          <w:szCs w:val="20"/>
        </w:rPr>
      </w:pPr>
      <w:r>
        <w:rPr>
          <w:rFonts w:ascii="Arial" w:hAnsi="Arial" w:cs="Arial"/>
          <w:sz w:val="20"/>
          <w:szCs w:val="20"/>
        </w:rPr>
        <w:t>Ass. Responsável</w:t>
      </w:r>
    </w:p>
    <w:p w14:paraId="1165AD77">
      <w:pPr>
        <w:autoSpaceDE w:val="0"/>
        <w:spacing w:line="200" w:lineRule="atLeast"/>
        <w:rPr>
          <w:rFonts w:ascii="Arial" w:hAnsi="Arial" w:cs="Arial"/>
          <w:sz w:val="20"/>
          <w:szCs w:val="20"/>
          <w:lang w:eastAsia="ar-SA"/>
        </w:rPr>
      </w:pPr>
    </w:p>
    <w:p w14:paraId="1ABCF71B">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9C35E32">
      <w:pPr>
        <w:autoSpaceDE w:val="0"/>
        <w:autoSpaceDN w:val="0"/>
        <w:adjustRightInd w:val="0"/>
        <w:rPr>
          <w:rFonts w:ascii="Arial" w:hAnsi="Arial" w:eastAsia="Calibri" w:cs="Arial"/>
          <w:color w:val="000000"/>
          <w:sz w:val="20"/>
          <w:szCs w:val="20"/>
          <w:lang w:eastAsia="en-US"/>
        </w:rPr>
      </w:pPr>
    </w:p>
    <w:p w14:paraId="64CFA17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8450669">
      <w:pPr>
        <w:ind w:firstLine="567"/>
        <w:jc w:val="center"/>
        <w:rPr>
          <w:rFonts w:ascii="Arial" w:hAnsi="Arial" w:cs="Arial"/>
          <w:b/>
          <w:bCs/>
          <w:sz w:val="20"/>
          <w:szCs w:val="20"/>
        </w:rPr>
      </w:pPr>
    </w:p>
    <w:p w14:paraId="41B5B6C1">
      <w:pPr>
        <w:ind w:firstLine="567"/>
        <w:jc w:val="center"/>
        <w:rPr>
          <w:rFonts w:ascii="Arial" w:hAnsi="Arial" w:cs="Arial"/>
          <w:b/>
          <w:bCs/>
          <w:sz w:val="20"/>
          <w:szCs w:val="20"/>
        </w:rPr>
      </w:pPr>
    </w:p>
    <w:p w14:paraId="02798507">
      <w:pPr>
        <w:ind w:firstLine="567"/>
        <w:jc w:val="center"/>
        <w:rPr>
          <w:rFonts w:ascii="Arial" w:hAnsi="Arial" w:cs="Arial"/>
          <w:b/>
          <w:bCs/>
          <w:sz w:val="20"/>
          <w:szCs w:val="20"/>
        </w:rPr>
      </w:pPr>
    </w:p>
    <w:p w14:paraId="6D4F3AB9">
      <w:pPr>
        <w:ind w:firstLine="567"/>
        <w:jc w:val="center"/>
        <w:rPr>
          <w:rFonts w:ascii="Arial" w:hAnsi="Arial" w:cs="Arial"/>
          <w:b/>
          <w:bCs/>
          <w:sz w:val="20"/>
          <w:szCs w:val="20"/>
        </w:rPr>
      </w:pPr>
    </w:p>
    <w:p w14:paraId="1701C19E">
      <w:pPr>
        <w:ind w:firstLine="567"/>
        <w:jc w:val="center"/>
        <w:rPr>
          <w:rFonts w:ascii="Arial" w:hAnsi="Arial" w:cs="Arial"/>
          <w:b/>
          <w:bCs/>
          <w:sz w:val="20"/>
          <w:szCs w:val="20"/>
        </w:rPr>
      </w:pPr>
    </w:p>
    <w:p w14:paraId="32802404">
      <w:pPr>
        <w:ind w:firstLine="567"/>
        <w:jc w:val="center"/>
        <w:rPr>
          <w:rFonts w:ascii="Arial" w:hAnsi="Arial" w:cs="Arial"/>
          <w:b/>
          <w:bCs/>
          <w:sz w:val="20"/>
          <w:szCs w:val="20"/>
        </w:rPr>
      </w:pPr>
    </w:p>
    <w:p w14:paraId="71418311">
      <w:pPr>
        <w:ind w:firstLine="567"/>
        <w:jc w:val="center"/>
        <w:rPr>
          <w:rFonts w:ascii="Arial" w:hAnsi="Arial" w:cs="Arial"/>
          <w:b/>
          <w:bCs/>
          <w:sz w:val="20"/>
          <w:szCs w:val="20"/>
        </w:rPr>
      </w:pPr>
    </w:p>
    <w:p w14:paraId="5AD3A18F">
      <w:pPr>
        <w:ind w:firstLine="567"/>
        <w:jc w:val="center"/>
        <w:rPr>
          <w:rFonts w:ascii="Arial" w:hAnsi="Arial" w:cs="Arial"/>
          <w:b/>
          <w:bCs/>
          <w:sz w:val="20"/>
          <w:szCs w:val="20"/>
        </w:rPr>
      </w:pPr>
    </w:p>
    <w:p w14:paraId="77D98743">
      <w:pPr>
        <w:ind w:firstLine="567"/>
        <w:jc w:val="center"/>
        <w:rPr>
          <w:rFonts w:ascii="Arial" w:hAnsi="Arial" w:cs="Arial"/>
          <w:b/>
          <w:bCs/>
          <w:sz w:val="20"/>
          <w:szCs w:val="20"/>
        </w:rPr>
      </w:pPr>
    </w:p>
    <w:p w14:paraId="5467A894">
      <w:pPr>
        <w:ind w:firstLine="567"/>
        <w:jc w:val="center"/>
        <w:rPr>
          <w:rFonts w:ascii="Arial" w:hAnsi="Arial" w:cs="Arial"/>
          <w:b/>
          <w:bCs/>
          <w:sz w:val="20"/>
          <w:szCs w:val="20"/>
        </w:rPr>
      </w:pPr>
    </w:p>
    <w:p w14:paraId="36957A70">
      <w:pPr>
        <w:ind w:firstLine="567"/>
        <w:jc w:val="center"/>
        <w:rPr>
          <w:rFonts w:ascii="Arial" w:hAnsi="Arial" w:cs="Arial"/>
          <w:b/>
          <w:bCs/>
          <w:sz w:val="20"/>
          <w:szCs w:val="20"/>
        </w:rPr>
      </w:pPr>
    </w:p>
    <w:p w14:paraId="2E847F44">
      <w:pPr>
        <w:ind w:firstLine="567"/>
        <w:jc w:val="center"/>
        <w:rPr>
          <w:rFonts w:ascii="Arial" w:hAnsi="Arial" w:cs="Arial"/>
          <w:b/>
          <w:bCs/>
          <w:sz w:val="20"/>
          <w:szCs w:val="20"/>
        </w:rPr>
      </w:pPr>
    </w:p>
    <w:p w14:paraId="76EE7945">
      <w:pPr>
        <w:ind w:firstLine="567"/>
        <w:jc w:val="center"/>
        <w:rPr>
          <w:rFonts w:ascii="Arial" w:hAnsi="Arial" w:cs="Arial"/>
          <w:b/>
          <w:bCs/>
          <w:sz w:val="20"/>
          <w:szCs w:val="20"/>
        </w:rPr>
      </w:pPr>
    </w:p>
    <w:p w14:paraId="53574BAB">
      <w:pPr>
        <w:ind w:firstLine="567"/>
        <w:jc w:val="center"/>
        <w:rPr>
          <w:rFonts w:ascii="Arial" w:hAnsi="Arial" w:cs="Arial"/>
          <w:b/>
          <w:bCs/>
          <w:sz w:val="20"/>
          <w:szCs w:val="20"/>
        </w:rPr>
      </w:pPr>
    </w:p>
    <w:p w14:paraId="579246E9">
      <w:pPr>
        <w:ind w:firstLine="567"/>
        <w:jc w:val="center"/>
        <w:rPr>
          <w:rFonts w:ascii="Arial" w:hAnsi="Arial" w:cs="Arial"/>
          <w:b/>
          <w:bCs/>
          <w:sz w:val="20"/>
          <w:szCs w:val="20"/>
        </w:rPr>
      </w:pPr>
    </w:p>
    <w:p w14:paraId="210FC861">
      <w:pPr>
        <w:ind w:firstLine="567"/>
        <w:jc w:val="center"/>
        <w:rPr>
          <w:rFonts w:ascii="Arial" w:hAnsi="Arial" w:cs="Arial"/>
          <w:b/>
          <w:bCs/>
          <w:sz w:val="20"/>
          <w:szCs w:val="20"/>
        </w:rPr>
      </w:pPr>
    </w:p>
    <w:p w14:paraId="441E4357">
      <w:pPr>
        <w:ind w:firstLine="567"/>
        <w:jc w:val="center"/>
        <w:rPr>
          <w:rFonts w:ascii="Arial" w:hAnsi="Arial" w:cs="Arial"/>
          <w:b/>
          <w:bCs/>
          <w:sz w:val="20"/>
          <w:szCs w:val="20"/>
        </w:rPr>
      </w:pPr>
    </w:p>
    <w:p w14:paraId="6F3AB5B9">
      <w:pPr>
        <w:ind w:firstLine="567"/>
        <w:jc w:val="center"/>
        <w:rPr>
          <w:rFonts w:ascii="Arial" w:hAnsi="Arial" w:cs="Arial"/>
          <w:b/>
          <w:bCs/>
          <w:sz w:val="20"/>
          <w:szCs w:val="20"/>
        </w:rPr>
      </w:pPr>
    </w:p>
    <w:p w14:paraId="1B697493">
      <w:pPr>
        <w:ind w:firstLine="567"/>
        <w:jc w:val="center"/>
        <w:rPr>
          <w:rFonts w:ascii="Arial" w:hAnsi="Arial" w:cs="Arial"/>
          <w:b/>
          <w:bCs/>
          <w:sz w:val="20"/>
          <w:szCs w:val="20"/>
        </w:rPr>
      </w:pPr>
    </w:p>
    <w:p w14:paraId="1A7CD92E">
      <w:pPr>
        <w:ind w:firstLine="567"/>
        <w:jc w:val="center"/>
        <w:rPr>
          <w:rFonts w:ascii="Arial" w:hAnsi="Arial" w:cs="Arial"/>
          <w:b/>
          <w:bCs/>
          <w:sz w:val="20"/>
          <w:szCs w:val="20"/>
        </w:rPr>
      </w:pPr>
    </w:p>
    <w:p w14:paraId="677C149D">
      <w:pPr>
        <w:ind w:firstLine="567"/>
        <w:jc w:val="center"/>
        <w:rPr>
          <w:rFonts w:ascii="Arial" w:hAnsi="Arial" w:cs="Arial"/>
          <w:b/>
          <w:bCs/>
          <w:sz w:val="20"/>
          <w:szCs w:val="20"/>
        </w:rPr>
      </w:pPr>
    </w:p>
    <w:p w14:paraId="49BA8CDC">
      <w:pPr>
        <w:ind w:firstLine="567"/>
        <w:jc w:val="center"/>
        <w:rPr>
          <w:rFonts w:ascii="Arial" w:hAnsi="Arial" w:cs="Arial"/>
          <w:b/>
          <w:bCs/>
          <w:sz w:val="20"/>
          <w:szCs w:val="20"/>
        </w:rPr>
      </w:pPr>
    </w:p>
    <w:p w14:paraId="2DF77384">
      <w:pPr>
        <w:ind w:firstLine="567"/>
        <w:jc w:val="center"/>
        <w:rPr>
          <w:rFonts w:ascii="Arial" w:hAnsi="Arial" w:cs="Arial"/>
          <w:b/>
          <w:bCs/>
          <w:sz w:val="20"/>
          <w:szCs w:val="20"/>
        </w:rPr>
      </w:pPr>
    </w:p>
    <w:p w14:paraId="10E2743B">
      <w:pPr>
        <w:ind w:firstLine="567"/>
        <w:jc w:val="center"/>
        <w:rPr>
          <w:rFonts w:ascii="Arial" w:hAnsi="Arial" w:cs="Arial"/>
          <w:b/>
          <w:bCs/>
          <w:sz w:val="20"/>
          <w:szCs w:val="20"/>
        </w:rPr>
      </w:pPr>
    </w:p>
    <w:p w14:paraId="61B99A41">
      <w:pPr>
        <w:ind w:firstLine="567"/>
        <w:jc w:val="center"/>
        <w:rPr>
          <w:rFonts w:ascii="Arial" w:hAnsi="Arial" w:cs="Arial"/>
          <w:b/>
          <w:bCs/>
          <w:sz w:val="20"/>
          <w:szCs w:val="20"/>
        </w:rPr>
      </w:pPr>
    </w:p>
    <w:p w14:paraId="49A0B3FF">
      <w:pPr>
        <w:ind w:firstLine="567"/>
        <w:jc w:val="center"/>
        <w:rPr>
          <w:rFonts w:ascii="Arial" w:hAnsi="Arial" w:cs="Arial"/>
          <w:b/>
          <w:bCs/>
          <w:sz w:val="20"/>
          <w:szCs w:val="20"/>
        </w:rPr>
      </w:pPr>
    </w:p>
    <w:p w14:paraId="538FAC45">
      <w:pPr>
        <w:jc w:val="center"/>
        <w:rPr>
          <w:rFonts w:ascii="Arial" w:hAnsi="Arial" w:cs="Arial"/>
          <w:b/>
          <w:bCs/>
          <w:sz w:val="26"/>
          <w:szCs w:val="26"/>
        </w:rPr>
      </w:pPr>
      <w:r>
        <w:rPr>
          <w:rFonts w:ascii="Arial" w:hAnsi="Arial" w:cs="Arial"/>
          <w:b/>
          <w:bCs/>
          <w:sz w:val="26"/>
          <w:szCs w:val="26"/>
        </w:rPr>
        <w:t>ANEXO VI</w:t>
      </w:r>
    </w:p>
    <w:p w14:paraId="388D6E57">
      <w:pPr>
        <w:jc w:val="center"/>
        <w:rPr>
          <w:rFonts w:ascii="Arial" w:hAnsi="Arial" w:cs="Arial"/>
          <w:b/>
          <w:bCs/>
        </w:rPr>
      </w:pPr>
    </w:p>
    <w:p w14:paraId="42141F7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5FB637E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723FD7D9">
      <w:pPr>
        <w:spacing w:line="200" w:lineRule="atLeast"/>
        <w:jc w:val="center"/>
        <w:rPr>
          <w:rFonts w:ascii="Garamond" w:hAnsi="Garamond"/>
          <w:b/>
          <w:lang w:eastAsia="ar-SA"/>
        </w:rPr>
      </w:pPr>
    </w:p>
    <w:p w14:paraId="740F13B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4E2E36B">
      <w:pPr>
        <w:autoSpaceDE w:val="0"/>
        <w:spacing w:line="200" w:lineRule="atLeast"/>
        <w:jc w:val="center"/>
        <w:rPr>
          <w:rFonts w:ascii="Arial" w:hAnsi="Arial" w:cs="Arial"/>
          <w:b/>
          <w:bCs/>
          <w:sz w:val="20"/>
          <w:szCs w:val="20"/>
          <w:lang w:eastAsia="ar-SA"/>
        </w:rPr>
      </w:pPr>
    </w:p>
    <w:p w14:paraId="620DB99A">
      <w:pPr>
        <w:autoSpaceDE w:val="0"/>
        <w:spacing w:line="200" w:lineRule="atLeast"/>
        <w:rPr>
          <w:rFonts w:ascii="Arial" w:hAnsi="Arial" w:cs="Arial"/>
          <w:b/>
          <w:bCs/>
          <w:sz w:val="20"/>
          <w:szCs w:val="20"/>
          <w:lang w:eastAsia="ar-SA"/>
        </w:rPr>
      </w:pPr>
    </w:p>
    <w:p w14:paraId="20AD2999">
      <w:pPr>
        <w:autoSpaceDE w:val="0"/>
        <w:spacing w:line="200" w:lineRule="atLeast"/>
        <w:rPr>
          <w:rFonts w:ascii="Arial" w:hAnsi="Arial" w:cs="Arial"/>
          <w:b/>
          <w:bCs/>
          <w:sz w:val="20"/>
          <w:szCs w:val="20"/>
          <w:lang w:eastAsia="ar-SA"/>
        </w:rPr>
      </w:pPr>
    </w:p>
    <w:p w14:paraId="310D3AB5">
      <w:pPr>
        <w:autoSpaceDE w:val="0"/>
        <w:spacing w:line="200" w:lineRule="atLeast"/>
        <w:rPr>
          <w:rFonts w:ascii="Arial" w:hAnsi="Arial" w:cs="Arial"/>
          <w:b/>
          <w:bCs/>
          <w:sz w:val="20"/>
          <w:szCs w:val="20"/>
          <w:lang w:eastAsia="ar-SA"/>
        </w:rPr>
      </w:pPr>
    </w:p>
    <w:p w14:paraId="2CD17AEF">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FF7675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B1772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36C4E6AB">
      <w:pPr>
        <w:pStyle w:val="331"/>
        <w:spacing w:before="0" w:after="0"/>
        <w:jc w:val="center"/>
        <w:rPr>
          <w:rFonts w:ascii="Arial" w:hAnsi="Arial" w:cs="Arial"/>
          <w:sz w:val="20"/>
          <w:szCs w:val="20"/>
        </w:rPr>
      </w:pPr>
    </w:p>
    <w:p w14:paraId="017CEC9C">
      <w:pPr>
        <w:pStyle w:val="331"/>
        <w:spacing w:before="0" w:after="0"/>
        <w:jc w:val="center"/>
        <w:rPr>
          <w:rFonts w:ascii="Arial" w:hAnsi="Arial" w:cs="Arial"/>
          <w:sz w:val="20"/>
          <w:szCs w:val="20"/>
        </w:rPr>
      </w:pPr>
    </w:p>
    <w:p w14:paraId="0CE89DAD">
      <w:pPr>
        <w:pStyle w:val="331"/>
        <w:spacing w:before="0" w:after="0"/>
        <w:jc w:val="center"/>
        <w:rPr>
          <w:rFonts w:ascii="Arial" w:hAnsi="Arial" w:cs="Arial"/>
          <w:sz w:val="20"/>
          <w:szCs w:val="20"/>
        </w:rPr>
      </w:pPr>
    </w:p>
    <w:p w14:paraId="5CBF549A">
      <w:pPr>
        <w:autoSpaceDE w:val="0"/>
        <w:spacing w:line="200" w:lineRule="atLeast"/>
        <w:rPr>
          <w:rFonts w:ascii="Arial" w:hAnsi="Arial" w:cs="Arial"/>
          <w:i/>
          <w:iCs/>
          <w:sz w:val="20"/>
          <w:szCs w:val="20"/>
          <w:lang w:eastAsia="ar-SA"/>
        </w:rPr>
      </w:pPr>
    </w:p>
    <w:p w14:paraId="40D2E749">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0033C95E">
      <w:pPr>
        <w:pStyle w:val="331"/>
        <w:spacing w:before="0" w:after="0"/>
        <w:jc w:val="both"/>
        <w:rPr>
          <w:rFonts w:ascii="Arial" w:hAnsi="Arial" w:cs="Arial"/>
          <w:sz w:val="20"/>
          <w:szCs w:val="20"/>
        </w:rPr>
      </w:pPr>
    </w:p>
    <w:p w14:paraId="2B35C918">
      <w:pPr>
        <w:pStyle w:val="331"/>
        <w:spacing w:before="0" w:after="0"/>
        <w:jc w:val="center"/>
        <w:rPr>
          <w:rFonts w:ascii="Arial" w:hAnsi="Arial" w:cs="Arial"/>
          <w:sz w:val="20"/>
          <w:szCs w:val="20"/>
        </w:rPr>
      </w:pPr>
    </w:p>
    <w:p w14:paraId="24EFDBA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59245C5">
      <w:pPr>
        <w:pStyle w:val="331"/>
        <w:spacing w:before="0" w:after="0"/>
        <w:jc w:val="center"/>
        <w:rPr>
          <w:rFonts w:ascii="Arial" w:hAnsi="Arial" w:cs="Arial"/>
          <w:sz w:val="20"/>
          <w:szCs w:val="20"/>
        </w:rPr>
      </w:pPr>
      <w:r>
        <w:rPr>
          <w:rFonts w:ascii="Arial" w:hAnsi="Arial" w:cs="Arial"/>
          <w:sz w:val="20"/>
          <w:szCs w:val="20"/>
        </w:rPr>
        <w:t>Ass. Responsável</w:t>
      </w:r>
    </w:p>
    <w:p w14:paraId="0F5393B3">
      <w:pPr>
        <w:autoSpaceDE w:val="0"/>
        <w:spacing w:line="200" w:lineRule="atLeast"/>
        <w:rPr>
          <w:rFonts w:ascii="Arial" w:hAnsi="Arial" w:cs="Arial"/>
          <w:sz w:val="20"/>
          <w:szCs w:val="20"/>
          <w:lang w:eastAsia="ar-SA"/>
        </w:rPr>
      </w:pPr>
    </w:p>
    <w:p w14:paraId="4F4455BD">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D4B94DC">
      <w:pPr>
        <w:autoSpaceDE w:val="0"/>
        <w:autoSpaceDN w:val="0"/>
        <w:adjustRightInd w:val="0"/>
        <w:rPr>
          <w:rFonts w:ascii="Arial" w:hAnsi="Arial" w:eastAsia="Calibri" w:cs="Arial"/>
          <w:color w:val="000000"/>
          <w:sz w:val="20"/>
          <w:szCs w:val="20"/>
          <w:lang w:eastAsia="en-US"/>
        </w:rPr>
      </w:pPr>
    </w:p>
    <w:p w14:paraId="6FB28EE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D3CCA0D">
      <w:pPr>
        <w:ind w:left="-284" w:firstLine="284"/>
        <w:jc w:val="both"/>
        <w:rPr>
          <w:rFonts w:ascii="Arial" w:hAnsi="Arial" w:cs="Arial" w:eastAsiaTheme="minorHAnsi"/>
          <w:sz w:val="20"/>
          <w:szCs w:val="20"/>
        </w:rPr>
      </w:pPr>
    </w:p>
    <w:p w14:paraId="15877C00">
      <w:pPr>
        <w:ind w:left="-284" w:firstLine="284"/>
        <w:jc w:val="both"/>
        <w:rPr>
          <w:rFonts w:ascii="Arial" w:hAnsi="Arial" w:cs="Arial" w:eastAsiaTheme="minorHAnsi"/>
          <w:sz w:val="20"/>
          <w:szCs w:val="20"/>
        </w:rPr>
      </w:pPr>
    </w:p>
    <w:p w14:paraId="499CA279">
      <w:pPr>
        <w:ind w:left="-284" w:firstLine="284"/>
        <w:jc w:val="both"/>
        <w:rPr>
          <w:rFonts w:ascii="Arial" w:hAnsi="Arial" w:cs="Arial" w:eastAsiaTheme="minorHAnsi"/>
          <w:sz w:val="20"/>
          <w:szCs w:val="20"/>
        </w:rPr>
      </w:pPr>
    </w:p>
    <w:p w14:paraId="04EAF3B3">
      <w:pPr>
        <w:ind w:left="-284" w:firstLine="284"/>
        <w:jc w:val="both"/>
        <w:rPr>
          <w:rFonts w:ascii="Arial" w:hAnsi="Arial" w:cs="Arial" w:eastAsiaTheme="minorHAnsi"/>
          <w:sz w:val="20"/>
          <w:szCs w:val="20"/>
        </w:rPr>
      </w:pPr>
    </w:p>
    <w:p w14:paraId="6AACABAF">
      <w:pPr>
        <w:ind w:left="-284" w:firstLine="284"/>
        <w:jc w:val="both"/>
        <w:rPr>
          <w:rFonts w:ascii="Arial" w:hAnsi="Arial" w:cs="Arial" w:eastAsiaTheme="minorHAnsi"/>
          <w:sz w:val="20"/>
          <w:szCs w:val="20"/>
        </w:rPr>
      </w:pPr>
    </w:p>
    <w:p w14:paraId="2664AF05">
      <w:pPr>
        <w:ind w:left="-284" w:firstLine="284"/>
        <w:jc w:val="both"/>
        <w:rPr>
          <w:rFonts w:ascii="Arial" w:hAnsi="Arial" w:cs="Arial" w:eastAsiaTheme="minorHAnsi"/>
          <w:sz w:val="20"/>
          <w:szCs w:val="20"/>
        </w:rPr>
      </w:pPr>
    </w:p>
    <w:p w14:paraId="3AA23AA6">
      <w:pPr>
        <w:ind w:left="-284" w:firstLine="284"/>
        <w:jc w:val="both"/>
        <w:rPr>
          <w:rFonts w:ascii="Arial" w:hAnsi="Arial" w:cs="Arial" w:eastAsiaTheme="minorHAnsi"/>
          <w:sz w:val="20"/>
          <w:szCs w:val="20"/>
        </w:rPr>
      </w:pPr>
    </w:p>
    <w:p w14:paraId="000C45D1">
      <w:pPr>
        <w:ind w:left="-284" w:firstLine="284"/>
        <w:jc w:val="both"/>
        <w:rPr>
          <w:rFonts w:ascii="Arial" w:hAnsi="Arial" w:cs="Arial" w:eastAsiaTheme="minorHAnsi"/>
          <w:sz w:val="20"/>
          <w:szCs w:val="20"/>
        </w:rPr>
      </w:pPr>
    </w:p>
    <w:p w14:paraId="7749708C">
      <w:pPr>
        <w:ind w:left="-284" w:firstLine="284"/>
        <w:jc w:val="both"/>
        <w:rPr>
          <w:rFonts w:ascii="Arial" w:hAnsi="Arial" w:cs="Arial" w:eastAsiaTheme="minorHAnsi"/>
          <w:sz w:val="20"/>
          <w:szCs w:val="20"/>
        </w:rPr>
      </w:pPr>
    </w:p>
    <w:p w14:paraId="1E99B8AC">
      <w:pPr>
        <w:ind w:left="-284" w:firstLine="284"/>
        <w:jc w:val="both"/>
        <w:rPr>
          <w:rFonts w:ascii="Arial" w:hAnsi="Arial" w:cs="Arial" w:eastAsiaTheme="minorHAnsi"/>
          <w:sz w:val="20"/>
          <w:szCs w:val="20"/>
        </w:rPr>
      </w:pPr>
    </w:p>
    <w:p w14:paraId="3EAC56D2">
      <w:pPr>
        <w:ind w:left="-284" w:firstLine="284"/>
        <w:jc w:val="both"/>
        <w:rPr>
          <w:rFonts w:ascii="Arial" w:hAnsi="Arial" w:cs="Arial" w:eastAsiaTheme="minorHAnsi"/>
          <w:sz w:val="20"/>
          <w:szCs w:val="20"/>
        </w:rPr>
      </w:pPr>
    </w:p>
    <w:p w14:paraId="655130A8">
      <w:pPr>
        <w:ind w:left="-284" w:firstLine="284"/>
        <w:jc w:val="both"/>
        <w:rPr>
          <w:rFonts w:ascii="Arial" w:hAnsi="Arial" w:cs="Arial" w:eastAsiaTheme="minorHAnsi"/>
          <w:sz w:val="20"/>
          <w:szCs w:val="20"/>
        </w:rPr>
      </w:pPr>
    </w:p>
    <w:p w14:paraId="00D21E9D">
      <w:pPr>
        <w:ind w:left="-284" w:firstLine="284"/>
        <w:jc w:val="both"/>
        <w:rPr>
          <w:rFonts w:ascii="Arial" w:hAnsi="Arial" w:cs="Arial" w:eastAsiaTheme="minorHAnsi"/>
          <w:sz w:val="20"/>
          <w:szCs w:val="20"/>
        </w:rPr>
      </w:pPr>
    </w:p>
    <w:p w14:paraId="2339A6DB">
      <w:pPr>
        <w:ind w:left="-284" w:firstLine="284"/>
        <w:jc w:val="both"/>
        <w:rPr>
          <w:rFonts w:ascii="Arial" w:hAnsi="Arial" w:cs="Arial" w:eastAsiaTheme="minorHAnsi"/>
          <w:sz w:val="20"/>
          <w:szCs w:val="20"/>
        </w:rPr>
      </w:pPr>
    </w:p>
    <w:p w14:paraId="5FE9EC28">
      <w:pPr>
        <w:ind w:left="-284" w:firstLine="284"/>
        <w:jc w:val="both"/>
        <w:rPr>
          <w:rFonts w:ascii="Arial" w:hAnsi="Arial" w:cs="Arial" w:eastAsiaTheme="minorHAnsi"/>
          <w:sz w:val="20"/>
          <w:szCs w:val="20"/>
        </w:rPr>
      </w:pPr>
    </w:p>
    <w:p w14:paraId="0A655CA8">
      <w:pPr>
        <w:ind w:left="-284" w:firstLine="284"/>
        <w:jc w:val="both"/>
        <w:rPr>
          <w:rFonts w:ascii="Arial" w:hAnsi="Arial" w:cs="Arial" w:eastAsiaTheme="minorHAnsi"/>
          <w:sz w:val="20"/>
          <w:szCs w:val="20"/>
        </w:rPr>
      </w:pPr>
    </w:p>
    <w:p w14:paraId="1F870EC2">
      <w:pPr>
        <w:ind w:left="-284" w:firstLine="284"/>
        <w:jc w:val="both"/>
        <w:rPr>
          <w:rFonts w:ascii="Arial" w:hAnsi="Arial" w:cs="Arial" w:eastAsiaTheme="minorHAnsi"/>
          <w:sz w:val="20"/>
          <w:szCs w:val="20"/>
        </w:rPr>
      </w:pPr>
    </w:p>
    <w:p w14:paraId="16ECA7B4">
      <w:pPr>
        <w:ind w:left="-284" w:firstLine="284"/>
        <w:jc w:val="both"/>
        <w:rPr>
          <w:rFonts w:ascii="Arial" w:hAnsi="Arial" w:cs="Arial" w:eastAsiaTheme="minorHAnsi"/>
          <w:sz w:val="20"/>
          <w:szCs w:val="20"/>
        </w:rPr>
      </w:pPr>
    </w:p>
    <w:p w14:paraId="75E2E7B5">
      <w:pPr>
        <w:ind w:left="-284" w:firstLine="284"/>
        <w:jc w:val="both"/>
        <w:rPr>
          <w:rFonts w:ascii="Arial" w:hAnsi="Arial" w:cs="Arial" w:eastAsiaTheme="minorHAnsi"/>
          <w:sz w:val="20"/>
          <w:szCs w:val="20"/>
        </w:rPr>
      </w:pPr>
    </w:p>
    <w:p w14:paraId="7420E35D">
      <w:pPr>
        <w:ind w:left="-284" w:firstLine="284"/>
        <w:jc w:val="both"/>
        <w:rPr>
          <w:rFonts w:ascii="Arial" w:hAnsi="Arial" w:cs="Arial" w:eastAsiaTheme="minorHAnsi"/>
          <w:sz w:val="20"/>
          <w:szCs w:val="20"/>
        </w:rPr>
      </w:pPr>
    </w:p>
    <w:p w14:paraId="36F86C50">
      <w:pPr>
        <w:ind w:left="-284" w:firstLine="284"/>
        <w:jc w:val="both"/>
        <w:rPr>
          <w:rFonts w:ascii="Arial" w:hAnsi="Arial" w:cs="Arial" w:eastAsiaTheme="minorHAnsi"/>
          <w:sz w:val="20"/>
          <w:szCs w:val="20"/>
        </w:rPr>
      </w:pPr>
    </w:p>
    <w:p w14:paraId="681A4B5B">
      <w:pPr>
        <w:ind w:left="-284" w:firstLine="284"/>
        <w:jc w:val="both"/>
        <w:rPr>
          <w:rFonts w:ascii="Arial" w:hAnsi="Arial" w:cs="Arial" w:eastAsiaTheme="minorHAnsi"/>
          <w:sz w:val="20"/>
          <w:szCs w:val="20"/>
        </w:rPr>
      </w:pPr>
    </w:p>
    <w:p w14:paraId="6BF89088">
      <w:pPr>
        <w:ind w:left="-284" w:firstLine="284"/>
        <w:jc w:val="both"/>
        <w:rPr>
          <w:rFonts w:ascii="Arial" w:hAnsi="Arial" w:cs="Arial" w:eastAsiaTheme="minorHAnsi"/>
          <w:sz w:val="20"/>
          <w:szCs w:val="20"/>
        </w:rPr>
      </w:pPr>
    </w:p>
    <w:p w14:paraId="6DB9CAC8">
      <w:pPr>
        <w:ind w:left="-284" w:firstLine="284"/>
        <w:jc w:val="both"/>
        <w:rPr>
          <w:rFonts w:ascii="Arial" w:hAnsi="Arial" w:cs="Arial" w:eastAsiaTheme="minorHAnsi"/>
          <w:sz w:val="20"/>
          <w:szCs w:val="20"/>
        </w:rPr>
      </w:pPr>
    </w:p>
    <w:p w14:paraId="6B36CE77">
      <w:pPr>
        <w:ind w:left="-284" w:firstLine="284"/>
        <w:jc w:val="both"/>
        <w:rPr>
          <w:rFonts w:ascii="Arial" w:hAnsi="Arial" w:cs="Arial" w:eastAsiaTheme="minorHAnsi"/>
          <w:sz w:val="20"/>
          <w:szCs w:val="20"/>
        </w:rPr>
      </w:pPr>
    </w:p>
    <w:p w14:paraId="4460DD98">
      <w:pPr>
        <w:ind w:left="-284" w:firstLine="284"/>
        <w:jc w:val="both"/>
        <w:rPr>
          <w:rFonts w:ascii="Arial" w:hAnsi="Arial" w:cs="Arial" w:eastAsiaTheme="minorHAnsi"/>
          <w:sz w:val="20"/>
          <w:szCs w:val="20"/>
        </w:rPr>
      </w:pPr>
    </w:p>
    <w:p w14:paraId="7B10CED9">
      <w:pPr>
        <w:ind w:left="-284" w:firstLine="284"/>
        <w:jc w:val="both"/>
        <w:rPr>
          <w:rFonts w:ascii="Arial" w:hAnsi="Arial" w:cs="Arial" w:eastAsiaTheme="minorHAnsi"/>
          <w:sz w:val="20"/>
          <w:szCs w:val="20"/>
        </w:rPr>
      </w:pPr>
    </w:p>
    <w:p w14:paraId="64D126E9">
      <w:pPr>
        <w:ind w:left="-284" w:firstLine="284"/>
        <w:jc w:val="both"/>
        <w:rPr>
          <w:rFonts w:ascii="Arial" w:hAnsi="Arial" w:cs="Arial" w:eastAsiaTheme="minorHAnsi"/>
          <w:sz w:val="20"/>
          <w:szCs w:val="20"/>
        </w:rPr>
      </w:pPr>
    </w:p>
    <w:p w14:paraId="13314122">
      <w:pPr>
        <w:jc w:val="both"/>
        <w:rPr>
          <w:rFonts w:ascii="Arial" w:hAnsi="Arial" w:cs="Arial" w:eastAsiaTheme="minorHAnsi"/>
          <w:sz w:val="20"/>
          <w:szCs w:val="20"/>
        </w:rPr>
      </w:pPr>
    </w:p>
    <w:p w14:paraId="33AB3BEB">
      <w:pPr>
        <w:ind w:left="-284" w:firstLine="284"/>
        <w:jc w:val="both"/>
        <w:rPr>
          <w:rFonts w:ascii="Arial" w:hAnsi="Arial" w:cs="Arial" w:eastAsiaTheme="minorHAnsi"/>
          <w:sz w:val="20"/>
          <w:szCs w:val="20"/>
        </w:rPr>
      </w:pPr>
    </w:p>
    <w:p w14:paraId="7A7970A6">
      <w:pPr>
        <w:jc w:val="center"/>
        <w:rPr>
          <w:rFonts w:ascii="Arial" w:hAnsi="Arial" w:cs="Arial"/>
          <w:b/>
          <w:bCs/>
          <w:sz w:val="26"/>
          <w:szCs w:val="26"/>
        </w:rPr>
      </w:pPr>
      <w:r>
        <w:rPr>
          <w:rFonts w:ascii="Arial" w:hAnsi="Arial" w:cs="Arial"/>
          <w:b/>
          <w:bCs/>
          <w:sz w:val="26"/>
          <w:szCs w:val="26"/>
        </w:rPr>
        <w:t>ANEXO VII</w:t>
      </w:r>
    </w:p>
    <w:p w14:paraId="5D142AE9">
      <w:pPr>
        <w:jc w:val="center"/>
        <w:rPr>
          <w:rFonts w:ascii="Arial" w:hAnsi="Arial" w:cs="Arial"/>
          <w:b/>
          <w:bCs/>
        </w:rPr>
      </w:pPr>
    </w:p>
    <w:p w14:paraId="6F540CD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2966A6D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13FAE1E9">
      <w:pPr>
        <w:spacing w:line="200" w:lineRule="atLeast"/>
        <w:jc w:val="center"/>
        <w:rPr>
          <w:rFonts w:ascii="Garamond" w:hAnsi="Garamond"/>
          <w:b/>
          <w:lang w:eastAsia="ar-SA"/>
        </w:rPr>
      </w:pPr>
    </w:p>
    <w:p w14:paraId="21E792A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EEA8E6">
      <w:pPr>
        <w:autoSpaceDE w:val="0"/>
        <w:spacing w:line="200" w:lineRule="atLeast"/>
        <w:jc w:val="center"/>
        <w:rPr>
          <w:rFonts w:ascii="Arial" w:hAnsi="Arial" w:cs="Arial"/>
          <w:b/>
          <w:bCs/>
          <w:sz w:val="20"/>
          <w:szCs w:val="20"/>
          <w:lang w:eastAsia="ar-SA"/>
        </w:rPr>
      </w:pPr>
    </w:p>
    <w:p w14:paraId="15D77B8A">
      <w:pPr>
        <w:autoSpaceDE w:val="0"/>
        <w:spacing w:line="200" w:lineRule="atLeast"/>
        <w:rPr>
          <w:rFonts w:ascii="Arial" w:hAnsi="Arial" w:cs="Arial"/>
          <w:b/>
          <w:bCs/>
          <w:sz w:val="20"/>
          <w:szCs w:val="20"/>
          <w:lang w:eastAsia="ar-SA"/>
        </w:rPr>
      </w:pPr>
    </w:p>
    <w:p w14:paraId="3264D79C">
      <w:pPr>
        <w:autoSpaceDE w:val="0"/>
        <w:spacing w:line="200" w:lineRule="atLeast"/>
        <w:rPr>
          <w:rFonts w:ascii="Arial" w:hAnsi="Arial" w:cs="Arial"/>
          <w:b/>
          <w:bCs/>
          <w:sz w:val="20"/>
          <w:szCs w:val="20"/>
          <w:lang w:eastAsia="ar-SA"/>
        </w:rPr>
      </w:pPr>
    </w:p>
    <w:p w14:paraId="5BE42C7F">
      <w:pPr>
        <w:autoSpaceDE w:val="0"/>
        <w:spacing w:line="200" w:lineRule="atLeast"/>
        <w:rPr>
          <w:rFonts w:ascii="Arial" w:hAnsi="Arial" w:cs="Arial"/>
          <w:b/>
          <w:bCs/>
          <w:sz w:val="20"/>
          <w:szCs w:val="20"/>
          <w:lang w:eastAsia="ar-SA"/>
        </w:rPr>
      </w:pPr>
    </w:p>
    <w:p w14:paraId="3E9D51D6">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0850D64">
      <w:pPr>
        <w:pStyle w:val="16"/>
        <w:ind w:firstLine="1134"/>
        <w:rPr>
          <w:rFonts w:ascii="Arial" w:hAnsi="Arial" w:cs="Arial"/>
          <w:b w:val="0"/>
          <w:bCs w:val="0"/>
          <w:sz w:val="20"/>
          <w:szCs w:val="20"/>
        </w:rPr>
      </w:pPr>
    </w:p>
    <w:p w14:paraId="2D4BC571">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640B1D79">
      <w:pPr>
        <w:pStyle w:val="331"/>
        <w:spacing w:before="0" w:after="0"/>
        <w:jc w:val="center"/>
        <w:rPr>
          <w:rFonts w:ascii="Arial" w:hAnsi="Arial" w:cs="Arial"/>
          <w:sz w:val="20"/>
          <w:szCs w:val="20"/>
        </w:rPr>
      </w:pPr>
    </w:p>
    <w:p w14:paraId="51ABC820">
      <w:pPr>
        <w:pStyle w:val="331"/>
        <w:spacing w:before="0" w:after="0"/>
        <w:jc w:val="center"/>
        <w:rPr>
          <w:rFonts w:ascii="Arial" w:hAnsi="Arial" w:cs="Arial"/>
          <w:sz w:val="20"/>
          <w:szCs w:val="20"/>
        </w:rPr>
      </w:pPr>
    </w:p>
    <w:p w14:paraId="76031495">
      <w:pPr>
        <w:autoSpaceDE w:val="0"/>
        <w:spacing w:line="200" w:lineRule="atLeast"/>
        <w:rPr>
          <w:rFonts w:ascii="Arial" w:hAnsi="Arial" w:cs="Arial"/>
          <w:i/>
          <w:iCs/>
          <w:sz w:val="20"/>
          <w:szCs w:val="20"/>
          <w:lang w:eastAsia="ar-SA"/>
        </w:rPr>
      </w:pPr>
    </w:p>
    <w:p w14:paraId="14F061DA">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5C9C8F3">
      <w:pPr>
        <w:pStyle w:val="331"/>
        <w:spacing w:before="0" w:after="0"/>
        <w:jc w:val="center"/>
        <w:rPr>
          <w:rFonts w:ascii="Arial" w:hAnsi="Arial" w:cs="Arial"/>
          <w:sz w:val="20"/>
          <w:szCs w:val="20"/>
        </w:rPr>
      </w:pPr>
    </w:p>
    <w:p w14:paraId="4A54F792">
      <w:pPr>
        <w:pStyle w:val="331"/>
        <w:spacing w:before="0" w:after="0"/>
        <w:jc w:val="both"/>
        <w:rPr>
          <w:rFonts w:ascii="Arial" w:hAnsi="Arial" w:cs="Arial"/>
          <w:sz w:val="20"/>
          <w:szCs w:val="20"/>
        </w:rPr>
      </w:pPr>
    </w:p>
    <w:p w14:paraId="3B6EE2F6">
      <w:pPr>
        <w:pStyle w:val="331"/>
        <w:spacing w:before="0" w:after="0"/>
        <w:jc w:val="center"/>
        <w:rPr>
          <w:rFonts w:ascii="Arial" w:hAnsi="Arial" w:cs="Arial"/>
          <w:sz w:val="20"/>
          <w:szCs w:val="20"/>
        </w:rPr>
      </w:pPr>
    </w:p>
    <w:p w14:paraId="3AB26B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B9C56E3">
      <w:pPr>
        <w:pStyle w:val="331"/>
        <w:spacing w:before="0" w:after="0"/>
        <w:jc w:val="center"/>
        <w:rPr>
          <w:rFonts w:ascii="Arial" w:hAnsi="Arial" w:cs="Arial"/>
          <w:sz w:val="20"/>
          <w:szCs w:val="20"/>
        </w:rPr>
      </w:pPr>
      <w:r>
        <w:rPr>
          <w:rFonts w:ascii="Arial" w:hAnsi="Arial" w:cs="Arial"/>
          <w:sz w:val="20"/>
          <w:szCs w:val="20"/>
        </w:rPr>
        <w:t>Ass. Responsável</w:t>
      </w:r>
    </w:p>
    <w:p w14:paraId="06B8BF90">
      <w:pPr>
        <w:autoSpaceDE w:val="0"/>
        <w:spacing w:line="200" w:lineRule="atLeast"/>
        <w:rPr>
          <w:rFonts w:ascii="Arial" w:hAnsi="Arial" w:cs="Arial"/>
          <w:sz w:val="20"/>
          <w:szCs w:val="20"/>
          <w:lang w:eastAsia="ar-SA"/>
        </w:rPr>
      </w:pPr>
    </w:p>
    <w:p w14:paraId="10EDE278">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37B07F">
      <w:pPr>
        <w:autoSpaceDE w:val="0"/>
        <w:autoSpaceDN w:val="0"/>
        <w:adjustRightInd w:val="0"/>
        <w:rPr>
          <w:rFonts w:ascii="Arial" w:hAnsi="Arial" w:eastAsia="Calibri" w:cs="Arial"/>
          <w:color w:val="000000"/>
          <w:sz w:val="20"/>
          <w:szCs w:val="20"/>
          <w:lang w:eastAsia="en-US"/>
        </w:rPr>
      </w:pPr>
    </w:p>
    <w:p w14:paraId="04CD972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906BE50">
      <w:pPr>
        <w:ind w:left="-284" w:firstLine="284"/>
        <w:jc w:val="both"/>
        <w:rPr>
          <w:rFonts w:ascii="Arial" w:hAnsi="Arial" w:cs="Arial" w:eastAsiaTheme="minorHAnsi"/>
          <w:sz w:val="20"/>
          <w:szCs w:val="20"/>
        </w:rPr>
      </w:pPr>
    </w:p>
    <w:p w14:paraId="0B2E516D">
      <w:pPr>
        <w:ind w:left="-284" w:firstLine="284"/>
        <w:jc w:val="both"/>
        <w:rPr>
          <w:rFonts w:ascii="Arial" w:hAnsi="Arial" w:cs="Arial" w:eastAsiaTheme="minorHAnsi"/>
          <w:sz w:val="20"/>
          <w:szCs w:val="20"/>
        </w:rPr>
      </w:pPr>
    </w:p>
    <w:p w14:paraId="4F4A4179">
      <w:pPr>
        <w:ind w:left="-284" w:firstLine="284"/>
        <w:jc w:val="both"/>
        <w:rPr>
          <w:rFonts w:ascii="Arial" w:hAnsi="Arial" w:cs="Arial" w:eastAsiaTheme="minorHAnsi"/>
          <w:sz w:val="20"/>
          <w:szCs w:val="20"/>
        </w:rPr>
      </w:pPr>
    </w:p>
    <w:p w14:paraId="229AEE34">
      <w:pPr>
        <w:ind w:left="-284" w:firstLine="284"/>
        <w:jc w:val="both"/>
        <w:rPr>
          <w:rFonts w:ascii="Arial" w:hAnsi="Arial" w:cs="Arial" w:eastAsiaTheme="minorHAnsi"/>
          <w:sz w:val="20"/>
          <w:szCs w:val="20"/>
        </w:rPr>
      </w:pPr>
    </w:p>
    <w:p w14:paraId="48F58D77">
      <w:pPr>
        <w:ind w:left="-284" w:firstLine="284"/>
        <w:jc w:val="both"/>
        <w:rPr>
          <w:rFonts w:ascii="Arial" w:hAnsi="Arial" w:cs="Arial" w:eastAsiaTheme="minorHAnsi"/>
          <w:sz w:val="20"/>
          <w:szCs w:val="20"/>
        </w:rPr>
      </w:pPr>
    </w:p>
    <w:p w14:paraId="0DA3A86F">
      <w:pPr>
        <w:ind w:left="-284" w:firstLine="284"/>
        <w:jc w:val="both"/>
        <w:rPr>
          <w:rFonts w:ascii="Arial" w:hAnsi="Arial" w:cs="Arial" w:eastAsiaTheme="minorHAnsi"/>
          <w:sz w:val="20"/>
          <w:szCs w:val="20"/>
        </w:rPr>
      </w:pPr>
    </w:p>
    <w:p w14:paraId="006C15BF">
      <w:pPr>
        <w:ind w:left="-284" w:firstLine="284"/>
        <w:jc w:val="both"/>
        <w:rPr>
          <w:rFonts w:ascii="Arial" w:hAnsi="Arial" w:cs="Arial" w:eastAsiaTheme="minorHAnsi"/>
          <w:sz w:val="20"/>
          <w:szCs w:val="20"/>
        </w:rPr>
      </w:pPr>
    </w:p>
    <w:p w14:paraId="0DFEB3D8">
      <w:pPr>
        <w:ind w:left="-284" w:firstLine="284"/>
        <w:jc w:val="both"/>
        <w:rPr>
          <w:rFonts w:ascii="Arial" w:hAnsi="Arial" w:cs="Arial" w:eastAsiaTheme="minorHAnsi"/>
          <w:sz w:val="20"/>
          <w:szCs w:val="20"/>
        </w:rPr>
      </w:pPr>
    </w:p>
    <w:p w14:paraId="12F808A7">
      <w:pPr>
        <w:ind w:left="-284" w:firstLine="284"/>
        <w:jc w:val="both"/>
        <w:rPr>
          <w:rFonts w:ascii="Arial" w:hAnsi="Arial" w:cs="Arial" w:eastAsiaTheme="minorHAnsi"/>
          <w:sz w:val="20"/>
          <w:szCs w:val="20"/>
        </w:rPr>
      </w:pPr>
    </w:p>
    <w:p w14:paraId="10117885">
      <w:pPr>
        <w:ind w:left="-284" w:firstLine="284"/>
        <w:jc w:val="both"/>
        <w:rPr>
          <w:rFonts w:ascii="Arial" w:hAnsi="Arial" w:cs="Arial" w:eastAsiaTheme="minorHAnsi"/>
          <w:sz w:val="20"/>
          <w:szCs w:val="20"/>
        </w:rPr>
      </w:pPr>
    </w:p>
    <w:p w14:paraId="7961D555">
      <w:pPr>
        <w:ind w:left="-284" w:firstLine="284"/>
        <w:jc w:val="both"/>
        <w:rPr>
          <w:rFonts w:ascii="Arial" w:hAnsi="Arial" w:cs="Arial" w:eastAsiaTheme="minorHAnsi"/>
          <w:sz w:val="20"/>
          <w:szCs w:val="20"/>
        </w:rPr>
      </w:pPr>
    </w:p>
    <w:p w14:paraId="73724FB5">
      <w:pPr>
        <w:ind w:left="-284" w:firstLine="284"/>
        <w:jc w:val="both"/>
        <w:rPr>
          <w:rFonts w:ascii="Arial" w:hAnsi="Arial" w:cs="Arial" w:eastAsiaTheme="minorHAnsi"/>
          <w:sz w:val="20"/>
          <w:szCs w:val="20"/>
        </w:rPr>
      </w:pPr>
    </w:p>
    <w:p w14:paraId="25A3AF9C">
      <w:pPr>
        <w:ind w:left="-284" w:firstLine="284"/>
        <w:jc w:val="both"/>
        <w:rPr>
          <w:rFonts w:ascii="Arial" w:hAnsi="Arial" w:cs="Arial" w:eastAsiaTheme="minorHAnsi"/>
          <w:sz w:val="20"/>
          <w:szCs w:val="20"/>
        </w:rPr>
      </w:pPr>
    </w:p>
    <w:p w14:paraId="4A5C0D91">
      <w:pPr>
        <w:ind w:left="-284" w:firstLine="284"/>
        <w:jc w:val="both"/>
        <w:rPr>
          <w:rFonts w:ascii="Arial" w:hAnsi="Arial" w:cs="Arial" w:eastAsiaTheme="minorHAnsi"/>
          <w:sz w:val="20"/>
          <w:szCs w:val="20"/>
        </w:rPr>
      </w:pPr>
    </w:p>
    <w:p w14:paraId="63F0A8D1">
      <w:pPr>
        <w:ind w:left="-284" w:firstLine="284"/>
        <w:jc w:val="both"/>
        <w:rPr>
          <w:rFonts w:ascii="Arial" w:hAnsi="Arial" w:cs="Arial" w:eastAsiaTheme="minorHAnsi"/>
          <w:sz w:val="20"/>
          <w:szCs w:val="20"/>
        </w:rPr>
      </w:pPr>
    </w:p>
    <w:p w14:paraId="0DF2407C">
      <w:pPr>
        <w:ind w:left="-284" w:firstLine="284"/>
        <w:jc w:val="both"/>
        <w:rPr>
          <w:rFonts w:ascii="Arial" w:hAnsi="Arial" w:cs="Arial" w:eastAsiaTheme="minorHAnsi"/>
          <w:sz w:val="20"/>
          <w:szCs w:val="20"/>
        </w:rPr>
      </w:pPr>
    </w:p>
    <w:p w14:paraId="4FC58A76">
      <w:pPr>
        <w:ind w:left="-284" w:firstLine="284"/>
        <w:jc w:val="both"/>
        <w:rPr>
          <w:rFonts w:ascii="Arial" w:hAnsi="Arial" w:cs="Arial" w:eastAsiaTheme="minorHAnsi"/>
          <w:sz w:val="20"/>
          <w:szCs w:val="20"/>
        </w:rPr>
      </w:pPr>
    </w:p>
    <w:p w14:paraId="58D8BCA9">
      <w:pPr>
        <w:ind w:left="-284" w:firstLine="284"/>
        <w:jc w:val="both"/>
        <w:rPr>
          <w:rFonts w:ascii="Arial" w:hAnsi="Arial" w:cs="Arial" w:eastAsiaTheme="minorHAnsi"/>
          <w:sz w:val="20"/>
          <w:szCs w:val="20"/>
        </w:rPr>
      </w:pPr>
    </w:p>
    <w:p w14:paraId="6C5470D8">
      <w:pPr>
        <w:ind w:left="-284" w:firstLine="284"/>
        <w:jc w:val="both"/>
        <w:rPr>
          <w:rFonts w:ascii="Arial" w:hAnsi="Arial" w:cs="Arial" w:eastAsiaTheme="minorHAnsi"/>
          <w:sz w:val="20"/>
          <w:szCs w:val="20"/>
        </w:rPr>
      </w:pPr>
    </w:p>
    <w:p w14:paraId="38C09645">
      <w:pPr>
        <w:ind w:left="-284" w:firstLine="284"/>
        <w:jc w:val="both"/>
        <w:rPr>
          <w:rFonts w:ascii="Arial" w:hAnsi="Arial" w:cs="Arial" w:eastAsiaTheme="minorHAnsi"/>
          <w:sz w:val="20"/>
          <w:szCs w:val="20"/>
        </w:rPr>
      </w:pPr>
    </w:p>
    <w:p w14:paraId="278AA643">
      <w:pPr>
        <w:ind w:left="-284" w:firstLine="284"/>
        <w:jc w:val="both"/>
        <w:rPr>
          <w:rFonts w:ascii="Arial" w:hAnsi="Arial" w:cs="Arial" w:eastAsiaTheme="minorHAnsi"/>
          <w:sz w:val="20"/>
          <w:szCs w:val="20"/>
        </w:rPr>
      </w:pPr>
    </w:p>
    <w:p w14:paraId="38D643C5">
      <w:pPr>
        <w:ind w:left="-284" w:firstLine="284"/>
        <w:jc w:val="both"/>
        <w:rPr>
          <w:rFonts w:ascii="Arial" w:hAnsi="Arial" w:cs="Arial" w:eastAsiaTheme="minorHAnsi"/>
          <w:sz w:val="20"/>
          <w:szCs w:val="20"/>
        </w:rPr>
      </w:pPr>
    </w:p>
    <w:p w14:paraId="5099A774">
      <w:pPr>
        <w:ind w:left="-284" w:firstLine="284"/>
        <w:jc w:val="both"/>
        <w:rPr>
          <w:rFonts w:ascii="Arial" w:hAnsi="Arial" w:cs="Arial" w:eastAsiaTheme="minorHAnsi"/>
          <w:sz w:val="20"/>
          <w:szCs w:val="20"/>
        </w:rPr>
      </w:pPr>
    </w:p>
    <w:p w14:paraId="65375D37">
      <w:pPr>
        <w:ind w:left="-284" w:firstLine="284"/>
        <w:jc w:val="both"/>
        <w:rPr>
          <w:rFonts w:ascii="Arial" w:hAnsi="Arial" w:cs="Arial" w:eastAsiaTheme="minorHAnsi"/>
          <w:sz w:val="20"/>
          <w:szCs w:val="20"/>
        </w:rPr>
      </w:pPr>
    </w:p>
    <w:p w14:paraId="22BF20D7">
      <w:pPr>
        <w:ind w:left="-284" w:firstLine="284"/>
        <w:jc w:val="both"/>
        <w:rPr>
          <w:rFonts w:ascii="Arial" w:hAnsi="Arial" w:cs="Arial" w:eastAsiaTheme="minorHAnsi"/>
          <w:sz w:val="20"/>
          <w:szCs w:val="20"/>
        </w:rPr>
      </w:pPr>
    </w:p>
    <w:p w14:paraId="46856055">
      <w:pPr>
        <w:ind w:left="-284" w:firstLine="284"/>
        <w:jc w:val="both"/>
        <w:rPr>
          <w:rFonts w:ascii="Arial" w:hAnsi="Arial" w:cs="Arial" w:eastAsiaTheme="minorHAnsi"/>
          <w:sz w:val="20"/>
          <w:szCs w:val="20"/>
        </w:rPr>
      </w:pPr>
    </w:p>
    <w:p w14:paraId="631363A6">
      <w:pPr>
        <w:ind w:left="-284" w:firstLine="284"/>
        <w:jc w:val="both"/>
        <w:rPr>
          <w:rFonts w:ascii="Arial" w:hAnsi="Arial" w:cs="Arial" w:eastAsiaTheme="minorHAnsi"/>
          <w:sz w:val="20"/>
          <w:szCs w:val="20"/>
        </w:rPr>
      </w:pPr>
    </w:p>
    <w:p w14:paraId="28652402">
      <w:pPr>
        <w:ind w:left="-284" w:firstLine="284"/>
        <w:jc w:val="both"/>
        <w:rPr>
          <w:rFonts w:ascii="Arial" w:hAnsi="Arial" w:cs="Arial" w:eastAsiaTheme="minorHAnsi"/>
          <w:sz w:val="20"/>
          <w:szCs w:val="20"/>
        </w:rPr>
      </w:pPr>
    </w:p>
    <w:p w14:paraId="18BC3FD0">
      <w:pPr>
        <w:jc w:val="both"/>
        <w:rPr>
          <w:rFonts w:ascii="Arial" w:hAnsi="Arial" w:cs="Arial" w:eastAsiaTheme="minorHAnsi"/>
          <w:sz w:val="20"/>
          <w:szCs w:val="20"/>
        </w:rPr>
      </w:pPr>
    </w:p>
    <w:p w14:paraId="3223E35E">
      <w:pPr>
        <w:jc w:val="both"/>
        <w:rPr>
          <w:rFonts w:ascii="Arial" w:hAnsi="Arial" w:cs="Arial" w:eastAsiaTheme="minorHAnsi"/>
          <w:sz w:val="20"/>
          <w:szCs w:val="20"/>
        </w:rPr>
      </w:pPr>
    </w:p>
    <w:p w14:paraId="14E412CC">
      <w:pPr>
        <w:jc w:val="center"/>
        <w:rPr>
          <w:rFonts w:ascii="Arial" w:hAnsi="Arial" w:cs="Arial"/>
          <w:b/>
          <w:bCs/>
          <w:sz w:val="26"/>
          <w:szCs w:val="26"/>
        </w:rPr>
      </w:pPr>
    </w:p>
    <w:p w14:paraId="0F14F638">
      <w:pPr>
        <w:jc w:val="center"/>
        <w:rPr>
          <w:rFonts w:ascii="Arial" w:hAnsi="Arial" w:cs="Arial"/>
          <w:b/>
          <w:bCs/>
          <w:sz w:val="26"/>
          <w:szCs w:val="26"/>
        </w:rPr>
      </w:pPr>
      <w:r>
        <w:rPr>
          <w:rFonts w:ascii="Arial" w:hAnsi="Arial" w:cs="Arial"/>
          <w:b/>
          <w:bCs/>
          <w:sz w:val="26"/>
          <w:szCs w:val="26"/>
        </w:rPr>
        <w:t>ANEXO VIII</w:t>
      </w:r>
    </w:p>
    <w:p w14:paraId="3EBA75FB">
      <w:pPr>
        <w:jc w:val="center"/>
        <w:rPr>
          <w:rFonts w:ascii="Arial" w:hAnsi="Arial" w:cs="Arial"/>
          <w:b/>
          <w:bCs/>
        </w:rPr>
      </w:pPr>
    </w:p>
    <w:p w14:paraId="05736A8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76747C7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22E24391">
      <w:pPr>
        <w:spacing w:line="200" w:lineRule="atLeast"/>
        <w:jc w:val="center"/>
        <w:rPr>
          <w:rFonts w:hint="default" w:ascii="Arial" w:hAnsi="Arial" w:cs="Arial"/>
          <w:b/>
          <w:bCs/>
          <w:lang w:val="pt-BR"/>
        </w:rPr>
      </w:pPr>
    </w:p>
    <w:p w14:paraId="481FC8FB">
      <w:pPr>
        <w:spacing w:line="200" w:lineRule="atLeast"/>
        <w:jc w:val="center"/>
        <w:rPr>
          <w:rFonts w:hint="default" w:ascii="Arial" w:hAnsi="Arial" w:cs="Arial"/>
          <w:b/>
          <w:bCs/>
          <w:lang w:val="pt-BR" w:eastAsia="ar-SA"/>
        </w:rPr>
      </w:pPr>
    </w:p>
    <w:p w14:paraId="0C97703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FA0C962">
      <w:pPr>
        <w:autoSpaceDE w:val="0"/>
        <w:spacing w:line="200" w:lineRule="atLeast"/>
        <w:jc w:val="center"/>
        <w:rPr>
          <w:rFonts w:ascii="Arial" w:hAnsi="Arial" w:cs="Arial"/>
          <w:b/>
          <w:bCs/>
          <w:sz w:val="20"/>
          <w:szCs w:val="20"/>
          <w:lang w:eastAsia="ar-SA"/>
        </w:rPr>
      </w:pPr>
    </w:p>
    <w:p w14:paraId="4A8940D4">
      <w:pPr>
        <w:autoSpaceDE w:val="0"/>
        <w:spacing w:line="200" w:lineRule="atLeast"/>
        <w:rPr>
          <w:rFonts w:ascii="Arial" w:hAnsi="Arial" w:cs="Arial"/>
          <w:b/>
          <w:bCs/>
          <w:sz w:val="20"/>
          <w:szCs w:val="20"/>
          <w:lang w:eastAsia="ar-SA"/>
        </w:rPr>
      </w:pPr>
    </w:p>
    <w:p w14:paraId="69BC9040">
      <w:pPr>
        <w:autoSpaceDE w:val="0"/>
        <w:spacing w:line="200" w:lineRule="atLeast"/>
        <w:rPr>
          <w:rFonts w:ascii="Arial" w:hAnsi="Arial" w:cs="Arial"/>
          <w:b/>
          <w:bCs/>
          <w:sz w:val="20"/>
          <w:szCs w:val="20"/>
          <w:lang w:eastAsia="ar-SA"/>
        </w:rPr>
      </w:pPr>
    </w:p>
    <w:p w14:paraId="01D4EA62">
      <w:pPr>
        <w:autoSpaceDE w:val="0"/>
        <w:spacing w:line="200" w:lineRule="atLeast"/>
        <w:rPr>
          <w:rFonts w:ascii="Arial" w:hAnsi="Arial" w:cs="Arial"/>
          <w:b/>
          <w:bCs/>
          <w:sz w:val="20"/>
          <w:szCs w:val="20"/>
          <w:lang w:eastAsia="ar-SA"/>
        </w:rPr>
      </w:pPr>
    </w:p>
    <w:p w14:paraId="22536199">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20B907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4BB6C7B">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23E828C">
      <w:pPr>
        <w:autoSpaceDE w:val="0"/>
        <w:spacing w:line="200" w:lineRule="atLeast"/>
        <w:ind w:firstLine="1134"/>
        <w:jc w:val="both"/>
        <w:rPr>
          <w:rFonts w:ascii="Arial" w:hAnsi="Arial" w:cs="Arial"/>
          <w:sz w:val="20"/>
          <w:szCs w:val="20"/>
          <w:lang w:eastAsia="ar-SA"/>
        </w:rPr>
      </w:pPr>
    </w:p>
    <w:p w14:paraId="59FE396C">
      <w:pPr>
        <w:pStyle w:val="331"/>
        <w:spacing w:before="0" w:after="0"/>
        <w:jc w:val="center"/>
        <w:rPr>
          <w:rFonts w:ascii="Arial" w:hAnsi="Arial" w:cs="Arial"/>
          <w:sz w:val="20"/>
          <w:szCs w:val="20"/>
        </w:rPr>
      </w:pPr>
    </w:p>
    <w:p w14:paraId="232334BA">
      <w:pPr>
        <w:autoSpaceDE w:val="0"/>
        <w:spacing w:line="200" w:lineRule="atLeast"/>
        <w:rPr>
          <w:rFonts w:ascii="Arial" w:hAnsi="Arial" w:cs="Arial"/>
          <w:i/>
          <w:iCs/>
          <w:sz w:val="20"/>
          <w:szCs w:val="20"/>
          <w:lang w:eastAsia="ar-SA"/>
        </w:rPr>
      </w:pPr>
    </w:p>
    <w:p w14:paraId="04B27EE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05C48C6">
      <w:pPr>
        <w:pStyle w:val="331"/>
        <w:spacing w:before="0" w:after="0"/>
        <w:jc w:val="center"/>
        <w:rPr>
          <w:rFonts w:ascii="Arial" w:hAnsi="Arial" w:cs="Arial"/>
          <w:sz w:val="20"/>
          <w:szCs w:val="20"/>
        </w:rPr>
      </w:pPr>
    </w:p>
    <w:p w14:paraId="0D7BC021">
      <w:pPr>
        <w:pStyle w:val="331"/>
        <w:spacing w:before="0" w:after="0"/>
        <w:jc w:val="center"/>
        <w:rPr>
          <w:rFonts w:ascii="Arial" w:hAnsi="Arial" w:cs="Arial"/>
          <w:sz w:val="20"/>
          <w:szCs w:val="20"/>
        </w:rPr>
      </w:pPr>
    </w:p>
    <w:p w14:paraId="5D57FB42">
      <w:pPr>
        <w:pStyle w:val="331"/>
        <w:spacing w:before="0" w:after="0"/>
        <w:jc w:val="both"/>
        <w:rPr>
          <w:rFonts w:ascii="Arial" w:hAnsi="Arial" w:cs="Arial"/>
          <w:sz w:val="20"/>
          <w:szCs w:val="20"/>
        </w:rPr>
      </w:pPr>
    </w:p>
    <w:p w14:paraId="10DF55AE">
      <w:pPr>
        <w:pStyle w:val="331"/>
        <w:spacing w:before="0" w:after="0"/>
        <w:jc w:val="center"/>
        <w:rPr>
          <w:rFonts w:ascii="Arial" w:hAnsi="Arial" w:cs="Arial"/>
          <w:sz w:val="20"/>
          <w:szCs w:val="20"/>
        </w:rPr>
      </w:pPr>
    </w:p>
    <w:p w14:paraId="4C3B258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01F8E5E1">
      <w:pPr>
        <w:pStyle w:val="331"/>
        <w:spacing w:before="0" w:after="0"/>
        <w:jc w:val="center"/>
        <w:rPr>
          <w:rFonts w:ascii="Arial" w:hAnsi="Arial" w:cs="Arial"/>
          <w:sz w:val="20"/>
          <w:szCs w:val="20"/>
        </w:rPr>
      </w:pPr>
      <w:r>
        <w:rPr>
          <w:rFonts w:ascii="Arial" w:hAnsi="Arial" w:cs="Arial"/>
          <w:sz w:val="20"/>
          <w:szCs w:val="20"/>
        </w:rPr>
        <w:t>Ass. Responsável</w:t>
      </w:r>
    </w:p>
    <w:p w14:paraId="6BD513C3">
      <w:pPr>
        <w:autoSpaceDE w:val="0"/>
        <w:spacing w:line="200" w:lineRule="atLeast"/>
        <w:rPr>
          <w:rFonts w:ascii="Arial" w:hAnsi="Arial" w:cs="Arial"/>
          <w:sz w:val="20"/>
          <w:szCs w:val="20"/>
          <w:lang w:eastAsia="ar-SA"/>
        </w:rPr>
      </w:pPr>
    </w:p>
    <w:p w14:paraId="15E22D3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DB86762">
      <w:pPr>
        <w:autoSpaceDE w:val="0"/>
        <w:autoSpaceDN w:val="0"/>
        <w:adjustRightInd w:val="0"/>
        <w:rPr>
          <w:rFonts w:ascii="Arial" w:hAnsi="Arial" w:eastAsia="Calibri" w:cs="Arial"/>
          <w:color w:val="000000"/>
          <w:sz w:val="20"/>
          <w:szCs w:val="20"/>
          <w:lang w:eastAsia="en-US"/>
        </w:rPr>
      </w:pPr>
    </w:p>
    <w:p w14:paraId="5C8A542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07DD5BE">
      <w:pPr>
        <w:ind w:left="-284" w:firstLine="284"/>
        <w:jc w:val="both"/>
        <w:rPr>
          <w:rFonts w:ascii="Arial" w:hAnsi="Arial" w:cs="Arial" w:eastAsiaTheme="minorHAnsi"/>
          <w:sz w:val="20"/>
          <w:szCs w:val="20"/>
        </w:rPr>
      </w:pPr>
    </w:p>
    <w:p w14:paraId="3B4C3E86">
      <w:pPr>
        <w:ind w:left="-284" w:firstLine="284"/>
        <w:jc w:val="both"/>
        <w:rPr>
          <w:rFonts w:ascii="Arial" w:hAnsi="Arial" w:cs="Arial" w:eastAsiaTheme="minorHAnsi"/>
          <w:sz w:val="20"/>
          <w:szCs w:val="20"/>
        </w:rPr>
      </w:pPr>
    </w:p>
    <w:p w14:paraId="789C79F6">
      <w:pPr>
        <w:ind w:left="-284" w:firstLine="284"/>
        <w:jc w:val="both"/>
        <w:rPr>
          <w:rFonts w:ascii="Arial" w:hAnsi="Arial" w:cs="Arial" w:eastAsiaTheme="minorHAnsi"/>
          <w:sz w:val="20"/>
          <w:szCs w:val="20"/>
        </w:rPr>
      </w:pPr>
    </w:p>
    <w:p w14:paraId="634E35B7">
      <w:pPr>
        <w:ind w:left="-284" w:firstLine="284"/>
        <w:jc w:val="both"/>
        <w:rPr>
          <w:rFonts w:ascii="Arial" w:hAnsi="Arial" w:cs="Arial" w:eastAsiaTheme="minorHAnsi"/>
          <w:sz w:val="20"/>
          <w:szCs w:val="20"/>
        </w:rPr>
      </w:pPr>
    </w:p>
    <w:p w14:paraId="7A32F5E0">
      <w:pPr>
        <w:ind w:left="-284" w:firstLine="284"/>
        <w:jc w:val="both"/>
        <w:rPr>
          <w:rFonts w:ascii="Arial" w:hAnsi="Arial" w:cs="Arial" w:eastAsiaTheme="minorHAnsi"/>
          <w:sz w:val="20"/>
          <w:szCs w:val="20"/>
        </w:rPr>
      </w:pPr>
    </w:p>
    <w:p w14:paraId="31D0DFA7">
      <w:pPr>
        <w:ind w:left="-284" w:firstLine="284"/>
        <w:jc w:val="both"/>
        <w:rPr>
          <w:rFonts w:ascii="Arial" w:hAnsi="Arial" w:cs="Arial" w:eastAsiaTheme="minorHAnsi"/>
          <w:sz w:val="20"/>
          <w:szCs w:val="20"/>
        </w:rPr>
      </w:pPr>
    </w:p>
    <w:p w14:paraId="40EF91CC">
      <w:pPr>
        <w:ind w:left="-284" w:firstLine="284"/>
        <w:jc w:val="both"/>
        <w:rPr>
          <w:rFonts w:ascii="Arial" w:hAnsi="Arial" w:cs="Arial" w:eastAsiaTheme="minorHAnsi"/>
          <w:sz w:val="20"/>
          <w:szCs w:val="20"/>
        </w:rPr>
      </w:pPr>
    </w:p>
    <w:p w14:paraId="5C4271B4">
      <w:pPr>
        <w:ind w:left="-284" w:firstLine="284"/>
        <w:jc w:val="both"/>
        <w:rPr>
          <w:rFonts w:ascii="Arial" w:hAnsi="Arial" w:cs="Arial" w:eastAsiaTheme="minorHAnsi"/>
          <w:sz w:val="20"/>
          <w:szCs w:val="20"/>
        </w:rPr>
      </w:pPr>
    </w:p>
    <w:p w14:paraId="6873B5CF">
      <w:pPr>
        <w:ind w:left="-284" w:firstLine="284"/>
        <w:jc w:val="both"/>
        <w:rPr>
          <w:rFonts w:ascii="Arial" w:hAnsi="Arial" w:cs="Arial" w:eastAsiaTheme="minorHAnsi"/>
          <w:sz w:val="20"/>
          <w:szCs w:val="20"/>
        </w:rPr>
      </w:pPr>
    </w:p>
    <w:p w14:paraId="71BFDD3D">
      <w:pPr>
        <w:ind w:left="-284" w:firstLine="284"/>
        <w:jc w:val="both"/>
        <w:rPr>
          <w:rFonts w:ascii="Arial" w:hAnsi="Arial" w:cs="Arial" w:eastAsiaTheme="minorHAnsi"/>
          <w:sz w:val="20"/>
          <w:szCs w:val="20"/>
        </w:rPr>
      </w:pPr>
    </w:p>
    <w:p w14:paraId="32E94180">
      <w:pPr>
        <w:ind w:left="-284" w:firstLine="284"/>
        <w:jc w:val="both"/>
        <w:rPr>
          <w:rFonts w:ascii="Arial" w:hAnsi="Arial" w:cs="Arial" w:eastAsiaTheme="minorHAnsi"/>
          <w:sz w:val="20"/>
          <w:szCs w:val="20"/>
        </w:rPr>
      </w:pPr>
    </w:p>
    <w:p w14:paraId="14E2C313">
      <w:pPr>
        <w:ind w:left="-284" w:firstLine="284"/>
        <w:jc w:val="both"/>
        <w:rPr>
          <w:rFonts w:ascii="Arial" w:hAnsi="Arial" w:cs="Arial" w:eastAsiaTheme="minorHAnsi"/>
          <w:sz w:val="20"/>
          <w:szCs w:val="20"/>
        </w:rPr>
      </w:pPr>
    </w:p>
    <w:p w14:paraId="09F8BFA0">
      <w:pPr>
        <w:ind w:left="-284" w:firstLine="284"/>
        <w:jc w:val="both"/>
        <w:rPr>
          <w:rFonts w:ascii="Arial" w:hAnsi="Arial" w:cs="Arial" w:eastAsiaTheme="minorHAnsi"/>
          <w:sz w:val="20"/>
          <w:szCs w:val="20"/>
        </w:rPr>
      </w:pPr>
    </w:p>
    <w:p w14:paraId="70517C32">
      <w:pPr>
        <w:ind w:left="-284" w:firstLine="284"/>
        <w:jc w:val="both"/>
        <w:rPr>
          <w:rFonts w:ascii="Arial" w:hAnsi="Arial" w:cs="Arial" w:eastAsiaTheme="minorHAnsi"/>
          <w:sz w:val="20"/>
          <w:szCs w:val="20"/>
        </w:rPr>
      </w:pPr>
    </w:p>
    <w:p w14:paraId="0CAFE1DF">
      <w:pPr>
        <w:ind w:left="-284" w:firstLine="284"/>
        <w:jc w:val="both"/>
        <w:rPr>
          <w:rFonts w:ascii="Arial" w:hAnsi="Arial" w:cs="Arial" w:eastAsiaTheme="minorHAnsi"/>
          <w:sz w:val="20"/>
          <w:szCs w:val="20"/>
        </w:rPr>
      </w:pPr>
    </w:p>
    <w:p w14:paraId="25F41F80">
      <w:pPr>
        <w:ind w:left="-284" w:firstLine="284"/>
        <w:jc w:val="both"/>
        <w:rPr>
          <w:rFonts w:ascii="Arial" w:hAnsi="Arial" w:cs="Arial" w:eastAsiaTheme="minorHAnsi"/>
          <w:sz w:val="20"/>
          <w:szCs w:val="20"/>
        </w:rPr>
      </w:pPr>
    </w:p>
    <w:p w14:paraId="1C7A6C3D">
      <w:pPr>
        <w:ind w:left="-284" w:firstLine="284"/>
        <w:jc w:val="both"/>
        <w:rPr>
          <w:rFonts w:ascii="Arial" w:hAnsi="Arial" w:cs="Arial" w:eastAsiaTheme="minorHAnsi"/>
          <w:sz w:val="20"/>
          <w:szCs w:val="20"/>
        </w:rPr>
      </w:pPr>
    </w:p>
    <w:p w14:paraId="55BB842A">
      <w:pPr>
        <w:ind w:left="-284" w:firstLine="284"/>
        <w:jc w:val="both"/>
        <w:rPr>
          <w:rFonts w:ascii="Arial" w:hAnsi="Arial" w:cs="Arial" w:eastAsiaTheme="minorHAnsi"/>
          <w:sz w:val="20"/>
          <w:szCs w:val="20"/>
        </w:rPr>
      </w:pPr>
    </w:p>
    <w:p w14:paraId="21031369">
      <w:pPr>
        <w:ind w:left="-284" w:firstLine="284"/>
        <w:jc w:val="both"/>
        <w:rPr>
          <w:rFonts w:ascii="Arial" w:hAnsi="Arial" w:cs="Arial" w:eastAsiaTheme="minorHAnsi"/>
          <w:sz w:val="20"/>
          <w:szCs w:val="20"/>
        </w:rPr>
      </w:pPr>
    </w:p>
    <w:p w14:paraId="260D87C2">
      <w:pPr>
        <w:ind w:left="-284" w:firstLine="284"/>
        <w:jc w:val="both"/>
        <w:rPr>
          <w:rFonts w:ascii="Arial" w:hAnsi="Arial" w:cs="Arial" w:eastAsiaTheme="minorHAnsi"/>
          <w:sz w:val="20"/>
          <w:szCs w:val="20"/>
        </w:rPr>
      </w:pPr>
    </w:p>
    <w:p w14:paraId="2CF0EEC4">
      <w:pPr>
        <w:ind w:left="-284" w:firstLine="284"/>
        <w:jc w:val="both"/>
        <w:rPr>
          <w:rFonts w:ascii="Arial" w:hAnsi="Arial" w:cs="Arial" w:eastAsiaTheme="minorHAnsi"/>
          <w:sz w:val="20"/>
          <w:szCs w:val="20"/>
        </w:rPr>
      </w:pPr>
    </w:p>
    <w:p w14:paraId="270CF175">
      <w:pPr>
        <w:ind w:left="-284" w:firstLine="284"/>
        <w:jc w:val="both"/>
        <w:rPr>
          <w:rFonts w:ascii="Arial" w:hAnsi="Arial" w:cs="Arial" w:eastAsiaTheme="minorHAnsi"/>
          <w:sz w:val="20"/>
          <w:szCs w:val="20"/>
        </w:rPr>
      </w:pPr>
    </w:p>
    <w:p w14:paraId="4FA9895F">
      <w:pPr>
        <w:ind w:left="-284" w:firstLine="284"/>
        <w:jc w:val="both"/>
        <w:rPr>
          <w:rFonts w:ascii="Arial" w:hAnsi="Arial" w:cs="Arial" w:eastAsiaTheme="minorHAnsi"/>
          <w:sz w:val="20"/>
          <w:szCs w:val="20"/>
        </w:rPr>
      </w:pPr>
    </w:p>
    <w:p w14:paraId="2C891392">
      <w:pPr>
        <w:jc w:val="both"/>
        <w:rPr>
          <w:rFonts w:ascii="Arial" w:hAnsi="Arial" w:cs="Arial"/>
          <w:b/>
          <w:bCs/>
          <w:sz w:val="26"/>
          <w:szCs w:val="26"/>
        </w:rPr>
      </w:pPr>
    </w:p>
    <w:p w14:paraId="4ED0A029">
      <w:pPr>
        <w:jc w:val="center"/>
        <w:rPr>
          <w:rFonts w:ascii="Arial" w:hAnsi="Arial" w:cs="Arial"/>
          <w:b/>
          <w:bCs/>
          <w:sz w:val="26"/>
          <w:szCs w:val="26"/>
        </w:rPr>
      </w:pPr>
    </w:p>
    <w:p w14:paraId="3F9B8D55">
      <w:pPr>
        <w:jc w:val="center"/>
        <w:rPr>
          <w:rFonts w:ascii="Arial" w:hAnsi="Arial" w:cs="Arial"/>
          <w:b/>
          <w:bCs/>
          <w:sz w:val="26"/>
          <w:szCs w:val="26"/>
        </w:rPr>
      </w:pPr>
      <w:r>
        <w:rPr>
          <w:rFonts w:ascii="Arial" w:hAnsi="Arial" w:cs="Arial"/>
          <w:b/>
          <w:bCs/>
          <w:sz w:val="26"/>
          <w:szCs w:val="26"/>
        </w:rPr>
        <w:t>ANEXO IX</w:t>
      </w:r>
    </w:p>
    <w:p w14:paraId="162D793F">
      <w:pPr>
        <w:jc w:val="center"/>
        <w:rPr>
          <w:rFonts w:ascii="Arial" w:hAnsi="Arial" w:cs="Arial"/>
          <w:b/>
          <w:bCs/>
        </w:rPr>
      </w:pPr>
    </w:p>
    <w:p w14:paraId="3C8C2EC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0A2429D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3EBB25CF">
      <w:pPr>
        <w:spacing w:line="200" w:lineRule="atLeast"/>
        <w:jc w:val="center"/>
        <w:rPr>
          <w:rFonts w:hint="default" w:ascii="Arial" w:hAnsi="Arial" w:cs="Arial"/>
          <w:b/>
          <w:bCs/>
          <w:lang w:val="pt-BR"/>
        </w:rPr>
      </w:pPr>
    </w:p>
    <w:p w14:paraId="44E28871">
      <w:pPr>
        <w:spacing w:line="200" w:lineRule="atLeast"/>
        <w:jc w:val="center"/>
        <w:rPr>
          <w:rFonts w:hint="default" w:ascii="Arial" w:hAnsi="Arial" w:cs="Arial"/>
          <w:b/>
          <w:bCs/>
          <w:lang w:val="pt-BR"/>
        </w:rPr>
      </w:pPr>
    </w:p>
    <w:p w14:paraId="4D9D4449">
      <w:pPr>
        <w:spacing w:line="200" w:lineRule="atLeast"/>
        <w:jc w:val="center"/>
        <w:rPr>
          <w:rFonts w:hint="default" w:ascii="Arial" w:hAnsi="Arial" w:cs="Arial"/>
          <w:b/>
          <w:bCs/>
          <w:lang w:val="pt-BR" w:eastAsia="ar-SA"/>
        </w:rPr>
      </w:pPr>
    </w:p>
    <w:p w14:paraId="0D889FF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7216E5">
      <w:pPr>
        <w:autoSpaceDE w:val="0"/>
        <w:spacing w:line="200" w:lineRule="atLeast"/>
        <w:jc w:val="center"/>
        <w:rPr>
          <w:rFonts w:ascii="Arial" w:hAnsi="Arial" w:cs="Arial"/>
          <w:b/>
          <w:bCs/>
          <w:sz w:val="20"/>
          <w:szCs w:val="20"/>
          <w:lang w:eastAsia="ar-SA"/>
        </w:rPr>
      </w:pPr>
    </w:p>
    <w:p w14:paraId="69F0A141">
      <w:pPr>
        <w:autoSpaceDE w:val="0"/>
        <w:spacing w:line="200" w:lineRule="atLeast"/>
        <w:rPr>
          <w:rFonts w:ascii="Arial" w:hAnsi="Arial" w:cs="Arial"/>
          <w:b/>
          <w:bCs/>
          <w:sz w:val="20"/>
          <w:szCs w:val="20"/>
          <w:lang w:eastAsia="ar-SA"/>
        </w:rPr>
      </w:pPr>
    </w:p>
    <w:p w14:paraId="164F5A68">
      <w:pPr>
        <w:autoSpaceDE w:val="0"/>
        <w:spacing w:line="200" w:lineRule="atLeast"/>
        <w:rPr>
          <w:rFonts w:ascii="Arial" w:hAnsi="Arial" w:cs="Arial"/>
          <w:b/>
          <w:bCs/>
          <w:sz w:val="20"/>
          <w:szCs w:val="20"/>
          <w:lang w:eastAsia="ar-SA"/>
        </w:rPr>
      </w:pPr>
    </w:p>
    <w:p w14:paraId="1ECD65B6">
      <w:pPr>
        <w:autoSpaceDE w:val="0"/>
        <w:spacing w:line="200" w:lineRule="atLeast"/>
        <w:rPr>
          <w:rFonts w:ascii="Arial" w:hAnsi="Arial" w:cs="Arial"/>
          <w:b/>
          <w:bCs/>
          <w:sz w:val="20"/>
          <w:szCs w:val="20"/>
          <w:lang w:eastAsia="ar-SA"/>
        </w:rPr>
      </w:pPr>
    </w:p>
    <w:p w14:paraId="5D5B709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290B19B">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4BF6D84">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040ADE9">
      <w:pPr>
        <w:autoSpaceDE w:val="0"/>
        <w:spacing w:line="200" w:lineRule="atLeast"/>
        <w:ind w:firstLine="1134"/>
        <w:jc w:val="both"/>
        <w:rPr>
          <w:rFonts w:ascii="Arial" w:hAnsi="Arial" w:cs="Arial"/>
          <w:sz w:val="20"/>
          <w:szCs w:val="20"/>
          <w:lang w:eastAsia="ar-SA"/>
        </w:rPr>
      </w:pPr>
    </w:p>
    <w:p w14:paraId="32ED9FA5">
      <w:pPr>
        <w:pStyle w:val="331"/>
        <w:spacing w:before="0" w:after="0"/>
        <w:jc w:val="center"/>
        <w:rPr>
          <w:rFonts w:ascii="Arial" w:hAnsi="Arial" w:cs="Arial"/>
          <w:sz w:val="20"/>
          <w:szCs w:val="20"/>
        </w:rPr>
      </w:pPr>
    </w:p>
    <w:p w14:paraId="6F3974D1">
      <w:pPr>
        <w:autoSpaceDE w:val="0"/>
        <w:spacing w:line="200" w:lineRule="atLeast"/>
        <w:rPr>
          <w:rFonts w:ascii="Arial" w:hAnsi="Arial" w:cs="Arial"/>
          <w:i/>
          <w:iCs/>
          <w:sz w:val="20"/>
          <w:szCs w:val="20"/>
          <w:lang w:eastAsia="ar-SA"/>
        </w:rPr>
      </w:pPr>
    </w:p>
    <w:p w14:paraId="3491077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627DE18">
      <w:pPr>
        <w:pStyle w:val="331"/>
        <w:spacing w:before="0" w:after="0"/>
        <w:jc w:val="center"/>
        <w:rPr>
          <w:rFonts w:ascii="Arial" w:hAnsi="Arial" w:cs="Arial"/>
          <w:sz w:val="20"/>
          <w:szCs w:val="20"/>
        </w:rPr>
      </w:pPr>
    </w:p>
    <w:p w14:paraId="4D80917A">
      <w:pPr>
        <w:pStyle w:val="331"/>
        <w:spacing w:before="0" w:after="0"/>
        <w:jc w:val="center"/>
        <w:rPr>
          <w:rFonts w:ascii="Arial" w:hAnsi="Arial" w:cs="Arial"/>
          <w:sz w:val="20"/>
          <w:szCs w:val="20"/>
        </w:rPr>
      </w:pPr>
    </w:p>
    <w:p w14:paraId="5FAC9D21">
      <w:pPr>
        <w:pStyle w:val="331"/>
        <w:spacing w:before="0" w:after="0"/>
        <w:jc w:val="both"/>
        <w:rPr>
          <w:rFonts w:ascii="Arial" w:hAnsi="Arial" w:cs="Arial"/>
          <w:sz w:val="20"/>
          <w:szCs w:val="20"/>
        </w:rPr>
      </w:pPr>
    </w:p>
    <w:p w14:paraId="69387B83">
      <w:pPr>
        <w:pStyle w:val="331"/>
        <w:spacing w:before="0" w:after="0"/>
        <w:jc w:val="center"/>
        <w:rPr>
          <w:rFonts w:ascii="Arial" w:hAnsi="Arial" w:cs="Arial"/>
          <w:sz w:val="20"/>
          <w:szCs w:val="20"/>
        </w:rPr>
      </w:pPr>
    </w:p>
    <w:p w14:paraId="3528BA8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C2AACFF">
      <w:pPr>
        <w:pStyle w:val="331"/>
        <w:spacing w:before="0" w:after="0"/>
        <w:jc w:val="center"/>
        <w:rPr>
          <w:rFonts w:ascii="Arial" w:hAnsi="Arial" w:cs="Arial"/>
          <w:sz w:val="20"/>
          <w:szCs w:val="20"/>
        </w:rPr>
      </w:pPr>
      <w:r>
        <w:rPr>
          <w:rFonts w:ascii="Arial" w:hAnsi="Arial" w:cs="Arial"/>
          <w:sz w:val="20"/>
          <w:szCs w:val="20"/>
        </w:rPr>
        <w:t>Ass. Responsável</w:t>
      </w:r>
    </w:p>
    <w:p w14:paraId="7C22816E">
      <w:pPr>
        <w:autoSpaceDE w:val="0"/>
        <w:spacing w:line="200" w:lineRule="atLeast"/>
        <w:rPr>
          <w:rFonts w:ascii="Arial" w:hAnsi="Arial" w:cs="Arial"/>
          <w:sz w:val="20"/>
          <w:szCs w:val="20"/>
          <w:lang w:eastAsia="ar-SA"/>
        </w:rPr>
      </w:pPr>
    </w:p>
    <w:p w14:paraId="1D10AD8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E0DE48F">
      <w:pPr>
        <w:autoSpaceDE w:val="0"/>
        <w:autoSpaceDN w:val="0"/>
        <w:adjustRightInd w:val="0"/>
        <w:rPr>
          <w:rFonts w:ascii="Arial" w:hAnsi="Arial" w:eastAsia="Calibri" w:cs="Arial"/>
          <w:color w:val="000000"/>
          <w:sz w:val="20"/>
          <w:szCs w:val="20"/>
          <w:lang w:eastAsia="en-US"/>
        </w:rPr>
      </w:pPr>
    </w:p>
    <w:p w14:paraId="39F7FF6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B82EB1">
      <w:pPr>
        <w:ind w:left="-284" w:firstLine="284"/>
        <w:jc w:val="both"/>
        <w:rPr>
          <w:rFonts w:ascii="Arial" w:hAnsi="Arial" w:cs="Arial" w:eastAsiaTheme="minorHAnsi"/>
          <w:sz w:val="20"/>
          <w:szCs w:val="20"/>
        </w:rPr>
      </w:pPr>
    </w:p>
    <w:p w14:paraId="633A95E5">
      <w:pPr>
        <w:ind w:left="-284" w:firstLine="284"/>
        <w:jc w:val="both"/>
        <w:rPr>
          <w:rFonts w:ascii="Arial" w:hAnsi="Arial" w:cs="Arial" w:eastAsiaTheme="minorHAnsi"/>
          <w:sz w:val="20"/>
          <w:szCs w:val="20"/>
        </w:rPr>
      </w:pPr>
    </w:p>
    <w:p w14:paraId="6A4F8BF4">
      <w:pPr>
        <w:ind w:left="-284" w:firstLine="284"/>
        <w:jc w:val="both"/>
        <w:rPr>
          <w:rFonts w:ascii="Arial" w:hAnsi="Arial" w:cs="Arial" w:eastAsiaTheme="minorHAnsi"/>
          <w:sz w:val="20"/>
          <w:szCs w:val="20"/>
        </w:rPr>
      </w:pPr>
    </w:p>
    <w:p w14:paraId="4F75835E">
      <w:pPr>
        <w:ind w:left="-284" w:firstLine="284"/>
        <w:jc w:val="both"/>
        <w:rPr>
          <w:rFonts w:ascii="Arial" w:hAnsi="Arial" w:cs="Arial" w:eastAsiaTheme="minorHAnsi"/>
          <w:sz w:val="20"/>
          <w:szCs w:val="20"/>
        </w:rPr>
      </w:pPr>
    </w:p>
    <w:p w14:paraId="60F06E08">
      <w:pPr>
        <w:ind w:left="-284" w:firstLine="284"/>
        <w:jc w:val="both"/>
        <w:rPr>
          <w:rFonts w:ascii="Arial" w:hAnsi="Arial" w:cs="Arial" w:eastAsiaTheme="minorHAnsi"/>
          <w:sz w:val="20"/>
          <w:szCs w:val="20"/>
        </w:rPr>
      </w:pPr>
    </w:p>
    <w:p w14:paraId="0E4A9ECB">
      <w:pPr>
        <w:ind w:left="-284" w:firstLine="284"/>
        <w:jc w:val="both"/>
        <w:rPr>
          <w:rFonts w:ascii="Arial" w:hAnsi="Arial" w:cs="Arial" w:eastAsiaTheme="minorHAnsi"/>
          <w:sz w:val="20"/>
          <w:szCs w:val="20"/>
        </w:rPr>
      </w:pPr>
    </w:p>
    <w:p w14:paraId="477BE392">
      <w:pPr>
        <w:ind w:left="-284" w:firstLine="284"/>
        <w:jc w:val="both"/>
        <w:rPr>
          <w:rFonts w:ascii="Arial" w:hAnsi="Arial" w:cs="Arial" w:eastAsiaTheme="minorHAnsi"/>
          <w:sz w:val="20"/>
          <w:szCs w:val="20"/>
        </w:rPr>
      </w:pPr>
    </w:p>
    <w:p w14:paraId="3C977265">
      <w:pPr>
        <w:ind w:left="-284" w:firstLine="284"/>
        <w:jc w:val="both"/>
        <w:rPr>
          <w:rFonts w:ascii="Arial" w:hAnsi="Arial" w:cs="Arial" w:eastAsiaTheme="minorHAnsi"/>
          <w:sz w:val="20"/>
          <w:szCs w:val="20"/>
        </w:rPr>
      </w:pPr>
    </w:p>
    <w:p w14:paraId="4F1824B9">
      <w:pPr>
        <w:ind w:left="-284" w:firstLine="284"/>
        <w:jc w:val="both"/>
        <w:rPr>
          <w:rFonts w:ascii="Arial" w:hAnsi="Arial" w:cs="Arial" w:eastAsiaTheme="minorHAnsi"/>
          <w:sz w:val="20"/>
          <w:szCs w:val="20"/>
        </w:rPr>
      </w:pPr>
    </w:p>
    <w:p w14:paraId="35E0BA35">
      <w:pPr>
        <w:ind w:left="-284" w:firstLine="284"/>
        <w:jc w:val="both"/>
        <w:rPr>
          <w:rFonts w:ascii="Arial" w:hAnsi="Arial" w:cs="Arial" w:eastAsiaTheme="minorHAnsi"/>
          <w:sz w:val="20"/>
          <w:szCs w:val="20"/>
        </w:rPr>
      </w:pPr>
    </w:p>
    <w:p w14:paraId="25090B73">
      <w:pPr>
        <w:ind w:left="-284" w:firstLine="284"/>
        <w:jc w:val="both"/>
        <w:rPr>
          <w:rFonts w:ascii="Arial" w:hAnsi="Arial" w:cs="Arial" w:eastAsiaTheme="minorHAnsi"/>
          <w:sz w:val="20"/>
          <w:szCs w:val="20"/>
        </w:rPr>
      </w:pPr>
    </w:p>
    <w:p w14:paraId="26E15406">
      <w:pPr>
        <w:ind w:left="-284" w:firstLine="284"/>
        <w:jc w:val="both"/>
        <w:rPr>
          <w:rFonts w:ascii="Arial" w:hAnsi="Arial" w:cs="Arial" w:eastAsiaTheme="minorHAnsi"/>
          <w:sz w:val="20"/>
          <w:szCs w:val="20"/>
        </w:rPr>
      </w:pPr>
    </w:p>
    <w:p w14:paraId="14864B22">
      <w:pPr>
        <w:ind w:left="-284" w:firstLine="284"/>
        <w:jc w:val="both"/>
        <w:rPr>
          <w:rFonts w:ascii="Arial" w:hAnsi="Arial" w:cs="Arial" w:eastAsiaTheme="minorHAnsi"/>
          <w:sz w:val="20"/>
          <w:szCs w:val="20"/>
        </w:rPr>
      </w:pPr>
    </w:p>
    <w:p w14:paraId="4A7D9763">
      <w:pPr>
        <w:ind w:left="-284" w:firstLine="284"/>
        <w:jc w:val="both"/>
        <w:rPr>
          <w:rFonts w:ascii="Arial" w:hAnsi="Arial" w:cs="Arial" w:eastAsiaTheme="minorHAnsi"/>
          <w:sz w:val="20"/>
          <w:szCs w:val="20"/>
        </w:rPr>
      </w:pPr>
    </w:p>
    <w:p w14:paraId="5D292EA1">
      <w:pPr>
        <w:ind w:left="-284" w:firstLine="284"/>
        <w:jc w:val="both"/>
        <w:rPr>
          <w:rFonts w:ascii="Arial" w:hAnsi="Arial" w:cs="Arial" w:eastAsiaTheme="minorHAnsi"/>
          <w:sz w:val="20"/>
          <w:szCs w:val="20"/>
        </w:rPr>
      </w:pPr>
    </w:p>
    <w:p w14:paraId="462FD4C4">
      <w:pPr>
        <w:ind w:left="-284" w:firstLine="284"/>
        <w:jc w:val="both"/>
        <w:rPr>
          <w:rFonts w:ascii="Arial" w:hAnsi="Arial" w:cs="Arial" w:eastAsiaTheme="minorHAnsi"/>
          <w:sz w:val="20"/>
          <w:szCs w:val="20"/>
        </w:rPr>
      </w:pPr>
    </w:p>
    <w:p w14:paraId="0DB11119">
      <w:pPr>
        <w:ind w:left="-284" w:firstLine="284"/>
        <w:jc w:val="both"/>
        <w:rPr>
          <w:rFonts w:ascii="Arial" w:hAnsi="Arial" w:cs="Arial" w:eastAsiaTheme="minorHAnsi"/>
          <w:sz w:val="20"/>
          <w:szCs w:val="20"/>
        </w:rPr>
      </w:pPr>
    </w:p>
    <w:p w14:paraId="0FA07D1E">
      <w:pPr>
        <w:ind w:left="-284" w:firstLine="284"/>
        <w:jc w:val="both"/>
        <w:rPr>
          <w:rFonts w:ascii="Arial" w:hAnsi="Arial" w:cs="Arial" w:eastAsiaTheme="minorHAnsi"/>
          <w:sz w:val="20"/>
          <w:szCs w:val="20"/>
        </w:rPr>
      </w:pPr>
    </w:p>
    <w:p w14:paraId="185B2C0B">
      <w:pPr>
        <w:ind w:left="-284" w:firstLine="284"/>
        <w:jc w:val="both"/>
        <w:rPr>
          <w:rFonts w:ascii="Arial" w:hAnsi="Arial" w:cs="Arial" w:eastAsiaTheme="minorHAnsi"/>
          <w:sz w:val="20"/>
          <w:szCs w:val="20"/>
        </w:rPr>
      </w:pPr>
    </w:p>
    <w:p w14:paraId="0C71E3F9">
      <w:pPr>
        <w:ind w:left="-284" w:firstLine="284"/>
        <w:jc w:val="both"/>
        <w:rPr>
          <w:rFonts w:ascii="Arial" w:hAnsi="Arial" w:cs="Arial" w:eastAsiaTheme="minorHAnsi"/>
          <w:sz w:val="20"/>
          <w:szCs w:val="20"/>
        </w:rPr>
      </w:pPr>
    </w:p>
    <w:p w14:paraId="68D9A271">
      <w:pPr>
        <w:ind w:left="-284" w:firstLine="284"/>
        <w:jc w:val="both"/>
        <w:rPr>
          <w:rFonts w:ascii="Arial" w:hAnsi="Arial" w:cs="Arial" w:eastAsiaTheme="minorHAnsi"/>
          <w:sz w:val="20"/>
          <w:szCs w:val="20"/>
        </w:rPr>
      </w:pPr>
    </w:p>
    <w:p w14:paraId="3E075A21">
      <w:pPr>
        <w:ind w:left="-284" w:firstLine="284"/>
        <w:jc w:val="both"/>
        <w:rPr>
          <w:rFonts w:ascii="Arial" w:hAnsi="Arial" w:cs="Arial" w:eastAsiaTheme="minorHAnsi"/>
          <w:sz w:val="20"/>
          <w:szCs w:val="20"/>
        </w:rPr>
      </w:pPr>
    </w:p>
    <w:p w14:paraId="7EE55A86">
      <w:pPr>
        <w:jc w:val="both"/>
        <w:rPr>
          <w:rFonts w:ascii="Arial" w:hAnsi="Arial" w:cs="Arial" w:eastAsiaTheme="minorHAnsi"/>
          <w:sz w:val="20"/>
          <w:szCs w:val="20"/>
        </w:rPr>
      </w:pPr>
    </w:p>
    <w:p w14:paraId="0A556DF1">
      <w:pPr>
        <w:ind w:left="-284" w:firstLine="284"/>
        <w:jc w:val="both"/>
        <w:rPr>
          <w:rFonts w:ascii="Arial" w:hAnsi="Arial" w:cs="Arial" w:eastAsiaTheme="minorHAnsi"/>
          <w:sz w:val="20"/>
          <w:szCs w:val="20"/>
        </w:rPr>
      </w:pPr>
    </w:p>
    <w:p w14:paraId="2F4FCF2E">
      <w:pPr>
        <w:jc w:val="center"/>
        <w:rPr>
          <w:rFonts w:ascii="Arial" w:hAnsi="Arial" w:cs="Arial"/>
          <w:b/>
          <w:bCs/>
          <w:sz w:val="26"/>
          <w:szCs w:val="26"/>
        </w:rPr>
      </w:pPr>
    </w:p>
    <w:p w14:paraId="2CD6A188">
      <w:pPr>
        <w:jc w:val="center"/>
        <w:rPr>
          <w:rFonts w:ascii="Arial" w:hAnsi="Arial" w:cs="Arial"/>
          <w:b/>
          <w:bCs/>
          <w:sz w:val="26"/>
          <w:szCs w:val="26"/>
        </w:rPr>
      </w:pPr>
      <w:r>
        <w:rPr>
          <w:rFonts w:ascii="Arial" w:hAnsi="Arial" w:cs="Arial"/>
          <w:b/>
          <w:bCs/>
          <w:sz w:val="26"/>
          <w:szCs w:val="26"/>
        </w:rPr>
        <w:t>ANEXO X</w:t>
      </w:r>
    </w:p>
    <w:p w14:paraId="64C26962">
      <w:pPr>
        <w:jc w:val="center"/>
        <w:rPr>
          <w:rFonts w:ascii="Arial" w:hAnsi="Arial" w:cs="Arial"/>
          <w:b/>
          <w:bCs/>
        </w:rPr>
      </w:pPr>
    </w:p>
    <w:p w14:paraId="4AB9E93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22A5E74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74FD3433">
      <w:pPr>
        <w:spacing w:line="200" w:lineRule="atLeast"/>
        <w:jc w:val="center"/>
        <w:rPr>
          <w:rFonts w:ascii="Garamond" w:hAnsi="Garamond"/>
          <w:b/>
          <w:lang w:eastAsia="ar-SA"/>
        </w:rPr>
      </w:pPr>
    </w:p>
    <w:p w14:paraId="40F252A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8288F6C">
      <w:pPr>
        <w:autoSpaceDE w:val="0"/>
        <w:spacing w:line="200" w:lineRule="atLeast"/>
        <w:jc w:val="center"/>
        <w:rPr>
          <w:rFonts w:ascii="Arial" w:hAnsi="Arial" w:cs="Arial"/>
          <w:b/>
          <w:bCs/>
          <w:sz w:val="20"/>
          <w:szCs w:val="20"/>
          <w:lang w:eastAsia="ar-SA"/>
        </w:rPr>
      </w:pPr>
    </w:p>
    <w:p w14:paraId="45BBD144">
      <w:pPr>
        <w:autoSpaceDE w:val="0"/>
        <w:spacing w:line="200" w:lineRule="atLeast"/>
        <w:rPr>
          <w:rFonts w:ascii="Arial" w:hAnsi="Arial" w:cs="Arial"/>
          <w:b/>
          <w:bCs/>
          <w:sz w:val="20"/>
          <w:szCs w:val="20"/>
          <w:lang w:eastAsia="ar-SA"/>
        </w:rPr>
      </w:pPr>
    </w:p>
    <w:p w14:paraId="341C8D3A">
      <w:pPr>
        <w:autoSpaceDE w:val="0"/>
        <w:spacing w:line="200" w:lineRule="atLeast"/>
        <w:rPr>
          <w:rFonts w:ascii="Arial" w:hAnsi="Arial" w:cs="Arial"/>
          <w:b/>
          <w:bCs/>
          <w:sz w:val="20"/>
          <w:szCs w:val="20"/>
          <w:lang w:eastAsia="ar-SA"/>
        </w:rPr>
      </w:pPr>
    </w:p>
    <w:p w14:paraId="5D0433BE">
      <w:pPr>
        <w:autoSpaceDE w:val="0"/>
        <w:spacing w:line="200" w:lineRule="atLeast"/>
        <w:rPr>
          <w:rFonts w:ascii="Arial" w:hAnsi="Arial" w:cs="Arial"/>
          <w:b/>
          <w:bCs/>
          <w:sz w:val="20"/>
          <w:szCs w:val="20"/>
          <w:lang w:eastAsia="ar-SA"/>
        </w:rPr>
      </w:pPr>
    </w:p>
    <w:p w14:paraId="1220F18A">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8631DEC">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56CFC4D8">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C06D505">
      <w:pPr>
        <w:pStyle w:val="331"/>
        <w:spacing w:before="0" w:after="0"/>
        <w:jc w:val="center"/>
        <w:rPr>
          <w:rFonts w:ascii="Arial" w:hAnsi="Arial" w:cs="Arial"/>
          <w:sz w:val="20"/>
          <w:szCs w:val="20"/>
        </w:rPr>
      </w:pPr>
    </w:p>
    <w:p w14:paraId="6EBBEF2E">
      <w:pPr>
        <w:autoSpaceDE w:val="0"/>
        <w:spacing w:line="200" w:lineRule="atLeast"/>
        <w:rPr>
          <w:rFonts w:ascii="Arial" w:hAnsi="Arial" w:cs="Arial"/>
          <w:i/>
          <w:iCs/>
          <w:sz w:val="20"/>
          <w:szCs w:val="20"/>
          <w:lang w:eastAsia="ar-SA"/>
        </w:rPr>
      </w:pPr>
    </w:p>
    <w:p w14:paraId="295B0FC3">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8508DBF">
      <w:pPr>
        <w:pStyle w:val="331"/>
        <w:spacing w:before="0" w:after="0"/>
        <w:jc w:val="center"/>
        <w:rPr>
          <w:rFonts w:ascii="Arial" w:hAnsi="Arial" w:cs="Arial"/>
          <w:sz w:val="20"/>
          <w:szCs w:val="20"/>
        </w:rPr>
      </w:pPr>
    </w:p>
    <w:p w14:paraId="35074F8B">
      <w:pPr>
        <w:pStyle w:val="331"/>
        <w:spacing w:before="0" w:after="0"/>
        <w:jc w:val="center"/>
        <w:rPr>
          <w:rFonts w:ascii="Arial" w:hAnsi="Arial" w:cs="Arial"/>
          <w:sz w:val="20"/>
          <w:szCs w:val="20"/>
        </w:rPr>
      </w:pPr>
    </w:p>
    <w:p w14:paraId="4F480566">
      <w:pPr>
        <w:pStyle w:val="331"/>
        <w:spacing w:before="0" w:after="0"/>
        <w:jc w:val="both"/>
        <w:rPr>
          <w:rFonts w:ascii="Arial" w:hAnsi="Arial" w:cs="Arial"/>
          <w:sz w:val="20"/>
          <w:szCs w:val="20"/>
        </w:rPr>
      </w:pPr>
    </w:p>
    <w:p w14:paraId="52E90B48">
      <w:pPr>
        <w:pStyle w:val="331"/>
        <w:spacing w:before="0" w:after="0"/>
        <w:jc w:val="center"/>
        <w:rPr>
          <w:rFonts w:ascii="Arial" w:hAnsi="Arial" w:cs="Arial"/>
          <w:sz w:val="20"/>
          <w:szCs w:val="20"/>
        </w:rPr>
      </w:pPr>
    </w:p>
    <w:p w14:paraId="13A45DA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C445E9E">
      <w:pPr>
        <w:pStyle w:val="331"/>
        <w:spacing w:before="0" w:after="0"/>
        <w:jc w:val="center"/>
        <w:rPr>
          <w:rFonts w:ascii="Arial" w:hAnsi="Arial" w:cs="Arial"/>
          <w:sz w:val="20"/>
          <w:szCs w:val="20"/>
        </w:rPr>
      </w:pPr>
      <w:r>
        <w:rPr>
          <w:rFonts w:ascii="Arial" w:hAnsi="Arial" w:cs="Arial"/>
          <w:sz w:val="20"/>
          <w:szCs w:val="20"/>
        </w:rPr>
        <w:t>Ass. Responsável</w:t>
      </w:r>
    </w:p>
    <w:p w14:paraId="169DEEEC">
      <w:pPr>
        <w:autoSpaceDE w:val="0"/>
        <w:spacing w:line="200" w:lineRule="atLeast"/>
        <w:rPr>
          <w:rFonts w:ascii="Arial" w:hAnsi="Arial" w:cs="Arial"/>
          <w:sz w:val="20"/>
          <w:szCs w:val="20"/>
          <w:lang w:eastAsia="ar-SA"/>
        </w:rPr>
      </w:pPr>
    </w:p>
    <w:p w14:paraId="39CD135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C622AA">
      <w:pPr>
        <w:autoSpaceDE w:val="0"/>
        <w:autoSpaceDN w:val="0"/>
        <w:adjustRightInd w:val="0"/>
        <w:rPr>
          <w:rFonts w:ascii="Arial" w:hAnsi="Arial" w:eastAsia="Calibri" w:cs="Arial"/>
          <w:color w:val="000000"/>
          <w:sz w:val="20"/>
          <w:szCs w:val="20"/>
          <w:lang w:eastAsia="en-US"/>
        </w:rPr>
      </w:pPr>
    </w:p>
    <w:p w14:paraId="168375C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822752">
      <w:pPr>
        <w:ind w:left="-284" w:firstLine="284"/>
        <w:jc w:val="both"/>
        <w:rPr>
          <w:rFonts w:ascii="Arial" w:hAnsi="Arial" w:cs="Arial" w:eastAsiaTheme="minorHAnsi"/>
          <w:sz w:val="20"/>
          <w:szCs w:val="20"/>
        </w:rPr>
      </w:pPr>
    </w:p>
    <w:p w14:paraId="029A5D3A">
      <w:pPr>
        <w:ind w:left="-284" w:firstLine="284"/>
        <w:jc w:val="both"/>
        <w:rPr>
          <w:rFonts w:ascii="Arial" w:hAnsi="Arial" w:cs="Arial" w:eastAsiaTheme="minorHAnsi"/>
          <w:sz w:val="20"/>
          <w:szCs w:val="20"/>
        </w:rPr>
      </w:pPr>
    </w:p>
    <w:p w14:paraId="44C210C3">
      <w:pPr>
        <w:ind w:left="-284" w:firstLine="284"/>
        <w:jc w:val="both"/>
        <w:rPr>
          <w:rFonts w:ascii="Arial" w:hAnsi="Arial" w:cs="Arial" w:eastAsiaTheme="minorHAnsi"/>
          <w:sz w:val="20"/>
          <w:szCs w:val="20"/>
        </w:rPr>
      </w:pPr>
    </w:p>
    <w:p w14:paraId="3A8D9B32">
      <w:pPr>
        <w:ind w:left="-284" w:firstLine="284"/>
        <w:jc w:val="both"/>
        <w:rPr>
          <w:rFonts w:ascii="Arial" w:hAnsi="Arial" w:cs="Arial" w:eastAsiaTheme="minorHAnsi"/>
          <w:sz w:val="20"/>
          <w:szCs w:val="20"/>
        </w:rPr>
      </w:pPr>
    </w:p>
    <w:p w14:paraId="156BB7BC">
      <w:pPr>
        <w:ind w:left="-284" w:firstLine="284"/>
        <w:jc w:val="both"/>
        <w:rPr>
          <w:rFonts w:ascii="Arial" w:hAnsi="Arial" w:cs="Arial" w:eastAsiaTheme="minorHAnsi"/>
          <w:sz w:val="20"/>
          <w:szCs w:val="20"/>
        </w:rPr>
      </w:pPr>
    </w:p>
    <w:p w14:paraId="2735B12A">
      <w:pPr>
        <w:ind w:left="-284" w:firstLine="284"/>
        <w:jc w:val="both"/>
        <w:rPr>
          <w:rFonts w:ascii="Arial" w:hAnsi="Arial" w:cs="Arial" w:eastAsiaTheme="minorHAnsi"/>
          <w:sz w:val="20"/>
          <w:szCs w:val="20"/>
        </w:rPr>
      </w:pPr>
    </w:p>
    <w:p w14:paraId="194ABD7C">
      <w:pPr>
        <w:ind w:left="-284" w:firstLine="284"/>
        <w:jc w:val="both"/>
        <w:rPr>
          <w:rFonts w:ascii="Arial" w:hAnsi="Arial" w:cs="Arial" w:eastAsiaTheme="minorHAnsi"/>
          <w:sz w:val="20"/>
          <w:szCs w:val="20"/>
        </w:rPr>
      </w:pPr>
    </w:p>
    <w:p w14:paraId="4AB061E8">
      <w:pPr>
        <w:ind w:left="-284" w:firstLine="284"/>
        <w:jc w:val="both"/>
        <w:rPr>
          <w:rFonts w:ascii="Arial" w:hAnsi="Arial" w:cs="Arial" w:eastAsiaTheme="minorHAnsi"/>
          <w:sz w:val="20"/>
          <w:szCs w:val="20"/>
        </w:rPr>
      </w:pPr>
    </w:p>
    <w:p w14:paraId="52C4A411">
      <w:pPr>
        <w:ind w:left="-284" w:firstLine="284"/>
        <w:jc w:val="both"/>
        <w:rPr>
          <w:rFonts w:ascii="Arial" w:hAnsi="Arial" w:cs="Arial" w:eastAsiaTheme="minorHAnsi"/>
          <w:sz w:val="20"/>
          <w:szCs w:val="20"/>
        </w:rPr>
      </w:pPr>
    </w:p>
    <w:p w14:paraId="21A08980">
      <w:pPr>
        <w:ind w:left="-284" w:firstLine="284"/>
        <w:jc w:val="both"/>
        <w:rPr>
          <w:rFonts w:ascii="Arial" w:hAnsi="Arial" w:cs="Arial" w:eastAsiaTheme="minorHAnsi"/>
          <w:sz w:val="20"/>
          <w:szCs w:val="20"/>
        </w:rPr>
      </w:pPr>
    </w:p>
    <w:p w14:paraId="52BFCA04">
      <w:pPr>
        <w:ind w:left="-284" w:firstLine="284"/>
        <w:jc w:val="both"/>
        <w:rPr>
          <w:rFonts w:ascii="Arial" w:hAnsi="Arial" w:cs="Arial" w:eastAsiaTheme="minorHAnsi"/>
          <w:sz w:val="20"/>
          <w:szCs w:val="20"/>
        </w:rPr>
      </w:pPr>
    </w:p>
    <w:p w14:paraId="5C596644">
      <w:pPr>
        <w:ind w:left="-284" w:firstLine="284"/>
        <w:jc w:val="both"/>
        <w:rPr>
          <w:rFonts w:ascii="Arial" w:hAnsi="Arial" w:cs="Arial" w:eastAsiaTheme="minorHAnsi"/>
          <w:sz w:val="20"/>
          <w:szCs w:val="20"/>
        </w:rPr>
      </w:pPr>
    </w:p>
    <w:p w14:paraId="16ABA0E5">
      <w:pPr>
        <w:ind w:left="-284" w:firstLine="284"/>
        <w:jc w:val="both"/>
        <w:rPr>
          <w:rFonts w:ascii="Arial" w:hAnsi="Arial" w:cs="Arial" w:eastAsiaTheme="minorHAnsi"/>
          <w:sz w:val="20"/>
          <w:szCs w:val="20"/>
        </w:rPr>
      </w:pPr>
    </w:p>
    <w:p w14:paraId="6954FE64">
      <w:pPr>
        <w:ind w:left="-284" w:firstLine="284"/>
        <w:jc w:val="both"/>
        <w:rPr>
          <w:rFonts w:ascii="Arial" w:hAnsi="Arial" w:cs="Arial" w:eastAsiaTheme="minorHAnsi"/>
          <w:sz w:val="20"/>
          <w:szCs w:val="20"/>
        </w:rPr>
      </w:pPr>
    </w:p>
    <w:p w14:paraId="6FFB46E1">
      <w:pPr>
        <w:ind w:left="-284" w:firstLine="284"/>
        <w:jc w:val="both"/>
        <w:rPr>
          <w:rFonts w:ascii="Arial" w:hAnsi="Arial" w:cs="Arial" w:eastAsiaTheme="minorHAnsi"/>
          <w:sz w:val="20"/>
          <w:szCs w:val="20"/>
        </w:rPr>
      </w:pPr>
    </w:p>
    <w:p w14:paraId="2F99A26B">
      <w:pPr>
        <w:ind w:left="-284" w:firstLine="284"/>
        <w:jc w:val="both"/>
        <w:rPr>
          <w:rFonts w:ascii="Arial" w:hAnsi="Arial" w:cs="Arial" w:eastAsiaTheme="minorHAnsi"/>
          <w:sz w:val="20"/>
          <w:szCs w:val="20"/>
        </w:rPr>
      </w:pPr>
    </w:p>
    <w:p w14:paraId="2A8DD40F">
      <w:pPr>
        <w:ind w:left="-284" w:firstLine="284"/>
        <w:jc w:val="both"/>
        <w:rPr>
          <w:rFonts w:ascii="Arial" w:hAnsi="Arial" w:cs="Arial" w:eastAsiaTheme="minorHAnsi"/>
          <w:sz w:val="20"/>
          <w:szCs w:val="20"/>
        </w:rPr>
      </w:pPr>
    </w:p>
    <w:p w14:paraId="7039AEA5">
      <w:pPr>
        <w:ind w:left="-284" w:firstLine="284"/>
        <w:jc w:val="both"/>
        <w:rPr>
          <w:rFonts w:ascii="Arial" w:hAnsi="Arial" w:cs="Arial" w:eastAsiaTheme="minorHAnsi"/>
          <w:sz w:val="20"/>
          <w:szCs w:val="20"/>
        </w:rPr>
      </w:pPr>
    </w:p>
    <w:p w14:paraId="3B976A7A">
      <w:pPr>
        <w:ind w:left="-284" w:firstLine="284"/>
        <w:jc w:val="both"/>
        <w:rPr>
          <w:rFonts w:ascii="Arial" w:hAnsi="Arial" w:cs="Arial" w:eastAsiaTheme="minorHAnsi"/>
          <w:sz w:val="20"/>
          <w:szCs w:val="20"/>
        </w:rPr>
      </w:pPr>
    </w:p>
    <w:p w14:paraId="77D58380">
      <w:pPr>
        <w:ind w:left="-284" w:firstLine="284"/>
        <w:jc w:val="both"/>
        <w:rPr>
          <w:rFonts w:ascii="Arial" w:hAnsi="Arial" w:cs="Arial" w:eastAsiaTheme="minorHAnsi"/>
          <w:sz w:val="20"/>
          <w:szCs w:val="20"/>
        </w:rPr>
      </w:pPr>
    </w:p>
    <w:p w14:paraId="7FA199FC">
      <w:pPr>
        <w:ind w:left="-284" w:firstLine="284"/>
        <w:jc w:val="both"/>
        <w:rPr>
          <w:rFonts w:ascii="Arial" w:hAnsi="Arial" w:cs="Arial" w:eastAsiaTheme="minorHAnsi"/>
          <w:sz w:val="20"/>
          <w:szCs w:val="20"/>
        </w:rPr>
      </w:pPr>
    </w:p>
    <w:p w14:paraId="0B914189">
      <w:pPr>
        <w:ind w:left="-284" w:firstLine="284"/>
        <w:jc w:val="both"/>
        <w:rPr>
          <w:rFonts w:ascii="Arial" w:hAnsi="Arial" w:cs="Arial" w:eastAsiaTheme="minorHAnsi"/>
          <w:sz w:val="20"/>
          <w:szCs w:val="20"/>
        </w:rPr>
      </w:pPr>
    </w:p>
    <w:p w14:paraId="062D35E9">
      <w:pPr>
        <w:ind w:left="-284" w:firstLine="284"/>
        <w:jc w:val="both"/>
        <w:rPr>
          <w:rFonts w:ascii="Arial" w:hAnsi="Arial" w:cs="Arial" w:eastAsiaTheme="minorHAnsi"/>
          <w:sz w:val="20"/>
          <w:szCs w:val="20"/>
        </w:rPr>
      </w:pPr>
    </w:p>
    <w:p w14:paraId="0B5A057C">
      <w:pPr>
        <w:ind w:left="-284" w:firstLine="284"/>
        <w:jc w:val="both"/>
        <w:rPr>
          <w:rFonts w:ascii="Arial" w:hAnsi="Arial" w:cs="Arial" w:eastAsiaTheme="minorHAnsi"/>
          <w:sz w:val="20"/>
          <w:szCs w:val="20"/>
        </w:rPr>
      </w:pPr>
    </w:p>
    <w:p w14:paraId="41074FC6">
      <w:pPr>
        <w:ind w:left="-284" w:firstLine="284"/>
        <w:jc w:val="both"/>
        <w:rPr>
          <w:rFonts w:ascii="Arial" w:hAnsi="Arial" w:cs="Arial" w:eastAsiaTheme="minorHAnsi"/>
          <w:sz w:val="20"/>
          <w:szCs w:val="20"/>
        </w:rPr>
      </w:pPr>
    </w:p>
    <w:p w14:paraId="53929690">
      <w:pPr>
        <w:jc w:val="center"/>
        <w:rPr>
          <w:rFonts w:ascii="Arial" w:hAnsi="Arial" w:cs="Arial"/>
          <w:b/>
          <w:bCs/>
          <w:sz w:val="26"/>
          <w:szCs w:val="26"/>
        </w:rPr>
      </w:pPr>
    </w:p>
    <w:p w14:paraId="5A7B9343">
      <w:pPr>
        <w:jc w:val="center"/>
        <w:rPr>
          <w:rFonts w:ascii="Arial" w:hAnsi="Arial" w:cs="Arial"/>
          <w:b/>
          <w:bCs/>
          <w:sz w:val="26"/>
          <w:szCs w:val="26"/>
        </w:rPr>
      </w:pPr>
    </w:p>
    <w:p w14:paraId="29866DB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06874BA">
      <w:pPr>
        <w:jc w:val="center"/>
        <w:rPr>
          <w:rFonts w:ascii="Arial" w:hAnsi="Arial" w:cs="Arial"/>
          <w:b/>
          <w:bCs/>
        </w:rPr>
      </w:pPr>
    </w:p>
    <w:p w14:paraId="1F089E8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087/2024</w:t>
      </w:r>
    </w:p>
    <w:p w14:paraId="0CA5F85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055/2024</w:t>
      </w:r>
    </w:p>
    <w:p w14:paraId="25B0F141">
      <w:pPr>
        <w:spacing w:line="200" w:lineRule="atLeast"/>
        <w:jc w:val="center"/>
        <w:rPr>
          <w:rFonts w:ascii="Garamond" w:hAnsi="Garamond"/>
          <w:b/>
          <w:lang w:eastAsia="ar-SA"/>
        </w:rPr>
      </w:pPr>
    </w:p>
    <w:p w14:paraId="03430C5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0F81622">
      <w:pPr>
        <w:autoSpaceDE w:val="0"/>
        <w:spacing w:line="200" w:lineRule="atLeast"/>
        <w:jc w:val="center"/>
        <w:rPr>
          <w:rFonts w:ascii="Arial" w:hAnsi="Arial" w:cs="Arial"/>
          <w:b/>
          <w:bCs/>
          <w:sz w:val="20"/>
          <w:szCs w:val="20"/>
          <w:lang w:eastAsia="ar-SA"/>
        </w:rPr>
      </w:pPr>
    </w:p>
    <w:p w14:paraId="32725F0A">
      <w:pPr>
        <w:autoSpaceDE w:val="0"/>
        <w:spacing w:line="200" w:lineRule="atLeast"/>
        <w:rPr>
          <w:rFonts w:hint="default" w:ascii="Arial" w:hAnsi="Arial" w:cs="Arial"/>
          <w:b/>
          <w:bCs/>
          <w:sz w:val="20"/>
          <w:szCs w:val="20"/>
          <w:lang w:eastAsia="ar-SA"/>
        </w:rPr>
      </w:pPr>
    </w:p>
    <w:p w14:paraId="01E3273C">
      <w:pPr>
        <w:autoSpaceDE w:val="0"/>
        <w:spacing w:line="200" w:lineRule="atLeast"/>
        <w:rPr>
          <w:rFonts w:hint="default" w:ascii="Arial" w:hAnsi="Arial" w:cs="Arial"/>
          <w:b/>
          <w:bCs/>
          <w:sz w:val="20"/>
          <w:szCs w:val="20"/>
          <w:lang w:eastAsia="ar-SA"/>
        </w:rPr>
      </w:pPr>
    </w:p>
    <w:p w14:paraId="3EAEAD1F">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CA88204">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764A2C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2213AEE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4750A20">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4698CA1D">
      <w:pPr>
        <w:pStyle w:val="331"/>
        <w:spacing w:before="0" w:after="0"/>
        <w:jc w:val="center"/>
        <w:rPr>
          <w:rFonts w:hint="default" w:ascii="Arial" w:hAnsi="Arial" w:cs="Arial"/>
          <w:sz w:val="20"/>
          <w:szCs w:val="20"/>
        </w:rPr>
      </w:pPr>
    </w:p>
    <w:p w14:paraId="60463897">
      <w:pPr>
        <w:autoSpaceDE w:val="0"/>
        <w:spacing w:line="200" w:lineRule="atLeast"/>
        <w:rPr>
          <w:rFonts w:hint="default" w:ascii="Arial" w:hAnsi="Arial" w:cs="Arial"/>
          <w:i/>
          <w:iCs/>
          <w:sz w:val="20"/>
          <w:szCs w:val="20"/>
          <w:lang w:eastAsia="ar-SA"/>
        </w:rPr>
      </w:pPr>
    </w:p>
    <w:p w14:paraId="7A43D5E7">
      <w:pPr>
        <w:pStyle w:val="331"/>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0307CF8A">
      <w:pPr>
        <w:pStyle w:val="331"/>
        <w:spacing w:before="0" w:after="0"/>
        <w:jc w:val="center"/>
        <w:rPr>
          <w:rFonts w:hint="default" w:ascii="Arial" w:hAnsi="Arial" w:cs="Arial"/>
          <w:sz w:val="20"/>
          <w:szCs w:val="20"/>
        </w:rPr>
      </w:pPr>
    </w:p>
    <w:p w14:paraId="5FA93481">
      <w:pPr>
        <w:pStyle w:val="331"/>
        <w:spacing w:before="0" w:after="0"/>
        <w:jc w:val="center"/>
        <w:rPr>
          <w:rFonts w:hint="default" w:ascii="Arial" w:hAnsi="Arial" w:cs="Arial"/>
          <w:sz w:val="20"/>
          <w:szCs w:val="20"/>
        </w:rPr>
      </w:pPr>
    </w:p>
    <w:p w14:paraId="48C9E60C">
      <w:pPr>
        <w:pStyle w:val="331"/>
        <w:spacing w:before="0" w:after="0"/>
        <w:jc w:val="both"/>
        <w:rPr>
          <w:rFonts w:hint="default" w:ascii="Arial" w:hAnsi="Arial" w:cs="Arial"/>
          <w:sz w:val="20"/>
          <w:szCs w:val="20"/>
        </w:rPr>
      </w:pPr>
    </w:p>
    <w:p w14:paraId="44FBD543">
      <w:pPr>
        <w:pStyle w:val="331"/>
        <w:spacing w:before="0" w:after="0"/>
        <w:jc w:val="center"/>
        <w:rPr>
          <w:rFonts w:hint="default" w:ascii="Arial" w:hAnsi="Arial" w:cs="Arial"/>
          <w:sz w:val="20"/>
          <w:szCs w:val="20"/>
        </w:rPr>
      </w:pPr>
    </w:p>
    <w:p w14:paraId="7F8573D1">
      <w:pPr>
        <w:pStyle w:val="331"/>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AA492B3">
      <w:pPr>
        <w:pStyle w:val="331"/>
        <w:spacing w:before="0" w:after="0"/>
        <w:jc w:val="center"/>
        <w:rPr>
          <w:rFonts w:hint="default" w:ascii="Arial" w:hAnsi="Arial" w:cs="Arial"/>
          <w:sz w:val="20"/>
          <w:szCs w:val="20"/>
        </w:rPr>
      </w:pPr>
      <w:r>
        <w:rPr>
          <w:rFonts w:hint="default" w:ascii="Arial" w:hAnsi="Arial" w:cs="Arial"/>
          <w:sz w:val="20"/>
          <w:szCs w:val="20"/>
        </w:rPr>
        <w:t>Ass. Responsável</w:t>
      </w:r>
    </w:p>
    <w:p w14:paraId="650B49DB">
      <w:pPr>
        <w:autoSpaceDE w:val="0"/>
        <w:spacing w:line="200" w:lineRule="atLeast"/>
        <w:rPr>
          <w:rFonts w:hint="default" w:ascii="Arial" w:hAnsi="Arial" w:cs="Arial"/>
          <w:sz w:val="20"/>
          <w:szCs w:val="20"/>
          <w:lang w:eastAsia="ar-SA"/>
        </w:rPr>
      </w:pPr>
    </w:p>
    <w:p w14:paraId="5C7D265B">
      <w:pPr>
        <w:ind w:left="-284" w:firstLine="284"/>
        <w:jc w:val="both"/>
        <w:rPr>
          <w:rFonts w:hint="default" w:ascii="Arial" w:hAnsi="Arial" w:cs="Arial" w:eastAsiaTheme="minorHAnsi"/>
          <w:sz w:val="20"/>
          <w:szCs w:val="20"/>
        </w:rPr>
      </w:pPr>
    </w:p>
    <w:p w14:paraId="287961C0">
      <w:pPr>
        <w:pStyle w:val="331"/>
        <w:spacing w:before="0" w:after="0"/>
        <w:jc w:val="center"/>
        <w:rPr>
          <w:rFonts w:ascii="Arial" w:hAnsi="Arial" w:cs="Arial"/>
          <w:sz w:val="20"/>
          <w:szCs w:val="20"/>
        </w:rPr>
      </w:pPr>
    </w:p>
    <w:p w14:paraId="15287C6F">
      <w:pPr>
        <w:pStyle w:val="331"/>
        <w:spacing w:before="0" w:after="0"/>
        <w:jc w:val="both"/>
        <w:rPr>
          <w:rFonts w:ascii="Arial" w:hAnsi="Arial" w:cs="Arial"/>
          <w:sz w:val="20"/>
          <w:szCs w:val="20"/>
        </w:rPr>
      </w:pPr>
      <w:r>
        <w:rPr>
          <w:rFonts w:ascii="Arial" w:hAnsi="Arial" w:cs="Arial"/>
          <w:sz w:val="20"/>
          <w:szCs w:val="20"/>
        </w:rPr>
        <w:tab/>
      </w:r>
    </w:p>
    <w:p w14:paraId="0AD08020">
      <w:pPr>
        <w:autoSpaceDE w:val="0"/>
        <w:autoSpaceDN w:val="0"/>
        <w:adjustRightInd w:val="0"/>
        <w:rPr>
          <w:rFonts w:ascii="Arial" w:hAnsi="Arial" w:eastAsia="Calibri" w:cs="Arial"/>
          <w:color w:val="000000"/>
          <w:sz w:val="20"/>
          <w:szCs w:val="20"/>
          <w:lang w:eastAsia="en-US"/>
        </w:rPr>
      </w:pPr>
    </w:p>
    <w:p w14:paraId="7606CC5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0C30E1D">
      <w:pPr>
        <w:ind w:left="-284" w:firstLine="284"/>
        <w:jc w:val="both"/>
        <w:rPr>
          <w:rFonts w:ascii="Arial" w:hAnsi="Arial" w:cs="Arial" w:eastAsiaTheme="minorHAnsi"/>
          <w:sz w:val="20"/>
          <w:szCs w:val="20"/>
        </w:rPr>
      </w:pPr>
    </w:p>
    <w:p w14:paraId="25C90A44">
      <w:pPr>
        <w:ind w:left="-284" w:firstLine="284"/>
        <w:jc w:val="both"/>
        <w:rPr>
          <w:rFonts w:ascii="Arial" w:hAnsi="Arial" w:cs="Arial" w:eastAsiaTheme="minorHAnsi"/>
          <w:sz w:val="20"/>
          <w:szCs w:val="20"/>
        </w:rPr>
      </w:pPr>
    </w:p>
    <w:p w14:paraId="0E804655">
      <w:pPr>
        <w:ind w:left="-284" w:firstLine="284"/>
        <w:jc w:val="both"/>
        <w:rPr>
          <w:rFonts w:ascii="Arial" w:hAnsi="Arial" w:cs="Arial" w:eastAsiaTheme="minorHAnsi"/>
          <w:sz w:val="20"/>
          <w:szCs w:val="20"/>
        </w:rPr>
      </w:pPr>
    </w:p>
    <w:p w14:paraId="18B54E86">
      <w:pPr>
        <w:ind w:left="-284" w:firstLine="284"/>
        <w:jc w:val="both"/>
        <w:rPr>
          <w:rFonts w:ascii="Arial" w:hAnsi="Arial" w:cs="Arial" w:eastAsiaTheme="minorHAnsi"/>
          <w:sz w:val="20"/>
          <w:szCs w:val="20"/>
        </w:rPr>
      </w:pPr>
    </w:p>
    <w:p w14:paraId="23B5DB5F">
      <w:pPr>
        <w:ind w:left="-284" w:firstLine="284"/>
        <w:jc w:val="both"/>
        <w:rPr>
          <w:rFonts w:ascii="Arial" w:hAnsi="Arial" w:cs="Arial" w:eastAsiaTheme="minorHAnsi"/>
          <w:sz w:val="20"/>
          <w:szCs w:val="20"/>
        </w:rPr>
      </w:pPr>
    </w:p>
    <w:p w14:paraId="0A51A4B4">
      <w:pPr>
        <w:ind w:left="-284" w:firstLine="284"/>
        <w:jc w:val="both"/>
        <w:rPr>
          <w:rFonts w:ascii="Arial" w:hAnsi="Arial" w:cs="Arial" w:eastAsiaTheme="minorHAnsi"/>
          <w:sz w:val="20"/>
          <w:szCs w:val="20"/>
        </w:rPr>
      </w:pPr>
    </w:p>
    <w:p w14:paraId="0636505A">
      <w:pPr>
        <w:ind w:left="-284" w:firstLine="284"/>
        <w:jc w:val="both"/>
        <w:rPr>
          <w:rFonts w:ascii="Arial" w:hAnsi="Arial" w:cs="Arial" w:eastAsiaTheme="minorHAnsi"/>
          <w:sz w:val="20"/>
          <w:szCs w:val="20"/>
        </w:rPr>
      </w:pPr>
    </w:p>
    <w:p w14:paraId="5CC82133">
      <w:pPr>
        <w:ind w:left="-284" w:firstLine="284"/>
        <w:jc w:val="both"/>
        <w:rPr>
          <w:rFonts w:ascii="Arial" w:hAnsi="Arial" w:cs="Arial" w:eastAsiaTheme="minorHAnsi"/>
          <w:sz w:val="20"/>
          <w:szCs w:val="20"/>
        </w:rPr>
      </w:pPr>
    </w:p>
    <w:p w14:paraId="3AFEE21E">
      <w:pPr>
        <w:ind w:left="-284" w:firstLine="284"/>
        <w:jc w:val="both"/>
        <w:rPr>
          <w:rFonts w:ascii="Arial" w:hAnsi="Arial" w:cs="Arial" w:eastAsiaTheme="minorHAnsi"/>
          <w:sz w:val="20"/>
          <w:szCs w:val="20"/>
        </w:rPr>
      </w:pPr>
    </w:p>
    <w:p w14:paraId="435D62E6">
      <w:pPr>
        <w:ind w:left="-284" w:firstLine="284"/>
        <w:jc w:val="both"/>
        <w:rPr>
          <w:rFonts w:ascii="Arial" w:hAnsi="Arial" w:cs="Arial" w:eastAsiaTheme="minorHAnsi"/>
          <w:sz w:val="20"/>
          <w:szCs w:val="20"/>
        </w:rPr>
      </w:pPr>
    </w:p>
    <w:p w14:paraId="385EFE9D">
      <w:pPr>
        <w:ind w:left="-284" w:firstLine="284"/>
        <w:jc w:val="both"/>
        <w:rPr>
          <w:rFonts w:ascii="Arial" w:hAnsi="Arial" w:cs="Arial" w:eastAsiaTheme="minorHAnsi"/>
          <w:sz w:val="20"/>
          <w:szCs w:val="20"/>
        </w:rPr>
      </w:pPr>
    </w:p>
    <w:p w14:paraId="50963EB1">
      <w:pPr>
        <w:ind w:left="-284" w:firstLine="284"/>
        <w:jc w:val="both"/>
        <w:rPr>
          <w:rFonts w:ascii="Arial" w:hAnsi="Arial" w:cs="Arial" w:eastAsiaTheme="minorHAnsi"/>
          <w:sz w:val="20"/>
          <w:szCs w:val="20"/>
        </w:rPr>
      </w:pPr>
    </w:p>
    <w:p w14:paraId="5DF14BD9">
      <w:pPr>
        <w:ind w:left="-284" w:firstLine="284"/>
        <w:jc w:val="both"/>
        <w:rPr>
          <w:rFonts w:ascii="Arial" w:hAnsi="Arial" w:cs="Arial" w:eastAsiaTheme="minorHAnsi"/>
          <w:sz w:val="20"/>
          <w:szCs w:val="20"/>
        </w:rPr>
      </w:pPr>
    </w:p>
    <w:p w14:paraId="4977C678">
      <w:pPr>
        <w:ind w:left="-284" w:firstLine="284"/>
        <w:jc w:val="both"/>
        <w:rPr>
          <w:rFonts w:ascii="Arial" w:hAnsi="Arial" w:cs="Arial" w:eastAsiaTheme="minorHAnsi"/>
          <w:sz w:val="20"/>
          <w:szCs w:val="20"/>
        </w:rPr>
      </w:pPr>
    </w:p>
    <w:p w14:paraId="6C7F3E30">
      <w:pPr>
        <w:ind w:left="-284" w:firstLine="284"/>
        <w:jc w:val="both"/>
        <w:rPr>
          <w:rFonts w:ascii="Arial" w:hAnsi="Arial" w:cs="Arial" w:eastAsiaTheme="minorHAnsi"/>
          <w:sz w:val="20"/>
          <w:szCs w:val="20"/>
        </w:rPr>
      </w:pPr>
    </w:p>
    <w:p w14:paraId="5CD5402A">
      <w:pPr>
        <w:ind w:left="-284" w:firstLine="284"/>
        <w:jc w:val="both"/>
        <w:rPr>
          <w:rFonts w:ascii="Arial" w:hAnsi="Arial" w:cs="Arial" w:eastAsiaTheme="minorHAnsi"/>
          <w:sz w:val="20"/>
          <w:szCs w:val="20"/>
        </w:rPr>
      </w:pPr>
    </w:p>
    <w:sectPr>
      <w:headerReference r:id="rId3" w:type="default"/>
      <w:footerReference r:id="rId4" w:type="default"/>
      <w:pgSz w:w="11907" w:h="16840"/>
      <w:pgMar w:top="1440"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401D4">
    <w:pPr>
      <w:pStyle w:val="304"/>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3"/>
        <w:rFonts w:ascii="Arial" w:hAnsi="Arial" w:eastAsia="Arial" w:cs="Arial"/>
        <w:color w:val="002060"/>
        <w:sz w:val="20"/>
        <w:szCs w:val="20"/>
      </w:rPr>
      <w:t>licitacao@cataguases.mg.gov.br</w:t>
    </w:r>
    <w:r>
      <w:rPr>
        <w:rStyle w:val="13"/>
        <w:rFonts w:ascii="Arial" w:hAnsi="Arial" w:eastAsia="Arial" w:cs="Arial"/>
        <w:color w:val="002060"/>
        <w:sz w:val="20"/>
        <w:szCs w:val="20"/>
      </w:rPr>
      <w:fldChar w:fldCharType="end"/>
    </w:r>
  </w:p>
  <w:p w14:paraId="58E2F006">
    <w:pPr>
      <w:pStyle w:val="203"/>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087/2024</w:t>
    </w:r>
  </w:p>
  <w:p w14:paraId="37B17F48">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0ED13A05">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6B9E6">
    <w:pPr>
      <w:pStyle w:val="201"/>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BA10551">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BA1055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BCDCE"/>
    <w:multiLevelType w:val="singleLevel"/>
    <w:tmpl w:val="A5EBCDC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AA47337"/>
    <w:multiLevelType w:val="multilevel"/>
    <w:tmpl w:val="0AA47337"/>
    <w:lvl w:ilvl="0" w:tentative="0">
      <w:start w:val="8"/>
      <w:numFmt w:val="decimal"/>
      <w:lvlText w:val="%1."/>
      <w:lvlJc w:val="left"/>
      <w:pPr>
        <w:ind w:left="780" w:hanging="780"/>
      </w:pPr>
      <w:rPr>
        <w:rFonts w:hint="default"/>
      </w:rPr>
    </w:lvl>
    <w:lvl w:ilvl="1" w:tentative="0">
      <w:start w:val="11"/>
      <w:numFmt w:val="decimal"/>
      <w:lvlText w:val="%1.%2."/>
      <w:lvlJc w:val="left"/>
      <w:pPr>
        <w:ind w:left="922" w:hanging="780"/>
      </w:pPr>
      <w:rPr>
        <w:rFonts w:hint="default"/>
      </w:rPr>
    </w:lvl>
    <w:lvl w:ilvl="2" w:tentative="0">
      <w:start w:val="1"/>
      <w:numFmt w:val="decimal"/>
      <w:lvlText w:val="%1.%2.%3."/>
      <w:lvlJc w:val="left"/>
      <w:pPr>
        <w:ind w:left="1064" w:hanging="780"/>
      </w:pPr>
      <w:rPr>
        <w:rFonts w:hint="default"/>
      </w:rPr>
    </w:lvl>
    <w:lvl w:ilvl="3" w:tentative="0">
      <w:start w:val="1"/>
      <w:numFmt w:val="decimal"/>
      <w:lvlText w:val="%1.%2.%3.%4."/>
      <w:lvlJc w:val="left"/>
      <w:pPr>
        <w:ind w:left="1206" w:hanging="78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936" w:hanging="1800"/>
      </w:pPr>
      <w:rPr>
        <w:rFonts w:hint="default"/>
      </w:rPr>
    </w:lvl>
  </w:abstractNum>
  <w:abstractNum w:abstractNumId="4">
    <w:nsid w:val="0D3027C6"/>
    <w:multiLevelType w:val="multilevel"/>
    <w:tmpl w:val="0D3027C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23B732BF"/>
    <w:multiLevelType w:val="singleLevel"/>
    <w:tmpl w:val="23B732BF"/>
    <w:lvl w:ilvl="0" w:tentative="0">
      <w:start w:val="16"/>
      <w:numFmt w:val="decimal"/>
      <w:suff w:val="space"/>
      <w:lvlText w:val="%1."/>
      <w:lvlJc w:val="left"/>
    </w:lvl>
  </w:abstractNum>
  <w:abstractNum w:abstractNumId="7">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4AB085FC"/>
    <w:multiLevelType w:val="singleLevel"/>
    <w:tmpl w:val="4AB085FC"/>
    <w:lvl w:ilvl="0" w:tentative="0">
      <w:start w:val="1"/>
      <w:numFmt w:val="decimal"/>
      <w:lvlText w:val="9.%1."/>
      <w:lvlJc w:val="left"/>
      <w:pPr>
        <w:tabs>
          <w:tab w:val="left" w:pos="425"/>
        </w:tabs>
        <w:ind w:left="425" w:leftChars="0" w:hanging="425" w:firstLineChars="0"/>
      </w:pPr>
      <w:rPr>
        <w:rFonts w:hint="default"/>
        <w:b/>
        <w:bCs/>
      </w:rPr>
    </w:lvl>
  </w:abstractNum>
  <w:abstractNum w:abstractNumId="12">
    <w:nsid w:val="4F610D0B"/>
    <w:multiLevelType w:val="multilevel"/>
    <w:tmpl w:val="4F610D0B"/>
    <w:lvl w:ilvl="0" w:tentative="0">
      <w:start w:val="1"/>
      <w:numFmt w:val="upperRoman"/>
      <w:lvlText w:val="%1."/>
      <w:lvlJc w:val="left"/>
      <w:pPr>
        <w:tabs>
          <w:tab w:val="left" w:pos="284"/>
        </w:tabs>
        <w:ind w:left="1364" w:hanging="720"/>
      </w:pPr>
      <w:rPr>
        <w:b/>
      </w:rPr>
    </w:lvl>
    <w:lvl w:ilvl="1" w:tentative="0">
      <w:start w:val="1"/>
      <w:numFmt w:val="lowerLetter"/>
      <w:lvlText w:val="%2."/>
      <w:lvlJc w:val="left"/>
      <w:pPr>
        <w:tabs>
          <w:tab w:val="left" w:pos="284"/>
        </w:tabs>
        <w:ind w:left="1724" w:hanging="360"/>
      </w:pPr>
    </w:lvl>
    <w:lvl w:ilvl="2" w:tentative="0">
      <w:start w:val="1"/>
      <w:numFmt w:val="lowerRoman"/>
      <w:lvlText w:val="%3."/>
      <w:lvlJc w:val="right"/>
      <w:pPr>
        <w:tabs>
          <w:tab w:val="left" w:pos="284"/>
        </w:tabs>
        <w:ind w:left="2444" w:hanging="180"/>
      </w:pPr>
    </w:lvl>
    <w:lvl w:ilvl="3" w:tentative="0">
      <w:start w:val="1"/>
      <w:numFmt w:val="decimal"/>
      <w:lvlText w:val="%4."/>
      <w:lvlJc w:val="left"/>
      <w:pPr>
        <w:tabs>
          <w:tab w:val="left" w:pos="284"/>
        </w:tabs>
        <w:ind w:left="3164" w:hanging="360"/>
      </w:pPr>
    </w:lvl>
    <w:lvl w:ilvl="4" w:tentative="0">
      <w:start w:val="1"/>
      <w:numFmt w:val="lowerLetter"/>
      <w:lvlText w:val="%5."/>
      <w:lvlJc w:val="left"/>
      <w:pPr>
        <w:tabs>
          <w:tab w:val="left" w:pos="284"/>
        </w:tabs>
        <w:ind w:left="3884" w:hanging="360"/>
      </w:pPr>
    </w:lvl>
    <w:lvl w:ilvl="5" w:tentative="0">
      <w:start w:val="1"/>
      <w:numFmt w:val="lowerRoman"/>
      <w:lvlText w:val="%6."/>
      <w:lvlJc w:val="right"/>
      <w:pPr>
        <w:tabs>
          <w:tab w:val="left" w:pos="284"/>
        </w:tabs>
        <w:ind w:left="4604" w:hanging="180"/>
      </w:pPr>
    </w:lvl>
    <w:lvl w:ilvl="6" w:tentative="0">
      <w:start w:val="1"/>
      <w:numFmt w:val="decimal"/>
      <w:lvlText w:val="%7."/>
      <w:lvlJc w:val="left"/>
      <w:pPr>
        <w:tabs>
          <w:tab w:val="left" w:pos="284"/>
        </w:tabs>
        <w:ind w:left="5324" w:hanging="360"/>
      </w:pPr>
    </w:lvl>
    <w:lvl w:ilvl="7" w:tentative="0">
      <w:start w:val="1"/>
      <w:numFmt w:val="lowerLetter"/>
      <w:lvlText w:val="%8."/>
      <w:lvlJc w:val="left"/>
      <w:pPr>
        <w:tabs>
          <w:tab w:val="left" w:pos="284"/>
        </w:tabs>
        <w:ind w:left="6044" w:hanging="360"/>
      </w:pPr>
    </w:lvl>
    <w:lvl w:ilvl="8" w:tentative="0">
      <w:start w:val="1"/>
      <w:numFmt w:val="lowerRoman"/>
      <w:lvlText w:val="%9."/>
      <w:lvlJc w:val="right"/>
      <w:pPr>
        <w:tabs>
          <w:tab w:val="left" w:pos="284"/>
        </w:tabs>
        <w:ind w:left="6764" w:hanging="180"/>
      </w:pPr>
    </w:lvl>
  </w:abstractNum>
  <w:abstractNum w:abstractNumId="13">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5C685A38"/>
    <w:multiLevelType w:val="multilevel"/>
    <w:tmpl w:val="5C685A38"/>
    <w:lvl w:ilvl="0" w:tentative="0">
      <w:start w:val="1"/>
      <w:numFmt w:val="upperRoman"/>
      <w:lvlText w:val="%1."/>
      <w:lvlJc w:val="left"/>
      <w:pPr>
        <w:tabs>
          <w:tab w:val="left" w:pos="0"/>
        </w:tabs>
        <w:ind w:left="1080" w:hanging="720"/>
      </w:pPr>
      <w:rPr>
        <w:b/>
      </w:r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6C40463C"/>
    <w:multiLevelType w:val="singleLevel"/>
    <w:tmpl w:val="6C40463C"/>
    <w:lvl w:ilvl="0" w:tentative="0">
      <w:start w:val="1"/>
      <w:numFmt w:val="decimal"/>
      <w:lvlText w:val="8.%1."/>
      <w:lvlJc w:val="left"/>
      <w:pPr>
        <w:tabs>
          <w:tab w:val="left" w:pos="425"/>
        </w:tabs>
        <w:ind w:left="425" w:leftChars="0" w:hanging="425" w:firstLineChars="0"/>
      </w:pPr>
      <w:rPr>
        <w:rFonts w:hint="default"/>
        <w:b/>
        <w:bCs/>
      </w:rPr>
    </w:lvl>
  </w:abstractNum>
  <w:abstractNum w:abstractNumId="20">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1">
    <w:nsid w:val="758F4023"/>
    <w:multiLevelType w:val="multilevel"/>
    <w:tmpl w:val="758F4023"/>
    <w:lvl w:ilvl="0" w:tentative="0">
      <w:start w:val="1"/>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rPr>
    </w:lvl>
    <w:lvl w:ilvl="2" w:tentative="0">
      <w:start w:val="1"/>
      <w:numFmt w:val="decimal"/>
      <w:lvlText w:val="%1.%2.%3."/>
      <w:lvlJc w:val="left"/>
      <w:pPr>
        <w:tabs>
          <w:tab w:val="left" w:pos="0"/>
        </w:tabs>
        <w:ind w:left="1224" w:hanging="504"/>
      </w:p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0"/>
  </w:num>
  <w:num w:numId="3">
    <w:abstractNumId w:val="5"/>
  </w:num>
  <w:num w:numId="4">
    <w:abstractNumId w:val="23"/>
  </w:num>
  <w:num w:numId="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22"/>
  </w:num>
  <w:num w:numId="11">
    <w:abstractNumId w:val="3"/>
  </w:num>
  <w:num w:numId="12">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8"/>
  </w:num>
  <w:num w:numId="16">
    <w:abstractNumId w:val="21"/>
  </w:num>
  <w:num w:numId="17">
    <w:abstractNumId w:val="4"/>
  </w:num>
  <w:num w:numId="18">
    <w:abstractNumId w:val="17"/>
  </w:num>
  <w:num w:numId="19">
    <w:abstractNumId w:val="12"/>
  </w:num>
  <w:num w:numId="20">
    <w:abstractNumId w:val="7"/>
  </w:num>
  <w:num w:numId="21">
    <w:abstractNumId w:val="19"/>
  </w:num>
  <w:num w:numId="22">
    <w:abstractNumId w:val="11"/>
  </w:num>
  <w:num w:numId="23">
    <w:abstractNumId w:val="10"/>
  </w:num>
  <w:num w:numId="24">
    <w:abstractNumId w:val="24"/>
  </w:num>
  <w:num w:numId="25">
    <w:abstractNumId w:val="1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66BE"/>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0E2AB0"/>
    <w:rsid w:val="015D2A27"/>
    <w:rsid w:val="01654456"/>
    <w:rsid w:val="025E6589"/>
    <w:rsid w:val="052109D9"/>
    <w:rsid w:val="06A40338"/>
    <w:rsid w:val="071B739D"/>
    <w:rsid w:val="07892E35"/>
    <w:rsid w:val="0A1A36A0"/>
    <w:rsid w:val="0C9B62D5"/>
    <w:rsid w:val="0CCA5BBD"/>
    <w:rsid w:val="0D084D71"/>
    <w:rsid w:val="0F085E08"/>
    <w:rsid w:val="121455AF"/>
    <w:rsid w:val="147E4D12"/>
    <w:rsid w:val="165E6153"/>
    <w:rsid w:val="16C23AE4"/>
    <w:rsid w:val="16E14399"/>
    <w:rsid w:val="1ABE37D8"/>
    <w:rsid w:val="1BE30671"/>
    <w:rsid w:val="1D6B2DF7"/>
    <w:rsid w:val="1D7B096A"/>
    <w:rsid w:val="1DB077BE"/>
    <w:rsid w:val="1EEF7494"/>
    <w:rsid w:val="1FCC2438"/>
    <w:rsid w:val="21523992"/>
    <w:rsid w:val="221B7B5C"/>
    <w:rsid w:val="224D234D"/>
    <w:rsid w:val="22DF6543"/>
    <w:rsid w:val="233B79CA"/>
    <w:rsid w:val="243F4EA1"/>
    <w:rsid w:val="26087329"/>
    <w:rsid w:val="2617328B"/>
    <w:rsid w:val="26A522E5"/>
    <w:rsid w:val="27096B61"/>
    <w:rsid w:val="275E4507"/>
    <w:rsid w:val="28745BEF"/>
    <w:rsid w:val="29A90543"/>
    <w:rsid w:val="29E801F3"/>
    <w:rsid w:val="2A682A00"/>
    <w:rsid w:val="2B143BB9"/>
    <w:rsid w:val="2BE63A34"/>
    <w:rsid w:val="2C370819"/>
    <w:rsid w:val="2E514506"/>
    <w:rsid w:val="2E7471D0"/>
    <w:rsid w:val="306D3401"/>
    <w:rsid w:val="30704386"/>
    <w:rsid w:val="307F109D"/>
    <w:rsid w:val="33C66AF6"/>
    <w:rsid w:val="35EE5AE6"/>
    <w:rsid w:val="36153AC8"/>
    <w:rsid w:val="36E91DC4"/>
    <w:rsid w:val="3876120E"/>
    <w:rsid w:val="38932BBD"/>
    <w:rsid w:val="398273A0"/>
    <w:rsid w:val="3A782F7C"/>
    <w:rsid w:val="3AE54320"/>
    <w:rsid w:val="3B67381A"/>
    <w:rsid w:val="3C885550"/>
    <w:rsid w:val="3D183A50"/>
    <w:rsid w:val="3EB475C0"/>
    <w:rsid w:val="3F0264C5"/>
    <w:rsid w:val="3F075458"/>
    <w:rsid w:val="3FD91DCF"/>
    <w:rsid w:val="417501F3"/>
    <w:rsid w:val="43985420"/>
    <w:rsid w:val="46681314"/>
    <w:rsid w:val="46B76E83"/>
    <w:rsid w:val="470518CB"/>
    <w:rsid w:val="48E15443"/>
    <w:rsid w:val="48F30D3D"/>
    <w:rsid w:val="4B821692"/>
    <w:rsid w:val="4CC86819"/>
    <w:rsid w:val="4D5756EE"/>
    <w:rsid w:val="4E6843CB"/>
    <w:rsid w:val="4E7D54D1"/>
    <w:rsid w:val="4F7D4FF7"/>
    <w:rsid w:val="4FDA3AB0"/>
    <w:rsid w:val="505E3468"/>
    <w:rsid w:val="51453A91"/>
    <w:rsid w:val="51CF3978"/>
    <w:rsid w:val="52465311"/>
    <w:rsid w:val="532B3B01"/>
    <w:rsid w:val="54061467"/>
    <w:rsid w:val="54766E20"/>
    <w:rsid w:val="55230341"/>
    <w:rsid w:val="554D2BAE"/>
    <w:rsid w:val="57B42E71"/>
    <w:rsid w:val="58614E3B"/>
    <w:rsid w:val="59194FF3"/>
    <w:rsid w:val="594C2058"/>
    <w:rsid w:val="5AB321B9"/>
    <w:rsid w:val="5ABB7811"/>
    <w:rsid w:val="5B8026EC"/>
    <w:rsid w:val="5C5A6F50"/>
    <w:rsid w:val="5D3D3258"/>
    <w:rsid w:val="5DF14C1E"/>
    <w:rsid w:val="5DF61B0A"/>
    <w:rsid w:val="5E5379F3"/>
    <w:rsid w:val="5F142FAC"/>
    <w:rsid w:val="5F183E1A"/>
    <w:rsid w:val="5F6219AC"/>
    <w:rsid w:val="60574F00"/>
    <w:rsid w:val="61576B5D"/>
    <w:rsid w:val="6212532B"/>
    <w:rsid w:val="63F5795B"/>
    <w:rsid w:val="648D429C"/>
    <w:rsid w:val="675A07E3"/>
    <w:rsid w:val="67806F5E"/>
    <w:rsid w:val="67D07FE2"/>
    <w:rsid w:val="682C7DC3"/>
    <w:rsid w:val="6A902988"/>
    <w:rsid w:val="6B9E1E8B"/>
    <w:rsid w:val="6E114EEB"/>
    <w:rsid w:val="6E41024E"/>
    <w:rsid w:val="6E9530FE"/>
    <w:rsid w:val="6F092237"/>
    <w:rsid w:val="706A27D5"/>
    <w:rsid w:val="714B3E29"/>
    <w:rsid w:val="718C2ED6"/>
    <w:rsid w:val="725A39AC"/>
    <w:rsid w:val="750C7615"/>
    <w:rsid w:val="76EC40F8"/>
    <w:rsid w:val="77110C43"/>
    <w:rsid w:val="77785510"/>
    <w:rsid w:val="784150D0"/>
    <w:rsid w:val="78F00CAF"/>
    <w:rsid w:val="7A545C0A"/>
    <w:rsid w:val="7B7A61F8"/>
    <w:rsid w:val="7B9C60C3"/>
    <w:rsid w:val="7D5A5BB5"/>
    <w:rsid w:val="7DD6602C"/>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unhideWhenUsed/>
    <w:qFormat/>
    <w:uiPriority w:val="99"/>
  </w:style>
  <w:style w:type="paragraph" w:styleId="21">
    <w:name w:val="Title"/>
    <w:basedOn w:val="1"/>
    <w:link w:val="207"/>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qFormat/>
    <w:uiPriority w:val="99"/>
    <w:pPr>
      <w:spacing w:before="100" w:beforeAutospacing="1" w:after="100" w:afterAutospacing="1"/>
    </w:pPr>
  </w:style>
  <w:style w:type="paragraph" w:styleId="24">
    <w:name w:val="toc 4"/>
    <w:basedOn w:val="1"/>
    <w:next w:val="1"/>
    <w:unhideWhenUsed/>
    <w:qFormat/>
    <w:uiPriority w:val="39"/>
    <w:pPr>
      <w:spacing w:after="57"/>
      <w:ind w:left="850"/>
    </w:pPr>
  </w:style>
  <w:style w:type="paragraph" w:styleId="25">
    <w:name w:val="toc 8"/>
    <w:basedOn w:val="1"/>
    <w:next w:val="1"/>
    <w:unhideWhenUsed/>
    <w:qFormat/>
    <w:uiPriority w:val="39"/>
    <w:pPr>
      <w:spacing w:after="57"/>
      <w:ind w:left="1984"/>
    </w:pPr>
  </w:style>
  <w:style w:type="paragraph" w:styleId="26">
    <w:name w:val="Body Text 3"/>
    <w:basedOn w:val="1"/>
    <w:link w:val="206"/>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qFormat/>
    <w:uiPriority w:val="99"/>
    <w:pPr>
      <w:spacing w:after="120" w:line="480" w:lineRule="auto"/>
    </w:pPr>
  </w:style>
  <w:style w:type="paragraph" w:styleId="29">
    <w:name w:val="header"/>
    <w:basedOn w:val="1"/>
    <w:link w:val="299"/>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toc 7"/>
    <w:basedOn w:val="1"/>
    <w:next w:val="1"/>
    <w:unhideWhenUsed/>
    <w:qFormat/>
    <w:uiPriority w:val="39"/>
    <w:pPr>
      <w:spacing w:after="57"/>
      <w:ind w:left="1701"/>
    </w:pPr>
  </w:style>
  <w:style w:type="paragraph" w:styleId="33">
    <w:name w:val="Body Text Indent 3"/>
    <w:basedOn w:val="1"/>
    <w:link w:val="297"/>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6"/>
    <w:autoRedefine/>
    <w:qFormat/>
    <w:uiPriority w:val="0"/>
    <w:pPr>
      <w:ind w:firstLine="708"/>
    </w:pPr>
    <w:rPr>
      <w:color w:val="000000"/>
      <w:sz w:val="28"/>
    </w:rPr>
  </w:style>
  <w:style w:type="table" w:styleId="40">
    <w:name w:val="Table Grid"/>
    <w:basedOn w:val="6"/>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qFormat/>
    <w:uiPriority w:val="99"/>
    <w:rPr>
      <w:sz w:val="20"/>
    </w:rPr>
  </w:style>
  <w:style w:type="paragraph" w:customStyle="1" w:styleId="188">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qFormat/>
    <w:uiPriority w:val="0"/>
    <w:pPr>
      <w:keepNext/>
      <w:jc w:val="center"/>
      <w:outlineLvl w:val="1"/>
    </w:pPr>
    <w:rPr>
      <w:b/>
      <w:bCs/>
    </w:rPr>
  </w:style>
  <w:style w:type="paragraph" w:customStyle="1" w:styleId="191">
    <w:name w:val="Título 31"/>
    <w:basedOn w:val="1"/>
    <w:next w:val="1"/>
    <w:link w:val="198"/>
    <w:qFormat/>
    <w:uiPriority w:val="0"/>
    <w:pPr>
      <w:keepNext/>
      <w:spacing w:before="240" w:after="60"/>
      <w:outlineLvl w:val="2"/>
    </w:pPr>
    <w:rPr>
      <w:rFonts w:ascii="Arial" w:hAnsi="Arial" w:cs="Arial"/>
      <w:b/>
      <w:bCs/>
      <w:sz w:val="26"/>
      <w:szCs w:val="26"/>
    </w:rPr>
  </w:style>
  <w:style w:type="paragraph" w:customStyle="1" w:styleId="192">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3"/>
    <w:qFormat/>
    <w:uiPriority w:val="0"/>
    <w:pPr>
      <w:spacing w:before="240" w:after="60"/>
      <w:outlineLvl w:val="4"/>
    </w:pPr>
    <w:rPr>
      <w:b/>
      <w:bCs/>
      <w:i/>
      <w:iCs/>
      <w:sz w:val="26"/>
      <w:szCs w:val="26"/>
    </w:rPr>
  </w:style>
  <w:style w:type="paragraph" w:customStyle="1" w:styleId="194">
    <w:name w:val="Título 61"/>
    <w:basedOn w:val="1"/>
    <w:next w:val="1"/>
    <w:link w:val="294"/>
    <w:autoRedefine/>
    <w:qFormat/>
    <w:uiPriority w:val="0"/>
    <w:pPr>
      <w:spacing w:before="240" w:after="60"/>
      <w:outlineLvl w:val="5"/>
    </w:pPr>
    <w:rPr>
      <w:b/>
      <w:bCs/>
      <w:sz w:val="22"/>
      <w:szCs w:val="22"/>
    </w:rPr>
  </w:style>
  <w:style w:type="paragraph" w:customStyle="1" w:styleId="195">
    <w:name w:val="Título 71"/>
    <w:basedOn w:val="1"/>
    <w:next w:val="1"/>
    <w:link w:val="295"/>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qFormat/>
    <w:uiPriority w:val="0"/>
    <w:rPr>
      <w:rFonts w:ascii="Arial" w:hAnsi="Arial" w:eastAsia="Times New Roman" w:cs="Arial"/>
      <w:color w:val="000000"/>
      <w:sz w:val="24"/>
      <w:szCs w:val="24"/>
      <w:lang w:val="pt-BR" w:eastAsia="pt-BR" w:bidi="ar-SA"/>
    </w:rPr>
  </w:style>
  <w:style w:type="paragraph" w:styleId="222">
    <w:name w:val="List Paragraph"/>
    <w:basedOn w:val="1"/>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281"/>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1">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7"/>
    <w:link w:val="280"/>
    <w:qFormat/>
    <w:uiPriority w:val="0"/>
    <w:rPr>
      <w:rFonts w:ascii="ecofont_spranq_eco_sans" w:hAnsi="ecofont_spranq_eco_sans" w:cs="Times New Roman" w:eastAsiaTheme="majorEastAsia"/>
      <w:color w:val="000000"/>
      <w:sz w:val="20"/>
      <w:szCs w:val="20"/>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4"/>
    <w:qFormat/>
    <w:uiPriority w:val="0"/>
    <w:rPr>
      <w:rFonts w:ascii="Times New Roman" w:hAnsi="Times New Roman" w:eastAsia="Times New Roman" w:cs="Times New Roman"/>
      <w:b/>
      <w:bCs/>
      <w:lang w:eastAsia="pt-BR"/>
    </w:rPr>
  </w:style>
  <w:style w:type="character" w:customStyle="1" w:styleId="295">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autoRedefine/>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qFormat/>
    <w:locked/>
    <w:uiPriority w:val="0"/>
    <w:rPr>
      <w:rFonts w:ascii="Arial" w:hAnsi="Arial" w:cs="Arial"/>
      <w:color w:val="000000"/>
      <w:lang w:eastAsia="pt-BR"/>
    </w:rPr>
  </w:style>
  <w:style w:type="paragraph" w:customStyle="1" w:styleId="306">
    <w:name w:val="Nivel 2"/>
    <w:basedOn w:val="1"/>
    <w:link w:val="305"/>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qFormat/>
    <w:uiPriority w:val="0"/>
    <w:pPr>
      <w:ind w:left="851"/>
    </w:pPr>
  </w:style>
  <w:style w:type="character" w:customStyle="1" w:styleId="310">
    <w:name w:val="Nivel 3 Char"/>
    <w:basedOn w:val="5"/>
    <w:link w:val="307"/>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0"/>
      <w:szCs w:val="20"/>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qFormat/>
    <w:locked/>
    <w:uiPriority w:val="0"/>
    <w:rPr>
      <w:rFonts w:ascii="Arial" w:hAnsi="Arial" w:cs="Arial" w:eastAsiaTheme="minorEastAsia"/>
      <w:sz w:val="20"/>
      <w:szCs w:val="20"/>
      <w:lang w:eastAsia="pt-BR"/>
    </w:rPr>
  </w:style>
  <w:style w:type="character" w:customStyle="1" w:styleId="315">
    <w:name w:val="Menção Pendente1"/>
    <w:basedOn w:val="5"/>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qFormat/>
    <w:locked/>
    <w:uiPriority w:val="0"/>
    <w:rPr>
      <w:rFonts w:ascii="Arial" w:hAnsi="Arial" w:cs="Arial"/>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qFormat/>
    <w:locked/>
    <w:uiPriority w:val="0"/>
    <w:rPr>
      <w:rFonts w:ascii="Arial" w:hAnsi="Arial" w:cs="Arial"/>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lang w:eastAsia="pt-BR"/>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qFormat/>
    <w:uiPriority w:val="0"/>
    <w:rPr>
      <w:rFonts w:hint="default" w:ascii="Times New Roman" w:hAnsi="Times New Roman" w:cs="Times New Roman"/>
      <w:color w:val="000080"/>
      <w:u w:val="single"/>
    </w:rPr>
  </w:style>
  <w:style w:type="character" w:customStyle="1" w:styleId="328">
    <w:name w:val="16"/>
    <w:basedOn w:val="5"/>
    <w:qFormat/>
    <w:uiPriority w:val="0"/>
    <w:rPr>
      <w:rFonts w:hint="default" w:ascii="Times New Roman" w:hAnsi="Times New Roman" w:cs="Times New Roman"/>
      <w:color w:val="000080"/>
      <w:u w:val="single"/>
    </w:rPr>
  </w:style>
  <w:style w:type="paragraph" w:customStyle="1" w:styleId="329">
    <w:name w:val="No Spacing1"/>
    <w:basedOn w:val="1"/>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6">
    <w:name w:val="Recuo de corpo de texto 2 Char"/>
    <w:basedOn w:val="5"/>
    <w:qFormat/>
    <w:uiPriority w:val="0"/>
    <w:rPr>
      <w:rFonts w:ascii="Arial" w:hAnsi="Arial"/>
      <w:sz w:val="24"/>
      <w:lang w:val="pt-BR" w:eastAsia="pt-BR" w:bidi="ar-SA"/>
    </w:rPr>
  </w:style>
  <w:style w:type="character" w:customStyle="1" w:styleId="337">
    <w:name w:val="normaltextrun"/>
    <w:basedOn w:val="5"/>
    <w:qFormat/>
    <w:uiPriority w:val="0"/>
  </w:style>
  <w:style w:type="paragraph" w:customStyle="1" w:styleId="338">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9">
    <w:name w:val="sh-ds__full-txt"/>
    <w:basedOn w:val="5"/>
    <w:qFormat/>
    <w:uiPriority w:val="0"/>
  </w:style>
  <w:style w:type="paragraph" w:customStyle="1" w:styleId="340">
    <w:name w:val="a-spacing-mini"/>
    <w:basedOn w:val="1"/>
    <w:autoRedefine/>
    <w:qFormat/>
    <w:uiPriority w:val="0"/>
    <w:pPr>
      <w:spacing w:before="100" w:beforeAutospacing="1" w:after="100" w:afterAutospacing="1" w:line="240" w:lineRule="auto"/>
    </w:pPr>
    <w:rPr>
      <w:rFonts w:ascii="Times New Roman" w:hAnsi="Times New Roman" w:eastAsia="Times New Roman"/>
      <w:sz w:val="24"/>
      <w:szCs w:val="24"/>
      <w:lang w:eastAsia="pt-BR"/>
    </w:rPr>
  </w:style>
  <w:style w:type="character" w:customStyle="1" w:styleId="341">
    <w:name w:val="a-size-large"/>
    <w:basedOn w:val="5"/>
    <w:autoRedefine/>
    <w:qFormat/>
    <w:uiPriority w:val="0"/>
  </w:style>
  <w:style w:type="character" w:customStyle="1" w:styleId="342">
    <w:name w:val="a-list-item"/>
    <w:basedOn w:val="5"/>
    <w:qFormat/>
    <w:uiPriority w:val="0"/>
  </w:style>
  <w:style w:type="paragraph" w:customStyle="1" w:styleId="343">
    <w:name w:val="Table Paragraph"/>
    <w:basedOn w:val="1"/>
    <w:qFormat/>
    <w:uiPriority w:val="1"/>
    <w:pPr>
      <w:widowControl w:val="0"/>
      <w:autoSpaceDE w:val="0"/>
      <w:autoSpaceDN w:val="0"/>
      <w:spacing w:after="0" w:line="240" w:lineRule="auto"/>
    </w:pPr>
    <w:rPr>
      <w:rFonts w:ascii="Arial" w:hAnsi="Arial" w:eastAsia="Arial" w:cs="Arial"/>
      <w:lang w:val="pt-PT"/>
    </w:rPr>
  </w:style>
  <w:style w:type="character" w:customStyle="1" w:styleId="344">
    <w:name w:val="markedcontent"/>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58</Pages>
  <Words>19818</Words>
  <Characters>107018</Characters>
  <Lines>891</Lines>
  <Paragraphs>253</Paragraphs>
  <TotalTime>6</TotalTime>
  <ScaleCrop>false</ScaleCrop>
  <LinksUpToDate>false</LinksUpToDate>
  <CharactersWithSpaces>126583</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2024-08-08T11:15:12Z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24C3767E0DB64BCC85D21FA08A86264C_13</vt:lpwstr>
  </property>
</Properties>
</file>