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62" w:rsidRDefault="00041C62">
      <w:pPr>
        <w:pStyle w:val="WW-Corpodetexto2"/>
        <w:widowControl/>
        <w:tabs>
          <w:tab w:val="clear" w:pos="5954"/>
        </w:tabs>
        <w:jc w:val="center"/>
        <w:rPr>
          <w:rFonts w:ascii="Arial" w:hAnsi="Arial" w:cs="Arial"/>
          <w:b/>
          <w:sz w:val="24"/>
          <w:szCs w:val="24"/>
        </w:rPr>
      </w:pPr>
    </w:p>
    <w:p w:rsidR="00041C62" w:rsidRDefault="009373D2">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rsidR="00041C62" w:rsidRDefault="00041C62">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6E59C1">
            <w:pPr>
              <w:rPr>
                <w:rFonts w:ascii="Arial" w:hAnsi="Arial" w:cs="Arial"/>
                <w:color w:val="000000"/>
              </w:rPr>
            </w:pPr>
            <w:r>
              <w:rPr>
                <w:rFonts w:ascii="Arial" w:hAnsi="Arial" w:cs="Arial"/>
                <w:color w:val="000000"/>
                <w:sz w:val="22"/>
                <w:szCs w:val="22"/>
              </w:rPr>
              <w:t>116/2023</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5C4C98">
            <w:pPr>
              <w:rPr>
                <w:rFonts w:ascii="Arial" w:hAnsi="Arial" w:cs="Arial"/>
                <w:color w:val="000000"/>
              </w:rPr>
            </w:pPr>
            <w:r>
              <w:rPr>
                <w:rFonts w:ascii="Arial" w:hAnsi="Arial" w:cs="Arial"/>
                <w:color w:val="000000"/>
                <w:sz w:val="22"/>
                <w:szCs w:val="22"/>
              </w:rPr>
              <w:t>046/2023</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Menor preço por item</w:t>
            </w:r>
          </w:p>
        </w:tc>
      </w:tr>
      <w:tr w:rsidR="00041C62">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6E59C1">
            <w:pPr>
              <w:rPr>
                <w:rFonts w:ascii="Arial" w:hAnsi="Arial" w:cs="Arial"/>
                <w:b/>
                <w:bCs/>
                <w:color w:val="000000"/>
              </w:rPr>
            </w:pPr>
            <w:r>
              <w:rPr>
                <w:rFonts w:ascii="Arial" w:hAnsi="Arial" w:cs="Arial"/>
                <w:b/>
                <w:bCs/>
                <w:color w:val="000000"/>
                <w:sz w:val="22"/>
                <w:szCs w:val="22"/>
              </w:rPr>
              <w:t>23/06</w:t>
            </w:r>
            <w:r w:rsidR="002618F6">
              <w:rPr>
                <w:rFonts w:ascii="Arial" w:hAnsi="Arial" w:cs="Arial"/>
                <w:b/>
                <w:bCs/>
                <w:color w:val="000000"/>
                <w:sz w:val="22"/>
                <w:szCs w:val="22"/>
              </w:rPr>
              <w:t>/2023</w:t>
            </w:r>
            <w:r w:rsidR="009373D2">
              <w:rPr>
                <w:rFonts w:ascii="Arial" w:hAnsi="Arial" w:cs="Arial"/>
                <w:b/>
                <w:bCs/>
                <w:color w:val="000000"/>
                <w:sz w:val="22"/>
                <w:szCs w:val="22"/>
              </w:rPr>
              <w:t xml:space="preserve">. Início: 9h (nove horas)                   </w:t>
            </w:r>
          </w:p>
          <w:p w:rsidR="00041C62" w:rsidRDefault="009373D2">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041C62">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jc w:val="both"/>
              <w:rPr>
                <w:rFonts w:ascii="Arial" w:hAnsi="Arial" w:cs="Arial"/>
                <w:b/>
              </w:rPr>
            </w:pPr>
            <w:r>
              <w:rPr>
                <w:rFonts w:ascii="Arial" w:hAnsi="Arial" w:cs="Arial"/>
                <w:sz w:val="22"/>
                <w:szCs w:val="22"/>
              </w:rPr>
              <w:t>www.comprasgovernamentais.gov.br</w:t>
            </w:r>
          </w:p>
        </w:tc>
      </w:tr>
      <w:tr w:rsidR="00041C62">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jc w:val="both"/>
              <w:rPr>
                <w:rFonts w:ascii="Arial" w:hAnsi="Arial" w:cs="Arial"/>
                <w:color w:val="000000"/>
              </w:rPr>
            </w:pPr>
          </w:p>
          <w:p w:rsidR="00041C62" w:rsidRDefault="009373D2">
            <w:pPr>
              <w:jc w:val="both"/>
              <w:rPr>
                <w:rFonts w:ascii="Arial" w:hAnsi="Arial" w:cs="Arial"/>
                <w:color w:val="000000"/>
              </w:rPr>
            </w:pPr>
            <w:r>
              <w:rPr>
                <w:rFonts w:ascii="Arial" w:hAnsi="Arial" w:cs="Arial"/>
                <w:color w:val="000000"/>
              </w:rPr>
              <w:t xml:space="preserve">Contratação </w:t>
            </w:r>
            <w:r w:rsidR="00272250">
              <w:rPr>
                <w:rFonts w:ascii="Arial" w:eastAsia="Tahoma" w:hAnsi="Arial" w:cs="Arial"/>
              </w:rPr>
              <w:t xml:space="preserve">de empresa </w:t>
            </w:r>
            <w:r w:rsidR="002618F6">
              <w:rPr>
                <w:rFonts w:ascii="Arial" w:eastAsia="Tahoma" w:hAnsi="Arial" w:cs="Arial"/>
              </w:rPr>
              <w:t xml:space="preserve">especializada </w:t>
            </w:r>
            <w:r w:rsidR="009523E4">
              <w:rPr>
                <w:rFonts w:ascii="Arial" w:eastAsia="Tahoma" w:hAnsi="Arial" w:cs="Arial"/>
              </w:rPr>
              <w:t>em seguro t</w:t>
            </w:r>
            <w:r w:rsidR="00243331">
              <w:rPr>
                <w:rFonts w:ascii="Arial" w:eastAsia="Tahoma" w:hAnsi="Arial" w:cs="Arial"/>
              </w:rPr>
              <w:t>otal de veículos para atender as demandas da</w:t>
            </w:r>
            <w:r w:rsidR="006E59C1">
              <w:rPr>
                <w:rFonts w:ascii="Arial" w:eastAsia="Tahoma" w:hAnsi="Arial" w:cs="Arial"/>
              </w:rPr>
              <w:t xml:space="preserve"> Secretaria de Saúde da</w:t>
            </w:r>
            <w:r w:rsidR="00243331">
              <w:rPr>
                <w:rFonts w:ascii="Arial" w:eastAsia="Tahoma" w:hAnsi="Arial" w:cs="Arial"/>
              </w:rPr>
              <w:t xml:space="preserve"> </w:t>
            </w:r>
            <w:r w:rsidR="009523E4">
              <w:rPr>
                <w:rFonts w:ascii="Arial" w:eastAsia="Tahoma" w:hAnsi="Arial" w:cs="Arial"/>
              </w:rPr>
              <w:t>Prefeitura</w:t>
            </w:r>
            <w:r w:rsidR="00243331">
              <w:rPr>
                <w:rFonts w:ascii="Arial" w:eastAsia="Tahoma" w:hAnsi="Arial" w:cs="Arial"/>
              </w:rPr>
              <w:t xml:space="preserve"> </w:t>
            </w:r>
            <w:r w:rsidR="009523E4">
              <w:rPr>
                <w:rFonts w:ascii="Arial" w:eastAsia="Tahoma" w:hAnsi="Arial" w:cs="Arial"/>
              </w:rPr>
              <w:t xml:space="preserve">de </w:t>
            </w:r>
            <w:proofErr w:type="spellStart"/>
            <w:r w:rsidR="009523E4">
              <w:rPr>
                <w:rFonts w:ascii="Arial" w:eastAsia="Tahoma" w:hAnsi="Arial" w:cs="Arial"/>
              </w:rPr>
              <w:t>Cataguases</w:t>
            </w:r>
            <w:proofErr w:type="spellEnd"/>
            <w:r w:rsidR="009523E4">
              <w:rPr>
                <w:rFonts w:ascii="Arial" w:eastAsia="Tahoma" w:hAnsi="Arial" w:cs="Arial"/>
              </w:rPr>
              <w:t>/MG</w:t>
            </w:r>
            <w:r w:rsidR="001D446C">
              <w:rPr>
                <w:rFonts w:ascii="Arial" w:eastAsia="Tahoma" w:hAnsi="Arial" w:cs="Arial"/>
              </w:rPr>
              <w:t>.</w:t>
            </w:r>
          </w:p>
          <w:p w:rsidR="00041C62" w:rsidRDefault="00041C62">
            <w:pPr>
              <w:jc w:val="both"/>
              <w:rPr>
                <w:rFonts w:ascii="Arial" w:hAnsi="Arial" w:cs="Arial"/>
                <w:color w:val="000000"/>
              </w:rPr>
            </w:pPr>
          </w:p>
        </w:tc>
      </w:tr>
      <w:tr w:rsidR="00041C62">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rsidP="006E59C1">
            <w:pPr>
              <w:rPr>
                <w:rFonts w:ascii="Arial" w:hAnsi="Arial" w:cs="Arial"/>
                <w:b/>
                <w:bCs/>
                <w:color w:val="000000"/>
              </w:rPr>
            </w:pPr>
            <w:r>
              <w:rPr>
                <w:rFonts w:ascii="Arial" w:hAnsi="Arial" w:cs="Arial"/>
                <w:b/>
                <w:bCs/>
                <w:color w:val="000000"/>
                <w:sz w:val="22"/>
                <w:szCs w:val="22"/>
              </w:rPr>
              <w:t xml:space="preserve">R$ </w:t>
            </w:r>
            <w:r w:rsidR="006E59C1">
              <w:rPr>
                <w:rFonts w:ascii="Arial" w:hAnsi="Arial" w:cs="Arial"/>
                <w:b/>
                <w:bCs/>
                <w:color w:val="000000"/>
                <w:sz w:val="22"/>
                <w:szCs w:val="22"/>
              </w:rPr>
              <w:t>3.826,73</w:t>
            </w:r>
          </w:p>
        </w:tc>
      </w:tr>
      <w:tr w:rsidR="00041C62">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523E4">
            <w:pPr>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041C62">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Horário de Brasília</w:t>
            </w:r>
          </w:p>
        </w:tc>
      </w:tr>
    </w:tbl>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272250" w:rsidRDefault="00272250" w:rsidP="00272250">
      <w:pPr>
        <w:jc w:val="center"/>
        <w:rPr>
          <w:rFonts w:ascii="Arial" w:hAnsi="Arial" w:cs="Arial"/>
          <w:b/>
          <w:bCs/>
          <w:sz w:val="20"/>
          <w:szCs w:val="20"/>
        </w:rPr>
      </w:pPr>
    </w:p>
    <w:p w:rsidR="00041C62" w:rsidRDefault="009373D2" w:rsidP="00272250">
      <w:pPr>
        <w:jc w:val="center"/>
        <w:rPr>
          <w:rFonts w:ascii="Arial" w:hAnsi="Arial" w:cs="Arial"/>
          <w:b/>
          <w:bCs/>
          <w:sz w:val="20"/>
          <w:szCs w:val="20"/>
        </w:rPr>
      </w:pPr>
      <w:r>
        <w:rPr>
          <w:rFonts w:ascii="Arial" w:hAnsi="Arial" w:cs="Arial"/>
          <w:b/>
          <w:bCs/>
          <w:sz w:val="20"/>
          <w:szCs w:val="20"/>
        </w:rPr>
        <w:t xml:space="preserve">EDITAL DE PREGÃO ELETRÔNICO Nº </w:t>
      </w:r>
      <w:r w:rsidR="005C4C98">
        <w:rPr>
          <w:rFonts w:ascii="Arial" w:hAnsi="Arial" w:cs="Arial"/>
          <w:b/>
          <w:bCs/>
          <w:sz w:val="20"/>
          <w:szCs w:val="20"/>
        </w:rPr>
        <w:t>046/2023</w:t>
      </w:r>
    </w:p>
    <w:p w:rsidR="00041C62" w:rsidRDefault="00041C62">
      <w:pPr>
        <w:spacing w:line="360" w:lineRule="auto"/>
        <w:jc w:val="center"/>
        <w:rPr>
          <w:rFonts w:ascii="Arial" w:hAnsi="Arial" w:cs="Arial"/>
          <w:b/>
          <w:bCs/>
          <w:sz w:val="20"/>
          <w:szCs w:val="20"/>
        </w:rPr>
      </w:pP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Processo n°: </w:t>
      </w:r>
      <w:r w:rsidR="006E59C1">
        <w:rPr>
          <w:rFonts w:ascii="Arial" w:hAnsi="Arial" w:cs="Arial"/>
          <w:b/>
          <w:bCs/>
          <w:sz w:val="20"/>
          <w:szCs w:val="20"/>
        </w:rPr>
        <w:t>116/2023</w:t>
      </w: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6E59C1">
        <w:rPr>
          <w:rFonts w:ascii="Arial" w:hAnsi="Arial" w:cs="Arial"/>
          <w:b/>
          <w:bCs/>
          <w:sz w:val="20"/>
          <w:szCs w:val="20"/>
        </w:rPr>
        <w:t>23/06</w:t>
      </w:r>
      <w:r w:rsidR="00902D43">
        <w:rPr>
          <w:rFonts w:ascii="Arial" w:hAnsi="Arial" w:cs="Arial"/>
          <w:b/>
          <w:bCs/>
          <w:sz w:val="20"/>
          <w:szCs w:val="20"/>
        </w:rPr>
        <w:t>/2023</w:t>
      </w:r>
    </w:p>
    <w:p w:rsidR="00041C62" w:rsidRDefault="009373D2">
      <w:pPr>
        <w:spacing w:line="360" w:lineRule="auto"/>
        <w:jc w:val="both"/>
        <w:rPr>
          <w:rFonts w:ascii="Arial" w:hAnsi="Arial" w:cs="Arial"/>
          <w:b/>
          <w:sz w:val="20"/>
          <w:szCs w:val="20"/>
        </w:rPr>
      </w:pPr>
      <w:r>
        <w:rPr>
          <w:rFonts w:ascii="Arial" w:hAnsi="Arial" w:cs="Arial"/>
          <w:b/>
          <w:bCs/>
          <w:sz w:val="20"/>
          <w:szCs w:val="20"/>
        </w:rPr>
        <w:t>Horário: 09 (nove) horas</w:t>
      </w:r>
    </w:p>
    <w:p w:rsidR="00041C62" w:rsidRDefault="009373D2">
      <w:pPr>
        <w:spacing w:line="360" w:lineRule="auto"/>
        <w:jc w:val="both"/>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041C62" w:rsidRPr="00272250" w:rsidRDefault="009373D2" w:rsidP="00A53D7B">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1D446C">
        <w:rPr>
          <w:rFonts w:ascii="Arial" w:hAnsi="Arial" w:cs="Arial"/>
          <w:sz w:val="20"/>
        </w:rPr>
        <w:t>a</w:t>
      </w:r>
      <w:proofErr w:type="spellEnd"/>
      <w:r>
        <w:rPr>
          <w:rFonts w:ascii="Arial" w:hAnsi="Arial" w:cs="Arial"/>
          <w:sz w:val="20"/>
        </w:rPr>
        <w:t xml:space="preserve"> Substitut</w:t>
      </w:r>
      <w:r w:rsidR="001D446C">
        <w:rPr>
          <w:rFonts w:ascii="Arial" w:hAnsi="Arial" w:cs="Arial"/>
          <w:sz w:val="20"/>
        </w:rPr>
        <w:t>a</w:t>
      </w:r>
      <w:r>
        <w:rPr>
          <w:rFonts w:ascii="Arial" w:hAnsi="Arial" w:cs="Arial"/>
          <w:sz w:val="20"/>
        </w:rPr>
        <w:t xml:space="preserve"> </w:t>
      </w:r>
      <w:r w:rsidR="001D446C">
        <w:rPr>
          <w:rFonts w:ascii="Arial" w:hAnsi="Arial" w:cs="Arial"/>
          <w:sz w:val="20"/>
        </w:rPr>
        <w:t>a</w:t>
      </w:r>
      <w:r>
        <w:rPr>
          <w:rFonts w:ascii="Arial" w:hAnsi="Arial" w:cs="Arial"/>
          <w:sz w:val="20"/>
        </w:rPr>
        <w:t xml:space="preserve"> Sr</w:t>
      </w:r>
      <w:r w:rsidR="001D446C">
        <w:rPr>
          <w:rFonts w:ascii="Arial" w:hAnsi="Arial" w:cs="Arial"/>
          <w:sz w:val="20"/>
        </w:rPr>
        <w:t>a</w:t>
      </w:r>
      <w:r>
        <w:rPr>
          <w:rFonts w:ascii="Arial" w:hAnsi="Arial" w:cs="Arial"/>
          <w:sz w:val="20"/>
        </w:rPr>
        <w:t xml:space="preserve">. </w:t>
      </w:r>
      <w:r w:rsidR="001D446C">
        <w:rPr>
          <w:rFonts w:ascii="Arial" w:hAnsi="Arial" w:cs="Arial"/>
          <w:sz w:val="20"/>
        </w:rPr>
        <w:t>Janete Aparecida Garcia</w:t>
      </w:r>
      <w:r>
        <w:rPr>
          <w:rFonts w:ascii="Arial" w:hAnsi="Arial" w:cs="Arial"/>
          <w:sz w:val="20"/>
        </w:rPr>
        <w:t xml:space="preserve"> e Equipe de Apoio ao Pregão, designados pela portaria nº </w:t>
      </w:r>
      <w:r w:rsidR="001D446C">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6E59C1">
        <w:rPr>
          <w:rFonts w:ascii="Arial" w:hAnsi="Arial" w:cs="Arial"/>
          <w:b/>
          <w:sz w:val="20"/>
          <w:szCs w:val="20"/>
        </w:rPr>
        <w:t>116/2023</w:t>
      </w:r>
      <w:r>
        <w:rPr>
          <w:rFonts w:ascii="Arial" w:hAnsi="Arial" w:cs="Arial"/>
          <w:sz w:val="20"/>
          <w:szCs w:val="20"/>
        </w:rPr>
        <w:t xml:space="preserve">, na modalidade </w:t>
      </w:r>
      <w:r>
        <w:rPr>
          <w:rFonts w:ascii="Arial" w:hAnsi="Arial" w:cs="Arial"/>
          <w:b/>
          <w:sz w:val="20"/>
          <w:szCs w:val="20"/>
        </w:rPr>
        <w:t xml:space="preserve">Pregão na forma ELETRÔNICA nº </w:t>
      </w:r>
      <w:r w:rsidR="005C4C98">
        <w:rPr>
          <w:rFonts w:ascii="Arial" w:hAnsi="Arial" w:cs="Arial"/>
          <w:b/>
          <w:sz w:val="20"/>
          <w:szCs w:val="20"/>
        </w:rPr>
        <w:t>046/2023</w:t>
      </w:r>
      <w:r>
        <w:rPr>
          <w:rFonts w:ascii="Arial" w:hAnsi="Arial" w:cs="Arial"/>
          <w:b/>
          <w:sz w:val="20"/>
          <w:szCs w:val="20"/>
        </w:rPr>
        <w:t xml:space="preserve">, Tipo Menor Preço por ITEM, com objeto de </w:t>
      </w:r>
      <w:r w:rsidR="001D446C">
        <w:rPr>
          <w:rFonts w:ascii="Arial" w:hAnsi="Arial" w:cs="Arial"/>
          <w:b/>
          <w:color w:val="000000"/>
          <w:sz w:val="20"/>
          <w:szCs w:val="20"/>
        </w:rPr>
        <w:t>c</w:t>
      </w:r>
      <w:r w:rsidR="00272250" w:rsidRPr="00272250">
        <w:rPr>
          <w:rFonts w:ascii="Arial" w:hAnsi="Arial" w:cs="Arial"/>
          <w:b/>
          <w:color w:val="000000"/>
          <w:sz w:val="20"/>
          <w:szCs w:val="20"/>
        </w:rPr>
        <w:t xml:space="preserve">ontratação </w:t>
      </w:r>
      <w:r w:rsidR="00272250" w:rsidRPr="00272250">
        <w:rPr>
          <w:rFonts w:ascii="Arial" w:eastAsia="Tahoma" w:hAnsi="Arial" w:cs="Arial"/>
          <w:b/>
          <w:sz w:val="20"/>
          <w:szCs w:val="20"/>
        </w:rPr>
        <w:t xml:space="preserve">de </w:t>
      </w:r>
      <w:r w:rsidR="006E59C1" w:rsidRPr="006E59C1">
        <w:rPr>
          <w:rFonts w:ascii="Arial" w:eastAsia="Tahoma" w:hAnsi="Arial" w:cs="Arial"/>
          <w:b/>
          <w:sz w:val="20"/>
          <w:szCs w:val="20"/>
        </w:rPr>
        <w:t xml:space="preserve">empresa especializada em seguro total de veículos para atender as demandas da Secretaria de Saúde da Prefeitura de </w:t>
      </w:r>
      <w:proofErr w:type="spellStart"/>
      <w:r w:rsidR="006E59C1" w:rsidRPr="006E59C1">
        <w:rPr>
          <w:rFonts w:ascii="Arial" w:eastAsia="Tahoma" w:hAnsi="Arial" w:cs="Arial"/>
          <w:b/>
          <w:sz w:val="20"/>
          <w:szCs w:val="20"/>
        </w:rPr>
        <w:t>Cataguases</w:t>
      </w:r>
      <w:proofErr w:type="spellEnd"/>
      <w:r w:rsidR="006E59C1" w:rsidRPr="006E59C1">
        <w:rPr>
          <w:rFonts w:ascii="Arial" w:eastAsia="Tahoma" w:hAnsi="Arial" w:cs="Arial"/>
          <w:b/>
          <w:sz w:val="20"/>
          <w:szCs w:val="20"/>
        </w:rPr>
        <w:t>/MG</w:t>
      </w:r>
      <w:r w:rsidR="00272250" w:rsidRPr="00650C56">
        <w:rPr>
          <w:rFonts w:ascii="Arial" w:eastAsia="Tahoma" w:hAnsi="Arial" w:cs="Arial"/>
          <w:b/>
          <w:sz w:val="20"/>
          <w:szCs w:val="20"/>
        </w:rPr>
        <w:t>.</w:t>
      </w:r>
      <w:r w:rsidR="00272250">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041C62" w:rsidRDefault="00041C62">
      <w:pPr>
        <w:jc w:val="both"/>
        <w:rPr>
          <w:rFonts w:ascii="Arial" w:hAnsi="Arial" w:cs="Arial"/>
          <w:sz w:val="20"/>
        </w:rPr>
      </w:pP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sidR="001D446C">
        <w:rPr>
          <w:rFonts w:ascii="Arial" w:hAnsi="Arial" w:cs="Arial"/>
          <w:b/>
          <w:color w:val="000000"/>
        </w:rPr>
        <w:t>c</w:t>
      </w:r>
      <w:r w:rsidR="001D446C" w:rsidRPr="00272250">
        <w:rPr>
          <w:rFonts w:ascii="Arial" w:hAnsi="Arial" w:cs="Arial"/>
          <w:b/>
          <w:color w:val="000000"/>
        </w:rPr>
        <w:t xml:space="preserve">ontratação </w:t>
      </w:r>
      <w:r w:rsidR="001D446C" w:rsidRPr="00272250">
        <w:rPr>
          <w:rFonts w:ascii="Arial" w:eastAsia="Tahoma" w:hAnsi="Arial" w:cs="Arial"/>
          <w:b/>
        </w:rPr>
        <w:t xml:space="preserve">de </w:t>
      </w:r>
      <w:r w:rsidR="006E59C1" w:rsidRPr="006E59C1">
        <w:rPr>
          <w:rFonts w:ascii="Arial" w:eastAsia="Tahoma" w:hAnsi="Arial" w:cs="Arial"/>
          <w:b/>
        </w:rPr>
        <w:t xml:space="preserve">empresa especializada em seguro total de veículos para atender as demandas da Secretaria de Saúde da Prefeitura de </w:t>
      </w:r>
      <w:proofErr w:type="spellStart"/>
      <w:r w:rsidR="006E59C1" w:rsidRPr="006E59C1">
        <w:rPr>
          <w:rFonts w:ascii="Arial" w:eastAsia="Tahoma" w:hAnsi="Arial" w:cs="Arial"/>
          <w:b/>
        </w:rPr>
        <w:t>Cataguases</w:t>
      </w:r>
      <w:proofErr w:type="spellEnd"/>
      <w:r w:rsidR="006E59C1" w:rsidRPr="006E59C1">
        <w:rPr>
          <w:rFonts w:ascii="Arial" w:eastAsia="Tahoma" w:hAnsi="Arial" w:cs="Arial"/>
          <w:b/>
        </w:rPr>
        <w:t>/MG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041C62" w:rsidRDefault="009373D2">
      <w:pPr>
        <w:pStyle w:val="SemEspaamento"/>
        <w:spacing w:line="360" w:lineRule="auto"/>
        <w:ind w:firstLine="567"/>
        <w:jc w:val="both"/>
        <w:rPr>
          <w:rFonts w:ascii="Arial" w:hAnsi="Arial" w:cs="Arial"/>
          <w:sz w:val="20"/>
        </w:rPr>
      </w:pPr>
      <w:r>
        <w:rPr>
          <w:rFonts w:ascii="Arial" w:hAnsi="Arial" w:cs="Arial"/>
          <w:sz w:val="20"/>
        </w:rPr>
        <w:t xml:space="preserve">1.2. A licitação será por item, </w:t>
      </w:r>
      <w:r>
        <w:rPr>
          <w:rFonts w:ascii="Arial" w:hAnsi="Arial" w:cs="Arial"/>
          <w:b/>
          <w:sz w:val="20"/>
        </w:rPr>
        <w:t>conforme tabela constante do Termo de Referência</w:t>
      </w:r>
      <w:r>
        <w:rPr>
          <w:rFonts w:ascii="Arial" w:hAnsi="Arial" w:cs="Arial"/>
          <w:sz w:val="20"/>
        </w:rPr>
        <w:t xml:space="preserve">,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041C62" w:rsidRDefault="009373D2">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w:t>
      </w:r>
      <w:r>
        <w:rPr>
          <w:rFonts w:ascii="Arial" w:hAnsi="Arial" w:cs="Arial"/>
          <w:sz w:val="20"/>
          <w:szCs w:val="20"/>
        </w:rPr>
        <w:lastRenderedPageBreak/>
        <w:t>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041C62" w:rsidRDefault="00041C62" w:rsidP="00F04C59">
      <w:pPr>
        <w:ind w:left="851" w:hanging="284"/>
        <w:jc w:val="both"/>
        <w:rPr>
          <w:rFonts w:ascii="Arial" w:eastAsia="Arial" w:hAnsi="Arial" w:cs="Arial"/>
          <w:sz w:val="20"/>
          <w:szCs w:val="20"/>
        </w:rPr>
      </w:pPr>
    </w:p>
    <w:p w:rsidR="00041C62" w:rsidRDefault="009373D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041C62" w:rsidRDefault="009373D2" w:rsidP="00243331">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4394"/>
        <w:gridCol w:w="3125"/>
        <w:gridCol w:w="1003"/>
      </w:tblGrid>
      <w:tr w:rsidR="006E59C1" w:rsidRPr="00C21464" w:rsidTr="006E59C1">
        <w:trPr>
          <w:trHeight w:val="270"/>
          <w:jc w:val="center"/>
        </w:trPr>
        <w:tc>
          <w:tcPr>
            <w:tcW w:w="1271" w:type="dxa"/>
            <w:tcBorders>
              <w:bottom w:val="single" w:sz="4" w:space="0" w:color="auto"/>
            </w:tcBorders>
            <w:shd w:val="clear" w:color="auto" w:fill="auto"/>
            <w:vAlign w:val="center"/>
          </w:tcPr>
          <w:p w:rsidR="006E59C1" w:rsidRPr="00C21023" w:rsidRDefault="006E59C1" w:rsidP="006E59C1">
            <w:pPr>
              <w:jc w:val="center"/>
              <w:rPr>
                <w:rFonts w:ascii="Arial" w:hAnsi="Arial" w:cs="Arial"/>
                <w:b/>
                <w:sz w:val="18"/>
                <w:szCs w:val="18"/>
              </w:rPr>
            </w:pPr>
            <w:r w:rsidRPr="00C21023">
              <w:rPr>
                <w:rFonts w:ascii="Arial" w:hAnsi="Arial" w:cs="Arial"/>
                <w:b/>
                <w:sz w:val="18"/>
                <w:szCs w:val="18"/>
              </w:rPr>
              <w:t>Unidade</w:t>
            </w:r>
          </w:p>
        </w:tc>
        <w:tc>
          <w:tcPr>
            <w:tcW w:w="4394" w:type="dxa"/>
            <w:shd w:val="clear" w:color="auto" w:fill="auto"/>
            <w:vAlign w:val="center"/>
          </w:tcPr>
          <w:p w:rsidR="006E59C1" w:rsidRPr="00C21023" w:rsidRDefault="006E59C1" w:rsidP="006E59C1">
            <w:pPr>
              <w:jc w:val="center"/>
              <w:rPr>
                <w:rFonts w:ascii="Arial" w:hAnsi="Arial" w:cs="Arial"/>
                <w:b/>
                <w:sz w:val="18"/>
                <w:szCs w:val="18"/>
              </w:rPr>
            </w:pPr>
            <w:proofErr w:type="spellStart"/>
            <w:r w:rsidRPr="00C21023">
              <w:rPr>
                <w:rFonts w:ascii="Arial" w:hAnsi="Arial" w:cs="Arial"/>
                <w:b/>
                <w:sz w:val="18"/>
                <w:szCs w:val="18"/>
              </w:rPr>
              <w:t>Proj</w:t>
            </w:r>
            <w:proofErr w:type="spellEnd"/>
            <w:r w:rsidRPr="00C21023">
              <w:rPr>
                <w:rFonts w:ascii="Arial" w:hAnsi="Arial" w:cs="Arial"/>
                <w:b/>
                <w:sz w:val="18"/>
                <w:szCs w:val="18"/>
              </w:rPr>
              <w:t xml:space="preserve">. </w:t>
            </w:r>
            <w:proofErr w:type="spellStart"/>
            <w:r w:rsidRPr="00C21023">
              <w:rPr>
                <w:rFonts w:ascii="Arial" w:hAnsi="Arial" w:cs="Arial"/>
                <w:b/>
                <w:sz w:val="18"/>
                <w:szCs w:val="18"/>
              </w:rPr>
              <w:t>Ativ</w:t>
            </w:r>
            <w:proofErr w:type="spellEnd"/>
            <w:r w:rsidRPr="00C21023">
              <w:rPr>
                <w:rFonts w:ascii="Arial" w:hAnsi="Arial" w:cs="Arial"/>
                <w:b/>
                <w:sz w:val="18"/>
                <w:szCs w:val="18"/>
              </w:rPr>
              <w:t>.</w:t>
            </w:r>
          </w:p>
        </w:tc>
        <w:tc>
          <w:tcPr>
            <w:tcW w:w="3125" w:type="dxa"/>
          </w:tcPr>
          <w:p w:rsidR="006E59C1" w:rsidRPr="00C21023" w:rsidRDefault="006E59C1" w:rsidP="006E59C1">
            <w:pPr>
              <w:jc w:val="center"/>
              <w:rPr>
                <w:rFonts w:ascii="Arial" w:hAnsi="Arial" w:cs="Arial"/>
                <w:b/>
                <w:sz w:val="18"/>
                <w:szCs w:val="18"/>
              </w:rPr>
            </w:pPr>
            <w:r w:rsidRPr="00C21023">
              <w:rPr>
                <w:rFonts w:ascii="Arial" w:hAnsi="Arial" w:cs="Arial"/>
                <w:b/>
                <w:sz w:val="18"/>
                <w:szCs w:val="18"/>
              </w:rPr>
              <w:t>Naturezas de Despesas</w:t>
            </w:r>
          </w:p>
        </w:tc>
        <w:tc>
          <w:tcPr>
            <w:tcW w:w="1003" w:type="dxa"/>
          </w:tcPr>
          <w:p w:rsidR="006E59C1" w:rsidRPr="00C21023" w:rsidRDefault="006E59C1" w:rsidP="006E59C1">
            <w:pPr>
              <w:jc w:val="center"/>
              <w:rPr>
                <w:rFonts w:ascii="Arial" w:hAnsi="Arial" w:cs="Arial"/>
                <w:b/>
                <w:sz w:val="18"/>
                <w:szCs w:val="18"/>
              </w:rPr>
            </w:pPr>
            <w:r w:rsidRPr="00C21023">
              <w:rPr>
                <w:rFonts w:ascii="Arial" w:hAnsi="Arial" w:cs="Arial"/>
                <w:b/>
                <w:sz w:val="18"/>
                <w:szCs w:val="18"/>
              </w:rPr>
              <w:t>Código</w:t>
            </w:r>
          </w:p>
        </w:tc>
      </w:tr>
      <w:tr w:rsidR="006E59C1" w:rsidRPr="00C21464" w:rsidTr="006E59C1">
        <w:trPr>
          <w:trHeight w:val="144"/>
          <w:jc w:val="center"/>
        </w:trPr>
        <w:tc>
          <w:tcPr>
            <w:tcW w:w="1271" w:type="dxa"/>
            <w:tcBorders>
              <w:top w:val="single" w:sz="4" w:space="0" w:color="auto"/>
              <w:left w:val="single" w:sz="4" w:space="0" w:color="auto"/>
              <w:right w:val="single" w:sz="4" w:space="0" w:color="auto"/>
            </w:tcBorders>
            <w:shd w:val="clear" w:color="auto" w:fill="auto"/>
            <w:vAlign w:val="center"/>
          </w:tcPr>
          <w:p w:rsidR="006E59C1" w:rsidRPr="00C21023" w:rsidRDefault="006E59C1" w:rsidP="006E59C1">
            <w:pPr>
              <w:jc w:val="center"/>
              <w:rPr>
                <w:rFonts w:ascii="Arial" w:hAnsi="Arial" w:cs="Arial"/>
                <w:sz w:val="18"/>
                <w:szCs w:val="18"/>
              </w:rPr>
            </w:pPr>
          </w:p>
          <w:p w:rsidR="006E59C1" w:rsidRPr="00C21023" w:rsidRDefault="006E59C1" w:rsidP="006E59C1">
            <w:pPr>
              <w:jc w:val="center"/>
              <w:rPr>
                <w:rFonts w:ascii="Arial" w:hAnsi="Arial" w:cs="Arial"/>
                <w:b/>
                <w:sz w:val="18"/>
                <w:szCs w:val="18"/>
              </w:rPr>
            </w:pPr>
            <w:proofErr w:type="gramStart"/>
            <w:r w:rsidRPr="00C21023">
              <w:rPr>
                <w:rFonts w:ascii="Arial" w:hAnsi="Arial" w:cs="Arial"/>
                <w:b/>
                <w:sz w:val="18"/>
                <w:szCs w:val="18"/>
              </w:rPr>
              <w:t>0209 - Fundo</w:t>
            </w:r>
            <w:proofErr w:type="gramEnd"/>
            <w:r w:rsidRPr="00C21023">
              <w:rPr>
                <w:rFonts w:ascii="Arial" w:hAnsi="Arial" w:cs="Arial"/>
                <w:b/>
                <w:sz w:val="18"/>
                <w:szCs w:val="18"/>
              </w:rPr>
              <w:t xml:space="preserve"> Municipal de Saúde</w:t>
            </w:r>
          </w:p>
          <w:p w:rsidR="006E59C1" w:rsidRPr="00C21023" w:rsidRDefault="006E59C1" w:rsidP="006E59C1">
            <w:pPr>
              <w:jc w:val="center"/>
              <w:rPr>
                <w:rFonts w:ascii="Arial" w:hAnsi="Arial" w:cs="Arial"/>
                <w:sz w:val="18"/>
                <w:szCs w:val="18"/>
              </w:rPr>
            </w:pPr>
          </w:p>
        </w:tc>
        <w:tc>
          <w:tcPr>
            <w:tcW w:w="4394" w:type="dxa"/>
            <w:tcBorders>
              <w:left w:val="single" w:sz="4" w:space="0" w:color="auto"/>
            </w:tcBorders>
            <w:shd w:val="clear" w:color="auto" w:fill="auto"/>
            <w:vAlign w:val="center"/>
          </w:tcPr>
          <w:p w:rsidR="006E59C1" w:rsidRPr="00C21023" w:rsidRDefault="006E59C1" w:rsidP="006E59C1">
            <w:pPr>
              <w:tabs>
                <w:tab w:val="left" w:pos="1110"/>
              </w:tabs>
              <w:ind w:right="-286"/>
              <w:rPr>
                <w:rFonts w:ascii="Arial" w:hAnsi="Arial" w:cs="Arial"/>
                <w:iCs/>
                <w:color w:val="000000"/>
                <w:sz w:val="18"/>
                <w:szCs w:val="18"/>
              </w:rPr>
            </w:pPr>
            <w:proofErr w:type="gramStart"/>
            <w:r>
              <w:rPr>
                <w:rFonts w:ascii="Arial" w:hAnsi="Arial" w:cs="Arial"/>
                <w:iCs/>
                <w:color w:val="000000"/>
                <w:sz w:val="18"/>
                <w:szCs w:val="18"/>
              </w:rPr>
              <w:t>2.099 – Gestão</w:t>
            </w:r>
            <w:proofErr w:type="gramEnd"/>
            <w:r>
              <w:rPr>
                <w:rFonts w:ascii="Arial" w:hAnsi="Arial" w:cs="Arial"/>
                <w:iCs/>
                <w:color w:val="000000"/>
                <w:sz w:val="18"/>
                <w:szCs w:val="18"/>
              </w:rPr>
              <w:t xml:space="preserve"> do Serviço de Regulação, Controle, Auditoria e Avaliação</w:t>
            </w:r>
          </w:p>
        </w:tc>
        <w:tc>
          <w:tcPr>
            <w:tcW w:w="3125" w:type="dxa"/>
            <w:vAlign w:val="center"/>
          </w:tcPr>
          <w:p w:rsidR="006E59C1" w:rsidRPr="00C21023" w:rsidRDefault="006E59C1" w:rsidP="006E59C1">
            <w:pPr>
              <w:tabs>
                <w:tab w:val="left" w:pos="1110"/>
              </w:tabs>
              <w:rPr>
                <w:rFonts w:ascii="Arial" w:hAnsi="Arial" w:cs="Arial"/>
                <w:iCs/>
                <w:color w:val="000000"/>
                <w:sz w:val="18"/>
                <w:szCs w:val="18"/>
              </w:rPr>
            </w:pPr>
            <w:r w:rsidRPr="00C21023">
              <w:rPr>
                <w:rFonts w:ascii="Arial" w:hAnsi="Arial" w:cs="Arial"/>
                <w:iCs/>
                <w:color w:val="000000"/>
                <w:sz w:val="18"/>
                <w:szCs w:val="18"/>
              </w:rPr>
              <w:t>3.3.90.39.00.00.00.00</w:t>
            </w:r>
            <w:r>
              <w:rPr>
                <w:rFonts w:ascii="Arial" w:hAnsi="Arial" w:cs="Arial"/>
                <w:iCs/>
                <w:color w:val="000000"/>
                <w:sz w:val="18"/>
                <w:szCs w:val="18"/>
              </w:rPr>
              <w:t xml:space="preserve"> 00.01.0600</w:t>
            </w:r>
            <w:r w:rsidRPr="00C21023">
              <w:rPr>
                <w:rFonts w:ascii="Arial" w:hAnsi="Arial" w:cs="Arial"/>
                <w:iCs/>
                <w:color w:val="000000"/>
                <w:sz w:val="18"/>
                <w:szCs w:val="18"/>
              </w:rPr>
              <w:t xml:space="preserve"> Outros Serviços de </w:t>
            </w:r>
            <w:proofErr w:type="gramStart"/>
            <w:r w:rsidRPr="00C21023">
              <w:rPr>
                <w:rFonts w:ascii="Arial" w:hAnsi="Arial" w:cs="Arial"/>
                <w:iCs/>
                <w:color w:val="000000"/>
                <w:sz w:val="18"/>
                <w:szCs w:val="18"/>
              </w:rPr>
              <w:t>Terceiros – Pessoa Jurídica</w:t>
            </w:r>
            <w:proofErr w:type="gramEnd"/>
          </w:p>
        </w:tc>
        <w:tc>
          <w:tcPr>
            <w:tcW w:w="1003" w:type="dxa"/>
            <w:vAlign w:val="center"/>
          </w:tcPr>
          <w:p w:rsidR="006E59C1" w:rsidRPr="00C21023" w:rsidRDefault="006E59C1" w:rsidP="006E59C1">
            <w:pPr>
              <w:tabs>
                <w:tab w:val="left" w:pos="1110"/>
              </w:tabs>
              <w:jc w:val="center"/>
              <w:rPr>
                <w:rFonts w:ascii="Arial" w:hAnsi="Arial" w:cs="Arial"/>
                <w:iCs/>
                <w:color w:val="000000"/>
                <w:sz w:val="18"/>
                <w:szCs w:val="18"/>
              </w:rPr>
            </w:pPr>
            <w:r>
              <w:rPr>
                <w:rFonts w:ascii="Arial" w:hAnsi="Arial" w:cs="Arial"/>
                <w:iCs/>
                <w:color w:val="000000"/>
                <w:sz w:val="18"/>
                <w:szCs w:val="18"/>
              </w:rPr>
              <w:t>698</w:t>
            </w:r>
          </w:p>
        </w:tc>
      </w:tr>
    </w:tbl>
    <w:p w:rsidR="00243331" w:rsidRDefault="00243331" w:rsidP="00F04C59">
      <w:pPr>
        <w:tabs>
          <w:tab w:val="left" w:pos="709"/>
        </w:tabs>
        <w:ind w:left="567"/>
        <w:jc w:val="both"/>
        <w:rPr>
          <w:rFonts w:ascii="Arial" w:hAnsi="Arial" w:cs="Arial"/>
          <w:sz w:val="20"/>
          <w:szCs w:val="20"/>
        </w:rPr>
      </w:pPr>
    </w:p>
    <w:p w:rsidR="00041C62" w:rsidRDefault="009373D2">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041C62" w:rsidRDefault="009373D2">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041C62" w:rsidRDefault="009373D2">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041C62" w:rsidRDefault="009373D2">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041C62" w:rsidRDefault="009373D2">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41C62" w:rsidRDefault="009373D2">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w:t>
      </w:r>
      <w:r>
        <w:rPr>
          <w:rFonts w:ascii="Arial" w:hAnsi="Arial" w:cs="Arial"/>
          <w:lang w:eastAsia="ar-SA"/>
        </w:rPr>
        <w:lastRenderedPageBreak/>
        <w:t>5.450/2005 e</w:t>
      </w:r>
      <w:r>
        <w:rPr>
          <w:rFonts w:ascii="Arial" w:hAnsi="Arial" w:cs="Arial"/>
          <w:color w:val="000000"/>
        </w:rPr>
        <w:t xml:space="preserve"> Decreto nº 10.024, de 20 de setembro de 2019)</w:t>
      </w:r>
      <w:r>
        <w:rPr>
          <w:rFonts w:ascii="Arial" w:hAnsi="Arial" w:cs="Arial"/>
          <w:lang w:eastAsia="ar-SA"/>
        </w:rPr>
        <w:t>.</w:t>
      </w:r>
    </w:p>
    <w:p w:rsidR="00041C62" w:rsidRDefault="009373D2" w:rsidP="00A53D7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272250" w:rsidRDefault="00272250">
      <w:pPr>
        <w:pStyle w:val="BodyText21"/>
        <w:tabs>
          <w:tab w:val="left" w:pos="-23979"/>
          <w:tab w:val="left" w:pos="-22816"/>
        </w:tabs>
        <w:ind w:firstLine="567"/>
        <w:rPr>
          <w:rFonts w:ascii="Arial" w:hAnsi="Arial" w:cs="Arial"/>
          <w:lang w:eastAsia="ar-SA"/>
        </w:rPr>
      </w:pPr>
    </w:p>
    <w:p w:rsidR="00041C62" w:rsidRDefault="009373D2">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041C62" w:rsidRDefault="009373D2">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041C62" w:rsidRDefault="009373D2">
      <w:pPr>
        <w:spacing w:line="360" w:lineRule="auto"/>
        <w:ind w:firstLine="567"/>
        <w:jc w:val="both"/>
        <w:rPr>
          <w:rFonts w:ascii="Arial" w:hAnsi="Arial" w:cs="Arial"/>
          <w:iCs/>
          <w:sz w:val="20"/>
          <w:szCs w:val="20"/>
        </w:rPr>
      </w:pPr>
      <w:r>
        <w:rPr>
          <w:rFonts w:ascii="Arial" w:hAnsi="Arial" w:cs="Arial"/>
          <w:sz w:val="20"/>
          <w:szCs w:val="20"/>
        </w:rPr>
        <w:t xml:space="preserve">4.4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041C62" w:rsidRDefault="009373D2">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lastRenderedPageBreak/>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41C62" w:rsidRDefault="009373D2">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41C62" w:rsidRDefault="009373D2" w:rsidP="00272250">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041C62" w:rsidRDefault="00041C62" w:rsidP="00272250">
      <w:pPr>
        <w:pStyle w:val="SemEspaamento"/>
        <w:jc w:val="both"/>
        <w:rPr>
          <w:rFonts w:ascii="Arial" w:hAnsi="Arial" w:cs="Arial"/>
          <w:sz w:val="20"/>
        </w:rPr>
      </w:pP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041C62" w:rsidRDefault="009373D2" w:rsidP="00272250">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041C62" w:rsidRDefault="009373D2">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041C62" w:rsidRDefault="009373D2">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 xml:space="preserve">proposta com a descrição do objeto </w:t>
      </w:r>
      <w:r>
        <w:rPr>
          <w:rFonts w:ascii="Arial" w:hAnsi="Arial" w:cs="Arial"/>
          <w:b/>
          <w:sz w:val="20"/>
          <w:szCs w:val="20"/>
          <w:lang w:eastAsia="ar-SA"/>
        </w:rPr>
        <w:lastRenderedPageBreak/>
        <w:t>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272250"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041C62" w:rsidRDefault="009373D2">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C62" w:rsidRDefault="00041C62" w:rsidP="00F04C59">
      <w:pPr>
        <w:tabs>
          <w:tab w:val="left" w:pos="-6285"/>
        </w:tabs>
        <w:ind w:firstLine="482"/>
        <w:rPr>
          <w:rFonts w:ascii="Arial" w:hAnsi="Arial" w:cs="Arial"/>
          <w:b/>
          <w:sz w:val="20"/>
          <w:lang w:eastAsia="ar-SA"/>
        </w:rPr>
      </w:pPr>
    </w:p>
    <w:p w:rsidR="00041C62" w:rsidRDefault="009373D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041C62" w:rsidRDefault="009373D2">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041C62" w:rsidRDefault="009373D2">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041C62" w:rsidRDefault="009373D2">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041C62" w:rsidRDefault="009373D2">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w:t>
      </w:r>
      <w:r>
        <w:rPr>
          <w:rFonts w:ascii="Arial" w:hAnsi="Arial" w:cs="Arial"/>
          <w:sz w:val="20"/>
          <w:szCs w:val="20"/>
        </w:rPr>
        <w:lastRenderedPageBreak/>
        <w:t xml:space="preserve">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41C62" w:rsidRDefault="00041C62" w:rsidP="009523E4">
      <w:pPr>
        <w:ind w:firstLine="1134"/>
        <w:jc w:val="both"/>
        <w:rPr>
          <w:rFonts w:ascii="Arial" w:hAnsi="Arial" w:cs="Arial"/>
          <w:color w:val="000000"/>
          <w:sz w:val="20"/>
          <w:szCs w:val="20"/>
        </w:rPr>
      </w:pPr>
    </w:p>
    <w:p w:rsidR="00041C62" w:rsidRDefault="009373D2">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041C62" w:rsidRDefault="009373D2">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041C62" w:rsidRDefault="00041C62" w:rsidP="009523E4">
      <w:pPr>
        <w:tabs>
          <w:tab w:val="left" w:pos="-22901"/>
          <w:tab w:val="left" w:pos="-13213"/>
          <w:tab w:val="left" w:pos="-12765"/>
          <w:tab w:val="left" w:pos="567"/>
        </w:tabs>
        <w:ind w:firstLine="567"/>
        <w:jc w:val="both"/>
        <w:rPr>
          <w:rFonts w:ascii="Arial" w:hAnsi="Arial" w:cs="Arial"/>
          <w:sz w:val="20"/>
          <w:szCs w:val="20"/>
          <w:lang w:eastAsia="ar-SA"/>
        </w:rPr>
      </w:pPr>
    </w:p>
    <w:p w:rsidR="00041C62" w:rsidRDefault="009373D2">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041C62" w:rsidRDefault="00F04C59">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9373D2">
        <w:rPr>
          <w:rFonts w:ascii="Arial" w:hAnsi="Arial" w:cs="Arial"/>
          <w:sz w:val="20"/>
          <w:szCs w:val="20"/>
          <w:lang w:eastAsia="en-US"/>
        </w:rPr>
        <w:t xml:space="preserve">A abertura da presente licitação dar-se-á em sessão </w:t>
      </w:r>
      <w:r w:rsidR="009373D2">
        <w:rPr>
          <w:rFonts w:ascii="Arial" w:hAnsi="Arial" w:cs="Arial"/>
          <w:color w:val="000000"/>
          <w:sz w:val="20"/>
          <w:szCs w:val="20"/>
          <w:lang w:eastAsia="en-US"/>
        </w:rPr>
        <w:t xml:space="preserve">pública, por meio de sistema eletrônico, na data, horário e </w:t>
      </w:r>
      <w:proofErr w:type="gramStart"/>
      <w:r w:rsidR="009373D2">
        <w:rPr>
          <w:rFonts w:ascii="Arial" w:hAnsi="Arial" w:cs="Arial"/>
          <w:color w:val="000000"/>
          <w:sz w:val="20"/>
          <w:szCs w:val="20"/>
          <w:lang w:eastAsia="en-US"/>
        </w:rPr>
        <w:t>local indicados</w:t>
      </w:r>
      <w:proofErr w:type="gramEnd"/>
      <w:r w:rsidR="009373D2">
        <w:rPr>
          <w:rFonts w:ascii="Arial" w:hAnsi="Arial" w:cs="Arial"/>
          <w:color w:val="000000"/>
          <w:sz w:val="20"/>
          <w:szCs w:val="20"/>
          <w:lang w:eastAsia="en-US"/>
        </w:rPr>
        <w:t xml:space="preserve"> neste Edital.</w:t>
      </w:r>
    </w:p>
    <w:p w:rsidR="00041C62" w:rsidRDefault="00F04C59">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9373D2">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41C62" w:rsidRDefault="009373D2">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041C62" w:rsidRDefault="009373D2">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041C62" w:rsidRDefault="009373D2">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041C62" w:rsidRDefault="009373D2">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8.6 Os licitantes poderão oferecer lances sucessivos, observando o horário fixado para abertura da sessão e as regras estabelecidas no Edital.</w:t>
      </w:r>
    </w:p>
    <w:p w:rsidR="00041C62" w:rsidRDefault="009373D2">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041C62" w:rsidRDefault="009373D2">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041C62" w:rsidRDefault="00041C62" w:rsidP="009523E4">
      <w:pPr>
        <w:ind w:firstLine="567"/>
        <w:jc w:val="both"/>
        <w:rPr>
          <w:rFonts w:ascii="Arial" w:hAnsi="Arial" w:cs="Arial"/>
          <w:iCs/>
          <w:sz w:val="20"/>
          <w:szCs w:val="20"/>
        </w:rPr>
      </w:pPr>
    </w:p>
    <w:p w:rsidR="00041C62" w:rsidRDefault="009373D2">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041C62" w:rsidRDefault="009373D2">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041C62" w:rsidRDefault="009373D2">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41C62" w:rsidRDefault="009373D2">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041C62" w:rsidRDefault="009373D2">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lastRenderedPageBreak/>
        <w:t xml:space="preserve">8.14 Durante o transcurso da sessão pública, os licitantes serão informados, em tempo real, do valor do menor lance registrado, vedada a identificação do licitante. </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8.15</w:t>
      </w:r>
      <w:r w:rsidR="00F04C59">
        <w:rPr>
          <w:rFonts w:ascii="Arial" w:hAnsi="Arial" w:cs="Arial"/>
          <w:sz w:val="20"/>
          <w:szCs w:val="20"/>
        </w:rPr>
        <w:t xml:space="preserve"> </w:t>
      </w:r>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041C62" w:rsidRDefault="009373D2" w:rsidP="00F64FB9">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041C62" w:rsidRDefault="009373D2" w:rsidP="00F64FB9">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041C62" w:rsidRDefault="009373D2" w:rsidP="00F64FB9">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041C62" w:rsidRDefault="009373D2" w:rsidP="00F64FB9">
      <w:pPr>
        <w:spacing w:line="360" w:lineRule="auto"/>
        <w:ind w:left="1134"/>
        <w:jc w:val="both"/>
        <w:rPr>
          <w:rFonts w:ascii="Arial" w:hAnsi="Arial" w:cs="Arial"/>
          <w:sz w:val="20"/>
          <w:szCs w:val="20"/>
        </w:rPr>
      </w:pPr>
      <w:r>
        <w:rPr>
          <w:rFonts w:ascii="Arial" w:hAnsi="Arial" w:cs="Arial"/>
          <w:sz w:val="20"/>
          <w:szCs w:val="20"/>
          <w:lang w:eastAsia="en-US"/>
        </w:rPr>
        <w:t>a) no País;</w:t>
      </w:r>
    </w:p>
    <w:p w:rsidR="00041C62" w:rsidRDefault="009373D2" w:rsidP="00F64FB9">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650C56" w:rsidRDefault="009373D2" w:rsidP="00F64FB9">
      <w:pPr>
        <w:spacing w:line="360" w:lineRule="auto"/>
        <w:ind w:left="1134"/>
        <w:jc w:val="both"/>
        <w:rPr>
          <w:rFonts w:ascii="Arial" w:hAnsi="Arial" w:cs="Arial"/>
          <w:sz w:val="20"/>
          <w:szCs w:val="20"/>
        </w:rPr>
      </w:pPr>
      <w:r>
        <w:rPr>
          <w:rFonts w:ascii="Arial" w:hAnsi="Arial" w:cs="Arial"/>
          <w:sz w:val="20"/>
          <w:szCs w:val="20"/>
        </w:rPr>
        <w:lastRenderedPageBreak/>
        <w:t>c) por empresas que invistam em pesquisa e no desenvolvimento de tecnologia no País;</w:t>
      </w:r>
    </w:p>
    <w:p w:rsidR="00041C62" w:rsidRDefault="009373D2" w:rsidP="00F64FB9">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041C62" w:rsidRDefault="009373D2" w:rsidP="00F64FB9">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041C62" w:rsidRDefault="009373D2" w:rsidP="00F64FB9">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41C62" w:rsidRDefault="009373D2" w:rsidP="00F64FB9">
      <w:pPr>
        <w:pStyle w:val="PargrafodaLista"/>
        <w:numPr>
          <w:ilvl w:val="2"/>
          <w:numId w:val="3"/>
        </w:numPr>
        <w:tabs>
          <w:tab w:val="left" w:pos="1276"/>
        </w:tabs>
        <w:spacing w:before="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041C62" w:rsidRDefault="009373D2" w:rsidP="00F64FB9">
      <w:pPr>
        <w:pStyle w:val="PargrafodaLista"/>
        <w:numPr>
          <w:ilvl w:val="2"/>
          <w:numId w:val="3"/>
        </w:numPr>
        <w:tabs>
          <w:tab w:val="left" w:pos="1134"/>
        </w:tabs>
        <w:spacing w:before="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041C62" w:rsidRDefault="009373D2" w:rsidP="00F64FB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041C62" w:rsidRDefault="009373D2" w:rsidP="00F64FB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041C62" w:rsidRDefault="009373D2" w:rsidP="00F64FB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041C62" w:rsidRDefault="00041C62" w:rsidP="00F64FB9">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041C62" w:rsidRDefault="009373D2">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041C62" w:rsidRDefault="00041C62" w:rsidP="009523E4">
      <w:pPr>
        <w:pStyle w:val="NormalWeb"/>
        <w:tabs>
          <w:tab w:val="left" w:pos="-29499"/>
        </w:tabs>
        <w:spacing w:before="0" w:beforeAutospacing="0" w:after="0" w:afterAutospacing="0"/>
        <w:jc w:val="both"/>
        <w:rPr>
          <w:rFonts w:ascii="Arial" w:hAnsi="Arial" w:cs="Arial"/>
          <w:b/>
          <w:sz w:val="20"/>
          <w:szCs w:val="20"/>
        </w:rPr>
      </w:pPr>
    </w:p>
    <w:p w:rsidR="00041C62" w:rsidRDefault="009373D2">
      <w:pPr>
        <w:pStyle w:val="NormalWeb"/>
        <w:tabs>
          <w:tab w:val="left" w:pos="-29499"/>
        </w:tabs>
        <w:spacing w:before="0" w:beforeAutospacing="0" w:after="0" w:afterAutospacing="0" w:line="360"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041C62" w:rsidRDefault="009373D2">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041C62" w:rsidRDefault="009373D2">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lastRenderedPageBreak/>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272250">
        <w:rPr>
          <w:rFonts w:ascii="Arial" w:hAnsi="Arial" w:cs="Arial"/>
          <w:sz w:val="20"/>
          <w:szCs w:val="20"/>
        </w:rPr>
        <w:t>o</w:t>
      </w:r>
      <w:r>
        <w:rPr>
          <w:rFonts w:ascii="Arial" w:hAnsi="Arial" w:cs="Arial"/>
          <w:sz w:val="20"/>
          <w:szCs w:val="20"/>
        </w:rPr>
        <w:t xml:space="preserve"> Pregoeir</w:t>
      </w:r>
      <w:r w:rsidR="00272250">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041C62" w:rsidRDefault="009373D2">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041C62" w:rsidRDefault="00272250">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9373D2">
        <w:rPr>
          <w:rFonts w:ascii="Arial" w:hAnsi="Arial" w:cs="Arial"/>
          <w:color w:val="000000"/>
          <w:sz w:val="20"/>
          <w:szCs w:val="20"/>
          <w:lang w:eastAsia="en-US"/>
        </w:rPr>
        <w:t xml:space="preserve">O prazo estabelecido pelo Pregoeiro poderá ser </w:t>
      </w:r>
      <w:proofErr w:type="gramStart"/>
      <w:r w:rsidR="009373D2">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9373D2">
        <w:rPr>
          <w:rFonts w:ascii="Arial" w:hAnsi="Arial" w:cs="Arial"/>
          <w:color w:val="000000"/>
          <w:sz w:val="20"/>
          <w:szCs w:val="20"/>
          <w:lang w:eastAsia="en-US"/>
        </w:rPr>
        <w:t xml:space="preserve">. </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041C62" w:rsidRDefault="009373D2">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41C62" w:rsidRDefault="00041C62" w:rsidP="00272250">
      <w:pPr>
        <w:pStyle w:val="SemEspaamento1"/>
        <w:jc w:val="both"/>
        <w:rPr>
          <w:rFonts w:ascii="Arial" w:hAnsi="Arial" w:cs="Arial"/>
          <w:sz w:val="20"/>
          <w:szCs w:val="20"/>
        </w:rPr>
      </w:pPr>
    </w:p>
    <w:p w:rsidR="00041C62" w:rsidRDefault="009373D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041C62" w:rsidRDefault="009373D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041C62" w:rsidRDefault="009373D2">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041C62" w:rsidRDefault="009373D2">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041C62" w:rsidRDefault="009373D2">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041C62" w:rsidRDefault="009373D2">
      <w:pPr>
        <w:pStyle w:val="Cabealho10"/>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041C62" w:rsidRDefault="009373D2">
      <w:pPr>
        <w:pStyle w:val="Cabealho10"/>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041C62" w:rsidRDefault="009373D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10.7.2. A não regularização da documentação, no prazo previsto, implicará decadência do direito à contratação, sem prejuízo das sanções previstas neste Edital, sendo facultado à Administração </w:t>
      </w:r>
      <w:r>
        <w:rPr>
          <w:rFonts w:ascii="Arial" w:hAnsi="Arial" w:cs="Arial"/>
          <w:sz w:val="20"/>
          <w:szCs w:val="20"/>
        </w:rPr>
        <w:lastRenderedPageBreak/>
        <w:t>convocar os licitantes remanescentes, na ordem de classificação, para efeito de contratação (emissão de empenho) ou revogar a licitação.</w:t>
      </w:r>
    </w:p>
    <w:p w:rsidR="00041C62" w:rsidRDefault="00041C62" w:rsidP="00272250">
      <w:pPr>
        <w:pStyle w:val="Cabealho10"/>
        <w:tabs>
          <w:tab w:val="center" w:pos="-10606"/>
          <w:tab w:val="right" w:pos="-5787"/>
        </w:tabs>
        <w:ind w:firstLine="426"/>
        <w:jc w:val="both"/>
        <w:rPr>
          <w:rFonts w:ascii="Arial" w:hAnsi="Arial" w:cs="Arial"/>
          <w:sz w:val="20"/>
          <w:szCs w:val="20"/>
        </w:rPr>
      </w:pPr>
    </w:p>
    <w:p w:rsidR="00041C62" w:rsidRDefault="009373D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041C62" w:rsidRDefault="009373D2">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041C62" w:rsidRDefault="009373D2">
      <w:pPr>
        <w:pStyle w:val="Cabealho10"/>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041C62" w:rsidRDefault="009373D2">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041C62" w:rsidRDefault="009373D2">
      <w:pPr>
        <w:pStyle w:val="WW-Textosimples"/>
        <w:spacing w:line="360" w:lineRule="auto"/>
        <w:ind w:left="1134"/>
        <w:jc w:val="both"/>
        <w:rPr>
          <w:rFonts w:ascii="Arial" w:hAnsi="Arial" w:cs="Arial"/>
          <w:b/>
          <w:bCs/>
        </w:rPr>
      </w:pPr>
      <w:r>
        <w:rPr>
          <w:rFonts w:ascii="Arial" w:hAnsi="Arial" w:cs="Arial"/>
          <w:b/>
          <w:bCs/>
        </w:rPr>
        <w:t xml:space="preserve"> 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041C62" w:rsidRDefault="009373D2">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041C62" w:rsidRDefault="009373D2">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41C62" w:rsidRDefault="009373D2">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041C62" w:rsidRDefault="00041C62">
      <w:pPr>
        <w:pStyle w:val="WW-Textosimples"/>
        <w:tabs>
          <w:tab w:val="left" w:pos="851"/>
        </w:tabs>
        <w:ind w:firstLine="567"/>
        <w:jc w:val="both"/>
        <w:rPr>
          <w:rFonts w:ascii="Arial" w:hAnsi="Arial" w:cs="Arial"/>
          <w:bCs/>
        </w:rPr>
      </w:pPr>
    </w:p>
    <w:p w:rsidR="00041C62" w:rsidRDefault="009373D2" w:rsidP="006A67A5">
      <w:pPr>
        <w:pStyle w:val="PargrafodaLista"/>
        <w:numPr>
          <w:ilvl w:val="1"/>
          <w:numId w:val="6"/>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041C62" w:rsidRDefault="009373D2">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041C62" w:rsidRDefault="00041C62">
      <w:pPr>
        <w:pStyle w:val="PargrafodaLista"/>
        <w:tabs>
          <w:tab w:val="left" w:pos="851"/>
        </w:tabs>
        <w:ind w:left="0" w:firstLine="567"/>
        <w:jc w:val="both"/>
        <w:rPr>
          <w:rFonts w:ascii="Arial" w:hAnsi="Arial" w:cs="Arial"/>
          <w:b/>
          <w:sz w:val="20"/>
          <w:szCs w:val="20"/>
        </w:rPr>
      </w:pPr>
    </w:p>
    <w:p w:rsidR="00041C62" w:rsidRPr="004C635D" w:rsidRDefault="009373D2" w:rsidP="004C635D">
      <w:pPr>
        <w:pStyle w:val="PargrafodaLista"/>
        <w:numPr>
          <w:ilvl w:val="1"/>
          <w:numId w:val="7"/>
        </w:numPr>
        <w:tabs>
          <w:tab w:val="left" w:pos="851"/>
        </w:tabs>
        <w:spacing w:line="360" w:lineRule="auto"/>
        <w:jc w:val="both"/>
        <w:rPr>
          <w:rFonts w:ascii="Arial" w:hAnsi="Arial" w:cs="Arial"/>
          <w:b/>
          <w:sz w:val="20"/>
          <w:szCs w:val="20"/>
        </w:rPr>
      </w:pPr>
      <w:r w:rsidRPr="004C635D">
        <w:rPr>
          <w:rFonts w:ascii="Arial" w:hAnsi="Arial" w:cs="Arial"/>
          <w:b/>
          <w:sz w:val="20"/>
          <w:szCs w:val="20"/>
        </w:rPr>
        <w:t xml:space="preserve">Segue abaixo a documentação exigida para habilitação, sendo enviada caso não conste no SICAF (5.3), </w:t>
      </w:r>
      <w:proofErr w:type="gramStart"/>
      <w:r w:rsidRPr="004C635D">
        <w:rPr>
          <w:rFonts w:ascii="Arial" w:hAnsi="Arial" w:cs="Arial"/>
          <w:b/>
          <w:sz w:val="20"/>
          <w:szCs w:val="20"/>
        </w:rPr>
        <w:t>sob pena</w:t>
      </w:r>
      <w:proofErr w:type="gramEnd"/>
      <w:r w:rsidRPr="004C635D">
        <w:rPr>
          <w:rFonts w:ascii="Arial" w:hAnsi="Arial" w:cs="Arial"/>
          <w:b/>
          <w:sz w:val="20"/>
          <w:szCs w:val="20"/>
        </w:rPr>
        <w:t xml:space="preserve"> de inabilitação.</w:t>
      </w:r>
    </w:p>
    <w:p w:rsidR="004C635D" w:rsidRDefault="004C635D" w:rsidP="004C635D">
      <w:pPr>
        <w:tabs>
          <w:tab w:val="left" w:pos="851"/>
        </w:tabs>
        <w:spacing w:line="360" w:lineRule="auto"/>
        <w:jc w:val="both"/>
        <w:rPr>
          <w:rFonts w:ascii="Arial" w:hAnsi="Arial" w:cs="Arial"/>
          <w:b/>
          <w:sz w:val="20"/>
          <w:szCs w:val="20"/>
        </w:rPr>
      </w:pPr>
    </w:p>
    <w:p w:rsidR="004C635D" w:rsidRPr="004C635D" w:rsidRDefault="004C635D" w:rsidP="004C635D">
      <w:pPr>
        <w:tabs>
          <w:tab w:val="left" w:pos="851"/>
        </w:tabs>
        <w:spacing w:line="360" w:lineRule="auto"/>
        <w:jc w:val="both"/>
        <w:rPr>
          <w:rFonts w:ascii="Arial" w:hAnsi="Arial" w:cs="Arial"/>
          <w:b/>
          <w:sz w:val="20"/>
          <w:szCs w:val="20"/>
        </w:rPr>
      </w:pPr>
    </w:p>
    <w:p w:rsidR="00041C62" w:rsidRDefault="009373D2" w:rsidP="006A67A5">
      <w:pPr>
        <w:pStyle w:val="PargrafodaLista"/>
        <w:numPr>
          <w:ilvl w:val="2"/>
          <w:numId w:val="7"/>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lastRenderedPageBreak/>
        <w:t xml:space="preserve">Habilitação jurídica: </w:t>
      </w:r>
    </w:p>
    <w:p w:rsidR="00650C56" w:rsidRDefault="009373D2" w:rsidP="006A67A5">
      <w:pPr>
        <w:pStyle w:val="PargrafodaLista"/>
        <w:numPr>
          <w:ilvl w:val="3"/>
          <w:numId w:val="7"/>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No caso de empresário individual: inscrição no Registro Público de Empresas Mercantis, a cargo da Junta Comercial da respectiva sede;</w:t>
      </w:r>
    </w:p>
    <w:p w:rsidR="00041C62" w:rsidRPr="00650C56" w:rsidRDefault="009373D2" w:rsidP="006A67A5">
      <w:pPr>
        <w:pStyle w:val="PargrafodaLista"/>
        <w:numPr>
          <w:ilvl w:val="3"/>
          <w:numId w:val="7"/>
        </w:numPr>
        <w:tabs>
          <w:tab w:val="left" w:pos="709"/>
          <w:tab w:val="left" w:pos="851"/>
          <w:tab w:val="left" w:pos="1276"/>
          <w:tab w:val="left" w:pos="1418"/>
          <w:tab w:val="left" w:pos="2127"/>
        </w:tabs>
        <w:spacing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sidRPr="00650C56">
          <w:rPr>
            <w:rStyle w:val="Hyperlink"/>
            <w:rFonts w:ascii="Arial" w:hAnsi="Arial" w:cs="Arial"/>
            <w:bCs/>
            <w:sz w:val="20"/>
            <w:szCs w:val="20"/>
          </w:rPr>
          <w:t>www.portaldoempreendedor.gov.br</w:t>
        </w:r>
      </w:hyperlink>
      <w:r w:rsidRPr="00650C56">
        <w:rPr>
          <w:rFonts w:ascii="Arial" w:hAnsi="Arial" w:cs="Arial"/>
          <w:bCs/>
          <w:color w:val="000000"/>
          <w:sz w:val="20"/>
          <w:szCs w:val="20"/>
        </w:rPr>
        <w:t>;</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041C62" w:rsidRDefault="009373D2" w:rsidP="006A67A5">
      <w:pPr>
        <w:pStyle w:val="PargrafodaLista"/>
        <w:numPr>
          <w:ilvl w:val="3"/>
          <w:numId w:val="7"/>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41C62" w:rsidRDefault="009373D2" w:rsidP="006A67A5">
      <w:pPr>
        <w:pStyle w:val="PargrafodaLista"/>
        <w:numPr>
          <w:ilvl w:val="3"/>
          <w:numId w:val="7"/>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650C56" w:rsidRPr="00650C56" w:rsidRDefault="00650C56" w:rsidP="00650C56">
      <w:pPr>
        <w:tabs>
          <w:tab w:val="left" w:pos="851"/>
          <w:tab w:val="left" w:pos="2127"/>
        </w:tabs>
        <w:ind w:left="1267"/>
        <w:jc w:val="both"/>
        <w:rPr>
          <w:rFonts w:ascii="Arial" w:hAnsi="Arial" w:cs="Arial"/>
          <w:b/>
          <w:bCs/>
          <w:color w:val="000000"/>
          <w:sz w:val="20"/>
          <w:szCs w:val="20"/>
        </w:rPr>
      </w:pPr>
    </w:p>
    <w:p w:rsidR="00041C62" w:rsidRDefault="009373D2" w:rsidP="006A67A5">
      <w:pPr>
        <w:pStyle w:val="PargrafodaLista"/>
        <w:numPr>
          <w:ilvl w:val="2"/>
          <w:numId w:val="7"/>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041C62" w:rsidRDefault="009373D2" w:rsidP="006A67A5">
      <w:pPr>
        <w:pStyle w:val="PargrafodaLista"/>
        <w:numPr>
          <w:ilvl w:val="3"/>
          <w:numId w:val="7"/>
        </w:numPr>
        <w:tabs>
          <w:tab w:val="left" w:pos="567"/>
          <w:tab w:val="left" w:pos="1276"/>
          <w:tab w:val="left" w:pos="2127"/>
          <w:tab w:val="left" w:pos="2410"/>
        </w:tabs>
        <w:spacing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041C62" w:rsidRPr="00F51F94"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F51F94">
        <w:rPr>
          <w:rFonts w:ascii="Arial" w:hAnsi="Arial" w:cs="Arial"/>
          <w:bCs/>
          <w:sz w:val="20"/>
          <w:szCs w:val="20"/>
        </w:rPr>
        <w:t>.</w:t>
      </w:r>
    </w:p>
    <w:p w:rsidR="004345E8" w:rsidRDefault="004345E8">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041C62" w:rsidRDefault="009373D2" w:rsidP="006A67A5">
      <w:pPr>
        <w:pStyle w:val="PargrafodaLista"/>
        <w:numPr>
          <w:ilvl w:val="2"/>
          <w:numId w:val="7"/>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041C62" w:rsidRDefault="009373D2" w:rsidP="006A67A5">
      <w:pPr>
        <w:pStyle w:val="PargrafodaLista"/>
        <w:numPr>
          <w:ilvl w:val="3"/>
          <w:numId w:val="7"/>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041C62" w:rsidRDefault="009373D2" w:rsidP="006A67A5">
      <w:pPr>
        <w:pStyle w:val="WW-Textosimples"/>
        <w:numPr>
          <w:ilvl w:val="2"/>
          <w:numId w:val="7"/>
        </w:numPr>
        <w:spacing w:line="360" w:lineRule="auto"/>
        <w:jc w:val="both"/>
        <w:rPr>
          <w:rFonts w:ascii="Arial" w:hAnsi="Arial" w:cs="Arial"/>
          <w:bCs/>
        </w:rPr>
      </w:pPr>
      <w:r>
        <w:rPr>
          <w:rFonts w:ascii="Arial" w:eastAsia="Calibri" w:hAnsi="Arial" w:cs="Arial"/>
          <w:b/>
          <w:color w:val="000000"/>
        </w:rPr>
        <w:t>Qualificação técnica</w:t>
      </w:r>
    </w:p>
    <w:p w:rsidR="00041C62" w:rsidRDefault="009373D2">
      <w:pPr>
        <w:pStyle w:val="PargrafodaLista"/>
        <w:spacing w:line="360" w:lineRule="auto"/>
        <w:ind w:left="1418"/>
        <w:jc w:val="both"/>
        <w:outlineLvl w:val="0"/>
        <w:rPr>
          <w:rFonts w:ascii="Arial" w:hAnsi="Arial" w:cs="Arial"/>
          <w:b/>
          <w:sz w:val="20"/>
          <w:szCs w:val="20"/>
          <w:highlight w:val="yellow"/>
        </w:rPr>
      </w:pPr>
      <w:r>
        <w:rPr>
          <w:rFonts w:ascii="Arial" w:eastAsia="Calibri" w:hAnsi="Arial" w:cs="Arial"/>
          <w:b/>
          <w:color w:val="000000"/>
          <w:sz w:val="20"/>
          <w:szCs w:val="20"/>
        </w:rPr>
        <w:t xml:space="preserve">10.15.4.1 </w:t>
      </w:r>
      <w:r>
        <w:rPr>
          <w:rFonts w:ascii="Arial" w:hAnsi="Arial" w:cs="Arial"/>
          <w:b/>
          <w:sz w:val="20"/>
          <w:szCs w:val="20"/>
          <w:highlight w:val="yellow"/>
        </w:rPr>
        <w:t>Apresentar</w:t>
      </w:r>
      <w:r>
        <w:rPr>
          <w:rFonts w:ascii="Arial" w:hAnsi="Arial" w:cs="Arial"/>
          <w:b/>
          <w:bCs/>
          <w:sz w:val="20"/>
          <w:szCs w:val="20"/>
          <w:highlight w:val="yellow"/>
        </w:rPr>
        <w:t xml:space="preserve"> </w:t>
      </w:r>
      <w:r>
        <w:rPr>
          <w:rFonts w:ascii="Arial" w:hAnsi="Arial" w:cs="Arial"/>
          <w:b/>
          <w:sz w:val="20"/>
          <w:szCs w:val="20"/>
          <w:highlight w:val="yellow"/>
        </w:rPr>
        <w:t>Registro ou inscrição na Superintendência de Seguros Privados – SUSEP.</w:t>
      </w:r>
    </w:p>
    <w:p w:rsidR="00041C62" w:rsidRDefault="00041C62">
      <w:pPr>
        <w:pStyle w:val="PargrafodaLista"/>
        <w:ind w:left="1418"/>
        <w:jc w:val="both"/>
        <w:outlineLvl w:val="0"/>
        <w:rPr>
          <w:rFonts w:ascii="Arial" w:hAnsi="Arial" w:cs="Arial"/>
          <w:b/>
          <w:bCs/>
          <w:iCs/>
          <w:color w:val="000000"/>
          <w:sz w:val="20"/>
          <w:szCs w:val="20"/>
          <w:highlight w:val="yellow"/>
        </w:rPr>
      </w:pPr>
    </w:p>
    <w:p w:rsidR="00041C62" w:rsidRDefault="009373D2" w:rsidP="006A67A5">
      <w:pPr>
        <w:pStyle w:val="PargrafodaLista"/>
        <w:numPr>
          <w:ilvl w:val="2"/>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41C62" w:rsidRDefault="009373D2" w:rsidP="00650C56">
      <w:pPr>
        <w:pStyle w:val="PargrafodaLista"/>
        <w:numPr>
          <w:ilvl w:val="1"/>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041C62" w:rsidRDefault="00041C62">
      <w:pPr>
        <w:tabs>
          <w:tab w:val="left" w:pos="851"/>
        </w:tabs>
        <w:ind w:left="567"/>
        <w:jc w:val="both"/>
        <w:rPr>
          <w:rFonts w:ascii="Arial" w:hAnsi="Arial" w:cs="Arial"/>
          <w:color w:val="000000"/>
          <w:sz w:val="20"/>
          <w:szCs w:val="20"/>
        </w:rPr>
      </w:pPr>
    </w:p>
    <w:p w:rsidR="00041C62" w:rsidRDefault="009373D2" w:rsidP="006A67A5">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041C62" w:rsidRDefault="009373D2">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11.2. A proposta final deverá ser documentada nos autos e será levada em consideração no decorrer da execução do contrato e aplicação de eventual sanção à Contratada, se for o caso.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041C62" w:rsidRDefault="009373D2" w:rsidP="006A67A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041C62" w:rsidRDefault="009373D2">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1D446C">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041C62" w:rsidRDefault="00041C62">
      <w:pPr>
        <w:pStyle w:val="WW-Textosimples"/>
        <w:jc w:val="both"/>
        <w:rPr>
          <w:rFonts w:ascii="Arial" w:hAnsi="Arial" w:cs="Arial"/>
          <w:bCs/>
        </w:rPr>
      </w:pPr>
    </w:p>
    <w:p w:rsidR="00041C62" w:rsidRDefault="009373D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041C62" w:rsidRDefault="009373D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041C62" w:rsidRDefault="009373D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041C62" w:rsidRDefault="009373D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041C62" w:rsidRDefault="00041C62">
      <w:pPr>
        <w:tabs>
          <w:tab w:val="left" w:pos="-23979"/>
          <w:tab w:val="left" w:pos="-22556"/>
        </w:tabs>
        <w:ind w:firstLine="426"/>
        <w:jc w:val="both"/>
        <w:rPr>
          <w:rFonts w:ascii="Arial" w:hAnsi="Arial" w:cs="Arial"/>
          <w:sz w:val="20"/>
          <w:szCs w:val="20"/>
          <w:lang w:eastAsia="ar-SA"/>
        </w:rPr>
      </w:pPr>
    </w:p>
    <w:p w:rsidR="00041C62" w:rsidRDefault="009373D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041C62" w:rsidRDefault="009373D2">
      <w:pPr>
        <w:spacing w:line="360" w:lineRule="auto"/>
        <w:ind w:firstLine="426"/>
        <w:jc w:val="both"/>
        <w:rPr>
          <w:rFonts w:ascii="Arial" w:hAnsi="Arial" w:cs="Arial"/>
          <w:sz w:val="20"/>
          <w:szCs w:val="20"/>
        </w:rPr>
      </w:pPr>
      <w:r>
        <w:rPr>
          <w:rFonts w:ascii="Arial" w:hAnsi="Arial" w:cs="Arial"/>
          <w:sz w:val="20"/>
          <w:szCs w:val="20"/>
        </w:rPr>
        <w:lastRenderedPageBreak/>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041C62" w:rsidRDefault="009373D2">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041C62" w:rsidRDefault="009373D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041C62" w:rsidRDefault="009373D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041C62" w:rsidRDefault="009373D2">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041C62" w:rsidRDefault="00041C62">
      <w:pPr>
        <w:tabs>
          <w:tab w:val="left" w:pos="-22426"/>
        </w:tabs>
        <w:ind w:left="426"/>
        <w:jc w:val="both"/>
        <w:rPr>
          <w:rFonts w:ascii="Arial" w:hAnsi="Arial" w:cs="Arial"/>
          <w:b/>
          <w:bCs/>
          <w:sz w:val="20"/>
          <w:szCs w:val="20"/>
        </w:rPr>
      </w:pPr>
    </w:p>
    <w:p w:rsidR="00041C62" w:rsidRDefault="009373D2">
      <w:pPr>
        <w:tabs>
          <w:tab w:val="left" w:pos="-22426"/>
        </w:tabs>
        <w:spacing w:line="360" w:lineRule="auto"/>
        <w:ind w:left="426"/>
        <w:jc w:val="both"/>
        <w:rPr>
          <w:rFonts w:ascii="Arial" w:hAnsi="Arial" w:cs="Arial"/>
          <w:b/>
          <w:sz w:val="20"/>
          <w:szCs w:val="20"/>
        </w:rPr>
      </w:pPr>
      <w:r>
        <w:rPr>
          <w:rFonts w:ascii="Arial" w:hAnsi="Arial" w:cs="Arial"/>
          <w:b/>
          <w:bCs/>
          <w:sz w:val="20"/>
          <w:szCs w:val="20"/>
        </w:rPr>
        <w:t>15. DO INSTRUMENTO CONTRATUAL</w:t>
      </w:r>
    </w:p>
    <w:p w:rsidR="00041C62" w:rsidRDefault="009373D2">
      <w:pPr>
        <w:spacing w:line="360" w:lineRule="auto"/>
        <w:ind w:firstLine="426"/>
        <w:jc w:val="both"/>
        <w:rPr>
          <w:rFonts w:ascii="Arial" w:hAnsi="Arial" w:cs="Arial"/>
          <w:bCs/>
          <w:sz w:val="20"/>
          <w:szCs w:val="20"/>
        </w:rPr>
      </w:pPr>
      <w:r>
        <w:rPr>
          <w:rFonts w:ascii="Arial" w:hAnsi="Arial" w:cs="Arial"/>
          <w:bCs/>
          <w:sz w:val="20"/>
          <w:szCs w:val="20"/>
        </w:rPr>
        <w:t xml:space="preserve">15.1 </w:t>
      </w:r>
      <w:proofErr w:type="gramStart"/>
      <w:r>
        <w:rPr>
          <w:rFonts w:ascii="Arial" w:hAnsi="Arial" w:cs="Arial"/>
          <w:bCs/>
          <w:sz w:val="20"/>
          <w:szCs w:val="20"/>
        </w:rPr>
        <w:t>Será</w:t>
      </w:r>
      <w:proofErr w:type="gramEnd"/>
      <w:r>
        <w:rPr>
          <w:rFonts w:ascii="Arial" w:hAnsi="Arial" w:cs="Arial"/>
          <w:bCs/>
          <w:sz w:val="20"/>
          <w:szCs w:val="20"/>
        </w:rPr>
        <w:t xml:space="preserve"> lavrado o termo de contrato entre a PMC e a licitante vencedora de acordo com a minuta de contrato anexa, que faz parte integrante deste edital.</w:t>
      </w:r>
    </w:p>
    <w:p w:rsidR="00041C62" w:rsidRDefault="009373D2">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Pr>
          <w:rFonts w:ascii="Arial" w:hAnsi="Arial" w:cs="Arial"/>
          <w:sz w:val="20"/>
          <w:szCs w:val="20"/>
        </w:rPr>
        <w:t xml:space="preserve">A Prefeitura Municipal de </w:t>
      </w:r>
      <w:proofErr w:type="spellStart"/>
      <w:r>
        <w:rPr>
          <w:rFonts w:ascii="Arial" w:hAnsi="Arial" w:cs="Arial"/>
          <w:sz w:val="20"/>
          <w:szCs w:val="20"/>
        </w:rPr>
        <w:t>Cataguases</w:t>
      </w:r>
      <w:proofErr w:type="spellEnd"/>
      <w:r>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041C62" w:rsidRDefault="009373D2">
      <w:pPr>
        <w:spacing w:line="360" w:lineRule="auto"/>
        <w:ind w:firstLine="426"/>
        <w:jc w:val="both"/>
        <w:rPr>
          <w:rFonts w:ascii="Arial" w:eastAsia="Arial" w:hAnsi="Arial" w:cs="Arial"/>
          <w:sz w:val="20"/>
          <w:szCs w:val="20"/>
        </w:rPr>
      </w:pPr>
      <w:r>
        <w:rPr>
          <w:rFonts w:ascii="Arial" w:hAnsi="Arial" w:cs="Arial"/>
          <w:bCs/>
          <w:sz w:val="20"/>
          <w:szCs w:val="20"/>
        </w:rPr>
        <w:t xml:space="preserve">15.3 </w:t>
      </w:r>
      <w:r>
        <w:rPr>
          <w:rFonts w:ascii="Arial" w:eastAsia="Arial" w:hAnsi="Arial" w:cs="Arial"/>
          <w:sz w:val="20"/>
          <w:szCs w:val="20"/>
        </w:rPr>
        <w:t xml:space="preserve">O adjudicatário terá 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041C62" w:rsidRDefault="009373D2" w:rsidP="006A67A5">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a contar da data de seu recebimento. </w:t>
      </w:r>
    </w:p>
    <w:p w:rsidR="00041C62" w:rsidRPr="00A53D7B" w:rsidRDefault="009373D2" w:rsidP="00A53D7B">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O prazo previsto no subitem anterior poderá ser prorrogado uma única vez, por igual período, por solicitação justificada do adjudicatário e aceita pela Administração da Prefeitura Municipal de </w:t>
      </w:r>
      <w:proofErr w:type="spellStart"/>
      <w:r>
        <w:rPr>
          <w:rFonts w:ascii="Arial" w:eastAsia="Arial" w:hAnsi="Arial" w:cs="Arial"/>
          <w:sz w:val="20"/>
          <w:szCs w:val="20"/>
        </w:rPr>
        <w:t>Cataguases</w:t>
      </w:r>
      <w:proofErr w:type="spellEnd"/>
      <w:r>
        <w:rPr>
          <w:rFonts w:ascii="Arial" w:eastAsia="Arial" w:hAnsi="Arial" w:cs="Arial"/>
          <w:sz w:val="20"/>
          <w:szCs w:val="20"/>
        </w:rPr>
        <w:t>.</w:t>
      </w:r>
    </w:p>
    <w:p w:rsidR="00041C62" w:rsidRDefault="009373D2" w:rsidP="006A67A5">
      <w:pPr>
        <w:pStyle w:val="PargrafodaLista"/>
        <w:numPr>
          <w:ilvl w:val="1"/>
          <w:numId w:val="8"/>
        </w:numPr>
        <w:tabs>
          <w:tab w:val="left" w:pos="709"/>
        </w:tabs>
        <w:spacing w:line="360" w:lineRule="auto"/>
        <w:ind w:left="992" w:hanging="567"/>
        <w:jc w:val="both"/>
        <w:rPr>
          <w:rFonts w:ascii="Arial" w:hAnsi="Arial" w:cs="Arial"/>
          <w:sz w:val="20"/>
          <w:szCs w:val="20"/>
        </w:rPr>
      </w:pPr>
      <w:r>
        <w:rPr>
          <w:rFonts w:ascii="Arial" w:eastAsia="Arial" w:hAnsi="Arial" w:cs="Arial"/>
          <w:sz w:val="20"/>
          <w:szCs w:val="20"/>
        </w:rPr>
        <w:t>O Aceite da Nota de Empenho ou do instrumento equivalente, emitida à empresa adjudicada, implica no reconhecimento de que:</w:t>
      </w:r>
    </w:p>
    <w:p w:rsidR="00041C62" w:rsidRDefault="009373D2" w:rsidP="006A67A5">
      <w:pPr>
        <w:pStyle w:val="PargrafodaLista"/>
        <w:numPr>
          <w:ilvl w:val="2"/>
          <w:numId w:val="8"/>
        </w:numPr>
        <w:tabs>
          <w:tab w:val="left" w:pos="1418"/>
          <w:tab w:val="left" w:pos="1560"/>
          <w:tab w:val="left" w:pos="1843"/>
        </w:tabs>
        <w:spacing w:line="360" w:lineRule="auto"/>
        <w:ind w:left="1134" w:firstLine="0"/>
        <w:jc w:val="both"/>
        <w:rPr>
          <w:rFonts w:ascii="Arial" w:hAnsi="Arial" w:cs="Arial"/>
          <w:sz w:val="20"/>
          <w:szCs w:val="20"/>
        </w:rPr>
      </w:pPr>
      <w:r>
        <w:rPr>
          <w:rFonts w:ascii="Arial" w:eastAsia="Arial" w:hAnsi="Arial" w:cs="Arial"/>
          <w:color w:val="000000"/>
          <w:sz w:val="20"/>
          <w:szCs w:val="20"/>
        </w:rPr>
        <w:t xml:space="preserve">  </w:t>
      </w:r>
      <w:r w:rsidR="00505FCC">
        <w:rPr>
          <w:rFonts w:ascii="Arial" w:eastAsia="Arial" w:hAnsi="Arial" w:cs="Arial"/>
          <w:color w:val="000000"/>
          <w:sz w:val="20"/>
          <w:szCs w:val="20"/>
        </w:rPr>
        <w:t>Referida</w:t>
      </w:r>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se vincula à sua proposta e às previsões contidas no edital e seus anexos;</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041C62" w:rsidRDefault="009373D2">
      <w:pPr>
        <w:spacing w:line="360" w:lineRule="auto"/>
        <w:ind w:firstLine="567"/>
        <w:jc w:val="both"/>
        <w:rPr>
          <w:rFonts w:ascii="Arial" w:hAnsi="Arial" w:cs="Arial"/>
          <w:sz w:val="20"/>
          <w:szCs w:val="20"/>
        </w:rPr>
      </w:pPr>
      <w:r>
        <w:rPr>
          <w:rFonts w:ascii="Arial" w:hAnsi="Arial" w:cs="Arial"/>
          <w:sz w:val="20"/>
          <w:szCs w:val="20"/>
          <w:lang w:eastAsia="ar-SA"/>
        </w:rPr>
        <w:lastRenderedPageBreak/>
        <w:t xml:space="preserve">15.5 Caso a licitante vencedora se recuse a assinar o contrato no prazo acima estabelecido, será </w:t>
      </w:r>
      <w:proofErr w:type="gramStart"/>
      <w:r>
        <w:rPr>
          <w:rFonts w:ascii="Arial" w:hAnsi="Arial" w:cs="Arial"/>
          <w:sz w:val="20"/>
          <w:szCs w:val="20"/>
          <w:lang w:eastAsia="ar-SA"/>
        </w:rPr>
        <w:t>convocado</w:t>
      </w:r>
      <w:proofErr w:type="gramEnd"/>
      <w:r>
        <w:rPr>
          <w:rFonts w:ascii="Arial" w:hAnsi="Arial" w:cs="Arial"/>
          <w:sz w:val="20"/>
          <w:szCs w:val="20"/>
          <w:lang w:eastAsia="ar-SA"/>
        </w:rPr>
        <w:t xml:space="preserve"> outra licitante, obedecida a ordem de classificação, para fazê-lo, </w:t>
      </w:r>
      <w:r>
        <w:rPr>
          <w:rFonts w:ascii="Arial" w:hAnsi="Arial" w:cs="Arial"/>
          <w:sz w:val="20"/>
          <w:szCs w:val="20"/>
        </w:rPr>
        <w:t xml:space="preserve">após comprovados os 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rsidR="00041C62" w:rsidRDefault="009373D2">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ndereço, telefone/Fax, e-mail, nome do banco, da agência, número da conta-corrente e nome da praça de pagamento, caso não tenha cadastro de fornecedor com a Prefeitura Municipal de Cataguases.</w:t>
      </w:r>
    </w:p>
    <w:p w:rsidR="00041C62" w:rsidRDefault="009373D2">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rsidR="00041C62" w:rsidRDefault="009373D2">
      <w:pPr>
        <w:spacing w:line="360" w:lineRule="auto"/>
        <w:ind w:firstLine="567"/>
        <w:jc w:val="both"/>
        <w:rPr>
          <w:rFonts w:ascii="Arial" w:hAnsi="Arial" w:cs="Arial"/>
          <w:sz w:val="20"/>
          <w:szCs w:val="20"/>
        </w:rPr>
      </w:pPr>
      <w:r>
        <w:rPr>
          <w:rFonts w:ascii="Arial" w:hAnsi="Arial" w:cs="Arial"/>
          <w:sz w:val="20"/>
          <w:szCs w:val="20"/>
        </w:rPr>
        <w:t>15.7. Na assinatura do contrato será exigida a comprovação das condições de habilitação consignadas neste edital, as quais deverão ser mantidas pelo licitante durante a vigência do contrato.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tabs>
          <w:tab w:val="left" w:pos="29829"/>
        </w:tabs>
        <w:spacing w:line="360" w:lineRule="auto"/>
        <w:ind w:firstLine="567"/>
        <w:jc w:val="both"/>
        <w:rPr>
          <w:rFonts w:ascii="Arial" w:hAnsi="Arial" w:cs="Arial"/>
          <w:sz w:val="20"/>
          <w:szCs w:val="20"/>
        </w:rPr>
      </w:pPr>
      <w:r>
        <w:rPr>
          <w:rFonts w:ascii="Arial" w:hAnsi="Arial" w:cs="Arial"/>
          <w:sz w:val="20"/>
          <w:szCs w:val="20"/>
        </w:rPr>
        <w:t xml:space="preserve">15.9. O conteúdo do presente edital, dos anexos e especificações que o acompanham, bem como o da proposta da licitante vencedora, </w:t>
      </w:r>
      <w:proofErr w:type="gramStart"/>
      <w:r>
        <w:rPr>
          <w:rFonts w:ascii="Arial" w:hAnsi="Arial" w:cs="Arial"/>
          <w:sz w:val="20"/>
          <w:szCs w:val="20"/>
        </w:rPr>
        <w:t>farão</w:t>
      </w:r>
      <w:proofErr w:type="gramEnd"/>
      <w:r>
        <w:rPr>
          <w:rFonts w:ascii="Arial" w:hAnsi="Arial" w:cs="Arial"/>
          <w:sz w:val="20"/>
          <w:szCs w:val="20"/>
        </w:rPr>
        <w:t xml:space="preserve"> parte integrante do contrato, independentemente de transcrição.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rsidR="00041C62" w:rsidRDefault="00041C62" w:rsidP="00272250">
      <w:pPr>
        <w:tabs>
          <w:tab w:val="left" w:pos="-17392"/>
        </w:tabs>
        <w:ind w:firstLine="567"/>
        <w:jc w:val="both"/>
        <w:rPr>
          <w:rFonts w:ascii="Arial" w:hAnsi="Arial" w:cs="Arial"/>
          <w:sz w:val="20"/>
          <w:szCs w:val="20"/>
        </w:rPr>
      </w:pPr>
    </w:p>
    <w:p w:rsidR="00041C62" w:rsidRDefault="009373D2">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rsidR="00041C62" w:rsidRDefault="009373D2">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16.1. </w:t>
      </w:r>
      <w:r>
        <w:rPr>
          <w:rStyle w:val="Fontepargpadro5"/>
          <w:rFonts w:ascii="Arial" w:hAnsi="Arial" w:cs="Arial"/>
          <w:sz w:val="20"/>
          <w:szCs w:val="20"/>
          <w:shd w:val="clear" w:color="auto" w:fill="FFFFFF"/>
          <w:lang w:eastAsia="ar-SA"/>
        </w:rPr>
        <w:t xml:space="preserve">Após a assinatura do contrato, a empresa terá um prazo de 05 (cinco) dias ou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da dos serviços. </w:t>
      </w:r>
    </w:p>
    <w:p w:rsidR="00041C62" w:rsidRDefault="009373D2">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16.2.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16.3. A reparação ou substituição da </w:t>
      </w:r>
      <w:r>
        <w:rPr>
          <w:rFonts w:ascii="Arial" w:hAnsi="Arial" w:cs="Arial"/>
          <w:sz w:val="20"/>
          <w:szCs w:val="20"/>
          <w:lang w:eastAsia="ar-SA"/>
        </w:rPr>
        <w:t>prestação dos serviços</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16.4. A entrega dos serviços </w:t>
      </w:r>
      <w:proofErr w:type="gramStart"/>
      <w:r>
        <w:rPr>
          <w:rFonts w:ascii="Arial" w:hAnsi="Arial" w:cs="Arial"/>
          <w:sz w:val="20"/>
          <w:szCs w:val="20"/>
        </w:rPr>
        <w:t>deverão ser realizadas</w:t>
      </w:r>
      <w:proofErr w:type="gramEnd"/>
      <w:r>
        <w:rPr>
          <w:rFonts w:ascii="Arial" w:hAnsi="Arial" w:cs="Arial"/>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16.5. O recebimento da prestação dos serviços dar-se-á por intermédio de representante designado pela PMC e será:</w:t>
      </w:r>
    </w:p>
    <w:p w:rsidR="00041C62" w:rsidRDefault="009373D2">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041C62" w:rsidRDefault="009373D2">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CF138F" w:rsidRDefault="00CF138F">
      <w:pPr>
        <w:ind w:left="567"/>
        <w:jc w:val="both"/>
        <w:rPr>
          <w:rFonts w:ascii="Arial" w:hAnsi="Arial" w:cs="Arial"/>
          <w:color w:val="000000"/>
          <w:sz w:val="20"/>
          <w:szCs w:val="20"/>
        </w:rPr>
      </w:pPr>
    </w:p>
    <w:p w:rsidR="00041C62" w:rsidRDefault="009373D2">
      <w:pPr>
        <w:spacing w:line="360" w:lineRule="auto"/>
        <w:ind w:left="567"/>
        <w:jc w:val="both"/>
        <w:rPr>
          <w:rFonts w:ascii="Arial" w:hAnsi="Arial" w:cs="Arial"/>
          <w:color w:val="000000"/>
          <w:sz w:val="20"/>
          <w:szCs w:val="20"/>
        </w:rPr>
      </w:pPr>
      <w:r>
        <w:rPr>
          <w:rFonts w:ascii="Arial" w:hAnsi="Arial" w:cs="Arial"/>
          <w:b/>
          <w:sz w:val="20"/>
          <w:szCs w:val="20"/>
        </w:rPr>
        <w:t>17.</w:t>
      </w:r>
      <w:r>
        <w:rPr>
          <w:rFonts w:ascii="Arial" w:hAnsi="Arial" w:cs="Arial"/>
          <w:b/>
          <w:sz w:val="20"/>
          <w:szCs w:val="20"/>
          <w:lang w:eastAsia="ar-SA"/>
        </w:rPr>
        <w:t xml:space="preserve"> DO PAGAMENTO</w:t>
      </w:r>
    </w:p>
    <w:p w:rsidR="00041C62" w:rsidRDefault="009373D2">
      <w:pPr>
        <w:spacing w:line="360" w:lineRule="auto"/>
        <w:ind w:firstLine="567"/>
        <w:jc w:val="both"/>
        <w:rPr>
          <w:rFonts w:ascii="Arial" w:hAnsi="Arial" w:cs="Arial"/>
          <w:color w:val="000000"/>
          <w:sz w:val="20"/>
          <w:szCs w:val="20"/>
          <w:u w:val="single"/>
        </w:rPr>
      </w:pPr>
      <w:r>
        <w:rPr>
          <w:rFonts w:ascii="Arial" w:hAnsi="Arial" w:cs="Arial"/>
          <w:sz w:val="20"/>
          <w:szCs w:val="20"/>
        </w:rPr>
        <w:t xml:space="preserve">17.1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041C62" w:rsidRDefault="009373D2">
      <w:pPr>
        <w:keepLines/>
        <w:spacing w:line="360" w:lineRule="auto"/>
        <w:ind w:left="1134"/>
        <w:jc w:val="both"/>
        <w:rPr>
          <w:rFonts w:ascii="Arial" w:hAnsi="Arial" w:cs="Arial"/>
          <w:sz w:val="20"/>
          <w:szCs w:val="20"/>
        </w:rPr>
      </w:pPr>
      <w:r>
        <w:rPr>
          <w:rFonts w:ascii="Arial" w:hAnsi="Arial" w:cs="Arial"/>
          <w:color w:val="000000"/>
          <w:sz w:val="20"/>
          <w:szCs w:val="20"/>
        </w:rPr>
        <w:t>17.1.1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041C62" w:rsidRDefault="009373D2">
      <w:pPr>
        <w:keepLines/>
        <w:tabs>
          <w:tab w:val="left" w:pos="1418"/>
        </w:tabs>
        <w:spacing w:line="360" w:lineRule="auto"/>
        <w:ind w:left="1134"/>
        <w:jc w:val="both"/>
        <w:rPr>
          <w:rFonts w:ascii="Arial" w:hAnsi="Arial" w:cs="Arial"/>
          <w:sz w:val="20"/>
          <w:szCs w:val="20"/>
        </w:rPr>
      </w:pPr>
      <w:r>
        <w:rPr>
          <w:rFonts w:ascii="Arial" w:hAnsi="Arial" w:cs="Arial"/>
          <w:sz w:val="20"/>
          <w:szCs w:val="20"/>
        </w:rPr>
        <w:t>17.1.2. Os documentos comprovando tal centralização deverão ser fornecidos pelos órgãos competentes, constando da documentação apresentada na Habilitação.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9309" w:type="dxa"/>
        <w:jc w:val="center"/>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3644"/>
        <w:gridCol w:w="3402"/>
        <w:gridCol w:w="992"/>
      </w:tblGrid>
      <w:tr w:rsidR="006E59C1" w:rsidRPr="00C21464" w:rsidTr="00B906F6">
        <w:trPr>
          <w:trHeight w:val="270"/>
          <w:jc w:val="center"/>
        </w:trPr>
        <w:tc>
          <w:tcPr>
            <w:tcW w:w="1271" w:type="dxa"/>
            <w:tcBorders>
              <w:bottom w:val="single" w:sz="4" w:space="0" w:color="auto"/>
            </w:tcBorders>
            <w:shd w:val="clear" w:color="auto" w:fill="auto"/>
            <w:vAlign w:val="center"/>
          </w:tcPr>
          <w:p w:rsidR="006E59C1" w:rsidRPr="00C21023" w:rsidRDefault="006E59C1" w:rsidP="006E59C1">
            <w:pPr>
              <w:jc w:val="center"/>
              <w:rPr>
                <w:rFonts w:ascii="Arial" w:hAnsi="Arial" w:cs="Arial"/>
                <w:b/>
                <w:sz w:val="18"/>
                <w:szCs w:val="18"/>
              </w:rPr>
            </w:pPr>
            <w:r w:rsidRPr="00C21023">
              <w:rPr>
                <w:rFonts w:ascii="Arial" w:hAnsi="Arial" w:cs="Arial"/>
                <w:b/>
                <w:sz w:val="18"/>
                <w:szCs w:val="18"/>
              </w:rPr>
              <w:t>Unidade</w:t>
            </w:r>
          </w:p>
        </w:tc>
        <w:tc>
          <w:tcPr>
            <w:tcW w:w="3644" w:type="dxa"/>
            <w:shd w:val="clear" w:color="auto" w:fill="auto"/>
            <w:vAlign w:val="center"/>
          </w:tcPr>
          <w:p w:rsidR="006E59C1" w:rsidRPr="00C21023" w:rsidRDefault="006E59C1" w:rsidP="006E59C1">
            <w:pPr>
              <w:jc w:val="center"/>
              <w:rPr>
                <w:rFonts w:ascii="Arial" w:hAnsi="Arial" w:cs="Arial"/>
                <w:b/>
                <w:sz w:val="18"/>
                <w:szCs w:val="18"/>
              </w:rPr>
            </w:pPr>
            <w:proofErr w:type="spellStart"/>
            <w:r w:rsidRPr="00C21023">
              <w:rPr>
                <w:rFonts w:ascii="Arial" w:hAnsi="Arial" w:cs="Arial"/>
                <w:b/>
                <w:sz w:val="18"/>
                <w:szCs w:val="18"/>
              </w:rPr>
              <w:t>Proj</w:t>
            </w:r>
            <w:proofErr w:type="spellEnd"/>
            <w:r w:rsidRPr="00C21023">
              <w:rPr>
                <w:rFonts w:ascii="Arial" w:hAnsi="Arial" w:cs="Arial"/>
                <w:b/>
                <w:sz w:val="18"/>
                <w:szCs w:val="18"/>
              </w:rPr>
              <w:t xml:space="preserve">. </w:t>
            </w:r>
            <w:proofErr w:type="spellStart"/>
            <w:r w:rsidRPr="00C21023">
              <w:rPr>
                <w:rFonts w:ascii="Arial" w:hAnsi="Arial" w:cs="Arial"/>
                <w:b/>
                <w:sz w:val="18"/>
                <w:szCs w:val="18"/>
              </w:rPr>
              <w:t>Ativ</w:t>
            </w:r>
            <w:proofErr w:type="spellEnd"/>
            <w:r w:rsidRPr="00C21023">
              <w:rPr>
                <w:rFonts w:ascii="Arial" w:hAnsi="Arial" w:cs="Arial"/>
                <w:b/>
                <w:sz w:val="18"/>
                <w:szCs w:val="18"/>
              </w:rPr>
              <w:t>.</w:t>
            </w:r>
          </w:p>
        </w:tc>
        <w:tc>
          <w:tcPr>
            <w:tcW w:w="3402" w:type="dxa"/>
          </w:tcPr>
          <w:p w:rsidR="006E59C1" w:rsidRPr="00C21023" w:rsidRDefault="006E59C1" w:rsidP="006E59C1">
            <w:pPr>
              <w:jc w:val="center"/>
              <w:rPr>
                <w:rFonts w:ascii="Arial" w:hAnsi="Arial" w:cs="Arial"/>
                <w:b/>
                <w:sz w:val="18"/>
                <w:szCs w:val="18"/>
              </w:rPr>
            </w:pPr>
            <w:r w:rsidRPr="00C21023">
              <w:rPr>
                <w:rFonts w:ascii="Arial" w:hAnsi="Arial" w:cs="Arial"/>
                <w:b/>
                <w:sz w:val="18"/>
                <w:szCs w:val="18"/>
              </w:rPr>
              <w:t>Naturezas de Despesas</w:t>
            </w:r>
          </w:p>
        </w:tc>
        <w:tc>
          <w:tcPr>
            <w:tcW w:w="992" w:type="dxa"/>
          </w:tcPr>
          <w:p w:rsidR="006E59C1" w:rsidRPr="00C21023" w:rsidRDefault="006E59C1" w:rsidP="006E59C1">
            <w:pPr>
              <w:jc w:val="center"/>
              <w:rPr>
                <w:rFonts w:ascii="Arial" w:hAnsi="Arial" w:cs="Arial"/>
                <w:b/>
                <w:sz w:val="18"/>
                <w:szCs w:val="18"/>
              </w:rPr>
            </w:pPr>
            <w:r w:rsidRPr="00C21023">
              <w:rPr>
                <w:rFonts w:ascii="Arial" w:hAnsi="Arial" w:cs="Arial"/>
                <w:b/>
                <w:sz w:val="18"/>
                <w:szCs w:val="18"/>
              </w:rPr>
              <w:t>Código</w:t>
            </w:r>
          </w:p>
        </w:tc>
      </w:tr>
      <w:tr w:rsidR="006E59C1" w:rsidRPr="00C21464" w:rsidTr="00B906F6">
        <w:trPr>
          <w:trHeight w:val="144"/>
          <w:jc w:val="center"/>
        </w:trPr>
        <w:tc>
          <w:tcPr>
            <w:tcW w:w="1271" w:type="dxa"/>
            <w:tcBorders>
              <w:top w:val="single" w:sz="4" w:space="0" w:color="auto"/>
              <w:left w:val="single" w:sz="4" w:space="0" w:color="auto"/>
              <w:right w:val="single" w:sz="4" w:space="0" w:color="auto"/>
            </w:tcBorders>
            <w:shd w:val="clear" w:color="auto" w:fill="auto"/>
            <w:vAlign w:val="center"/>
          </w:tcPr>
          <w:p w:rsidR="006E59C1" w:rsidRPr="00C21023" w:rsidRDefault="006E59C1" w:rsidP="006E59C1">
            <w:pPr>
              <w:jc w:val="center"/>
              <w:rPr>
                <w:rFonts w:ascii="Arial" w:hAnsi="Arial" w:cs="Arial"/>
                <w:b/>
                <w:sz w:val="18"/>
                <w:szCs w:val="18"/>
              </w:rPr>
            </w:pPr>
            <w:proofErr w:type="gramStart"/>
            <w:r w:rsidRPr="00C21023">
              <w:rPr>
                <w:rFonts w:ascii="Arial" w:hAnsi="Arial" w:cs="Arial"/>
                <w:b/>
                <w:sz w:val="18"/>
                <w:szCs w:val="18"/>
              </w:rPr>
              <w:t>0209 - Fundo</w:t>
            </w:r>
            <w:proofErr w:type="gramEnd"/>
            <w:r w:rsidRPr="00C21023">
              <w:rPr>
                <w:rFonts w:ascii="Arial" w:hAnsi="Arial" w:cs="Arial"/>
                <w:b/>
                <w:sz w:val="18"/>
                <w:szCs w:val="18"/>
              </w:rPr>
              <w:t xml:space="preserve"> Municipal de Saúde</w:t>
            </w:r>
          </w:p>
          <w:p w:rsidR="006E59C1" w:rsidRPr="00C21023" w:rsidRDefault="006E59C1" w:rsidP="006E59C1">
            <w:pPr>
              <w:jc w:val="center"/>
              <w:rPr>
                <w:rFonts w:ascii="Arial" w:hAnsi="Arial" w:cs="Arial"/>
                <w:sz w:val="18"/>
                <w:szCs w:val="18"/>
              </w:rPr>
            </w:pPr>
          </w:p>
        </w:tc>
        <w:tc>
          <w:tcPr>
            <w:tcW w:w="3644" w:type="dxa"/>
            <w:tcBorders>
              <w:left w:val="single" w:sz="4" w:space="0" w:color="auto"/>
            </w:tcBorders>
            <w:shd w:val="clear" w:color="auto" w:fill="auto"/>
            <w:vAlign w:val="center"/>
          </w:tcPr>
          <w:p w:rsidR="006E59C1" w:rsidRPr="00C21023" w:rsidRDefault="006E59C1" w:rsidP="006E59C1">
            <w:pPr>
              <w:tabs>
                <w:tab w:val="left" w:pos="1110"/>
              </w:tabs>
              <w:ind w:right="-286"/>
              <w:rPr>
                <w:rFonts w:ascii="Arial" w:hAnsi="Arial" w:cs="Arial"/>
                <w:iCs/>
                <w:color w:val="000000"/>
                <w:sz w:val="18"/>
                <w:szCs w:val="18"/>
              </w:rPr>
            </w:pPr>
            <w:proofErr w:type="gramStart"/>
            <w:r>
              <w:rPr>
                <w:rFonts w:ascii="Arial" w:hAnsi="Arial" w:cs="Arial"/>
                <w:iCs/>
                <w:color w:val="000000"/>
                <w:sz w:val="18"/>
                <w:szCs w:val="18"/>
              </w:rPr>
              <w:t>2.099 – Gestão</w:t>
            </w:r>
            <w:proofErr w:type="gramEnd"/>
            <w:r>
              <w:rPr>
                <w:rFonts w:ascii="Arial" w:hAnsi="Arial" w:cs="Arial"/>
                <w:iCs/>
                <w:color w:val="000000"/>
                <w:sz w:val="18"/>
                <w:szCs w:val="18"/>
              </w:rPr>
              <w:t xml:space="preserve"> do Serviço de Regulação, Controle, Auditoria e Avaliação</w:t>
            </w:r>
          </w:p>
        </w:tc>
        <w:tc>
          <w:tcPr>
            <w:tcW w:w="3402" w:type="dxa"/>
            <w:vAlign w:val="center"/>
          </w:tcPr>
          <w:p w:rsidR="006E59C1" w:rsidRPr="00C21023" w:rsidRDefault="006E59C1" w:rsidP="006E59C1">
            <w:pPr>
              <w:tabs>
                <w:tab w:val="left" w:pos="1110"/>
              </w:tabs>
              <w:rPr>
                <w:rFonts w:ascii="Arial" w:hAnsi="Arial" w:cs="Arial"/>
                <w:iCs/>
                <w:color w:val="000000"/>
                <w:sz w:val="18"/>
                <w:szCs w:val="18"/>
              </w:rPr>
            </w:pPr>
            <w:r w:rsidRPr="00C21023">
              <w:rPr>
                <w:rFonts w:ascii="Arial" w:hAnsi="Arial" w:cs="Arial"/>
                <w:iCs/>
                <w:color w:val="000000"/>
                <w:sz w:val="18"/>
                <w:szCs w:val="18"/>
              </w:rPr>
              <w:t>3.3.90.39.00.00.00.00</w:t>
            </w:r>
            <w:r>
              <w:rPr>
                <w:rFonts w:ascii="Arial" w:hAnsi="Arial" w:cs="Arial"/>
                <w:iCs/>
                <w:color w:val="000000"/>
                <w:sz w:val="18"/>
                <w:szCs w:val="18"/>
              </w:rPr>
              <w:t xml:space="preserve"> 00.01.0600</w:t>
            </w:r>
            <w:r w:rsidRPr="00C21023">
              <w:rPr>
                <w:rFonts w:ascii="Arial" w:hAnsi="Arial" w:cs="Arial"/>
                <w:iCs/>
                <w:color w:val="000000"/>
                <w:sz w:val="18"/>
                <w:szCs w:val="18"/>
              </w:rPr>
              <w:t xml:space="preserve"> Outros Serviços de </w:t>
            </w:r>
            <w:proofErr w:type="gramStart"/>
            <w:r w:rsidRPr="00C21023">
              <w:rPr>
                <w:rFonts w:ascii="Arial" w:hAnsi="Arial" w:cs="Arial"/>
                <w:iCs/>
                <w:color w:val="000000"/>
                <w:sz w:val="18"/>
                <w:szCs w:val="18"/>
              </w:rPr>
              <w:t>Terceiros – Pessoa Jurídica</w:t>
            </w:r>
            <w:proofErr w:type="gramEnd"/>
          </w:p>
        </w:tc>
        <w:tc>
          <w:tcPr>
            <w:tcW w:w="992" w:type="dxa"/>
            <w:vAlign w:val="center"/>
          </w:tcPr>
          <w:p w:rsidR="006E59C1" w:rsidRPr="00C21023" w:rsidRDefault="006E59C1" w:rsidP="006E59C1">
            <w:pPr>
              <w:tabs>
                <w:tab w:val="left" w:pos="1110"/>
              </w:tabs>
              <w:jc w:val="center"/>
              <w:rPr>
                <w:rFonts w:ascii="Arial" w:hAnsi="Arial" w:cs="Arial"/>
                <w:iCs/>
                <w:color w:val="000000"/>
                <w:sz w:val="18"/>
                <w:szCs w:val="18"/>
              </w:rPr>
            </w:pPr>
            <w:r>
              <w:rPr>
                <w:rFonts w:ascii="Arial" w:hAnsi="Arial" w:cs="Arial"/>
                <w:iCs/>
                <w:color w:val="000000"/>
                <w:sz w:val="18"/>
                <w:szCs w:val="18"/>
              </w:rPr>
              <w:t>698</w:t>
            </w:r>
          </w:p>
        </w:tc>
      </w:tr>
    </w:tbl>
    <w:p w:rsidR="00902D43" w:rsidRDefault="00902D43" w:rsidP="00902D43">
      <w:pPr>
        <w:jc w:val="both"/>
        <w:rPr>
          <w:rFonts w:ascii="Arial" w:hAnsi="Arial" w:cs="Arial"/>
          <w:sz w:val="20"/>
          <w:szCs w:val="20"/>
        </w:rPr>
      </w:pPr>
    </w:p>
    <w:p w:rsid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Deverão ser enviadas juntamente com as Notas Fiscais as Certidões de Regularidade Fiscal.</w:t>
      </w:r>
    </w:p>
    <w:p w:rsidR="00041C62" w:rsidRP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72250">
        <w:rPr>
          <w:rFonts w:ascii="Arial" w:hAnsi="Arial" w:cs="Arial"/>
          <w:sz w:val="20"/>
          <w:szCs w:val="20"/>
        </w:rPr>
        <w:t>2</w:t>
      </w:r>
      <w:proofErr w:type="gramEnd"/>
      <w:r w:rsidRPr="00272250">
        <w:rPr>
          <w:rFonts w:ascii="Arial" w:hAnsi="Arial" w:cs="Arial"/>
          <w:sz w:val="20"/>
          <w:szCs w:val="20"/>
        </w:rPr>
        <w:t xml:space="preserve"> (dois) dias úteis.</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O valor estimado total para esta</w:t>
      </w:r>
      <w:r w:rsidRPr="001D446C">
        <w:rPr>
          <w:rFonts w:ascii="Arial" w:hAnsi="Arial" w:cs="Arial"/>
          <w:sz w:val="20"/>
          <w:szCs w:val="20"/>
        </w:rPr>
        <w:t xml:space="preserve"> licitação é de</w:t>
      </w:r>
      <w:r w:rsidRPr="00F04C59">
        <w:rPr>
          <w:rFonts w:ascii="Arial" w:hAnsi="Arial" w:cs="Arial"/>
          <w:sz w:val="20"/>
          <w:szCs w:val="20"/>
        </w:rPr>
        <w:t xml:space="preserve"> </w:t>
      </w:r>
      <w:r w:rsidR="004C635D">
        <w:rPr>
          <w:rFonts w:ascii="Arial" w:hAnsi="Arial" w:cs="Arial"/>
          <w:sz w:val="20"/>
          <w:szCs w:val="20"/>
        </w:rPr>
        <w:t>R$ 3.826,73 (t</w:t>
      </w:r>
      <w:r w:rsidR="00B906F6" w:rsidRPr="00B906F6">
        <w:rPr>
          <w:rFonts w:ascii="Arial" w:hAnsi="Arial" w:cs="Arial"/>
          <w:sz w:val="20"/>
          <w:szCs w:val="20"/>
        </w:rPr>
        <w:t xml:space="preserve">rês mil, oitocentos e vinte e seis reais e setenta e </w:t>
      </w:r>
      <w:bookmarkStart w:id="0" w:name="_GoBack"/>
      <w:bookmarkEnd w:id="0"/>
      <w:r w:rsidR="00B906F6" w:rsidRPr="00B906F6">
        <w:rPr>
          <w:rFonts w:ascii="Arial" w:hAnsi="Arial" w:cs="Arial"/>
          <w:sz w:val="20"/>
          <w:szCs w:val="20"/>
        </w:rPr>
        <w:t>três centavos)</w:t>
      </w:r>
      <w:r w:rsidRPr="00B906F6">
        <w:rPr>
          <w:rFonts w:ascii="Arial" w:hAnsi="Arial" w:cs="Arial"/>
          <w:sz w:val="20"/>
          <w:szCs w:val="20"/>
        </w:rPr>
        <w:t>,</w:t>
      </w:r>
      <w:r w:rsidRPr="001D446C">
        <w:rPr>
          <w:rFonts w:ascii="Arial" w:hAnsi="Arial" w:cs="Arial"/>
          <w:sz w:val="20"/>
          <w:szCs w:val="20"/>
        </w:rPr>
        <w:t xml:space="preserve"> conforme anexo IV, cotação de </w:t>
      </w:r>
      <w:r>
        <w:rPr>
          <w:rFonts w:ascii="Arial" w:hAnsi="Arial" w:cs="Arial"/>
          <w:sz w:val="20"/>
          <w:szCs w:val="20"/>
        </w:rPr>
        <w:t xml:space="preserve">preços realizada pelo Setor de Compras da </w:t>
      </w:r>
      <w:r w:rsidR="00902D43">
        <w:rPr>
          <w:rFonts w:ascii="Arial" w:hAnsi="Arial" w:cs="Arial"/>
          <w:sz w:val="20"/>
          <w:szCs w:val="20"/>
        </w:rPr>
        <w:t xml:space="preserve">Prefeitura de </w:t>
      </w:r>
      <w:proofErr w:type="spellStart"/>
      <w:r w:rsidR="00902D43">
        <w:rPr>
          <w:rFonts w:ascii="Arial" w:hAnsi="Arial" w:cs="Arial"/>
          <w:sz w:val="20"/>
          <w:szCs w:val="20"/>
        </w:rPr>
        <w:t>Cataguases</w:t>
      </w:r>
      <w:proofErr w:type="spellEnd"/>
      <w:r w:rsidR="00902D43">
        <w:rPr>
          <w:rFonts w:ascii="Arial" w:hAnsi="Arial" w:cs="Arial"/>
          <w:sz w:val="20"/>
          <w:szCs w:val="20"/>
        </w:rPr>
        <w:t>.</w:t>
      </w:r>
    </w:p>
    <w:p w:rsidR="00041C62" w:rsidRDefault="00041C62">
      <w:pPr>
        <w:jc w:val="both"/>
        <w:rPr>
          <w:rFonts w:ascii="Arial" w:hAnsi="Arial" w:cs="Arial"/>
          <w:color w:val="000000"/>
          <w:sz w:val="20"/>
          <w:szCs w:val="20"/>
        </w:rPr>
      </w:pPr>
    </w:p>
    <w:p w:rsidR="00041C62" w:rsidRDefault="009373D2">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rsidR="00041C62" w:rsidRDefault="009373D2">
      <w:pPr>
        <w:pStyle w:val="Cabealho10"/>
        <w:widowControl/>
        <w:tabs>
          <w:tab w:val="clear" w:pos="4818"/>
          <w:tab w:val="clear" w:pos="9637"/>
          <w:tab w:val="left" w:pos="-25164"/>
        </w:tabs>
        <w:spacing w:line="360" w:lineRule="auto"/>
        <w:ind w:firstLine="567"/>
        <w:jc w:val="both"/>
        <w:rPr>
          <w:rFonts w:ascii="Arial" w:hAnsi="Arial" w:cs="Arial"/>
          <w:sz w:val="20"/>
          <w:szCs w:val="20"/>
        </w:rPr>
      </w:pPr>
      <w:r>
        <w:rPr>
          <w:rFonts w:ascii="Arial" w:hAnsi="Arial" w:cs="Arial"/>
          <w:sz w:val="20"/>
          <w:szCs w:val="20"/>
          <w:lang w:eastAsia="ar-SA"/>
        </w:rPr>
        <w:t xml:space="preserve">18.1.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lastRenderedPageBreak/>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272250">
        <w:rPr>
          <w:rFonts w:ascii="Arial" w:hAnsi="Arial" w:cs="Arial"/>
          <w:sz w:val="20"/>
          <w:szCs w:val="20"/>
        </w:rPr>
        <w:t>).</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rsidR="00041C62" w:rsidRDefault="009373D2">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lastRenderedPageBreak/>
        <w:t>18.5.1. A declaração de inidoneidade prevista neste item permanecerá em vigor enquanto perdurarem os motivos que determinaram a punibilidade ou até que seja promovida a reabilitação perante a autoridade que a aplicou.</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18.7.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rsidR="00041C62" w:rsidRDefault="009373D2">
      <w:pPr>
        <w:pStyle w:val="Cabealho10"/>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18.9. A autoridade competente, na aplicação das sanções, levará em consideração a gravidade da conduta do infrator, o caráter educativo da pena, bem como o dano causado à Administração, observado o princípio da proporcionalidade.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rsidR="00041C62" w:rsidRDefault="00041C62">
      <w:pPr>
        <w:jc w:val="both"/>
        <w:rPr>
          <w:rFonts w:ascii="Arial" w:hAnsi="Arial" w:cs="Arial"/>
          <w:color w:val="000000"/>
          <w:sz w:val="20"/>
          <w:szCs w:val="20"/>
        </w:rPr>
      </w:pPr>
    </w:p>
    <w:p w:rsidR="00041C62" w:rsidRDefault="009373D2">
      <w:pPr>
        <w:pStyle w:val="Corpodetexto21"/>
        <w:widowControl/>
        <w:tabs>
          <w:tab w:val="left" w:pos="-20545"/>
        </w:tabs>
        <w:spacing w:after="0" w:line="360" w:lineRule="auto"/>
        <w:ind w:firstLine="567"/>
        <w:rPr>
          <w:rFonts w:cs="Arial"/>
          <w:b/>
          <w:sz w:val="20"/>
        </w:rPr>
      </w:pPr>
      <w:r>
        <w:rPr>
          <w:rFonts w:cs="Arial"/>
          <w:b/>
          <w:sz w:val="20"/>
          <w:lang w:eastAsia="ar-SA"/>
        </w:rPr>
        <w:t>19. DOS ESCLARECIMENTOS E DA IMPUGNAÇÃO AO EDITAL</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19.2. Caberá ao Pregoeiro, auxiliado pelos responsáveis pela elaboração deste Edital e seus anexos, decidir sobre a impugnação no prazo de até dois dias úteis contados da data de recebimento da impugnação.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rsidR="00041C62" w:rsidRDefault="009373D2">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rsidR="00041C62" w:rsidRDefault="009373D2">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rsidR="00041C62" w:rsidRDefault="00272250">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19.6.2. </w:t>
      </w:r>
      <w:r w:rsidR="009373D2">
        <w:rPr>
          <w:rFonts w:ascii="Arial" w:hAnsi="Arial" w:cs="Arial"/>
          <w:sz w:val="20"/>
          <w:szCs w:val="20"/>
        </w:rPr>
        <w:t>As respostas aos pedidos de esclarecimentos serão divulgadas pelo sistema e vincularão os participantes e a administração.</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19.6.3 É conveniente a confirmação do recebimento do e-mail, através do telefone: (</w:t>
      </w:r>
      <w:r w:rsidR="00505FCC">
        <w:rPr>
          <w:rFonts w:ascii="Arial" w:hAnsi="Arial" w:cs="Arial"/>
          <w:sz w:val="20"/>
          <w:szCs w:val="20"/>
        </w:rPr>
        <w:t>32) 99940 5331.</w:t>
      </w:r>
    </w:p>
    <w:p w:rsidR="004345E8" w:rsidRDefault="004345E8" w:rsidP="004C635D">
      <w:pPr>
        <w:tabs>
          <w:tab w:val="left" w:pos="-20878"/>
        </w:tabs>
        <w:jc w:val="both"/>
        <w:rPr>
          <w:rFonts w:ascii="Arial" w:hAnsi="Arial" w:cs="Arial"/>
          <w:sz w:val="20"/>
          <w:szCs w:val="20"/>
          <w:lang w:eastAsia="ar-SA"/>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lastRenderedPageBreak/>
        <w:t>20.2. As eventuais solicitações deverão fazer-se acompanhar de comprovação da superveniência do fato imprevisível ou previsível, porém de consequências incalculáveis, bem como de demonstração analítica de seu impacto nos custos do Contrato.</w:t>
      </w:r>
    </w:p>
    <w:p w:rsidR="00650C56" w:rsidRDefault="00650C56" w:rsidP="00650C56">
      <w:pPr>
        <w:tabs>
          <w:tab w:val="left" w:pos="-20878"/>
        </w:tabs>
        <w:ind w:firstLine="567"/>
        <w:jc w:val="both"/>
        <w:rPr>
          <w:rFonts w:ascii="Arial" w:hAnsi="Arial" w:cs="Arial"/>
          <w:sz w:val="20"/>
          <w:szCs w:val="20"/>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21.5. Os licitantes são responsáveis pela fidelidade e legitimidade das informações e dos documentos apresentados em qualquer fase da licitação.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21.6. Os licitantes assumirão todos os custos de preparação e apresentação de suas Propostas de Preços.</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041C62" w:rsidRDefault="009373D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5"/>
        <w:rPr>
          <w:rFonts w:ascii="Arial" w:hAnsi="Arial" w:cs="Arial"/>
          <w:sz w:val="20"/>
          <w:szCs w:val="20"/>
        </w:rPr>
      </w:pPr>
      <w:r>
        <w:rPr>
          <w:rFonts w:ascii="Arial" w:hAnsi="Arial" w:cs="Arial"/>
          <w:sz w:val="20"/>
          <w:szCs w:val="20"/>
          <w:lang w:eastAsia="ar-SA"/>
        </w:rPr>
        <w:t xml:space="preserve">21.9.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041C62" w:rsidRDefault="009373D2">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rsidR="00041C62" w:rsidRDefault="009373D2">
      <w:pPr>
        <w:pStyle w:val="Textoembloco1"/>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rsidR="00CF138F" w:rsidRDefault="002618F6" w:rsidP="004345E8">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r>
        <w:rPr>
          <w:rFonts w:ascii="Arial" w:hAnsi="Arial" w:cs="Arial"/>
          <w:lang w:eastAsia="ar-SA"/>
        </w:rPr>
        <w:t xml:space="preserve">21.13. </w:t>
      </w:r>
      <w:r w:rsidR="009373D2">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4345E8" w:rsidRDefault="004345E8" w:rsidP="00B906F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5"/>
        <w:rPr>
          <w:rFonts w:ascii="Arial" w:hAnsi="Arial" w:cs="Arial"/>
          <w:lang w:val="pt-PT" w:eastAsia="ar-SA"/>
        </w:rPr>
      </w:pPr>
    </w:p>
    <w:p w:rsidR="00B906F6" w:rsidRPr="004345E8" w:rsidRDefault="00B906F6" w:rsidP="00B906F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5"/>
        <w:rPr>
          <w:rFonts w:ascii="Arial" w:hAnsi="Arial" w:cs="Arial"/>
          <w:lang w:val="pt-PT" w:eastAsia="ar-SA"/>
        </w:rPr>
      </w:pPr>
    </w:p>
    <w:p w:rsidR="00041C62" w:rsidRDefault="009373D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lastRenderedPageBreak/>
        <w:t>22.</w:t>
      </w:r>
      <w:r>
        <w:rPr>
          <w:rFonts w:ascii="Arial" w:hAnsi="Arial" w:cs="Arial"/>
          <w:b/>
          <w:lang w:eastAsia="ar-SA"/>
        </w:rPr>
        <w:t xml:space="preserve"> DO FORO</w:t>
      </w:r>
    </w:p>
    <w:p w:rsidR="00041C62" w:rsidRDefault="009373D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041C62" w:rsidRDefault="009373D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B906F6">
        <w:rPr>
          <w:rFonts w:ascii="Arial" w:hAnsi="Arial" w:cs="Arial"/>
          <w:sz w:val="20"/>
          <w:szCs w:val="20"/>
        </w:rPr>
        <w:t>23</w:t>
      </w:r>
      <w:r w:rsidR="00902D43">
        <w:rPr>
          <w:rFonts w:ascii="Arial" w:hAnsi="Arial" w:cs="Arial"/>
          <w:sz w:val="20"/>
          <w:szCs w:val="20"/>
        </w:rPr>
        <w:t xml:space="preserve"> de </w:t>
      </w:r>
      <w:r w:rsidR="009523E4">
        <w:rPr>
          <w:rFonts w:ascii="Arial" w:hAnsi="Arial" w:cs="Arial"/>
          <w:sz w:val="20"/>
          <w:szCs w:val="20"/>
        </w:rPr>
        <w:t>ma</w:t>
      </w:r>
      <w:r w:rsidR="00F04C59">
        <w:rPr>
          <w:rFonts w:ascii="Arial" w:hAnsi="Arial" w:cs="Arial"/>
          <w:sz w:val="20"/>
          <w:szCs w:val="20"/>
        </w:rPr>
        <w:t>i</w:t>
      </w:r>
      <w:r w:rsidR="009523E4">
        <w:rPr>
          <w:rFonts w:ascii="Arial" w:hAnsi="Arial" w:cs="Arial"/>
          <w:sz w:val="20"/>
          <w:szCs w:val="20"/>
        </w:rPr>
        <w:t>o</w:t>
      </w:r>
      <w:r w:rsidR="00902D43">
        <w:rPr>
          <w:rFonts w:ascii="Arial" w:hAnsi="Arial" w:cs="Arial"/>
          <w:sz w:val="20"/>
          <w:szCs w:val="20"/>
        </w:rPr>
        <w:t xml:space="preserve"> de 2023</w:t>
      </w:r>
      <w:r>
        <w:rPr>
          <w:rFonts w:ascii="Arial" w:hAnsi="Arial" w:cs="Arial"/>
          <w:sz w:val="20"/>
          <w:szCs w:val="20"/>
        </w:rPr>
        <w:t>.</w:t>
      </w:r>
    </w:p>
    <w:p w:rsidR="009523E4" w:rsidRDefault="009523E4">
      <w:pPr>
        <w:rPr>
          <w:rFonts w:ascii="Arial" w:hAnsi="Arial" w:cs="Arial"/>
          <w:sz w:val="20"/>
          <w:szCs w:val="20"/>
        </w:rPr>
      </w:pPr>
    </w:p>
    <w:p w:rsidR="00041C62" w:rsidRDefault="00041C62">
      <w:pPr>
        <w:rPr>
          <w:rFonts w:ascii="Arial" w:hAnsi="Arial" w:cs="Arial"/>
          <w:sz w:val="20"/>
          <w:szCs w:val="20"/>
        </w:rPr>
      </w:pPr>
    </w:p>
    <w:p w:rsidR="00041C62" w:rsidRDefault="009373D2">
      <w:pPr>
        <w:jc w:val="center"/>
        <w:rPr>
          <w:rFonts w:ascii="Arial" w:hAnsi="Arial" w:cs="Arial"/>
          <w:sz w:val="20"/>
          <w:szCs w:val="20"/>
        </w:rPr>
      </w:pPr>
      <w:r>
        <w:rPr>
          <w:rFonts w:ascii="Arial" w:hAnsi="Arial" w:cs="Arial"/>
          <w:sz w:val="20"/>
          <w:szCs w:val="20"/>
        </w:rPr>
        <w:t>_________________________________</w:t>
      </w:r>
    </w:p>
    <w:p w:rsidR="00041C62" w:rsidRDefault="009373D2">
      <w:pPr>
        <w:jc w:val="center"/>
        <w:rPr>
          <w:rFonts w:ascii="Arial" w:hAnsi="Arial" w:cs="Arial"/>
          <w:b/>
          <w:bCs/>
          <w:sz w:val="20"/>
          <w:szCs w:val="20"/>
        </w:rPr>
      </w:pPr>
      <w:r>
        <w:rPr>
          <w:rFonts w:ascii="Arial" w:hAnsi="Arial" w:cs="Arial"/>
          <w:b/>
          <w:bCs/>
          <w:sz w:val="20"/>
          <w:szCs w:val="20"/>
        </w:rPr>
        <w:t>José Henriques</w:t>
      </w:r>
    </w:p>
    <w:p w:rsidR="00140AEA" w:rsidRPr="00B92ECC" w:rsidRDefault="009373D2" w:rsidP="00B92ECC">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CF138F" w:rsidRDefault="00CF138F">
      <w:pPr>
        <w:jc w:val="center"/>
        <w:rPr>
          <w:rFonts w:ascii="Arial" w:hAnsi="Arial" w:cs="Arial"/>
          <w:b/>
          <w:bCs/>
          <w:sz w:val="40"/>
          <w:szCs w:val="40"/>
        </w:rPr>
      </w:pPr>
    </w:p>
    <w:p w:rsidR="00CF138F" w:rsidRDefault="00CF138F">
      <w:pPr>
        <w:jc w:val="center"/>
        <w:rPr>
          <w:rFonts w:ascii="Arial" w:hAnsi="Arial" w:cs="Arial"/>
          <w:b/>
          <w:bCs/>
          <w:sz w:val="40"/>
          <w:szCs w:val="40"/>
        </w:rPr>
      </w:pPr>
    </w:p>
    <w:p w:rsidR="00CF138F" w:rsidRDefault="00CF138F">
      <w:pPr>
        <w:jc w:val="center"/>
        <w:rPr>
          <w:rFonts w:ascii="Arial" w:hAnsi="Arial" w:cs="Arial"/>
          <w:b/>
          <w:bCs/>
          <w:sz w:val="40"/>
          <w:szCs w:val="40"/>
        </w:rPr>
      </w:pPr>
    </w:p>
    <w:p w:rsidR="009523E4" w:rsidRDefault="009523E4">
      <w:pPr>
        <w:jc w:val="center"/>
        <w:rPr>
          <w:rFonts w:ascii="Arial" w:hAnsi="Arial" w:cs="Arial"/>
          <w:b/>
          <w:bCs/>
          <w:sz w:val="40"/>
          <w:szCs w:val="40"/>
        </w:rPr>
      </w:pPr>
    </w:p>
    <w:p w:rsidR="00B906F6" w:rsidRDefault="00B906F6">
      <w:pPr>
        <w:jc w:val="center"/>
        <w:rPr>
          <w:rFonts w:ascii="Arial" w:hAnsi="Arial" w:cs="Arial"/>
          <w:b/>
          <w:bCs/>
          <w:sz w:val="40"/>
          <w:szCs w:val="40"/>
        </w:rPr>
      </w:pPr>
    </w:p>
    <w:p w:rsidR="00B906F6" w:rsidRDefault="00B906F6">
      <w:pPr>
        <w:jc w:val="center"/>
        <w:rPr>
          <w:rFonts w:ascii="Arial" w:hAnsi="Arial" w:cs="Arial"/>
          <w:b/>
          <w:bCs/>
          <w:sz w:val="40"/>
          <w:szCs w:val="40"/>
        </w:rPr>
      </w:pPr>
    </w:p>
    <w:p w:rsidR="00041C62" w:rsidRDefault="009373D2">
      <w:pPr>
        <w:jc w:val="center"/>
        <w:rPr>
          <w:rFonts w:ascii="Arial" w:hAnsi="Arial" w:cs="Arial"/>
          <w:b/>
          <w:bCs/>
          <w:sz w:val="40"/>
          <w:szCs w:val="40"/>
        </w:rPr>
      </w:pPr>
      <w:r>
        <w:rPr>
          <w:rFonts w:ascii="Arial" w:hAnsi="Arial" w:cs="Arial"/>
          <w:b/>
          <w:bCs/>
          <w:sz w:val="40"/>
          <w:szCs w:val="40"/>
        </w:rPr>
        <w:lastRenderedPageBreak/>
        <w:t xml:space="preserve">ANEXO I </w:t>
      </w:r>
    </w:p>
    <w:p w:rsidR="00041C62" w:rsidRDefault="00041C62">
      <w:pPr>
        <w:jc w:val="center"/>
        <w:rPr>
          <w:rFonts w:ascii="Arial" w:hAnsi="Arial" w:cs="Arial"/>
          <w:b/>
          <w:bCs/>
          <w:sz w:val="20"/>
          <w:szCs w:val="2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6E59C1">
        <w:rPr>
          <w:rFonts w:ascii="Arial" w:hAnsi="Arial" w:cs="Arial"/>
          <w:b/>
          <w:bCs/>
          <w:sz w:val="20"/>
          <w:szCs w:val="20"/>
        </w:rPr>
        <w:t>116/2023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5C4C98">
        <w:rPr>
          <w:rFonts w:ascii="Arial" w:hAnsi="Arial" w:cs="Arial"/>
          <w:b/>
          <w:bCs/>
          <w:sz w:val="20"/>
          <w:szCs w:val="20"/>
        </w:rPr>
        <w:t>046/2023</w:t>
      </w:r>
    </w:p>
    <w:p w:rsidR="00041C62" w:rsidRDefault="00041C62">
      <w:pPr>
        <w:rPr>
          <w:rFonts w:ascii="Arial" w:hAnsi="Arial" w:cs="Arial"/>
          <w:b/>
          <w:bCs/>
          <w:color w:val="000000"/>
          <w:sz w:val="20"/>
          <w:szCs w:val="20"/>
        </w:rPr>
      </w:pPr>
    </w:p>
    <w:p w:rsidR="00041C62" w:rsidRDefault="00B906F6" w:rsidP="009523E4">
      <w:pPr>
        <w:pStyle w:val="PargrafodaLista"/>
        <w:numPr>
          <w:ilvl w:val="0"/>
          <w:numId w:val="1"/>
        </w:numPr>
        <w:tabs>
          <w:tab w:val="clear" w:pos="720"/>
          <w:tab w:val="num" w:pos="0"/>
        </w:tabs>
        <w:ind w:left="0" w:firstLine="0"/>
        <w:rPr>
          <w:rFonts w:ascii="Arial" w:hAnsi="Arial" w:cs="Arial"/>
          <w:b/>
          <w:bCs/>
          <w:color w:val="000000"/>
        </w:rPr>
      </w:pPr>
      <w:r>
        <w:rPr>
          <w:rFonts w:ascii="Arial" w:hAnsi="Arial" w:cs="Arial"/>
          <w:b/>
          <w:bCs/>
          <w:color w:val="000000"/>
        </w:rPr>
        <w:t>ELABORADO PELA SECRETARIA DE MUNICIPAL DE SAÚDE</w:t>
      </w:r>
      <w:r w:rsidR="00902D43">
        <w:rPr>
          <w:rFonts w:ascii="Arial" w:hAnsi="Arial" w:cs="Arial"/>
          <w:b/>
          <w:bCs/>
          <w:color w:val="000000"/>
        </w:rPr>
        <w:t>.</w:t>
      </w:r>
    </w:p>
    <w:p w:rsidR="00041C62" w:rsidRDefault="00041C62" w:rsidP="009523E4">
      <w:pPr>
        <w:tabs>
          <w:tab w:val="num" w:pos="0"/>
        </w:tabs>
        <w:rPr>
          <w:rFonts w:ascii="Arial" w:hAnsi="Arial" w:cs="Arial"/>
          <w:sz w:val="20"/>
          <w:szCs w:val="20"/>
        </w:rPr>
      </w:pPr>
    </w:p>
    <w:p w:rsidR="00041C62" w:rsidRDefault="009373D2" w:rsidP="009523E4">
      <w:pPr>
        <w:tabs>
          <w:tab w:val="num" w:pos="0"/>
        </w:tabs>
        <w:jc w:val="center"/>
        <w:rPr>
          <w:rFonts w:ascii="Arial" w:hAnsi="Arial" w:cs="Arial"/>
        </w:rPr>
      </w:pPr>
      <w:r>
        <w:rPr>
          <w:rFonts w:ascii="Arial" w:hAnsi="Arial" w:cs="Arial"/>
          <w:b/>
          <w:sz w:val="22"/>
          <w:szCs w:val="22"/>
          <w:u w:val="single"/>
        </w:rPr>
        <w:t>TERMO DE REFERÊNCIA</w:t>
      </w:r>
    </w:p>
    <w:p w:rsidR="00041C62" w:rsidRPr="00E12B37" w:rsidRDefault="00041C62" w:rsidP="009523E4">
      <w:pPr>
        <w:pStyle w:val="PargrafodaLista"/>
        <w:tabs>
          <w:tab w:val="num" w:pos="0"/>
        </w:tabs>
        <w:ind w:left="0"/>
        <w:jc w:val="both"/>
        <w:rPr>
          <w:rFonts w:ascii="Arial" w:hAnsi="Arial" w:cs="Arial"/>
          <w:sz w:val="20"/>
          <w:szCs w:val="20"/>
        </w:rPr>
      </w:pPr>
    </w:p>
    <w:p w:rsidR="00B906F6" w:rsidRPr="00B906F6" w:rsidRDefault="00B906F6" w:rsidP="00B906F6">
      <w:pPr>
        <w:pStyle w:val="PargrafodaLista"/>
        <w:ind w:left="0"/>
        <w:jc w:val="both"/>
        <w:rPr>
          <w:rFonts w:ascii="Arial" w:hAnsi="Arial" w:cs="Arial"/>
          <w:b/>
          <w:sz w:val="20"/>
          <w:szCs w:val="20"/>
        </w:rPr>
      </w:pPr>
      <w:r w:rsidRPr="00B906F6">
        <w:rPr>
          <w:rFonts w:ascii="Arial" w:hAnsi="Arial" w:cs="Arial"/>
          <w:b/>
          <w:sz w:val="20"/>
          <w:szCs w:val="20"/>
        </w:rPr>
        <w:t>1– DESCRIÇÃO DO OBJETO:</w:t>
      </w:r>
    </w:p>
    <w:p w:rsidR="00B906F6" w:rsidRPr="00B906F6" w:rsidRDefault="00B906F6" w:rsidP="00B906F6">
      <w:pPr>
        <w:pStyle w:val="PargrafodaLista"/>
        <w:numPr>
          <w:ilvl w:val="1"/>
          <w:numId w:val="14"/>
        </w:numPr>
        <w:tabs>
          <w:tab w:val="left" w:pos="426"/>
        </w:tabs>
        <w:autoSpaceDE w:val="0"/>
        <w:autoSpaceDN w:val="0"/>
        <w:adjustRightInd w:val="0"/>
        <w:ind w:left="0" w:firstLine="0"/>
        <w:jc w:val="both"/>
        <w:rPr>
          <w:rFonts w:ascii="Arial" w:hAnsi="Arial" w:cs="Arial"/>
          <w:sz w:val="20"/>
          <w:szCs w:val="20"/>
        </w:rPr>
      </w:pPr>
      <w:r w:rsidRPr="00B906F6">
        <w:rPr>
          <w:rFonts w:ascii="Arial" w:hAnsi="Arial" w:cs="Arial"/>
          <w:b/>
          <w:sz w:val="20"/>
          <w:szCs w:val="20"/>
        </w:rPr>
        <w:t>-</w:t>
      </w:r>
      <w:r w:rsidRPr="00B906F6">
        <w:rPr>
          <w:rFonts w:ascii="Arial" w:eastAsia="Tahoma" w:hAnsi="Arial" w:cs="Arial"/>
          <w:sz w:val="20"/>
          <w:szCs w:val="20"/>
        </w:rPr>
        <w:t xml:space="preserve">O presente documento tem por objetivo estabelecer as condições gerais que orientarão o Processo Licitatório, Preção Eletrônico, do tipo menor preço para </w:t>
      </w:r>
      <w:r w:rsidRPr="00B906F6">
        <w:rPr>
          <w:rFonts w:ascii="Arial" w:hAnsi="Arial" w:cs="Arial"/>
          <w:sz w:val="20"/>
          <w:szCs w:val="20"/>
        </w:rPr>
        <w:t xml:space="preserve">contratação de seguro total,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w:t>
      </w:r>
      <w:proofErr w:type="gramStart"/>
      <w:r w:rsidRPr="00B906F6">
        <w:rPr>
          <w:rFonts w:ascii="Arial" w:hAnsi="Arial" w:cs="Arial"/>
          <w:sz w:val="20"/>
          <w:szCs w:val="20"/>
        </w:rPr>
        <w:t>R$ 50.000,00 por passageiro, assistência 24h (vinte e quatro)</w:t>
      </w:r>
      <w:proofErr w:type="gramEnd"/>
      <w:r w:rsidRPr="00B906F6">
        <w:rPr>
          <w:rFonts w:ascii="Arial" w:hAnsi="Arial" w:cs="Arial"/>
          <w:sz w:val="20"/>
          <w:szCs w:val="20"/>
        </w:rPr>
        <w:t xml:space="preserve"> horas e garantia adicional de vidros, dos veículos:</w:t>
      </w:r>
    </w:p>
    <w:p w:rsidR="00B906F6" w:rsidRPr="00B906F6" w:rsidRDefault="00B906F6" w:rsidP="00B906F6">
      <w:pPr>
        <w:autoSpaceDE w:val="0"/>
        <w:autoSpaceDN w:val="0"/>
        <w:adjustRightInd w:val="0"/>
        <w:jc w:val="both"/>
        <w:rPr>
          <w:rFonts w:ascii="Arial" w:hAnsi="Arial" w:cs="Arial"/>
          <w:b/>
          <w:sz w:val="20"/>
          <w:szCs w:val="20"/>
        </w:rPr>
      </w:pPr>
    </w:p>
    <w:tbl>
      <w:tblPr>
        <w:tblStyle w:val="Tabelacomgrade"/>
        <w:tblW w:w="9889" w:type="dxa"/>
        <w:tblLook w:val="04A0"/>
      </w:tblPr>
      <w:tblGrid>
        <w:gridCol w:w="693"/>
        <w:gridCol w:w="1529"/>
        <w:gridCol w:w="1128"/>
        <w:gridCol w:w="1404"/>
        <w:gridCol w:w="1809"/>
        <w:gridCol w:w="2196"/>
        <w:gridCol w:w="1130"/>
      </w:tblGrid>
      <w:tr w:rsidR="00B906F6" w:rsidRPr="00B906F6" w:rsidTr="00CB1946">
        <w:tc>
          <w:tcPr>
            <w:tcW w:w="694"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b/>
                <w:sz w:val="20"/>
                <w:szCs w:val="20"/>
              </w:rPr>
              <w:t>Item</w:t>
            </w:r>
          </w:p>
        </w:tc>
        <w:tc>
          <w:tcPr>
            <w:tcW w:w="1541"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b/>
                <w:sz w:val="20"/>
                <w:szCs w:val="20"/>
              </w:rPr>
              <w:t>Veículo</w:t>
            </w:r>
          </w:p>
        </w:tc>
        <w:tc>
          <w:tcPr>
            <w:tcW w:w="1134"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b/>
                <w:sz w:val="20"/>
                <w:szCs w:val="20"/>
              </w:rPr>
              <w:t>Marca</w:t>
            </w:r>
          </w:p>
        </w:tc>
        <w:tc>
          <w:tcPr>
            <w:tcW w:w="1417"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b/>
                <w:sz w:val="20"/>
                <w:szCs w:val="20"/>
              </w:rPr>
              <w:t>Placa</w:t>
            </w:r>
          </w:p>
        </w:tc>
        <w:tc>
          <w:tcPr>
            <w:tcW w:w="1818"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b/>
                <w:sz w:val="20"/>
                <w:szCs w:val="20"/>
              </w:rPr>
              <w:t>Ano/Modelo</w:t>
            </w:r>
          </w:p>
        </w:tc>
        <w:tc>
          <w:tcPr>
            <w:tcW w:w="2151"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b/>
                <w:sz w:val="20"/>
                <w:szCs w:val="20"/>
              </w:rPr>
              <w:t>Chassi</w:t>
            </w:r>
          </w:p>
        </w:tc>
        <w:tc>
          <w:tcPr>
            <w:tcW w:w="1134"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b/>
                <w:sz w:val="20"/>
                <w:szCs w:val="20"/>
              </w:rPr>
              <w:t>Código</w:t>
            </w:r>
          </w:p>
        </w:tc>
      </w:tr>
      <w:tr w:rsidR="00B906F6" w:rsidRPr="00B906F6" w:rsidTr="00CB1946">
        <w:tc>
          <w:tcPr>
            <w:tcW w:w="694" w:type="dxa"/>
          </w:tcPr>
          <w:p w:rsidR="00B906F6" w:rsidRPr="00B906F6" w:rsidRDefault="00B906F6" w:rsidP="00B906F6">
            <w:pPr>
              <w:autoSpaceDE w:val="0"/>
              <w:autoSpaceDN w:val="0"/>
              <w:adjustRightInd w:val="0"/>
              <w:jc w:val="center"/>
              <w:rPr>
                <w:rFonts w:ascii="Arial" w:hAnsi="Arial" w:cs="Arial"/>
                <w:b/>
                <w:sz w:val="20"/>
                <w:szCs w:val="20"/>
              </w:rPr>
            </w:pPr>
            <w:proofErr w:type="gramStart"/>
            <w:r w:rsidRPr="00B906F6">
              <w:rPr>
                <w:rFonts w:ascii="Arial" w:hAnsi="Arial" w:cs="Arial"/>
                <w:b/>
                <w:sz w:val="20"/>
                <w:szCs w:val="20"/>
              </w:rPr>
              <w:t>1</w:t>
            </w:r>
            <w:proofErr w:type="gramEnd"/>
          </w:p>
        </w:tc>
        <w:tc>
          <w:tcPr>
            <w:tcW w:w="1541" w:type="dxa"/>
          </w:tcPr>
          <w:p w:rsidR="00B906F6" w:rsidRPr="00B906F6" w:rsidRDefault="00B906F6" w:rsidP="00B906F6">
            <w:pPr>
              <w:autoSpaceDE w:val="0"/>
              <w:autoSpaceDN w:val="0"/>
              <w:adjustRightInd w:val="0"/>
              <w:jc w:val="center"/>
              <w:rPr>
                <w:rFonts w:ascii="Arial" w:hAnsi="Arial" w:cs="Arial"/>
                <w:b/>
                <w:sz w:val="20"/>
                <w:szCs w:val="20"/>
              </w:rPr>
            </w:pPr>
            <w:proofErr w:type="spellStart"/>
            <w:r w:rsidRPr="00B906F6">
              <w:rPr>
                <w:rFonts w:ascii="Arial" w:hAnsi="Arial" w:cs="Arial"/>
                <w:b/>
                <w:sz w:val="20"/>
                <w:szCs w:val="20"/>
              </w:rPr>
              <w:t>Doblô</w:t>
            </w:r>
            <w:proofErr w:type="spellEnd"/>
            <w:r w:rsidRPr="00B906F6">
              <w:rPr>
                <w:rFonts w:ascii="Arial" w:hAnsi="Arial" w:cs="Arial"/>
                <w:b/>
                <w:sz w:val="20"/>
                <w:szCs w:val="20"/>
              </w:rPr>
              <w:t xml:space="preserve"> Cargo</w:t>
            </w:r>
          </w:p>
        </w:tc>
        <w:tc>
          <w:tcPr>
            <w:tcW w:w="1134" w:type="dxa"/>
          </w:tcPr>
          <w:p w:rsidR="00B906F6" w:rsidRPr="00B906F6" w:rsidRDefault="00B906F6" w:rsidP="00B906F6">
            <w:pPr>
              <w:autoSpaceDE w:val="0"/>
              <w:autoSpaceDN w:val="0"/>
              <w:adjustRightInd w:val="0"/>
              <w:jc w:val="center"/>
              <w:rPr>
                <w:rFonts w:ascii="Arial" w:hAnsi="Arial" w:cs="Arial"/>
                <w:sz w:val="20"/>
                <w:szCs w:val="20"/>
              </w:rPr>
            </w:pPr>
            <w:r w:rsidRPr="00B906F6">
              <w:rPr>
                <w:rFonts w:ascii="Arial" w:hAnsi="Arial" w:cs="Arial"/>
                <w:sz w:val="20"/>
                <w:szCs w:val="20"/>
              </w:rPr>
              <w:t>Fiat</w:t>
            </w:r>
          </w:p>
        </w:tc>
        <w:tc>
          <w:tcPr>
            <w:tcW w:w="1417" w:type="dxa"/>
          </w:tcPr>
          <w:p w:rsidR="00B906F6" w:rsidRPr="00B906F6" w:rsidRDefault="00B906F6" w:rsidP="00B906F6">
            <w:pPr>
              <w:autoSpaceDE w:val="0"/>
              <w:autoSpaceDN w:val="0"/>
              <w:adjustRightInd w:val="0"/>
              <w:jc w:val="center"/>
              <w:rPr>
                <w:rFonts w:ascii="Arial" w:hAnsi="Arial" w:cs="Arial"/>
                <w:b/>
                <w:sz w:val="20"/>
                <w:szCs w:val="20"/>
              </w:rPr>
            </w:pPr>
            <w:r w:rsidRPr="00B906F6">
              <w:rPr>
                <w:rFonts w:ascii="Arial" w:hAnsi="Arial" w:cs="Arial"/>
                <w:color w:val="000000"/>
                <w:sz w:val="20"/>
                <w:szCs w:val="20"/>
              </w:rPr>
              <w:t>NXX - 0824</w:t>
            </w:r>
          </w:p>
        </w:tc>
        <w:tc>
          <w:tcPr>
            <w:tcW w:w="1818" w:type="dxa"/>
          </w:tcPr>
          <w:p w:rsidR="00B906F6" w:rsidRPr="00B906F6" w:rsidRDefault="00B906F6" w:rsidP="00B906F6">
            <w:pPr>
              <w:autoSpaceDE w:val="0"/>
              <w:autoSpaceDN w:val="0"/>
              <w:adjustRightInd w:val="0"/>
              <w:jc w:val="center"/>
              <w:rPr>
                <w:rFonts w:ascii="Arial" w:hAnsi="Arial" w:cs="Arial"/>
                <w:sz w:val="20"/>
                <w:szCs w:val="20"/>
              </w:rPr>
            </w:pPr>
            <w:r w:rsidRPr="00B906F6">
              <w:rPr>
                <w:rFonts w:ascii="Arial" w:hAnsi="Arial" w:cs="Arial"/>
                <w:sz w:val="20"/>
                <w:szCs w:val="20"/>
              </w:rPr>
              <w:t>2012/2012</w:t>
            </w:r>
          </w:p>
        </w:tc>
        <w:tc>
          <w:tcPr>
            <w:tcW w:w="2151" w:type="dxa"/>
          </w:tcPr>
          <w:p w:rsidR="00B906F6" w:rsidRPr="00B906F6" w:rsidRDefault="00B906F6" w:rsidP="00B906F6">
            <w:pPr>
              <w:autoSpaceDE w:val="0"/>
              <w:autoSpaceDN w:val="0"/>
              <w:adjustRightInd w:val="0"/>
              <w:jc w:val="center"/>
              <w:rPr>
                <w:rFonts w:ascii="Arial" w:hAnsi="Arial" w:cs="Arial"/>
                <w:sz w:val="20"/>
                <w:szCs w:val="20"/>
              </w:rPr>
            </w:pPr>
            <w:proofErr w:type="gramStart"/>
            <w:r w:rsidRPr="00B906F6">
              <w:rPr>
                <w:rFonts w:ascii="Arial" w:hAnsi="Arial" w:cs="Arial"/>
                <w:sz w:val="20"/>
                <w:szCs w:val="20"/>
              </w:rPr>
              <w:t>9BD223153C2025963</w:t>
            </w:r>
            <w:proofErr w:type="gramEnd"/>
          </w:p>
        </w:tc>
        <w:tc>
          <w:tcPr>
            <w:tcW w:w="1134" w:type="dxa"/>
          </w:tcPr>
          <w:p w:rsidR="00B906F6" w:rsidRPr="00B906F6" w:rsidRDefault="00B906F6" w:rsidP="00B906F6">
            <w:pPr>
              <w:autoSpaceDE w:val="0"/>
              <w:autoSpaceDN w:val="0"/>
              <w:adjustRightInd w:val="0"/>
              <w:jc w:val="center"/>
              <w:rPr>
                <w:rFonts w:ascii="Arial" w:hAnsi="Arial" w:cs="Arial"/>
                <w:sz w:val="20"/>
                <w:szCs w:val="20"/>
              </w:rPr>
            </w:pPr>
            <w:r w:rsidRPr="00B906F6">
              <w:rPr>
                <w:rFonts w:ascii="Arial" w:hAnsi="Arial" w:cs="Arial"/>
                <w:sz w:val="20"/>
                <w:szCs w:val="20"/>
              </w:rPr>
              <w:t>22764</w:t>
            </w:r>
          </w:p>
        </w:tc>
      </w:tr>
    </w:tbl>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b/>
          <w:sz w:val="20"/>
          <w:szCs w:val="20"/>
        </w:rPr>
        <w:t>1.2 -</w:t>
      </w:r>
      <w:r w:rsidRPr="00B906F6">
        <w:rPr>
          <w:rFonts w:ascii="Arial" w:hAnsi="Arial" w:cs="Arial"/>
          <w:sz w:val="20"/>
          <w:szCs w:val="20"/>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b/>
          <w:sz w:val="20"/>
          <w:szCs w:val="20"/>
        </w:rPr>
        <w:t>1.3 -</w:t>
      </w:r>
      <w:r w:rsidRPr="00B906F6">
        <w:rPr>
          <w:rFonts w:ascii="Arial" w:hAnsi="Arial" w:cs="Arial"/>
          <w:sz w:val="20"/>
          <w:szCs w:val="20"/>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1.4 - Da Apólice:</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1.4.1 - Deverá ser emitida uma apólice para cada veículo, constando o seguinte: </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1.4.1.1 - Identificação e descrição de cada veículo com suas devidas especificações;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1.4.1.2 - Indicação da tabela de referência e da tabela substituta e seus respectivos veículos de publicação;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1.4.1.3 - Indicação do fator de ajuste, em percentual, a ser utilizado. No caso 100%;</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1.4.1.4 - Prêmios discriminados por cobertura.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1.4.1.5 - Limites de indenização por cobertura: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a) Responsabilidade Civil Facultativa (RCF):</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I - Valor para indenização de danos materiais: R$ 100.000,00 (cem mil reais);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II - Valor para indenização de danos pessoais: R$ 100.000,00 (cem mil reais);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b) Acidente por Passageiro (APP):</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I - Valor para indenização morte por pessoa: 50.000,00 (cinquenta mil reais);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II - Valor para indenização invalidez por pessoa: 50.000,00 (cinquenta mil reais);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1.4.2 - Franquia reduzida;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1.4.3 - A entrega da apólice deverá ser realizada no prazo máximo de 15 (quinze) dias, a contar da data da assinatura do contrato;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1.4.4 – A LICITANTE VENCEDORA deverá entregar a apólice referente a este Termo de Referência, no Setor de Patrimônio, da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xml:space="preserve">.  </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lastRenderedPageBreak/>
        <w:t>1.5 Da Avaria: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1.5.1 - Caso haja alguma avaria preexistente e qualificada na vistoria de contratação do seguro, não será impeditivo para contratação sendo, porém, excluídas da cobertura do seguro em caso de sinistro de Perda Parcial.</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1.5.2 - Após procedimento de recuperação, pela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xml:space="preserve"> durante a vigência do seguro, esta deverá submeter o veículo a uma nova vistoria para exclusão da “Cláusula de Avaria”.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1.5.3 - Avarias preexistentes não serão consideradas em caso de Indenização Integral. </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1.5.4 - Caso a seguradora deixe de realizar a vistoria previa, conforme item </w:t>
      </w:r>
      <w:proofErr w:type="gramStart"/>
      <w:r w:rsidRPr="00B906F6">
        <w:rPr>
          <w:rFonts w:ascii="Arial" w:hAnsi="Arial" w:cs="Arial"/>
          <w:sz w:val="20"/>
          <w:szCs w:val="20"/>
        </w:rPr>
        <w:t>7</w:t>
      </w:r>
      <w:proofErr w:type="gramEnd"/>
      <w:r w:rsidRPr="00B906F6">
        <w:rPr>
          <w:rFonts w:ascii="Arial" w:hAnsi="Arial" w:cs="Arial"/>
          <w:sz w:val="20"/>
          <w:szCs w:val="20"/>
        </w:rPr>
        <w:t xml:space="preserve"> deste Termo de Referência, será desconsiderada quaisquer cláusulas de avaria posterior, assumindo assim a responsabilidade, a partir da contratação, de acordo com objeto deste seguro.</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1.6 - Do Aviso de Sinistro: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1.6.1 – A LICITANTE VENCEDORA deverá colocar à disposição da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24 horas por dia durante 07 dias da semana, central de comunicação para aviso de sinistro.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1.6.2 - A central poderá funcionar por e-mail, telefone, fax ou serviço online, com acessibilidade em todo o território nacional.</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1.6.3 - Após registro de sinistro, por um dos meios acima elencados, a LICITANTE VENCEDORA terá, no máximo, 05 (cinco) dias, a contar da data do registro, para realizar a vistoria no veículo e proceder à liberação do serviço a ser executado.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1.6.4 - Havendo a necessidade de reboque, a LICITANTE VENCEDORA deverá atender em um prazo máximo de 03 (três) horas após o aviso de sinistro.</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1.7 - Do Endosso: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1.7.2 - A emissão de Endosso não deverá ser superior ao prazo de 15 (quinze) dias a contar de pedido expresso pelo Setor de Patrimônio da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de acordo com o este Termo de Referência;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1.7.3 Quaisquer alterações tais como: inclusão, substituição e exclusão de veículos, na apólice poderão ser solicitadas pela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xml:space="preserve"> e processadas pela seguradora, mediante endosso, aplicando-se as regras constantes dos 6.14 e 6.15 deste Termo de Referência.</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1.8 - Da Franquia: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1.8.1 - A franquia considerada é a obrigatória, devendo ser observados os itens a seguir:</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1.8.1.1 - A franquia não deverá ser objeto de classificação das propostas, que serão avaliadas exclusivamente em função dos preços propostos (prêmio).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1.8.1.2 - Os valores das franquias deverão constar obrigatoriamente nas propostas e nas apólices, sendo consideradas as informações e detalhes, constante neste Termo de Referência, podendo ser ofertada, de acordo com análise por veículos.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1.8.3 - Em caso de Sinistro de Perda Parcial, o valor referente à franquia deverá ser pago pela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1.8.4 - Não haverá cobrança de franquia em caso de Indenização Integral ou danos causados por incêndio, queda de raio e/ou explosão.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1.8.5 - Uma vez paga a indenização integral, os salvados passam a ser de inteira responsabilidade da seguradora.</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1.9 - Dos Sinistros:</w:t>
      </w: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sz w:val="20"/>
          <w:szCs w:val="20"/>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1.9.1.1 - Roubo ou furto, bem como os danos causados por tentativa de roubos ou furto, incluindo os vidros.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1.9.1.2 - Colisão com veículos, pessoas ou animais, abalroamento e </w:t>
      </w:r>
      <w:proofErr w:type="spellStart"/>
      <w:r w:rsidRPr="00B906F6">
        <w:rPr>
          <w:rFonts w:ascii="Arial" w:hAnsi="Arial" w:cs="Arial"/>
          <w:sz w:val="20"/>
          <w:szCs w:val="20"/>
        </w:rPr>
        <w:t>capotamento</w:t>
      </w:r>
      <w:proofErr w:type="spellEnd"/>
      <w:r w:rsidRPr="00B906F6">
        <w:rPr>
          <w:rFonts w:ascii="Arial" w:hAnsi="Arial" w:cs="Arial"/>
          <w:sz w:val="20"/>
          <w:szCs w:val="20"/>
        </w:rPr>
        <w:t>.</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1.9.1.3 - Raios e suas consequências.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1.9.1.4 - Incêndios e explosões, ainda que resultantes de atos danosos praticados de forma isolada e eventual por terceiros.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lastRenderedPageBreak/>
        <w:t>1.9.1.5 - Quedas em precipícios ou de pontes e quedas de agentes externos sobre o veículo.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1.9.1.6 - Acidentes durante o transporte do veículo por meio apropriado.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1.9.1.7 - Submersão total ou parcial em água doce proveniente de enchente ou inundações, inclusive quando guardado em subsolo.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1.9.1.8 - Granizo.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1.9.1.9 - Danos causados durante o tempo em que, como consequência de roubo ou furto, estiver em poder de terceiros, excluídas, neste caso, indenizações por danos materiais ou pessoais causados a terceiros.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1.9.1.10 - Responsabilidade Civil Facultativa (RCF – Danos Pessoais).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1.9.1.11 - Acessórios não referentes a som e imagem, inclusive os originais de fábrica.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1.9.1.12 - Cobertura adicional de assistência 24 horas, com os seguintes serviços mínimos: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a) Chaveiro;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b) Reboque ou transporte do veículo segurado em caso de acidente, pane mecânica ou elétrica, até a oficina autorizada pelo contratante;</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c) Transporte da pessoa segurada por imobilização do veículo segurado; transporte das pessoas seguradas por roubo ou furto do veículo.</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1.10 - Regulação de Sinistro: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1.10.1 - Ocorrendo sinistro, A LICITANTE VENCEDORA deverá realizar o exame das causas e as circunstâncias no prazo máximo de 05 (cinco) dias úteis para caracterizar o risco, suas consequências e concluir sobre a cobertura.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1.10.2 - Decorrido o prazo estabelecido acima e, caso não haja pronunciamento por parte da LICITANTE VENCEDORA, 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xml:space="preserve"> poderá autorizar a realização de correção do dano, devendo a LICITANTE VENCEDORA arcar com o ônus da execução integralmente.</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1.10.3 - Não será fixado prazo para comunicação de sinistro podendo ser realizado a critério da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1.10.4 - Ocorrendo sinistro que resulte em pagamento de indenização parcial, a reintegração será automática, sem cobrança de prêmio adicional.</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1.10.5 - Em caso de sinistros em que o veículo aceite recuperação, a escolha da oficina para execução do serviço ficará totalmente a cargo da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não cabendo, pela Licitante Vencedora, quaisquer impedimentos para liberação da execução do serviço.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1.10.6 - O prazo máximo para as indenizações decorrentes de sinistro não poderá ser superior a 30 (trinta) dias, contados a partir da comunicação deste pela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xml:space="preserve"> e entrega dos documentos pela mesma à CONTRATADA. </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1.10.7 - Havendo descumprimento do prazo estabelecido no item anterior, a LICITANTE VENCEDORA ficará sujeita a multa diária correspondente 2% do valor da indenização além das penalidades previstas em lei.</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1.11 - Da Indenização: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1.11.1 - Todas as despesas de salvamento durante e após a ocorrência de um sinistro ocorrerão, obrigatoriamente, por conta da LICITANTE VENCEDORA.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1.11.2 - Os danos materialmente comprovados, causados pela seguradora ou por terceiros, na tentativa de evitar o sinistro ou minorar o dano ou salvar a coisa serão de total responsabilidade da LICITANTE VENCEDORA.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B906F6">
        <w:rPr>
          <w:rFonts w:ascii="Arial" w:hAnsi="Arial" w:cs="Arial"/>
          <w:sz w:val="20"/>
          <w:szCs w:val="20"/>
        </w:rPr>
        <w:t>Cataguases</w:t>
      </w:r>
      <w:proofErr w:type="spellEnd"/>
      <w:r w:rsidRPr="00B906F6">
        <w:rPr>
          <w:rFonts w:ascii="Arial" w:hAnsi="Arial" w:cs="Arial"/>
          <w:sz w:val="20"/>
          <w:szCs w:val="20"/>
        </w:rPr>
        <w:t xml:space="preserve"> e/ou por terceiros na tentativa de evitar o sinistro, minorar o dano ou salvar a coisa.</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1.12 - Da Indenização Integral:</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1.12.1 - Será caracterizada a indenização integral quando os prejuízos, resultantes de um mesmo sinistro, atingirem ou ultrapassarem a quantia de 75% do valor referenciado.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1.12.2 - Em caso de indenização integral a LICITANTE VENCEDORA não poderá deduzir, do valor referenciado, valores concernentes a avarias previamente constatadas.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1.12.3 - Na liquidação de sinistros por indenização integral, o documento de transferência de propriedade do veículo deverá ser previamente preenchido com os dados da proprietária do mesmo e da sociedade seguradora.</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1.13 - Da Inclusão e Substituição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1.13.1 - Havendo a necessidade de inclusão ou substituição de veículo(s), durante o período da vigência deste contrato, a empresa deverá fornecer, previamente, orçamento que contemple o valor do prêmio total </w:t>
      </w:r>
      <w:r w:rsidRPr="00B906F6">
        <w:rPr>
          <w:rFonts w:ascii="Arial" w:hAnsi="Arial" w:cs="Arial"/>
          <w:sz w:val="20"/>
          <w:szCs w:val="20"/>
        </w:rPr>
        <w:lastRenderedPageBreak/>
        <w:t>referente a cada veículo a ser incluso, considerando para isso, a proporcionalidade dos valores ofertados no certame que objetivou este contrato.</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1.13.2 - Em caso de veículos a serem substituídos, cujo valor do prêmio for menor que o prêmio anteriormente contratado, a LICITANTE VENCEDORA deverá realizar a devolução da diferença do prêmio, calculada proporcionalmente ao período a decorrer.</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b/>
          <w:sz w:val="20"/>
          <w:szCs w:val="20"/>
        </w:rPr>
      </w:pPr>
      <w:r w:rsidRPr="00B906F6">
        <w:rPr>
          <w:rFonts w:ascii="Arial" w:hAnsi="Arial" w:cs="Arial"/>
          <w:b/>
          <w:sz w:val="20"/>
          <w:szCs w:val="20"/>
        </w:rPr>
        <w:t>1.14 - DA VISTORIA</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1.14.1 – A empresa interessada em vistoriar os veículos a serem segurados, para fins de obtenção de informações para formulação de sua proposta, deverá fazê-lo no local onde estiver o veículo, em dias úteis.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A vistoria deverá ser agendada previamente pelo telefone (32) 3429-2616, junto à Seção de Transportes – da Secretaria de Saúde.</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sz w:val="20"/>
          <w:szCs w:val="20"/>
        </w:rPr>
        <w:t xml:space="preserve">1.15.2.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B906F6">
        <w:rPr>
          <w:rFonts w:ascii="Arial" w:hAnsi="Arial" w:cs="Arial"/>
          <w:sz w:val="20"/>
          <w:szCs w:val="20"/>
        </w:rPr>
        <w:t>Total relativos aos veículos</w:t>
      </w:r>
      <w:proofErr w:type="gramEnd"/>
      <w:r w:rsidRPr="00B906F6">
        <w:rPr>
          <w:rFonts w:ascii="Arial" w:hAnsi="Arial" w:cs="Arial"/>
          <w:sz w:val="20"/>
          <w:szCs w:val="20"/>
        </w:rPr>
        <w:t>.</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pStyle w:val="PargrafodaLista"/>
        <w:numPr>
          <w:ilvl w:val="0"/>
          <w:numId w:val="14"/>
        </w:numPr>
        <w:autoSpaceDE w:val="0"/>
        <w:autoSpaceDN w:val="0"/>
        <w:adjustRightInd w:val="0"/>
        <w:ind w:left="0" w:firstLine="0"/>
        <w:jc w:val="both"/>
        <w:rPr>
          <w:rFonts w:ascii="Arial" w:hAnsi="Arial" w:cs="Arial"/>
          <w:b/>
          <w:sz w:val="20"/>
          <w:szCs w:val="20"/>
        </w:rPr>
      </w:pPr>
      <w:r w:rsidRPr="00B906F6">
        <w:rPr>
          <w:rFonts w:ascii="Arial" w:hAnsi="Arial" w:cs="Arial"/>
          <w:b/>
          <w:sz w:val="20"/>
          <w:szCs w:val="20"/>
        </w:rPr>
        <w:t xml:space="preserve">- </w:t>
      </w:r>
      <w:proofErr w:type="gramStart"/>
      <w:r w:rsidRPr="00B906F6">
        <w:rPr>
          <w:rFonts w:ascii="Arial" w:hAnsi="Arial" w:cs="Arial"/>
          <w:b/>
          <w:sz w:val="20"/>
          <w:szCs w:val="20"/>
        </w:rPr>
        <w:t>JUSTIFICATIVA – ESTUDO</w:t>
      </w:r>
      <w:proofErr w:type="gramEnd"/>
      <w:r w:rsidRPr="00B906F6">
        <w:rPr>
          <w:rFonts w:ascii="Arial" w:hAnsi="Arial" w:cs="Arial"/>
          <w:b/>
          <w:sz w:val="20"/>
          <w:szCs w:val="20"/>
        </w:rPr>
        <w:t xml:space="preserve"> TÉCNICO PRELIMINAR</w:t>
      </w:r>
    </w:p>
    <w:p w:rsidR="00B906F6" w:rsidRPr="00B906F6" w:rsidRDefault="00B906F6" w:rsidP="00B906F6">
      <w:pPr>
        <w:jc w:val="both"/>
        <w:rPr>
          <w:rFonts w:ascii="Arial" w:hAnsi="Arial" w:cs="Arial"/>
          <w:sz w:val="20"/>
          <w:szCs w:val="20"/>
          <w:shd w:val="clear" w:color="auto" w:fill="FFFFFF"/>
        </w:rPr>
      </w:pPr>
      <w:r w:rsidRPr="00B906F6">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B906F6" w:rsidRPr="00B906F6" w:rsidRDefault="00B906F6" w:rsidP="00B906F6">
      <w:pPr>
        <w:jc w:val="both"/>
        <w:rPr>
          <w:rFonts w:ascii="Arial" w:hAnsi="Arial" w:cs="Arial"/>
          <w:sz w:val="20"/>
          <w:szCs w:val="20"/>
        </w:rPr>
      </w:pPr>
      <w:r w:rsidRPr="00B906F6">
        <w:rPr>
          <w:rFonts w:ascii="Arial" w:hAnsi="Arial" w:cs="Arial"/>
          <w:sz w:val="20"/>
          <w:szCs w:val="20"/>
          <w:shd w:val="clear" w:color="auto" w:fill="FFFFFF"/>
        </w:rPr>
        <w:t xml:space="preserve">A não elaboração pela unidade solicitante justifica-se por se tratar de mais vantajoso para a </w:t>
      </w:r>
      <w:r w:rsidRPr="00B906F6">
        <w:rPr>
          <w:rFonts w:ascii="Arial" w:eastAsia="Tahoma" w:hAnsi="Arial" w:cs="Arial"/>
          <w:sz w:val="20"/>
          <w:szCs w:val="20"/>
        </w:rPr>
        <w:t xml:space="preserve">Secretaria Municipal de Saúde de </w:t>
      </w:r>
      <w:proofErr w:type="spellStart"/>
      <w:r w:rsidRPr="00B906F6">
        <w:rPr>
          <w:rFonts w:ascii="Arial" w:eastAsia="Tahoma" w:hAnsi="Arial" w:cs="Arial"/>
          <w:sz w:val="20"/>
          <w:szCs w:val="20"/>
        </w:rPr>
        <w:t>Cataguases</w:t>
      </w:r>
      <w:proofErr w:type="spellEnd"/>
      <w:r w:rsidRPr="00B906F6">
        <w:rPr>
          <w:rFonts w:ascii="Arial" w:eastAsia="Tahoma" w:hAnsi="Arial" w:cs="Arial"/>
          <w:sz w:val="20"/>
          <w:szCs w:val="20"/>
        </w:rPr>
        <w:t xml:space="preserve"> - MG.</w:t>
      </w:r>
    </w:p>
    <w:p w:rsidR="00B906F6" w:rsidRPr="00B906F6" w:rsidRDefault="00B906F6" w:rsidP="00B906F6">
      <w:pPr>
        <w:autoSpaceDE w:val="0"/>
        <w:autoSpaceDN w:val="0"/>
        <w:adjustRightInd w:val="0"/>
        <w:jc w:val="both"/>
        <w:rPr>
          <w:rFonts w:ascii="Arial" w:hAnsi="Arial" w:cs="Arial"/>
          <w:b/>
          <w:sz w:val="20"/>
          <w:szCs w:val="20"/>
        </w:rPr>
      </w:pPr>
    </w:p>
    <w:p w:rsidR="00B906F6" w:rsidRPr="00B906F6" w:rsidRDefault="00B906F6" w:rsidP="00B906F6">
      <w:pPr>
        <w:autoSpaceDE w:val="0"/>
        <w:autoSpaceDN w:val="0"/>
        <w:adjustRightInd w:val="0"/>
        <w:jc w:val="both"/>
        <w:rPr>
          <w:rFonts w:ascii="Arial" w:hAnsi="Arial" w:cs="Arial"/>
          <w:sz w:val="20"/>
          <w:szCs w:val="20"/>
        </w:rPr>
      </w:pPr>
      <w:r w:rsidRPr="00B906F6">
        <w:rPr>
          <w:rFonts w:ascii="Arial" w:hAnsi="Arial" w:cs="Arial"/>
          <w:b/>
          <w:sz w:val="20"/>
          <w:szCs w:val="20"/>
        </w:rPr>
        <w:t>3 - OBRIGAÇÕES DA CONTRATADA</w:t>
      </w:r>
    </w:p>
    <w:p w:rsidR="00B906F6" w:rsidRPr="00B906F6" w:rsidRDefault="00B906F6" w:rsidP="00B906F6">
      <w:pPr>
        <w:jc w:val="both"/>
        <w:rPr>
          <w:rFonts w:ascii="Arial" w:hAnsi="Arial" w:cs="Arial"/>
          <w:b/>
          <w:sz w:val="20"/>
          <w:szCs w:val="20"/>
        </w:rPr>
      </w:pPr>
      <w:r w:rsidRPr="00B906F6">
        <w:rPr>
          <w:rFonts w:ascii="Arial" w:hAnsi="Arial" w:cs="Arial"/>
          <w:b/>
          <w:sz w:val="20"/>
          <w:szCs w:val="20"/>
        </w:rPr>
        <w:t>A contratada deverá:</w:t>
      </w:r>
    </w:p>
    <w:p w:rsidR="00B906F6" w:rsidRPr="00B906F6" w:rsidRDefault="00B906F6" w:rsidP="00B906F6">
      <w:pPr>
        <w:numPr>
          <w:ilvl w:val="0"/>
          <w:numId w:val="13"/>
        </w:numPr>
        <w:ind w:left="0" w:firstLine="0"/>
        <w:jc w:val="both"/>
        <w:rPr>
          <w:rFonts w:ascii="Arial" w:hAnsi="Arial" w:cs="Arial"/>
          <w:sz w:val="20"/>
          <w:szCs w:val="20"/>
        </w:rPr>
      </w:pPr>
      <w:r w:rsidRPr="00B906F6">
        <w:rPr>
          <w:rFonts w:ascii="Arial" w:hAnsi="Arial" w:cs="Arial"/>
          <w:sz w:val="20"/>
          <w:szCs w:val="20"/>
        </w:rPr>
        <w:t>Fornecer o produto em estrita conformidade com as especificações exigidas no edital;</w:t>
      </w:r>
    </w:p>
    <w:p w:rsidR="00B906F6" w:rsidRPr="00B906F6" w:rsidRDefault="00B906F6" w:rsidP="00B906F6">
      <w:pPr>
        <w:numPr>
          <w:ilvl w:val="0"/>
          <w:numId w:val="13"/>
        </w:numPr>
        <w:ind w:left="0" w:firstLine="0"/>
        <w:jc w:val="both"/>
        <w:rPr>
          <w:rFonts w:ascii="Arial" w:hAnsi="Arial" w:cs="Arial"/>
          <w:sz w:val="20"/>
          <w:szCs w:val="20"/>
        </w:rPr>
      </w:pPr>
      <w:r w:rsidRPr="00B906F6">
        <w:rPr>
          <w:rFonts w:ascii="Arial" w:hAnsi="Arial" w:cs="Arial"/>
          <w:sz w:val="20"/>
          <w:szCs w:val="20"/>
        </w:rPr>
        <w:t xml:space="preserve">Entregar no almoxarifado da Secretaria Municipal de Saúde de </w:t>
      </w:r>
      <w:proofErr w:type="spellStart"/>
      <w:r w:rsidRPr="00B906F6">
        <w:rPr>
          <w:rFonts w:ascii="Arial" w:hAnsi="Arial" w:cs="Arial"/>
          <w:sz w:val="20"/>
          <w:szCs w:val="20"/>
        </w:rPr>
        <w:t>Cataguases</w:t>
      </w:r>
      <w:proofErr w:type="spellEnd"/>
      <w:r w:rsidRPr="00B906F6">
        <w:rPr>
          <w:rFonts w:ascii="Arial" w:hAnsi="Arial" w:cs="Arial"/>
          <w:sz w:val="20"/>
          <w:szCs w:val="20"/>
        </w:rPr>
        <w:t xml:space="preserve"> ou local especificado por ela.</w:t>
      </w:r>
    </w:p>
    <w:p w:rsidR="00B906F6" w:rsidRPr="00B906F6" w:rsidRDefault="00B906F6" w:rsidP="00B906F6">
      <w:pPr>
        <w:numPr>
          <w:ilvl w:val="0"/>
          <w:numId w:val="13"/>
        </w:numPr>
        <w:ind w:left="0" w:firstLine="0"/>
        <w:jc w:val="both"/>
        <w:rPr>
          <w:rFonts w:ascii="Arial" w:hAnsi="Arial" w:cs="Arial"/>
          <w:sz w:val="20"/>
          <w:szCs w:val="20"/>
        </w:rPr>
      </w:pPr>
      <w:r w:rsidRPr="00B906F6">
        <w:rPr>
          <w:rFonts w:ascii="Arial" w:hAnsi="Arial" w:cs="Arial"/>
          <w:sz w:val="20"/>
          <w:szCs w:val="20"/>
        </w:rPr>
        <w:t>Substituir e / ou corrigir, em no máximo 05 (cinco) dias úteis, a contar da recusa do recebimento, o material que apresentar alguma não conformidade;</w:t>
      </w:r>
    </w:p>
    <w:p w:rsidR="00B906F6" w:rsidRPr="00B906F6" w:rsidRDefault="00B906F6" w:rsidP="00B906F6">
      <w:pPr>
        <w:numPr>
          <w:ilvl w:val="0"/>
          <w:numId w:val="13"/>
        </w:numPr>
        <w:ind w:left="0" w:firstLine="0"/>
        <w:jc w:val="both"/>
        <w:rPr>
          <w:rFonts w:ascii="Arial" w:hAnsi="Arial" w:cs="Arial"/>
          <w:sz w:val="20"/>
          <w:szCs w:val="20"/>
        </w:rPr>
      </w:pPr>
      <w:r w:rsidRPr="00B906F6">
        <w:rPr>
          <w:rFonts w:ascii="Arial" w:hAnsi="Arial" w:cs="Arial"/>
          <w:sz w:val="20"/>
          <w:szCs w:val="20"/>
        </w:rPr>
        <w:t>A contratada é obrigada a pagar todos os tributos, contribuições fiscais que incidam ou venham incidir, direta ou indiretamente, sobre os produtos/objetos deste Termo de Referência.</w:t>
      </w:r>
    </w:p>
    <w:p w:rsidR="00B906F6" w:rsidRPr="00B906F6" w:rsidRDefault="00B906F6" w:rsidP="00B906F6">
      <w:pPr>
        <w:numPr>
          <w:ilvl w:val="0"/>
          <w:numId w:val="13"/>
        </w:numPr>
        <w:ind w:left="0" w:firstLine="0"/>
        <w:jc w:val="both"/>
        <w:rPr>
          <w:rFonts w:ascii="Arial" w:hAnsi="Arial" w:cs="Arial"/>
          <w:sz w:val="20"/>
          <w:szCs w:val="20"/>
        </w:rPr>
      </w:pPr>
      <w:r w:rsidRPr="00B906F6">
        <w:rPr>
          <w:rFonts w:ascii="Arial" w:hAnsi="Arial" w:cs="Arial"/>
          <w:sz w:val="20"/>
          <w:szCs w:val="20"/>
        </w:rPr>
        <w:t xml:space="preserve">A contratada é obrigada a entregar o pedido integral que está na autorização de fornecimento no prazo de 10 (dez) dias, </w:t>
      </w:r>
      <w:proofErr w:type="gramStart"/>
      <w:r w:rsidRPr="00B906F6">
        <w:rPr>
          <w:rFonts w:ascii="Arial" w:hAnsi="Arial" w:cs="Arial"/>
          <w:sz w:val="20"/>
          <w:szCs w:val="20"/>
        </w:rPr>
        <w:t>sob pena</w:t>
      </w:r>
      <w:proofErr w:type="gramEnd"/>
      <w:r w:rsidRPr="00B906F6">
        <w:rPr>
          <w:rFonts w:ascii="Arial" w:hAnsi="Arial" w:cs="Arial"/>
          <w:sz w:val="20"/>
          <w:szCs w:val="20"/>
        </w:rPr>
        <w:t xml:space="preserve"> de cancelamento do empenho, e impossibilitando o recebimento posteriormente.</w:t>
      </w:r>
    </w:p>
    <w:p w:rsidR="00B906F6" w:rsidRPr="00B906F6" w:rsidRDefault="00B906F6" w:rsidP="00B906F6">
      <w:pPr>
        <w:numPr>
          <w:ilvl w:val="0"/>
          <w:numId w:val="13"/>
        </w:numPr>
        <w:ind w:left="0" w:firstLine="0"/>
        <w:jc w:val="both"/>
        <w:rPr>
          <w:rFonts w:ascii="Arial" w:hAnsi="Arial" w:cs="Arial"/>
          <w:sz w:val="20"/>
          <w:szCs w:val="20"/>
        </w:rPr>
      </w:pPr>
      <w:r w:rsidRPr="00B906F6">
        <w:rPr>
          <w:rFonts w:ascii="Arial" w:hAnsi="Arial" w:cs="Arial"/>
          <w:sz w:val="20"/>
          <w:szCs w:val="20"/>
        </w:rPr>
        <w:t>A contratada deverá colocar na nota fiscal o número da autorização de fornecimento e o número de empenho.</w:t>
      </w:r>
    </w:p>
    <w:p w:rsidR="00B906F6" w:rsidRPr="00B906F6" w:rsidRDefault="00B906F6" w:rsidP="00B906F6">
      <w:pPr>
        <w:jc w:val="both"/>
        <w:rPr>
          <w:rFonts w:ascii="Arial" w:hAnsi="Arial" w:cs="Arial"/>
          <w:sz w:val="20"/>
          <w:szCs w:val="20"/>
        </w:rPr>
      </w:pPr>
    </w:p>
    <w:p w:rsidR="00B906F6" w:rsidRPr="00B906F6" w:rsidRDefault="00B906F6" w:rsidP="00B906F6">
      <w:pPr>
        <w:pStyle w:val="PargrafodaLista"/>
        <w:numPr>
          <w:ilvl w:val="0"/>
          <w:numId w:val="17"/>
        </w:numPr>
        <w:ind w:left="0" w:firstLine="0"/>
        <w:jc w:val="both"/>
        <w:rPr>
          <w:rFonts w:ascii="Arial" w:hAnsi="Arial" w:cs="Arial"/>
          <w:b/>
          <w:sz w:val="20"/>
          <w:szCs w:val="20"/>
        </w:rPr>
      </w:pPr>
      <w:r w:rsidRPr="00B906F6">
        <w:rPr>
          <w:rFonts w:ascii="Arial" w:hAnsi="Arial" w:cs="Arial"/>
          <w:b/>
          <w:sz w:val="20"/>
          <w:szCs w:val="20"/>
        </w:rPr>
        <w:t>- OBRIGAÇÃO DA CONTRATANTE</w:t>
      </w:r>
    </w:p>
    <w:p w:rsidR="00B906F6" w:rsidRPr="00B906F6" w:rsidRDefault="00B906F6" w:rsidP="00B906F6">
      <w:pPr>
        <w:rPr>
          <w:rFonts w:ascii="Arial" w:hAnsi="Arial" w:cs="Arial"/>
          <w:b/>
          <w:sz w:val="20"/>
          <w:szCs w:val="20"/>
        </w:rPr>
      </w:pPr>
      <w:r w:rsidRPr="00B906F6">
        <w:rPr>
          <w:rFonts w:ascii="Arial" w:hAnsi="Arial" w:cs="Arial"/>
          <w:b/>
          <w:sz w:val="20"/>
          <w:szCs w:val="20"/>
        </w:rPr>
        <w:t>A contratante deverá:</w:t>
      </w:r>
    </w:p>
    <w:p w:rsidR="00B906F6" w:rsidRPr="00B906F6" w:rsidRDefault="00B906F6" w:rsidP="00B906F6">
      <w:pPr>
        <w:numPr>
          <w:ilvl w:val="0"/>
          <w:numId w:val="15"/>
        </w:numPr>
        <w:ind w:left="0" w:firstLine="0"/>
        <w:jc w:val="both"/>
        <w:rPr>
          <w:rFonts w:ascii="Arial" w:hAnsi="Arial" w:cs="Arial"/>
          <w:sz w:val="20"/>
          <w:szCs w:val="20"/>
        </w:rPr>
      </w:pPr>
      <w:proofErr w:type="gramStart"/>
      <w:r w:rsidRPr="00B906F6">
        <w:rPr>
          <w:rFonts w:ascii="Arial" w:hAnsi="Arial" w:cs="Arial"/>
          <w:sz w:val="20"/>
          <w:szCs w:val="20"/>
        </w:rPr>
        <w:t>Será</w:t>
      </w:r>
      <w:proofErr w:type="gramEnd"/>
      <w:r w:rsidRPr="00B906F6">
        <w:rPr>
          <w:rFonts w:ascii="Arial" w:hAnsi="Arial" w:cs="Arial"/>
          <w:sz w:val="20"/>
          <w:szCs w:val="20"/>
        </w:rPr>
        <w:t xml:space="preserve"> responsável pela observância às leis, decretos, regulamentos, portarias e demais normas legais, direta e indiretamente aplicáveis ao contrato;</w:t>
      </w:r>
    </w:p>
    <w:p w:rsidR="00B906F6" w:rsidRPr="00B906F6" w:rsidRDefault="00B906F6" w:rsidP="00B906F6">
      <w:pPr>
        <w:numPr>
          <w:ilvl w:val="0"/>
          <w:numId w:val="15"/>
        </w:numPr>
        <w:ind w:left="0" w:firstLine="0"/>
        <w:jc w:val="both"/>
        <w:rPr>
          <w:rFonts w:ascii="Arial" w:hAnsi="Arial" w:cs="Arial"/>
          <w:sz w:val="20"/>
          <w:szCs w:val="20"/>
        </w:rPr>
      </w:pPr>
      <w:r w:rsidRPr="00B906F6">
        <w:rPr>
          <w:rFonts w:ascii="Arial" w:hAnsi="Arial" w:cs="Arial"/>
          <w:sz w:val="20"/>
          <w:szCs w:val="20"/>
        </w:rPr>
        <w:t xml:space="preserve">Responsável pela fiscalização do contrato: </w:t>
      </w:r>
    </w:p>
    <w:p w:rsidR="00B906F6" w:rsidRPr="00B906F6" w:rsidRDefault="00B906F6" w:rsidP="00B906F6">
      <w:pPr>
        <w:pStyle w:val="PargrafodaLista"/>
        <w:numPr>
          <w:ilvl w:val="0"/>
          <w:numId w:val="16"/>
        </w:numPr>
        <w:ind w:left="0" w:firstLine="0"/>
        <w:jc w:val="both"/>
        <w:rPr>
          <w:rFonts w:ascii="Arial" w:hAnsi="Arial" w:cs="Arial"/>
          <w:sz w:val="20"/>
          <w:szCs w:val="20"/>
        </w:rPr>
      </w:pPr>
      <w:r w:rsidRPr="00B906F6">
        <w:rPr>
          <w:rFonts w:ascii="Arial" w:hAnsi="Arial" w:cs="Arial"/>
          <w:sz w:val="20"/>
          <w:szCs w:val="20"/>
        </w:rPr>
        <w:t xml:space="preserve">Roberto Carlos </w:t>
      </w:r>
      <w:proofErr w:type="spellStart"/>
      <w:r w:rsidRPr="00B906F6">
        <w:rPr>
          <w:rFonts w:ascii="Arial" w:hAnsi="Arial" w:cs="Arial"/>
          <w:sz w:val="20"/>
          <w:szCs w:val="20"/>
        </w:rPr>
        <w:t>Carrara</w:t>
      </w:r>
      <w:proofErr w:type="spellEnd"/>
      <w:r w:rsidRPr="00B906F6">
        <w:rPr>
          <w:rFonts w:ascii="Arial" w:hAnsi="Arial" w:cs="Arial"/>
          <w:sz w:val="20"/>
          <w:szCs w:val="20"/>
        </w:rPr>
        <w:t xml:space="preserve"> Theodoro;</w:t>
      </w:r>
    </w:p>
    <w:p w:rsidR="00B906F6" w:rsidRPr="00B906F6" w:rsidRDefault="00B906F6" w:rsidP="00B906F6">
      <w:pPr>
        <w:numPr>
          <w:ilvl w:val="0"/>
          <w:numId w:val="15"/>
        </w:numPr>
        <w:ind w:left="0" w:firstLine="0"/>
        <w:jc w:val="both"/>
        <w:rPr>
          <w:rFonts w:ascii="Arial" w:hAnsi="Arial" w:cs="Arial"/>
          <w:sz w:val="20"/>
          <w:szCs w:val="20"/>
        </w:rPr>
      </w:pPr>
      <w:r w:rsidRPr="00B906F6">
        <w:rPr>
          <w:rFonts w:ascii="Arial" w:hAnsi="Arial" w:cs="Arial"/>
          <w:sz w:val="20"/>
          <w:szCs w:val="20"/>
        </w:rPr>
        <w:t>Assegurar os recursos orçamentários e financeiros para custear a prestação;</w:t>
      </w:r>
    </w:p>
    <w:p w:rsidR="00B906F6" w:rsidRPr="00B906F6" w:rsidRDefault="00B906F6" w:rsidP="00B906F6">
      <w:pPr>
        <w:numPr>
          <w:ilvl w:val="0"/>
          <w:numId w:val="15"/>
        </w:numPr>
        <w:ind w:left="0" w:firstLine="0"/>
        <w:jc w:val="both"/>
        <w:rPr>
          <w:rFonts w:ascii="Arial" w:hAnsi="Arial" w:cs="Arial"/>
          <w:sz w:val="20"/>
          <w:szCs w:val="20"/>
        </w:rPr>
      </w:pPr>
      <w:r w:rsidRPr="00B906F6">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B906F6" w:rsidRDefault="00B906F6" w:rsidP="00B906F6">
      <w:pPr>
        <w:jc w:val="both"/>
        <w:rPr>
          <w:rFonts w:ascii="Arial" w:hAnsi="Arial" w:cs="Arial"/>
          <w:sz w:val="20"/>
          <w:szCs w:val="20"/>
        </w:rPr>
      </w:pPr>
    </w:p>
    <w:p w:rsidR="00B906F6" w:rsidRPr="00B906F6" w:rsidRDefault="00B906F6" w:rsidP="00B906F6">
      <w:pPr>
        <w:jc w:val="both"/>
        <w:rPr>
          <w:rFonts w:ascii="Arial" w:hAnsi="Arial" w:cs="Arial"/>
          <w:sz w:val="20"/>
          <w:szCs w:val="20"/>
        </w:rPr>
      </w:pPr>
    </w:p>
    <w:p w:rsidR="00B906F6" w:rsidRPr="00B906F6" w:rsidRDefault="00B906F6" w:rsidP="00B906F6">
      <w:pPr>
        <w:pStyle w:val="PargrafodaLista"/>
        <w:numPr>
          <w:ilvl w:val="0"/>
          <w:numId w:val="17"/>
        </w:numPr>
        <w:ind w:left="0" w:firstLine="0"/>
        <w:jc w:val="both"/>
        <w:rPr>
          <w:rFonts w:ascii="Arial" w:hAnsi="Arial" w:cs="Arial"/>
          <w:b/>
          <w:sz w:val="20"/>
          <w:szCs w:val="20"/>
        </w:rPr>
      </w:pPr>
      <w:r w:rsidRPr="00B906F6">
        <w:rPr>
          <w:rFonts w:ascii="Arial" w:hAnsi="Arial" w:cs="Arial"/>
          <w:b/>
          <w:sz w:val="20"/>
          <w:szCs w:val="20"/>
        </w:rPr>
        <w:lastRenderedPageBreak/>
        <w:t>-DOTAÇÃO ORÇAMENTÁRIA:</w:t>
      </w:r>
    </w:p>
    <w:p w:rsidR="00B906F6" w:rsidRPr="00B906F6" w:rsidRDefault="00B906F6" w:rsidP="00B906F6">
      <w:pPr>
        <w:pStyle w:val="PargrafodaLista"/>
        <w:ind w:left="0"/>
        <w:jc w:val="both"/>
        <w:rPr>
          <w:rFonts w:ascii="Arial" w:hAnsi="Arial" w:cs="Arial"/>
          <w:sz w:val="20"/>
          <w:szCs w:val="20"/>
        </w:rPr>
      </w:pP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4394"/>
        <w:gridCol w:w="3125"/>
        <w:gridCol w:w="1003"/>
      </w:tblGrid>
      <w:tr w:rsidR="00B906F6" w:rsidRPr="00B906F6" w:rsidTr="00CB1946">
        <w:trPr>
          <w:trHeight w:val="270"/>
          <w:jc w:val="center"/>
        </w:trPr>
        <w:tc>
          <w:tcPr>
            <w:tcW w:w="1271" w:type="dxa"/>
            <w:tcBorders>
              <w:bottom w:val="single" w:sz="4" w:space="0" w:color="auto"/>
            </w:tcBorders>
            <w:shd w:val="clear" w:color="auto" w:fill="auto"/>
            <w:vAlign w:val="center"/>
          </w:tcPr>
          <w:p w:rsidR="00B906F6" w:rsidRPr="00B906F6" w:rsidRDefault="00B906F6" w:rsidP="00B906F6">
            <w:pPr>
              <w:jc w:val="center"/>
              <w:rPr>
                <w:rFonts w:ascii="Arial" w:hAnsi="Arial" w:cs="Arial"/>
                <w:b/>
                <w:sz w:val="20"/>
                <w:szCs w:val="20"/>
              </w:rPr>
            </w:pPr>
            <w:r w:rsidRPr="00B906F6">
              <w:rPr>
                <w:rFonts w:ascii="Arial" w:hAnsi="Arial" w:cs="Arial"/>
                <w:b/>
                <w:sz w:val="20"/>
                <w:szCs w:val="20"/>
              </w:rPr>
              <w:t>Unidade</w:t>
            </w:r>
          </w:p>
        </w:tc>
        <w:tc>
          <w:tcPr>
            <w:tcW w:w="4394" w:type="dxa"/>
            <w:shd w:val="clear" w:color="auto" w:fill="auto"/>
            <w:vAlign w:val="center"/>
          </w:tcPr>
          <w:p w:rsidR="00B906F6" w:rsidRPr="00B906F6" w:rsidRDefault="00B906F6" w:rsidP="00B906F6">
            <w:pPr>
              <w:jc w:val="center"/>
              <w:rPr>
                <w:rFonts w:ascii="Arial" w:hAnsi="Arial" w:cs="Arial"/>
                <w:b/>
                <w:sz w:val="20"/>
                <w:szCs w:val="20"/>
              </w:rPr>
            </w:pPr>
            <w:proofErr w:type="spellStart"/>
            <w:r w:rsidRPr="00B906F6">
              <w:rPr>
                <w:rFonts w:ascii="Arial" w:hAnsi="Arial" w:cs="Arial"/>
                <w:b/>
                <w:sz w:val="20"/>
                <w:szCs w:val="20"/>
              </w:rPr>
              <w:t>Proj</w:t>
            </w:r>
            <w:proofErr w:type="spellEnd"/>
            <w:r w:rsidRPr="00B906F6">
              <w:rPr>
                <w:rFonts w:ascii="Arial" w:hAnsi="Arial" w:cs="Arial"/>
                <w:b/>
                <w:sz w:val="20"/>
                <w:szCs w:val="20"/>
              </w:rPr>
              <w:t xml:space="preserve">. </w:t>
            </w:r>
            <w:proofErr w:type="spellStart"/>
            <w:r w:rsidRPr="00B906F6">
              <w:rPr>
                <w:rFonts w:ascii="Arial" w:hAnsi="Arial" w:cs="Arial"/>
                <w:b/>
                <w:sz w:val="20"/>
                <w:szCs w:val="20"/>
              </w:rPr>
              <w:t>Ativ</w:t>
            </w:r>
            <w:proofErr w:type="spellEnd"/>
            <w:r w:rsidRPr="00B906F6">
              <w:rPr>
                <w:rFonts w:ascii="Arial" w:hAnsi="Arial" w:cs="Arial"/>
                <w:b/>
                <w:sz w:val="20"/>
                <w:szCs w:val="20"/>
              </w:rPr>
              <w:t>.</w:t>
            </w:r>
          </w:p>
        </w:tc>
        <w:tc>
          <w:tcPr>
            <w:tcW w:w="3125" w:type="dxa"/>
          </w:tcPr>
          <w:p w:rsidR="00B906F6" w:rsidRPr="00B906F6" w:rsidRDefault="00B906F6" w:rsidP="00B906F6">
            <w:pPr>
              <w:jc w:val="center"/>
              <w:rPr>
                <w:rFonts w:ascii="Arial" w:hAnsi="Arial" w:cs="Arial"/>
                <w:b/>
                <w:sz w:val="20"/>
                <w:szCs w:val="20"/>
              </w:rPr>
            </w:pPr>
            <w:r w:rsidRPr="00B906F6">
              <w:rPr>
                <w:rFonts w:ascii="Arial" w:hAnsi="Arial" w:cs="Arial"/>
                <w:b/>
                <w:sz w:val="20"/>
                <w:szCs w:val="20"/>
              </w:rPr>
              <w:t>Naturezas de Despesas</w:t>
            </w:r>
          </w:p>
        </w:tc>
        <w:tc>
          <w:tcPr>
            <w:tcW w:w="1003" w:type="dxa"/>
          </w:tcPr>
          <w:p w:rsidR="00B906F6" w:rsidRPr="00B906F6" w:rsidRDefault="00B906F6" w:rsidP="00B906F6">
            <w:pPr>
              <w:jc w:val="center"/>
              <w:rPr>
                <w:rFonts w:ascii="Arial" w:hAnsi="Arial" w:cs="Arial"/>
                <w:b/>
                <w:sz w:val="20"/>
                <w:szCs w:val="20"/>
              </w:rPr>
            </w:pPr>
            <w:r w:rsidRPr="00B906F6">
              <w:rPr>
                <w:rFonts w:ascii="Arial" w:hAnsi="Arial" w:cs="Arial"/>
                <w:b/>
                <w:sz w:val="20"/>
                <w:szCs w:val="20"/>
              </w:rPr>
              <w:t>Código</w:t>
            </w:r>
          </w:p>
        </w:tc>
      </w:tr>
      <w:tr w:rsidR="00B906F6" w:rsidRPr="00B906F6" w:rsidTr="00CB1946">
        <w:trPr>
          <w:trHeight w:val="144"/>
          <w:jc w:val="center"/>
        </w:trPr>
        <w:tc>
          <w:tcPr>
            <w:tcW w:w="1271" w:type="dxa"/>
            <w:tcBorders>
              <w:top w:val="single" w:sz="4" w:space="0" w:color="auto"/>
              <w:left w:val="single" w:sz="4" w:space="0" w:color="auto"/>
              <w:right w:val="single" w:sz="4" w:space="0" w:color="auto"/>
            </w:tcBorders>
            <w:shd w:val="clear" w:color="auto" w:fill="auto"/>
            <w:vAlign w:val="center"/>
          </w:tcPr>
          <w:p w:rsidR="00B906F6" w:rsidRPr="00B906F6" w:rsidRDefault="00B906F6" w:rsidP="00B906F6">
            <w:pPr>
              <w:jc w:val="center"/>
              <w:rPr>
                <w:rFonts w:ascii="Arial" w:hAnsi="Arial" w:cs="Arial"/>
                <w:sz w:val="20"/>
                <w:szCs w:val="20"/>
              </w:rPr>
            </w:pPr>
          </w:p>
          <w:p w:rsidR="00B906F6" w:rsidRPr="00B906F6" w:rsidRDefault="00B906F6" w:rsidP="00B906F6">
            <w:pPr>
              <w:jc w:val="center"/>
              <w:rPr>
                <w:rFonts w:ascii="Arial" w:hAnsi="Arial" w:cs="Arial"/>
                <w:b/>
                <w:sz w:val="20"/>
                <w:szCs w:val="20"/>
              </w:rPr>
            </w:pPr>
            <w:proofErr w:type="gramStart"/>
            <w:r w:rsidRPr="00B906F6">
              <w:rPr>
                <w:rFonts w:ascii="Arial" w:hAnsi="Arial" w:cs="Arial"/>
                <w:b/>
                <w:sz w:val="20"/>
                <w:szCs w:val="20"/>
              </w:rPr>
              <w:t>0209 - Fundo</w:t>
            </w:r>
            <w:proofErr w:type="gramEnd"/>
            <w:r w:rsidRPr="00B906F6">
              <w:rPr>
                <w:rFonts w:ascii="Arial" w:hAnsi="Arial" w:cs="Arial"/>
                <w:b/>
                <w:sz w:val="20"/>
                <w:szCs w:val="20"/>
              </w:rPr>
              <w:t xml:space="preserve"> Municipal de Saúde</w:t>
            </w:r>
          </w:p>
          <w:p w:rsidR="00B906F6" w:rsidRPr="00B906F6" w:rsidRDefault="00B906F6" w:rsidP="00B906F6">
            <w:pPr>
              <w:jc w:val="center"/>
              <w:rPr>
                <w:rFonts w:ascii="Arial" w:hAnsi="Arial" w:cs="Arial"/>
                <w:sz w:val="20"/>
                <w:szCs w:val="20"/>
              </w:rPr>
            </w:pPr>
          </w:p>
        </w:tc>
        <w:tc>
          <w:tcPr>
            <w:tcW w:w="4394" w:type="dxa"/>
            <w:tcBorders>
              <w:left w:val="single" w:sz="4" w:space="0" w:color="auto"/>
            </w:tcBorders>
            <w:shd w:val="clear" w:color="auto" w:fill="auto"/>
            <w:vAlign w:val="center"/>
          </w:tcPr>
          <w:p w:rsidR="00B906F6" w:rsidRPr="00B906F6" w:rsidRDefault="00B906F6" w:rsidP="00B906F6">
            <w:pPr>
              <w:tabs>
                <w:tab w:val="left" w:pos="1110"/>
              </w:tabs>
              <w:ind w:right="-286"/>
              <w:rPr>
                <w:rFonts w:ascii="Arial" w:hAnsi="Arial" w:cs="Arial"/>
                <w:iCs/>
                <w:color w:val="000000"/>
                <w:sz w:val="20"/>
                <w:szCs w:val="20"/>
              </w:rPr>
            </w:pPr>
            <w:proofErr w:type="gramStart"/>
            <w:r w:rsidRPr="00B906F6">
              <w:rPr>
                <w:rFonts w:ascii="Arial" w:hAnsi="Arial" w:cs="Arial"/>
                <w:iCs/>
                <w:color w:val="000000"/>
                <w:sz w:val="20"/>
                <w:szCs w:val="20"/>
              </w:rPr>
              <w:t>2.099 – Gestão</w:t>
            </w:r>
            <w:proofErr w:type="gramEnd"/>
            <w:r w:rsidRPr="00B906F6">
              <w:rPr>
                <w:rFonts w:ascii="Arial" w:hAnsi="Arial" w:cs="Arial"/>
                <w:iCs/>
                <w:color w:val="000000"/>
                <w:sz w:val="20"/>
                <w:szCs w:val="20"/>
              </w:rPr>
              <w:t xml:space="preserve"> do Serviço de Regulação, Controle, Auditoria e Avaliação</w:t>
            </w:r>
          </w:p>
        </w:tc>
        <w:tc>
          <w:tcPr>
            <w:tcW w:w="3125" w:type="dxa"/>
            <w:vAlign w:val="center"/>
          </w:tcPr>
          <w:p w:rsidR="00B906F6" w:rsidRPr="00B906F6" w:rsidRDefault="00B906F6" w:rsidP="00B906F6">
            <w:pPr>
              <w:tabs>
                <w:tab w:val="left" w:pos="1110"/>
              </w:tabs>
              <w:rPr>
                <w:rFonts w:ascii="Arial" w:hAnsi="Arial" w:cs="Arial"/>
                <w:iCs/>
                <w:color w:val="000000"/>
                <w:sz w:val="20"/>
                <w:szCs w:val="20"/>
              </w:rPr>
            </w:pPr>
            <w:r w:rsidRPr="00B906F6">
              <w:rPr>
                <w:rFonts w:ascii="Arial" w:hAnsi="Arial" w:cs="Arial"/>
                <w:iCs/>
                <w:color w:val="000000"/>
                <w:sz w:val="20"/>
                <w:szCs w:val="20"/>
              </w:rPr>
              <w:t xml:space="preserve">3.3.90.39.00.00.00.00 00.01.0600 Outros Serviços de </w:t>
            </w:r>
            <w:proofErr w:type="gramStart"/>
            <w:r w:rsidRPr="00B906F6">
              <w:rPr>
                <w:rFonts w:ascii="Arial" w:hAnsi="Arial" w:cs="Arial"/>
                <w:iCs/>
                <w:color w:val="000000"/>
                <w:sz w:val="20"/>
                <w:szCs w:val="20"/>
              </w:rPr>
              <w:t>Terceiros – Pessoa Jurídica</w:t>
            </w:r>
            <w:proofErr w:type="gramEnd"/>
          </w:p>
        </w:tc>
        <w:tc>
          <w:tcPr>
            <w:tcW w:w="1003" w:type="dxa"/>
            <w:vAlign w:val="center"/>
          </w:tcPr>
          <w:p w:rsidR="00B906F6" w:rsidRPr="00B906F6" w:rsidRDefault="00B906F6" w:rsidP="00B906F6">
            <w:pPr>
              <w:tabs>
                <w:tab w:val="left" w:pos="1110"/>
              </w:tabs>
              <w:jc w:val="center"/>
              <w:rPr>
                <w:rFonts w:ascii="Arial" w:hAnsi="Arial" w:cs="Arial"/>
                <w:iCs/>
                <w:color w:val="000000"/>
                <w:sz w:val="20"/>
                <w:szCs w:val="20"/>
              </w:rPr>
            </w:pPr>
            <w:r w:rsidRPr="00B906F6">
              <w:rPr>
                <w:rFonts w:ascii="Arial" w:hAnsi="Arial" w:cs="Arial"/>
                <w:iCs/>
                <w:color w:val="000000"/>
                <w:sz w:val="20"/>
                <w:szCs w:val="20"/>
              </w:rPr>
              <w:t>698</w:t>
            </w:r>
          </w:p>
        </w:tc>
      </w:tr>
    </w:tbl>
    <w:p w:rsidR="00B906F6" w:rsidRPr="00B906F6" w:rsidRDefault="00B906F6" w:rsidP="00B906F6">
      <w:pPr>
        <w:pStyle w:val="PargrafodaLista"/>
        <w:ind w:left="0"/>
        <w:jc w:val="both"/>
        <w:rPr>
          <w:rFonts w:ascii="Arial" w:hAnsi="Arial" w:cs="Arial"/>
          <w:b/>
          <w:sz w:val="20"/>
          <w:szCs w:val="20"/>
        </w:rPr>
      </w:pPr>
    </w:p>
    <w:p w:rsidR="00B906F6" w:rsidRPr="00B906F6" w:rsidRDefault="00B906F6" w:rsidP="00B906F6">
      <w:pPr>
        <w:jc w:val="both"/>
        <w:rPr>
          <w:rFonts w:ascii="Arial" w:hAnsi="Arial" w:cs="Arial"/>
          <w:sz w:val="20"/>
          <w:szCs w:val="20"/>
        </w:rPr>
      </w:pPr>
      <w:r w:rsidRPr="00B906F6">
        <w:rPr>
          <w:rFonts w:ascii="Arial" w:hAnsi="Arial" w:cs="Arial"/>
          <w:sz w:val="20"/>
          <w:szCs w:val="20"/>
        </w:rPr>
        <w:t>O valor estimado para contratação é de R$ 3.826,73 (Três mil, oitocentos e vinte e seis reais e setenta e três centavos)</w:t>
      </w:r>
      <w:r w:rsidRPr="00B906F6">
        <w:rPr>
          <w:rFonts w:ascii="Arial" w:hAnsi="Arial" w:cs="Arial"/>
          <w:b/>
          <w:sz w:val="20"/>
          <w:szCs w:val="20"/>
        </w:rPr>
        <w:t>,</w:t>
      </w:r>
      <w:r w:rsidRPr="00B906F6">
        <w:rPr>
          <w:rFonts w:ascii="Arial" w:hAnsi="Arial" w:cs="Arial"/>
          <w:sz w:val="20"/>
          <w:szCs w:val="20"/>
        </w:rPr>
        <w:t xml:space="preserve"> de acordo com o mapa analítico anexado.</w:t>
      </w:r>
    </w:p>
    <w:p w:rsidR="00B906F6" w:rsidRPr="00B906F6" w:rsidRDefault="00B906F6" w:rsidP="00B906F6">
      <w:pPr>
        <w:jc w:val="both"/>
        <w:rPr>
          <w:rFonts w:ascii="Arial" w:hAnsi="Arial" w:cs="Arial"/>
          <w:sz w:val="20"/>
          <w:szCs w:val="20"/>
        </w:rPr>
      </w:pPr>
      <w:r w:rsidRPr="00B906F6">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906F6" w:rsidRPr="00B906F6" w:rsidRDefault="00B906F6" w:rsidP="00B906F6">
      <w:pPr>
        <w:spacing w:line="360" w:lineRule="auto"/>
        <w:jc w:val="both"/>
        <w:rPr>
          <w:rFonts w:ascii="Arial" w:hAnsi="Arial" w:cs="Arial"/>
          <w:sz w:val="20"/>
          <w:szCs w:val="20"/>
        </w:rPr>
      </w:pPr>
    </w:p>
    <w:p w:rsidR="00B906F6" w:rsidRPr="00B906F6" w:rsidRDefault="00B906F6" w:rsidP="00B906F6">
      <w:pPr>
        <w:jc w:val="both"/>
        <w:rPr>
          <w:rFonts w:ascii="Arial" w:hAnsi="Arial" w:cs="Arial"/>
          <w:sz w:val="20"/>
          <w:szCs w:val="20"/>
        </w:rPr>
      </w:pPr>
    </w:p>
    <w:p w:rsidR="00B906F6" w:rsidRPr="00B906F6" w:rsidRDefault="00B906F6" w:rsidP="00B906F6">
      <w:pPr>
        <w:jc w:val="both"/>
        <w:rPr>
          <w:rFonts w:ascii="Arial" w:hAnsi="Arial" w:cs="Arial"/>
          <w:sz w:val="20"/>
          <w:szCs w:val="20"/>
        </w:rPr>
      </w:pPr>
    </w:p>
    <w:p w:rsidR="00B906F6" w:rsidRPr="00B906F6" w:rsidRDefault="00B906F6" w:rsidP="00B906F6">
      <w:pPr>
        <w:jc w:val="both"/>
        <w:rPr>
          <w:rFonts w:ascii="Arial" w:hAnsi="Arial" w:cs="Arial"/>
          <w:sz w:val="20"/>
          <w:szCs w:val="20"/>
        </w:rPr>
      </w:pPr>
    </w:p>
    <w:p w:rsidR="00B906F6" w:rsidRPr="00B906F6" w:rsidRDefault="00B906F6" w:rsidP="00B906F6">
      <w:pPr>
        <w:jc w:val="both"/>
        <w:rPr>
          <w:rFonts w:ascii="Arial" w:hAnsi="Arial" w:cs="Arial"/>
          <w:sz w:val="20"/>
          <w:szCs w:val="20"/>
        </w:rPr>
      </w:pPr>
    </w:p>
    <w:p w:rsidR="00B906F6" w:rsidRPr="00B906F6" w:rsidRDefault="00B906F6" w:rsidP="00B906F6">
      <w:pPr>
        <w:jc w:val="both"/>
        <w:rPr>
          <w:rFonts w:ascii="Arial" w:hAnsi="Arial" w:cs="Arial"/>
          <w:sz w:val="20"/>
          <w:szCs w:val="20"/>
        </w:rPr>
      </w:pPr>
    </w:p>
    <w:tbl>
      <w:tblPr>
        <w:tblW w:w="0" w:type="auto"/>
        <w:jc w:val="center"/>
        <w:tblLook w:val="04A0"/>
      </w:tblPr>
      <w:tblGrid>
        <w:gridCol w:w="4889"/>
        <w:gridCol w:w="4890"/>
      </w:tblGrid>
      <w:tr w:rsidR="00B906F6" w:rsidRPr="00B906F6" w:rsidTr="00CB1946">
        <w:trPr>
          <w:jc w:val="center"/>
        </w:trPr>
        <w:tc>
          <w:tcPr>
            <w:tcW w:w="4889" w:type="dxa"/>
            <w:vAlign w:val="bottom"/>
          </w:tcPr>
          <w:p w:rsidR="00B906F6" w:rsidRPr="00B906F6" w:rsidRDefault="00B906F6" w:rsidP="00B906F6">
            <w:pPr>
              <w:jc w:val="center"/>
              <w:rPr>
                <w:rFonts w:ascii="Arial" w:hAnsi="Arial" w:cs="Arial"/>
                <w:sz w:val="20"/>
                <w:szCs w:val="20"/>
              </w:rPr>
            </w:pPr>
            <w:r w:rsidRPr="00B906F6">
              <w:rPr>
                <w:rFonts w:ascii="Arial" w:hAnsi="Arial" w:cs="Arial"/>
                <w:sz w:val="20"/>
                <w:szCs w:val="20"/>
              </w:rPr>
              <w:t>______________________________</w:t>
            </w:r>
          </w:p>
        </w:tc>
        <w:tc>
          <w:tcPr>
            <w:tcW w:w="4890" w:type="dxa"/>
            <w:vAlign w:val="bottom"/>
          </w:tcPr>
          <w:p w:rsidR="00B906F6" w:rsidRPr="00B906F6" w:rsidRDefault="00B906F6" w:rsidP="00B906F6">
            <w:pPr>
              <w:jc w:val="center"/>
              <w:rPr>
                <w:rFonts w:ascii="Arial" w:hAnsi="Arial" w:cs="Arial"/>
                <w:sz w:val="20"/>
                <w:szCs w:val="20"/>
              </w:rPr>
            </w:pPr>
            <w:r w:rsidRPr="00B906F6">
              <w:rPr>
                <w:rFonts w:ascii="Arial" w:hAnsi="Arial" w:cs="Arial"/>
                <w:sz w:val="20"/>
                <w:szCs w:val="20"/>
              </w:rPr>
              <w:t>______________________________</w:t>
            </w:r>
          </w:p>
        </w:tc>
      </w:tr>
      <w:tr w:rsidR="00B906F6" w:rsidRPr="00B906F6" w:rsidTr="00CB1946">
        <w:trPr>
          <w:jc w:val="center"/>
        </w:trPr>
        <w:tc>
          <w:tcPr>
            <w:tcW w:w="4889" w:type="dxa"/>
            <w:vAlign w:val="center"/>
          </w:tcPr>
          <w:p w:rsidR="00B906F6" w:rsidRPr="00B906F6" w:rsidRDefault="00B906F6" w:rsidP="00B906F6">
            <w:pPr>
              <w:jc w:val="center"/>
              <w:rPr>
                <w:rFonts w:ascii="Arial" w:hAnsi="Arial" w:cs="Arial"/>
                <w:sz w:val="20"/>
                <w:szCs w:val="20"/>
              </w:rPr>
            </w:pPr>
            <w:r w:rsidRPr="00B906F6">
              <w:rPr>
                <w:rFonts w:ascii="Arial" w:hAnsi="Arial" w:cs="Arial"/>
                <w:sz w:val="20"/>
                <w:szCs w:val="20"/>
              </w:rPr>
              <w:t>Vinicius Franzoni Barbosa Ferreira</w:t>
            </w:r>
          </w:p>
        </w:tc>
        <w:tc>
          <w:tcPr>
            <w:tcW w:w="4890" w:type="dxa"/>
            <w:vAlign w:val="center"/>
          </w:tcPr>
          <w:p w:rsidR="00B906F6" w:rsidRPr="00B906F6" w:rsidRDefault="00B906F6" w:rsidP="00B906F6">
            <w:pPr>
              <w:jc w:val="center"/>
              <w:rPr>
                <w:rFonts w:ascii="Arial" w:hAnsi="Arial" w:cs="Arial"/>
                <w:sz w:val="20"/>
                <w:szCs w:val="20"/>
              </w:rPr>
            </w:pPr>
            <w:r w:rsidRPr="00B906F6">
              <w:rPr>
                <w:rFonts w:ascii="Arial" w:hAnsi="Arial" w:cs="Arial"/>
                <w:sz w:val="20"/>
                <w:szCs w:val="20"/>
              </w:rPr>
              <w:t>Flávia de Souza Werneck</w:t>
            </w:r>
          </w:p>
        </w:tc>
      </w:tr>
      <w:tr w:rsidR="00B906F6" w:rsidRPr="00B906F6" w:rsidTr="00CB1946">
        <w:trPr>
          <w:jc w:val="center"/>
        </w:trPr>
        <w:tc>
          <w:tcPr>
            <w:tcW w:w="4889" w:type="dxa"/>
          </w:tcPr>
          <w:p w:rsidR="00B906F6" w:rsidRPr="00B906F6" w:rsidRDefault="00B906F6" w:rsidP="00B906F6">
            <w:pPr>
              <w:jc w:val="center"/>
              <w:rPr>
                <w:rFonts w:ascii="Arial" w:hAnsi="Arial" w:cs="Arial"/>
                <w:sz w:val="20"/>
                <w:szCs w:val="20"/>
              </w:rPr>
            </w:pPr>
            <w:r w:rsidRPr="00B906F6">
              <w:rPr>
                <w:rFonts w:ascii="Arial" w:hAnsi="Arial" w:cs="Arial"/>
                <w:sz w:val="20"/>
                <w:szCs w:val="20"/>
              </w:rPr>
              <w:t>Secretário Municipal de Saúde</w:t>
            </w:r>
          </w:p>
        </w:tc>
        <w:tc>
          <w:tcPr>
            <w:tcW w:w="4890" w:type="dxa"/>
          </w:tcPr>
          <w:p w:rsidR="00B906F6" w:rsidRPr="00B906F6" w:rsidRDefault="00B906F6" w:rsidP="00B906F6">
            <w:pPr>
              <w:jc w:val="center"/>
              <w:rPr>
                <w:rFonts w:ascii="Arial" w:hAnsi="Arial" w:cs="Arial"/>
                <w:sz w:val="20"/>
                <w:szCs w:val="20"/>
              </w:rPr>
            </w:pPr>
            <w:r w:rsidRPr="00B906F6">
              <w:rPr>
                <w:rFonts w:ascii="Arial" w:hAnsi="Arial" w:cs="Arial"/>
                <w:sz w:val="20"/>
                <w:szCs w:val="20"/>
              </w:rPr>
              <w:t>Coordenadora do Setor de Licitações e Contratos</w:t>
            </w:r>
          </w:p>
        </w:tc>
      </w:tr>
    </w:tbl>
    <w:p w:rsidR="00B906F6" w:rsidRPr="00B906F6" w:rsidRDefault="00B906F6" w:rsidP="00B906F6">
      <w:pPr>
        <w:jc w:val="center"/>
        <w:rPr>
          <w:rFonts w:ascii="Arial" w:hAnsi="Arial" w:cs="Arial"/>
          <w:sz w:val="20"/>
          <w:szCs w:val="20"/>
        </w:rPr>
      </w:pPr>
    </w:p>
    <w:p w:rsidR="00E12B37" w:rsidRPr="00B906F6" w:rsidRDefault="00E12B37" w:rsidP="00B906F6">
      <w:pPr>
        <w:spacing w:line="360" w:lineRule="auto"/>
        <w:ind w:right="-142"/>
        <w:jc w:val="both"/>
        <w:rPr>
          <w:rFonts w:ascii="Arial" w:hAnsi="Arial" w:cs="Arial"/>
          <w:b/>
          <w:sz w:val="20"/>
          <w:szCs w:val="20"/>
        </w:rPr>
      </w:pPr>
    </w:p>
    <w:p w:rsidR="00E12B37" w:rsidRPr="00B906F6" w:rsidRDefault="00E12B37" w:rsidP="00B906F6">
      <w:pPr>
        <w:spacing w:line="360" w:lineRule="auto"/>
        <w:jc w:val="both"/>
        <w:rPr>
          <w:rFonts w:ascii="Arial" w:hAnsi="Arial" w:cs="Arial"/>
          <w:b/>
          <w:sz w:val="20"/>
          <w:szCs w:val="20"/>
        </w:rPr>
      </w:pPr>
    </w:p>
    <w:p w:rsidR="00650C56" w:rsidRPr="00B906F6" w:rsidRDefault="00650C56" w:rsidP="00B906F6">
      <w:pPr>
        <w:spacing w:line="360" w:lineRule="auto"/>
        <w:jc w:val="both"/>
        <w:rPr>
          <w:rFonts w:ascii="Arial" w:hAnsi="Arial" w:cs="Arial"/>
          <w:b/>
          <w:sz w:val="20"/>
          <w:szCs w:val="20"/>
        </w:rPr>
      </w:pPr>
    </w:p>
    <w:p w:rsidR="00650C56" w:rsidRPr="00B906F6" w:rsidRDefault="00650C56" w:rsidP="00B906F6">
      <w:pPr>
        <w:spacing w:line="360" w:lineRule="auto"/>
        <w:jc w:val="both"/>
        <w:rPr>
          <w:rFonts w:ascii="Arial" w:hAnsi="Arial" w:cs="Arial"/>
          <w:b/>
          <w:sz w:val="20"/>
          <w:szCs w:val="20"/>
        </w:rPr>
      </w:pPr>
    </w:p>
    <w:p w:rsidR="00650C56" w:rsidRPr="00B906F6" w:rsidRDefault="00650C56" w:rsidP="00B906F6">
      <w:pPr>
        <w:spacing w:line="360" w:lineRule="auto"/>
        <w:jc w:val="both"/>
        <w:rPr>
          <w:rFonts w:ascii="Arial" w:hAnsi="Arial" w:cs="Arial"/>
          <w:b/>
          <w:sz w:val="20"/>
          <w:szCs w:val="20"/>
        </w:rPr>
      </w:pPr>
    </w:p>
    <w:p w:rsidR="00650C56" w:rsidRPr="00B906F6" w:rsidRDefault="00650C56" w:rsidP="00B906F6">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B906F6" w:rsidRDefault="00B906F6" w:rsidP="003C3EB1">
      <w:pPr>
        <w:spacing w:line="360" w:lineRule="auto"/>
        <w:jc w:val="both"/>
        <w:rPr>
          <w:rFonts w:ascii="Arial" w:hAnsi="Arial" w:cs="Arial"/>
          <w:b/>
          <w:sz w:val="20"/>
          <w:szCs w:val="20"/>
        </w:rPr>
      </w:pPr>
    </w:p>
    <w:p w:rsidR="00041C62" w:rsidRDefault="009373D2" w:rsidP="00A53D7B">
      <w:pPr>
        <w:pStyle w:val="Ttulo11"/>
        <w:jc w:val="center"/>
      </w:pPr>
      <w:r>
        <w:lastRenderedPageBreak/>
        <w:t>ANEXO II</w:t>
      </w:r>
    </w:p>
    <w:p w:rsidR="00041C62" w:rsidRDefault="009373D2">
      <w:pPr>
        <w:pStyle w:val="Ttulo11"/>
        <w:jc w:val="center"/>
      </w:pPr>
      <w:r>
        <w:t>MODELO DE PROPOSTA COMERCIAL</w:t>
      </w:r>
    </w:p>
    <w:p w:rsidR="00041C62" w:rsidRDefault="00041C62">
      <w:pPr>
        <w:rPr>
          <w:color w:val="FF000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6E59C1">
        <w:rPr>
          <w:rFonts w:ascii="Arial" w:hAnsi="Arial" w:cs="Arial"/>
          <w:b/>
          <w:bCs/>
          <w:sz w:val="20"/>
          <w:szCs w:val="20"/>
        </w:rPr>
        <w:t>116/2023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5C4C98">
        <w:rPr>
          <w:rFonts w:ascii="Arial" w:hAnsi="Arial" w:cs="Arial"/>
          <w:b/>
          <w:bCs/>
          <w:sz w:val="20"/>
          <w:szCs w:val="20"/>
        </w:rPr>
        <w:t>046/2023</w:t>
      </w:r>
    </w:p>
    <w:p w:rsidR="00041C62" w:rsidRDefault="00041C62">
      <w:pPr>
        <w:rPr>
          <w:rFonts w:ascii="Arial" w:hAnsi="Arial" w:cs="Arial"/>
          <w:b/>
          <w:bCs/>
          <w:color w:val="000000"/>
          <w:sz w:val="20"/>
          <w:szCs w:val="20"/>
        </w:rPr>
      </w:pPr>
    </w:p>
    <w:p w:rsidR="00041C62" w:rsidRDefault="009373D2" w:rsidP="003C3EB1">
      <w:pPr>
        <w:rPr>
          <w:rFonts w:ascii="Arial" w:hAnsi="Arial" w:cs="Arial"/>
          <w:sz w:val="20"/>
          <w:szCs w:val="20"/>
        </w:rPr>
      </w:pPr>
      <w:r>
        <w:rPr>
          <w:rFonts w:ascii="Arial" w:hAnsi="Arial" w:cs="Arial"/>
          <w:sz w:val="20"/>
          <w:szCs w:val="20"/>
        </w:rPr>
        <w:t>Tipo de Licitação: MENOR PREÇO POR ITEM</w:t>
      </w:r>
    </w:p>
    <w:p w:rsidR="00041C62" w:rsidRDefault="009373D2" w:rsidP="003C3EB1">
      <w:pPr>
        <w:jc w:val="both"/>
        <w:rPr>
          <w:rFonts w:ascii="Arial" w:hAnsi="Arial" w:cs="Arial"/>
          <w:sz w:val="20"/>
          <w:szCs w:val="20"/>
        </w:rPr>
      </w:pPr>
      <w:r>
        <w:rPr>
          <w:rFonts w:ascii="Arial" w:hAnsi="Arial" w:cs="Arial"/>
          <w:sz w:val="20"/>
          <w:szCs w:val="20"/>
        </w:rPr>
        <w:t>Data:</w:t>
      </w:r>
      <w:r w:rsidR="003C3EB1">
        <w:rPr>
          <w:rFonts w:ascii="Arial" w:hAnsi="Arial" w:cs="Arial"/>
          <w:sz w:val="20"/>
          <w:szCs w:val="20"/>
        </w:rPr>
        <w:t xml:space="preserve"> </w:t>
      </w:r>
      <w:r w:rsidR="00B906F6">
        <w:rPr>
          <w:rFonts w:ascii="Arial" w:hAnsi="Arial" w:cs="Arial"/>
          <w:sz w:val="20"/>
          <w:szCs w:val="20"/>
        </w:rPr>
        <w:t>23</w:t>
      </w:r>
      <w:r w:rsidR="00902D43">
        <w:rPr>
          <w:rFonts w:ascii="Arial" w:hAnsi="Arial" w:cs="Arial"/>
          <w:sz w:val="20"/>
          <w:szCs w:val="20"/>
        </w:rPr>
        <w:t xml:space="preserve"> de </w:t>
      </w:r>
      <w:r w:rsidR="00B906F6">
        <w:rPr>
          <w:rFonts w:ascii="Arial" w:hAnsi="Arial" w:cs="Arial"/>
          <w:sz w:val="20"/>
          <w:szCs w:val="20"/>
        </w:rPr>
        <w:t>junho</w:t>
      </w:r>
      <w:r w:rsidR="00902D43">
        <w:rPr>
          <w:rFonts w:ascii="Arial" w:hAnsi="Arial" w:cs="Arial"/>
          <w:sz w:val="20"/>
          <w:szCs w:val="20"/>
        </w:rPr>
        <w:t xml:space="preserve"> </w:t>
      </w:r>
      <w:r>
        <w:rPr>
          <w:rFonts w:ascii="Arial" w:hAnsi="Arial" w:cs="Arial"/>
          <w:sz w:val="20"/>
          <w:szCs w:val="20"/>
        </w:rPr>
        <w:t>de 202</w:t>
      </w:r>
      <w:r w:rsidR="007C685B">
        <w:rPr>
          <w:rFonts w:ascii="Arial" w:hAnsi="Arial" w:cs="Arial"/>
          <w:sz w:val="20"/>
          <w:szCs w:val="20"/>
        </w:rPr>
        <w:t>3</w:t>
      </w:r>
      <w:r w:rsidR="00F843C8">
        <w:rPr>
          <w:rFonts w:ascii="Arial" w:hAnsi="Arial" w:cs="Arial"/>
          <w:sz w:val="20"/>
          <w:szCs w:val="20"/>
        </w:rPr>
        <w:tab/>
      </w:r>
      <w:r>
        <w:rPr>
          <w:rFonts w:ascii="Arial" w:hAnsi="Arial" w:cs="Arial"/>
          <w:sz w:val="20"/>
          <w:szCs w:val="20"/>
        </w:rPr>
        <w:t>Horário: 09 (nove) horas</w:t>
      </w:r>
    </w:p>
    <w:p w:rsidR="00041C62" w:rsidRDefault="009373D2" w:rsidP="003C3EB1">
      <w:pPr>
        <w:jc w:val="both"/>
        <w:rPr>
          <w:rFonts w:ascii="Arial" w:hAnsi="Arial" w:cs="Arial"/>
          <w:sz w:val="20"/>
          <w:szCs w:val="20"/>
        </w:rPr>
      </w:pPr>
      <w:r>
        <w:rPr>
          <w:rFonts w:ascii="Arial" w:hAnsi="Arial" w:cs="Arial"/>
          <w:sz w:val="20"/>
          <w:szCs w:val="20"/>
        </w:rPr>
        <w:t>Local: www.comprasnet.com.br</w:t>
      </w:r>
    </w:p>
    <w:p w:rsidR="00041C62" w:rsidRDefault="009373D2" w:rsidP="003C3EB1">
      <w:pPr>
        <w:jc w:val="both"/>
        <w:rPr>
          <w:rFonts w:ascii="Arial" w:hAnsi="Arial" w:cs="Arial"/>
          <w:sz w:val="20"/>
          <w:szCs w:val="20"/>
        </w:rPr>
      </w:pPr>
      <w:r>
        <w:rPr>
          <w:rFonts w:ascii="Arial" w:hAnsi="Arial" w:cs="Arial"/>
          <w:sz w:val="20"/>
          <w:szCs w:val="20"/>
        </w:rPr>
        <w:t>RAZÃO SOCIAL DA LICITANTE:</w:t>
      </w:r>
    </w:p>
    <w:p w:rsidR="00041C62" w:rsidRDefault="009373D2" w:rsidP="003C3EB1">
      <w:pPr>
        <w:jc w:val="both"/>
        <w:rPr>
          <w:rFonts w:ascii="Arial" w:hAnsi="Arial" w:cs="Arial"/>
          <w:sz w:val="20"/>
          <w:szCs w:val="20"/>
        </w:rPr>
      </w:pPr>
      <w:r>
        <w:rPr>
          <w:rFonts w:ascii="Arial" w:hAnsi="Arial" w:cs="Arial"/>
          <w:sz w:val="20"/>
          <w:szCs w:val="20"/>
        </w:rPr>
        <w:t>CNPJ:</w:t>
      </w:r>
    </w:p>
    <w:p w:rsidR="00041C62" w:rsidRDefault="009373D2" w:rsidP="003C3EB1">
      <w:pPr>
        <w:jc w:val="both"/>
        <w:rPr>
          <w:rFonts w:ascii="Arial" w:hAnsi="Arial" w:cs="Arial"/>
          <w:sz w:val="20"/>
          <w:szCs w:val="20"/>
        </w:rPr>
      </w:pPr>
      <w:r>
        <w:rPr>
          <w:rFonts w:ascii="Arial" w:hAnsi="Arial" w:cs="Arial"/>
          <w:sz w:val="20"/>
          <w:szCs w:val="20"/>
        </w:rPr>
        <w:t>ENDEREÇO:</w:t>
      </w:r>
    </w:p>
    <w:p w:rsidR="00041C62" w:rsidRDefault="009373D2" w:rsidP="00902D43">
      <w:pPr>
        <w:jc w:val="both"/>
        <w:rPr>
          <w:rFonts w:ascii="Arial" w:hAnsi="Arial" w:cs="Arial"/>
          <w:sz w:val="20"/>
          <w:szCs w:val="20"/>
        </w:rPr>
      </w:pPr>
      <w:r>
        <w:rPr>
          <w:rFonts w:ascii="Arial" w:hAnsi="Arial" w:cs="Arial"/>
          <w:sz w:val="20"/>
          <w:szCs w:val="20"/>
        </w:rPr>
        <w:t>TELEFONE</w:t>
      </w:r>
      <w:r w:rsidR="00636871">
        <w:rPr>
          <w:rFonts w:ascii="Arial" w:hAnsi="Arial" w:cs="Arial"/>
          <w:sz w:val="20"/>
          <w:szCs w:val="20"/>
        </w:rPr>
        <w:tab/>
        <w:t xml:space="preserve">      </w:t>
      </w:r>
      <w:r w:rsidR="00636871">
        <w:rPr>
          <w:rFonts w:ascii="Arial" w:hAnsi="Arial" w:cs="Arial"/>
          <w:sz w:val="20"/>
          <w:szCs w:val="20"/>
        </w:rPr>
        <w:tab/>
      </w:r>
      <w:proofErr w:type="gramStart"/>
      <w:r w:rsidR="00F04C59">
        <w:rPr>
          <w:rFonts w:ascii="Arial" w:hAnsi="Arial" w:cs="Arial"/>
          <w:sz w:val="20"/>
          <w:szCs w:val="20"/>
        </w:rPr>
        <w:t xml:space="preserve">   </w:t>
      </w:r>
      <w:proofErr w:type="gramEnd"/>
      <w:r>
        <w:rPr>
          <w:rFonts w:ascii="Arial" w:hAnsi="Arial" w:cs="Arial"/>
          <w:sz w:val="20"/>
          <w:szCs w:val="20"/>
        </w:rPr>
        <w:t>EMAIL:</w:t>
      </w:r>
      <w:r w:rsidR="00902D43">
        <w:rPr>
          <w:rFonts w:ascii="Arial" w:hAnsi="Arial" w:cs="Arial"/>
          <w:sz w:val="20"/>
          <w:szCs w:val="20"/>
        </w:rPr>
        <w:tab/>
      </w:r>
      <w:r w:rsidR="00902D43">
        <w:rPr>
          <w:rFonts w:ascii="Arial" w:hAnsi="Arial" w:cs="Arial"/>
          <w:sz w:val="20"/>
          <w:szCs w:val="20"/>
        </w:rPr>
        <w:tab/>
      </w:r>
      <w:r w:rsidR="00902D43">
        <w:rPr>
          <w:rFonts w:ascii="Arial" w:hAnsi="Arial" w:cs="Arial"/>
          <w:sz w:val="20"/>
          <w:szCs w:val="20"/>
        </w:rPr>
        <w:tab/>
      </w:r>
      <w:r w:rsidR="00636871">
        <w:rPr>
          <w:rFonts w:ascii="Arial" w:hAnsi="Arial" w:cs="Arial"/>
          <w:sz w:val="20"/>
          <w:szCs w:val="20"/>
        </w:rPr>
        <w:t xml:space="preserve">            </w:t>
      </w:r>
      <w:r w:rsidR="00902D43">
        <w:rPr>
          <w:rFonts w:ascii="Arial" w:hAnsi="Arial" w:cs="Arial"/>
          <w:sz w:val="20"/>
          <w:szCs w:val="20"/>
        </w:rPr>
        <w:t>DADOS BANCÁRIOS:</w:t>
      </w:r>
    </w:p>
    <w:p w:rsidR="00041C62" w:rsidRDefault="00041C62">
      <w:pPr>
        <w:jc w:val="both"/>
        <w:rPr>
          <w:rFonts w:ascii="Arial" w:hAnsi="Arial" w:cs="Arial"/>
          <w:sz w:val="20"/>
          <w:szCs w:val="20"/>
        </w:rPr>
      </w:pPr>
    </w:p>
    <w:tbl>
      <w:tblPr>
        <w:tblStyle w:val="Tabelacomgrade"/>
        <w:tblW w:w="10012" w:type="dxa"/>
        <w:jc w:val="center"/>
        <w:tblInd w:w="1560" w:type="dxa"/>
        <w:tblLayout w:type="fixed"/>
        <w:tblLook w:val="04A0"/>
      </w:tblPr>
      <w:tblGrid>
        <w:gridCol w:w="728"/>
        <w:gridCol w:w="3995"/>
        <w:gridCol w:w="754"/>
        <w:gridCol w:w="1701"/>
        <w:gridCol w:w="1417"/>
        <w:gridCol w:w="1417"/>
      </w:tblGrid>
      <w:tr w:rsidR="00B906F6" w:rsidTr="00B906F6">
        <w:trPr>
          <w:trHeight w:val="348"/>
          <w:jc w:val="center"/>
        </w:trPr>
        <w:tc>
          <w:tcPr>
            <w:tcW w:w="728" w:type="dxa"/>
          </w:tcPr>
          <w:p w:rsidR="00B906F6" w:rsidRDefault="00B906F6" w:rsidP="00902D43">
            <w:pPr>
              <w:jc w:val="center"/>
              <w:rPr>
                <w:rFonts w:ascii="Arial" w:hAnsi="Arial" w:cs="Arial"/>
                <w:b/>
                <w:sz w:val="20"/>
                <w:szCs w:val="20"/>
              </w:rPr>
            </w:pPr>
            <w:r>
              <w:rPr>
                <w:rFonts w:ascii="Arial" w:hAnsi="Arial" w:cs="Arial"/>
                <w:b/>
                <w:sz w:val="20"/>
                <w:szCs w:val="20"/>
              </w:rPr>
              <w:t>ITEM</w:t>
            </w:r>
          </w:p>
        </w:tc>
        <w:tc>
          <w:tcPr>
            <w:tcW w:w="3995" w:type="dxa"/>
          </w:tcPr>
          <w:p w:rsidR="00B906F6" w:rsidRDefault="00B906F6" w:rsidP="00902D43">
            <w:pPr>
              <w:jc w:val="center"/>
              <w:rPr>
                <w:rFonts w:ascii="Arial" w:hAnsi="Arial" w:cs="Arial"/>
                <w:b/>
                <w:sz w:val="20"/>
                <w:szCs w:val="20"/>
              </w:rPr>
            </w:pPr>
            <w:r>
              <w:rPr>
                <w:rFonts w:ascii="Arial" w:hAnsi="Arial" w:cs="Arial"/>
                <w:b/>
                <w:sz w:val="20"/>
                <w:szCs w:val="20"/>
              </w:rPr>
              <w:t>VEÍCULO/MARCA</w:t>
            </w:r>
          </w:p>
        </w:tc>
        <w:tc>
          <w:tcPr>
            <w:tcW w:w="754" w:type="dxa"/>
          </w:tcPr>
          <w:p w:rsidR="00B906F6" w:rsidRDefault="00B906F6" w:rsidP="00902D43">
            <w:pPr>
              <w:jc w:val="center"/>
              <w:rPr>
                <w:rFonts w:ascii="Arial" w:hAnsi="Arial" w:cs="Arial"/>
                <w:b/>
                <w:sz w:val="20"/>
                <w:szCs w:val="20"/>
              </w:rPr>
            </w:pPr>
            <w:r>
              <w:rPr>
                <w:rFonts w:ascii="Arial" w:hAnsi="Arial" w:cs="Arial"/>
                <w:b/>
                <w:sz w:val="20"/>
                <w:szCs w:val="20"/>
              </w:rPr>
              <w:t>QTD</w:t>
            </w:r>
          </w:p>
        </w:tc>
        <w:tc>
          <w:tcPr>
            <w:tcW w:w="1701" w:type="dxa"/>
          </w:tcPr>
          <w:p w:rsidR="00B906F6" w:rsidRDefault="00B906F6" w:rsidP="007221CC">
            <w:pPr>
              <w:ind w:left="-108" w:right="-108"/>
              <w:jc w:val="center"/>
              <w:rPr>
                <w:rFonts w:ascii="Arial" w:hAnsi="Arial" w:cs="Arial"/>
                <w:b/>
                <w:sz w:val="20"/>
                <w:szCs w:val="20"/>
              </w:rPr>
            </w:pPr>
            <w:r>
              <w:rPr>
                <w:rFonts w:ascii="Arial" w:hAnsi="Arial" w:cs="Arial"/>
                <w:b/>
                <w:sz w:val="20"/>
                <w:szCs w:val="20"/>
              </w:rPr>
              <w:t>ANO/MODELO</w:t>
            </w:r>
          </w:p>
        </w:tc>
        <w:tc>
          <w:tcPr>
            <w:tcW w:w="1417" w:type="dxa"/>
          </w:tcPr>
          <w:p w:rsidR="00B906F6" w:rsidRDefault="00B906F6" w:rsidP="00F04C59">
            <w:pPr>
              <w:ind w:left="-108" w:right="-33"/>
              <w:jc w:val="center"/>
              <w:rPr>
                <w:rFonts w:ascii="Arial" w:hAnsi="Arial" w:cs="Arial"/>
                <w:b/>
                <w:sz w:val="20"/>
                <w:szCs w:val="20"/>
              </w:rPr>
            </w:pPr>
            <w:r>
              <w:rPr>
                <w:rFonts w:ascii="Arial" w:hAnsi="Arial" w:cs="Arial"/>
                <w:b/>
                <w:sz w:val="20"/>
                <w:szCs w:val="20"/>
              </w:rPr>
              <w:t>VALOR UNITÁRIO</w:t>
            </w:r>
          </w:p>
        </w:tc>
        <w:tc>
          <w:tcPr>
            <w:tcW w:w="1417" w:type="dxa"/>
          </w:tcPr>
          <w:p w:rsidR="00B906F6" w:rsidRDefault="00B906F6" w:rsidP="00F04C59">
            <w:pPr>
              <w:ind w:left="-108" w:right="-33"/>
              <w:jc w:val="center"/>
              <w:rPr>
                <w:rFonts w:ascii="Arial" w:hAnsi="Arial" w:cs="Arial"/>
                <w:b/>
                <w:sz w:val="20"/>
                <w:szCs w:val="20"/>
              </w:rPr>
            </w:pPr>
            <w:r>
              <w:rPr>
                <w:rFonts w:ascii="Arial" w:hAnsi="Arial" w:cs="Arial"/>
                <w:b/>
                <w:sz w:val="20"/>
                <w:szCs w:val="20"/>
              </w:rPr>
              <w:t>VALOR TOTAL</w:t>
            </w:r>
          </w:p>
        </w:tc>
      </w:tr>
      <w:tr w:rsidR="00B906F6" w:rsidTr="00B906F6">
        <w:trPr>
          <w:trHeight w:val="348"/>
          <w:jc w:val="center"/>
        </w:trPr>
        <w:tc>
          <w:tcPr>
            <w:tcW w:w="728" w:type="dxa"/>
          </w:tcPr>
          <w:p w:rsidR="00B906F6" w:rsidRPr="00F409F4" w:rsidRDefault="00B906F6" w:rsidP="00902D43">
            <w:pPr>
              <w:autoSpaceDE w:val="0"/>
              <w:autoSpaceDN w:val="0"/>
              <w:adjustRightInd w:val="0"/>
              <w:jc w:val="center"/>
              <w:rPr>
                <w:rFonts w:ascii="Arial" w:hAnsi="Arial" w:cs="Arial"/>
                <w:sz w:val="20"/>
                <w:szCs w:val="20"/>
              </w:rPr>
            </w:pPr>
            <w:proofErr w:type="gramStart"/>
            <w:r>
              <w:rPr>
                <w:rFonts w:ascii="Arial" w:hAnsi="Arial" w:cs="Arial"/>
                <w:sz w:val="20"/>
                <w:szCs w:val="20"/>
              </w:rPr>
              <w:t>1</w:t>
            </w:r>
            <w:proofErr w:type="gramEnd"/>
          </w:p>
        </w:tc>
        <w:tc>
          <w:tcPr>
            <w:tcW w:w="3995" w:type="dxa"/>
          </w:tcPr>
          <w:p w:rsidR="00884A17" w:rsidRDefault="00B906F6" w:rsidP="00F04C59">
            <w:pPr>
              <w:autoSpaceDE w:val="0"/>
              <w:autoSpaceDN w:val="0"/>
              <w:adjustRightInd w:val="0"/>
              <w:ind w:right="-63"/>
              <w:rPr>
                <w:rFonts w:ascii="Arial" w:hAnsi="Arial" w:cs="Arial"/>
                <w:sz w:val="20"/>
                <w:szCs w:val="20"/>
              </w:rPr>
            </w:pPr>
            <w:r w:rsidRPr="00884A17">
              <w:rPr>
                <w:rFonts w:ascii="Arial" w:hAnsi="Arial" w:cs="Arial"/>
                <w:sz w:val="20"/>
                <w:szCs w:val="20"/>
              </w:rPr>
              <w:t xml:space="preserve">FIAT </w:t>
            </w:r>
            <w:r w:rsidRPr="00B906F6">
              <w:rPr>
                <w:rFonts w:ascii="Arial" w:hAnsi="Arial" w:cs="Arial"/>
                <w:sz w:val="20"/>
                <w:szCs w:val="20"/>
              </w:rPr>
              <w:t>DOBLÔ CARGO</w:t>
            </w:r>
            <w:r w:rsidR="00884A17">
              <w:rPr>
                <w:rFonts w:ascii="Arial" w:hAnsi="Arial" w:cs="Arial"/>
                <w:sz w:val="20"/>
                <w:szCs w:val="20"/>
              </w:rPr>
              <w:t xml:space="preserve"> </w:t>
            </w:r>
          </w:p>
          <w:p w:rsidR="00B906F6" w:rsidRPr="00884A17" w:rsidRDefault="00884A17" w:rsidP="00F04C59">
            <w:pPr>
              <w:autoSpaceDE w:val="0"/>
              <w:autoSpaceDN w:val="0"/>
              <w:adjustRightInd w:val="0"/>
              <w:ind w:right="-63"/>
              <w:rPr>
                <w:rFonts w:ascii="Arial" w:hAnsi="Arial" w:cs="Arial"/>
                <w:b/>
                <w:sz w:val="20"/>
                <w:szCs w:val="20"/>
              </w:rPr>
            </w:pPr>
            <w:r>
              <w:rPr>
                <w:rFonts w:ascii="Arial" w:hAnsi="Arial" w:cs="Arial"/>
                <w:sz w:val="20"/>
                <w:szCs w:val="20"/>
              </w:rPr>
              <w:t>PLACA NXX 0824</w:t>
            </w:r>
          </w:p>
        </w:tc>
        <w:tc>
          <w:tcPr>
            <w:tcW w:w="754" w:type="dxa"/>
          </w:tcPr>
          <w:p w:rsidR="00B906F6" w:rsidRPr="00F04C59" w:rsidRDefault="00B906F6" w:rsidP="007221CC">
            <w:pPr>
              <w:autoSpaceDE w:val="0"/>
              <w:autoSpaceDN w:val="0"/>
              <w:adjustRightInd w:val="0"/>
              <w:ind w:left="-108" w:right="-108"/>
              <w:jc w:val="center"/>
              <w:rPr>
                <w:rFonts w:ascii="Arial" w:hAnsi="Arial" w:cs="Arial"/>
                <w:sz w:val="20"/>
                <w:szCs w:val="20"/>
              </w:rPr>
            </w:pPr>
            <w:r>
              <w:rPr>
                <w:rFonts w:ascii="Arial" w:hAnsi="Arial" w:cs="Arial"/>
                <w:sz w:val="20"/>
                <w:szCs w:val="20"/>
              </w:rPr>
              <w:t>01</w:t>
            </w:r>
          </w:p>
        </w:tc>
        <w:tc>
          <w:tcPr>
            <w:tcW w:w="1701" w:type="dxa"/>
          </w:tcPr>
          <w:p w:rsidR="00B906F6" w:rsidRPr="00EF65DE" w:rsidRDefault="00B906F6" w:rsidP="00F04C59">
            <w:pPr>
              <w:autoSpaceDE w:val="0"/>
              <w:autoSpaceDN w:val="0"/>
              <w:adjustRightInd w:val="0"/>
              <w:ind w:left="-108" w:right="-108"/>
              <w:jc w:val="center"/>
              <w:rPr>
                <w:rFonts w:ascii="Arial" w:hAnsi="Arial" w:cs="Arial"/>
                <w:sz w:val="20"/>
                <w:szCs w:val="20"/>
              </w:rPr>
            </w:pPr>
            <w:r w:rsidRPr="00F4341E">
              <w:rPr>
                <w:rFonts w:ascii="Arial" w:hAnsi="Arial" w:cs="Arial"/>
                <w:sz w:val="20"/>
                <w:szCs w:val="20"/>
              </w:rPr>
              <w:t>20</w:t>
            </w:r>
            <w:r>
              <w:rPr>
                <w:rFonts w:ascii="Arial" w:hAnsi="Arial" w:cs="Arial"/>
                <w:sz w:val="20"/>
                <w:szCs w:val="20"/>
              </w:rPr>
              <w:t>12/2012</w:t>
            </w:r>
          </w:p>
        </w:tc>
        <w:tc>
          <w:tcPr>
            <w:tcW w:w="1417" w:type="dxa"/>
          </w:tcPr>
          <w:p w:rsidR="00B906F6" w:rsidRDefault="00B906F6" w:rsidP="00902D43">
            <w:pPr>
              <w:jc w:val="center"/>
              <w:rPr>
                <w:rFonts w:ascii="Arial" w:hAnsi="Arial" w:cs="Arial"/>
                <w:sz w:val="20"/>
                <w:szCs w:val="20"/>
              </w:rPr>
            </w:pPr>
          </w:p>
        </w:tc>
        <w:tc>
          <w:tcPr>
            <w:tcW w:w="1417" w:type="dxa"/>
          </w:tcPr>
          <w:p w:rsidR="00B906F6" w:rsidRDefault="00B906F6" w:rsidP="00902D43">
            <w:pPr>
              <w:jc w:val="center"/>
              <w:rPr>
                <w:rFonts w:ascii="Arial" w:hAnsi="Arial" w:cs="Arial"/>
                <w:sz w:val="20"/>
                <w:szCs w:val="20"/>
              </w:rPr>
            </w:pPr>
          </w:p>
        </w:tc>
      </w:tr>
      <w:tr w:rsidR="00B906F6" w:rsidTr="00B906F6">
        <w:trPr>
          <w:trHeight w:val="348"/>
          <w:jc w:val="center"/>
        </w:trPr>
        <w:tc>
          <w:tcPr>
            <w:tcW w:w="728" w:type="dxa"/>
          </w:tcPr>
          <w:p w:rsidR="00B906F6" w:rsidRDefault="00B906F6" w:rsidP="00F04C59">
            <w:pPr>
              <w:autoSpaceDE w:val="0"/>
              <w:autoSpaceDN w:val="0"/>
              <w:adjustRightInd w:val="0"/>
              <w:jc w:val="center"/>
              <w:rPr>
                <w:rFonts w:ascii="Arial" w:hAnsi="Arial" w:cs="Arial"/>
                <w:sz w:val="20"/>
                <w:szCs w:val="20"/>
              </w:rPr>
            </w:pPr>
          </w:p>
        </w:tc>
        <w:tc>
          <w:tcPr>
            <w:tcW w:w="3995" w:type="dxa"/>
          </w:tcPr>
          <w:p w:rsidR="00B906F6" w:rsidRDefault="00B906F6" w:rsidP="007221CC">
            <w:pPr>
              <w:autoSpaceDE w:val="0"/>
              <w:autoSpaceDN w:val="0"/>
              <w:adjustRightInd w:val="0"/>
              <w:ind w:left="-119" w:right="-108"/>
              <w:jc w:val="center"/>
              <w:rPr>
                <w:rFonts w:ascii="Arial" w:hAnsi="Arial" w:cs="Arial"/>
                <w:sz w:val="20"/>
                <w:szCs w:val="20"/>
              </w:rPr>
            </w:pPr>
          </w:p>
        </w:tc>
        <w:tc>
          <w:tcPr>
            <w:tcW w:w="754" w:type="dxa"/>
          </w:tcPr>
          <w:p w:rsidR="00B906F6" w:rsidRPr="00EF65DE" w:rsidRDefault="00B906F6" w:rsidP="007221CC">
            <w:pPr>
              <w:autoSpaceDE w:val="0"/>
              <w:autoSpaceDN w:val="0"/>
              <w:adjustRightInd w:val="0"/>
              <w:ind w:left="-108" w:right="-108"/>
              <w:jc w:val="center"/>
              <w:rPr>
                <w:rFonts w:ascii="Arial" w:hAnsi="Arial" w:cs="Arial"/>
                <w:color w:val="000000"/>
                <w:sz w:val="20"/>
                <w:szCs w:val="20"/>
              </w:rPr>
            </w:pPr>
          </w:p>
        </w:tc>
        <w:tc>
          <w:tcPr>
            <w:tcW w:w="1701" w:type="dxa"/>
          </w:tcPr>
          <w:p w:rsidR="00B906F6" w:rsidRPr="00EF65DE" w:rsidRDefault="00B906F6" w:rsidP="007221CC">
            <w:pPr>
              <w:autoSpaceDE w:val="0"/>
              <w:autoSpaceDN w:val="0"/>
              <w:adjustRightInd w:val="0"/>
              <w:ind w:left="-108" w:right="-108"/>
              <w:jc w:val="center"/>
              <w:rPr>
                <w:rFonts w:ascii="Arial" w:hAnsi="Arial" w:cs="Arial"/>
                <w:sz w:val="20"/>
                <w:szCs w:val="20"/>
              </w:rPr>
            </w:pPr>
          </w:p>
        </w:tc>
        <w:tc>
          <w:tcPr>
            <w:tcW w:w="1417" w:type="dxa"/>
          </w:tcPr>
          <w:p w:rsidR="00B906F6" w:rsidRPr="00F04C59" w:rsidRDefault="00B906F6" w:rsidP="00F04C59">
            <w:pPr>
              <w:jc w:val="right"/>
              <w:rPr>
                <w:rFonts w:ascii="Arial" w:hAnsi="Arial" w:cs="Arial"/>
                <w:b/>
                <w:sz w:val="20"/>
                <w:szCs w:val="20"/>
              </w:rPr>
            </w:pPr>
            <w:r w:rsidRPr="00F04C59">
              <w:rPr>
                <w:rFonts w:ascii="Arial" w:hAnsi="Arial" w:cs="Arial"/>
                <w:b/>
                <w:sz w:val="20"/>
                <w:szCs w:val="20"/>
              </w:rPr>
              <w:t>TOTAL:</w:t>
            </w:r>
          </w:p>
        </w:tc>
        <w:tc>
          <w:tcPr>
            <w:tcW w:w="1417" w:type="dxa"/>
          </w:tcPr>
          <w:p w:rsidR="00B906F6" w:rsidRDefault="00B906F6" w:rsidP="00902D43">
            <w:pPr>
              <w:jc w:val="center"/>
              <w:rPr>
                <w:rFonts w:ascii="Arial" w:hAnsi="Arial" w:cs="Arial"/>
                <w:sz w:val="20"/>
                <w:szCs w:val="20"/>
              </w:rPr>
            </w:pPr>
          </w:p>
        </w:tc>
      </w:tr>
    </w:tbl>
    <w:p w:rsidR="00041C62" w:rsidRDefault="00041C62">
      <w:pPr>
        <w:jc w:val="both"/>
        <w:rPr>
          <w:rFonts w:ascii="Arial" w:hAnsi="Arial" w:cs="Arial"/>
          <w:b/>
          <w:sz w:val="20"/>
          <w:szCs w:val="20"/>
        </w:rPr>
      </w:pPr>
    </w:p>
    <w:p w:rsidR="00041C62" w:rsidRDefault="009373D2">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041C62" w:rsidRDefault="009373D2">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041C62" w:rsidRDefault="009373D2">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041C62" w:rsidRDefault="009373D2">
      <w:pPr>
        <w:spacing w:line="276" w:lineRule="auto"/>
        <w:jc w:val="both"/>
        <w:rPr>
          <w:rFonts w:ascii="Arial" w:hAnsi="Arial" w:cs="Arial"/>
          <w:sz w:val="20"/>
          <w:szCs w:val="20"/>
        </w:rPr>
      </w:pPr>
      <w:r>
        <w:rPr>
          <w:rFonts w:ascii="Arial" w:hAnsi="Arial" w:cs="Arial"/>
          <w:sz w:val="20"/>
          <w:szCs w:val="20"/>
          <w:lang w:val="pt-PT"/>
        </w:rPr>
        <w:t>3- Esta proposta tem validade de 60 dias</w:t>
      </w:r>
      <w:r>
        <w:rPr>
          <w:rFonts w:ascii="Arial" w:hAnsi="Arial" w:cs="Arial"/>
          <w:sz w:val="20"/>
          <w:szCs w:val="20"/>
        </w:rPr>
        <w:t>.</w:t>
      </w:r>
    </w:p>
    <w:p w:rsidR="00041C62" w:rsidRDefault="00041C6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041C62" w:rsidRDefault="009373D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E918AB">
        <w:rPr>
          <w:rFonts w:ascii="Arial" w:hAnsi="Arial" w:cs="Arial"/>
          <w:b/>
          <w:bCs/>
          <w:sz w:val="20"/>
          <w:szCs w:val="20"/>
          <w:lang w:val="pt-PT"/>
        </w:rPr>
        <w:t>3</w:t>
      </w:r>
    </w:p>
    <w:p w:rsidR="00041C62" w:rsidRDefault="009373D2">
      <w:pPr>
        <w:spacing w:line="276" w:lineRule="auto"/>
        <w:jc w:val="center"/>
        <w:rPr>
          <w:rFonts w:ascii="Arial" w:hAnsi="Arial" w:cs="Arial"/>
          <w:b/>
          <w:bCs/>
          <w:sz w:val="20"/>
          <w:szCs w:val="20"/>
        </w:rPr>
      </w:pPr>
      <w:r>
        <w:rPr>
          <w:rFonts w:ascii="Arial" w:hAnsi="Arial" w:cs="Arial"/>
          <w:b/>
          <w:bCs/>
          <w:sz w:val="20"/>
          <w:szCs w:val="20"/>
        </w:rPr>
        <w:t>(Cidade e data)</w:t>
      </w:r>
    </w:p>
    <w:p w:rsidR="00B906F6" w:rsidRDefault="00B906F6">
      <w:pPr>
        <w:spacing w:line="276" w:lineRule="auto"/>
        <w:jc w:val="center"/>
        <w:rPr>
          <w:rFonts w:ascii="Arial" w:hAnsi="Arial" w:cs="Arial"/>
          <w:sz w:val="20"/>
          <w:szCs w:val="20"/>
        </w:rPr>
      </w:pPr>
    </w:p>
    <w:p w:rsidR="00041C62" w:rsidRDefault="009373D2">
      <w:pPr>
        <w:spacing w:line="276" w:lineRule="auto"/>
        <w:jc w:val="center"/>
        <w:rPr>
          <w:rFonts w:ascii="Arial" w:hAnsi="Arial" w:cs="Arial"/>
          <w:sz w:val="20"/>
          <w:szCs w:val="20"/>
        </w:rPr>
      </w:pPr>
      <w:r>
        <w:rPr>
          <w:rFonts w:ascii="Arial" w:hAnsi="Arial" w:cs="Arial"/>
          <w:b/>
          <w:bCs/>
          <w:sz w:val="20"/>
          <w:szCs w:val="20"/>
        </w:rPr>
        <w:t>_____________________________________________</w:t>
      </w:r>
    </w:p>
    <w:p w:rsidR="00041C62" w:rsidRDefault="009373D2" w:rsidP="003C3EB1">
      <w:pPr>
        <w:spacing w:line="276" w:lineRule="auto"/>
        <w:jc w:val="center"/>
        <w:rPr>
          <w:rFonts w:ascii="Arial" w:hAnsi="Arial" w:cs="Arial"/>
          <w:b/>
          <w:sz w:val="32"/>
          <w:szCs w:val="32"/>
        </w:rPr>
      </w:pPr>
      <w:r>
        <w:rPr>
          <w:rFonts w:ascii="Arial" w:hAnsi="Arial" w:cs="Arial"/>
          <w:b/>
          <w:bCs/>
          <w:sz w:val="20"/>
          <w:szCs w:val="20"/>
        </w:rPr>
        <w:t>(representante legal</w:t>
      </w:r>
      <w:r w:rsidR="003C3EB1">
        <w:rPr>
          <w:rFonts w:ascii="Arial" w:hAnsi="Arial" w:cs="Arial"/>
          <w:b/>
          <w:bCs/>
          <w:sz w:val="20"/>
          <w:szCs w:val="20"/>
        </w:rPr>
        <w:t>)</w:t>
      </w:r>
    </w:p>
    <w:p w:rsidR="00041C62" w:rsidRDefault="00041C62">
      <w:pPr>
        <w:jc w:val="center"/>
        <w:rPr>
          <w:rFonts w:ascii="Arial" w:hAnsi="Arial" w:cs="Arial"/>
          <w:b/>
          <w:sz w:val="32"/>
          <w:szCs w:val="32"/>
        </w:rPr>
      </w:pPr>
    </w:p>
    <w:p w:rsidR="00041C62" w:rsidRDefault="00041C62">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B906F6" w:rsidRDefault="00B906F6">
      <w:pPr>
        <w:jc w:val="center"/>
        <w:rPr>
          <w:rFonts w:ascii="Arial" w:hAnsi="Arial" w:cs="Arial"/>
          <w:b/>
          <w:sz w:val="32"/>
          <w:szCs w:val="32"/>
        </w:rPr>
      </w:pPr>
    </w:p>
    <w:p w:rsidR="00B906F6" w:rsidRDefault="00B906F6">
      <w:pPr>
        <w:jc w:val="center"/>
        <w:rPr>
          <w:rFonts w:ascii="Arial" w:hAnsi="Arial" w:cs="Arial"/>
          <w:b/>
          <w:sz w:val="32"/>
          <w:szCs w:val="32"/>
        </w:rPr>
      </w:pPr>
    </w:p>
    <w:p w:rsidR="00041C62" w:rsidRPr="000D37B5" w:rsidRDefault="009373D2">
      <w:pPr>
        <w:jc w:val="center"/>
        <w:rPr>
          <w:rFonts w:ascii="Arial" w:hAnsi="Arial" w:cs="Arial"/>
          <w:b/>
          <w:bCs/>
          <w:sz w:val="32"/>
          <w:szCs w:val="32"/>
        </w:rPr>
      </w:pPr>
      <w:r w:rsidRPr="000D37B5">
        <w:rPr>
          <w:rFonts w:ascii="Arial" w:hAnsi="Arial" w:cs="Arial"/>
          <w:b/>
          <w:bCs/>
          <w:sz w:val="32"/>
          <w:szCs w:val="32"/>
        </w:rPr>
        <w:lastRenderedPageBreak/>
        <w:t>ANEXO III</w:t>
      </w:r>
    </w:p>
    <w:p w:rsidR="00041C62" w:rsidRPr="000D37B5" w:rsidRDefault="009373D2">
      <w:pPr>
        <w:jc w:val="center"/>
        <w:rPr>
          <w:rFonts w:ascii="Arial" w:hAnsi="Arial" w:cs="Arial"/>
          <w:b/>
          <w:bCs/>
          <w:sz w:val="20"/>
          <w:szCs w:val="20"/>
        </w:rPr>
      </w:pPr>
      <w:r w:rsidRPr="000D37B5">
        <w:rPr>
          <w:rFonts w:ascii="Arial" w:hAnsi="Arial" w:cs="Arial"/>
          <w:b/>
          <w:bCs/>
          <w:sz w:val="20"/>
          <w:szCs w:val="20"/>
        </w:rPr>
        <w:t>MINUTA CONTRATUAL</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ADMINISTRATIVO Nº</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DE FORNECIMENTO Nº</w:t>
      </w:r>
    </w:p>
    <w:p w:rsidR="00041C62" w:rsidRDefault="00041C62">
      <w:pPr>
        <w:jc w:val="center"/>
        <w:rPr>
          <w:rFonts w:ascii="Arial" w:hAnsi="Arial" w:cs="Arial"/>
          <w:b/>
          <w:bCs/>
          <w:sz w:val="20"/>
          <w:szCs w:val="20"/>
        </w:rPr>
      </w:pPr>
    </w:p>
    <w:p w:rsidR="00041C62" w:rsidRDefault="009373D2">
      <w:pPr>
        <w:pStyle w:val="WW-Corpodetexto3"/>
        <w:tabs>
          <w:tab w:val="center" w:pos="4779"/>
          <w:tab w:val="right" w:pos="9198"/>
        </w:tabs>
        <w:rPr>
          <w:bCs/>
        </w:rPr>
      </w:pPr>
      <w:r>
        <w:rPr>
          <w:bCs/>
          <w:lang w:eastAsia="ar-SA"/>
        </w:rPr>
        <w:t xml:space="preserve">CONTRATO QUE ENTRE SI CELEBRAM O MUNICÍPIO DE CATAGUASES, POR MEIO DA PREFEITURA MUNICIPAL DE CATAGUASES E ______________, PARA </w:t>
      </w:r>
      <w:r>
        <w:rPr>
          <w:caps/>
        </w:rPr>
        <w:t>contratação de</w:t>
      </w:r>
      <w:r w:rsidR="009523E4" w:rsidRPr="009523E4">
        <w:t xml:space="preserve"> </w:t>
      </w:r>
      <w:r w:rsidR="006E59C1" w:rsidRPr="006E59C1">
        <w:t>EMPRESA ESPECIALIZADA EM SEGURO TOTAL DE VEÍCULOS PARA ATENDER AS DEMANDAS DA SECRETARIA DE SAÚDE DA PREFEITURA DE CATAGUASES/MG</w:t>
      </w:r>
      <w:r w:rsidR="00F04C59">
        <w:t>.</w:t>
      </w:r>
    </w:p>
    <w:p w:rsidR="00041C62" w:rsidRDefault="00041C62">
      <w:pPr>
        <w:jc w:val="both"/>
        <w:rPr>
          <w:rFonts w:ascii="Arial" w:hAnsi="Arial" w:cs="Arial"/>
          <w:b/>
          <w:bCs/>
          <w:color w:val="000000"/>
          <w:sz w:val="20"/>
          <w:szCs w:val="20"/>
        </w:rPr>
      </w:pPr>
    </w:p>
    <w:p w:rsidR="00041C62" w:rsidRDefault="009373D2">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w:t>
      </w:r>
      <w:proofErr w:type="spellStart"/>
      <w:r>
        <w:rPr>
          <w:rFonts w:ascii="Arial" w:hAnsi="Arial" w:cs="Arial"/>
          <w:sz w:val="18"/>
          <w:szCs w:val="18"/>
        </w:rPr>
        <w:t>Cataguases</w:t>
      </w:r>
      <w:proofErr w:type="spellEnd"/>
      <w:r>
        <w:rPr>
          <w:rFonts w:ascii="Arial" w:hAnsi="Arial" w:cs="Arial"/>
          <w:sz w:val="18"/>
          <w:szCs w:val="18"/>
        </w:rPr>
        <w:t xml:space="preserve">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w:t>
      </w:r>
      <w:proofErr w:type="gramStart"/>
      <w:r>
        <w:rPr>
          <w:rFonts w:ascii="Arial" w:hAnsi="Arial" w:cs="Arial"/>
          <w:sz w:val="18"/>
          <w:szCs w:val="18"/>
        </w:rPr>
        <w:t>Sr.</w:t>
      </w:r>
      <w:proofErr w:type="gramEnd"/>
      <w:r>
        <w:rPr>
          <w:rFonts w:ascii="Arial" w:hAnsi="Arial" w:cs="Arial"/>
          <w:sz w:val="18"/>
          <w:szCs w:val="18"/>
        </w:rPr>
        <w:t xml:space="preserve">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 xml:space="preserve">Processo Licitatório nº </w:t>
      </w:r>
      <w:r w:rsidR="006E59C1">
        <w:rPr>
          <w:rFonts w:ascii="Arial" w:hAnsi="Arial" w:cs="Arial"/>
          <w:b/>
          <w:sz w:val="18"/>
          <w:szCs w:val="18"/>
        </w:rPr>
        <w:t>116/2023</w:t>
      </w:r>
      <w:r>
        <w:rPr>
          <w:rFonts w:ascii="Arial" w:hAnsi="Arial" w:cs="Arial"/>
          <w:b/>
          <w:sz w:val="18"/>
          <w:szCs w:val="18"/>
        </w:rPr>
        <w:t xml:space="preserve"> na modalidade de Pregão Eletrônico nº </w:t>
      </w:r>
      <w:r w:rsidR="005C4C98">
        <w:rPr>
          <w:rFonts w:ascii="Arial" w:hAnsi="Arial" w:cs="Arial"/>
          <w:b/>
          <w:sz w:val="18"/>
          <w:szCs w:val="18"/>
        </w:rPr>
        <w:t>046/2023</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041C62" w:rsidRDefault="00041C62">
      <w:pPr>
        <w:jc w:val="both"/>
        <w:rPr>
          <w:rFonts w:ascii="Arial" w:hAnsi="Arial" w:cs="Arial"/>
          <w:b/>
          <w:bCs/>
          <w:sz w:val="20"/>
          <w:szCs w:val="20"/>
        </w:rPr>
      </w:pPr>
    </w:p>
    <w:p w:rsidR="00041C62" w:rsidRDefault="009373D2">
      <w:pPr>
        <w:rPr>
          <w:rFonts w:ascii="Arial" w:hAnsi="Arial" w:cs="Arial"/>
          <w:b/>
          <w:bCs/>
          <w:color w:val="000000"/>
          <w:sz w:val="18"/>
          <w:szCs w:val="18"/>
        </w:rPr>
      </w:pPr>
      <w:r>
        <w:rPr>
          <w:rFonts w:ascii="Arial" w:hAnsi="Arial" w:cs="Arial"/>
          <w:b/>
          <w:bCs/>
          <w:color w:val="000000"/>
          <w:sz w:val="18"/>
          <w:szCs w:val="18"/>
        </w:rPr>
        <w:t>CLÁUSULA PRIMEIRA - Do Objeto:</w:t>
      </w:r>
    </w:p>
    <w:p w:rsidR="007C685B" w:rsidRPr="005C4C98" w:rsidRDefault="004345E8" w:rsidP="00E918AB">
      <w:pPr>
        <w:pStyle w:val="PargrafodaLista"/>
        <w:numPr>
          <w:ilvl w:val="1"/>
          <w:numId w:val="12"/>
        </w:numPr>
        <w:tabs>
          <w:tab w:val="left" w:pos="426"/>
        </w:tabs>
        <w:autoSpaceDE w:val="0"/>
        <w:autoSpaceDN w:val="0"/>
        <w:adjustRightInd w:val="0"/>
        <w:ind w:left="0" w:firstLine="0"/>
        <w:jc w:val="both"/>
        <w:rPr>
          <w:rFonts w:ascii="Arial" w:hAnsi="Arial" w:cs="Arial"/>
          <w:b/>
          <w:sz w:val="18"/>
          <w:szCs w:val="18"/>
        </w:rPr>
      </w:pPr>
      <w:r w:rsidRPr="005C4C98">
        <w:rPr>
          <w:rFonts w:ascii="Arial" w:hAnsi="Arial" w:cs="Arial"/>
          <w:sz w:val="18"/>
          <w:szCs w:val="18"/>
        </w:rPr>
        <w:t>Seguro total de veículos</w:t>
      </w:r>
      <w:r w:rsidR="005C4C98" w:rsidRPr="005C4C98">
        <w:rPr>
          <w:rFonts w:ascii="Arial" w:hAnsi="Arial" w:cs="Arial"/>
          <w:sz w:val="18"/>
          <w:szCs w:val="18"/>
        </w:rPr>
        <w:t xml:space="preserve">,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w:t>
      </w:r>
      <w:proofErr w:type="gramStart"/>
      <w:r w:rsidR="005C4C98" w:rsidRPr="005C4C98">
        <w:rPr>
          <w:rFonts w:ascii="Arial" w:hAnsi="Arial" w:cs="Arial"/>
          <w:sz w:val="18"/>
          <w:szCs w:val="18"/>
        </w:rPr>
        <w:t>R$ 50.000,00 por passageiro, assistência 24h (vinte e quatro)</w:t>
      </w:r>
      <w:proofErr w:type="gramEnd"/>
      <w:r w:rsidR="005C4C98" w:rsidRPr="005C4C98">
        <w:rPr>
          <w:rFonts w:ascii="Arial" w:hAnsi="Arial" w:cs="Arial"/>
          <w:sz w:val="18"/>
          <w:szCs w:val="18"/>
        </w:rPr>
        <w:t xml:space="preserve"> horas e garantia adicional de vidros, do veículo:</w:t>
      </w:r>
    </w:p>
    <w:p w:rsidR="00636871" w:rsidRPr="005C4C98" w:rsidRDefault="00636871" w:rsidP="00E918AB">
      <w:pPr>
        <w:autoSpaceDE w:val="0"/>
        <w:autoSpaceDN w:val="0"/>
        <w:adjustRightInd w:val="0"/>
        <w:jc w:val="both"/>
        <w:rPr>
          <w:rFonts w:ascii="Arial" w:hAnsi="Arial" w:cs="Arial"/>
          <w:b/>
          <w:sz w:val="18"/>
          <w:szCs w:val="18"/>
        </w:rPr>
      </w:pPr>
    </w:p>
    <w:tbl>
      <w:tblPr>
        <w:tblStyle w:val="Tabelacomgrade"/>
        <w:tblW w:w="9747" w:type="dxa"/>
        <w:tblInd w:w="108" w:type="dxa"/>
        <w:tblLook w:val="04A0"/>
      </w:tblPr>
      <w:tblGrid>
        <w:gridCol w:w="693"/>
        <w:gridCol w:w="1529"/>
        <w:gridCol w:w="1128"/>
        <w:gridCol w:w="1404"/>
        <w:gridCol w:w="1809"/>
        <w:gridCol w:w="2196"/>
        <w:gridCol w:w="988"/>
      </w:tblGrid>
      <w:tr w:rsidR="005C4C98" w:rsidRPr="005C4C98" w:rsidTr="005C4C98">
        <w:tc>
          <w:tcPr>
            <w:tcW w:w="693"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b/>
                <w:sz w:val="18"/>
                <w:szCs w:val="18"/>
              </w:rPr>
              <w:t>Item</w:t>
            </w:r>
          </w:p>
        </w:tc>
        <w:tc>
          <w:tcPr>
            <w:tcW w:w="1529"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b/>
                <w:sz w:val="18"/>
                <w:szCs w:val="18"/>
              </w:rPr>
              <w:t>Veículo</w:t>
            </w:r>
          </w:p>
        </w:tc>
        <w:tc>
          <w:tcPr>
            <w:tcW w:w="1128"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b/>
                <w:sz w:val="18"/>
                <w:szCs w:val="18"/>
              </w:rPr>
              <w:t>Marca</w:t>
            </w:r>
          </w:p>
        </w:tc>
        <w:tc>
          <w:tcPr>
            <w:tcW w:w="1404"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b/>
                <w:sz w:val="18"/>
                <w:szCs w:val="18"/>
              </w:rPr>
              <w:t>Placa</w:t>
            </w:r>
          </w:p>
        </w:tc>
        <w:tc>
          <w:tcPr>
            <w:tcW w:w="1809"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b/>
                <w:sz w:val="18"/>
                <w:szCs w:val="18"/>
              </w:rPr>
              <w:t>Ano/Modelo</w:t>
            </w:r>
          </w:p>
        </w:tc>
        <w:tc>
          <w:tcPr>
            <w:tcW w:w="2196"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b/>
                <w:sz w:val="18"/>
                <w:szCs w:val="18"/>
              </w:rPr>
              <w:t>Chassi</w:t>
            </w:r>
          </w:p>
        </w:tc>
        <w:tc>
          <w:tcPr>
            <w:tcW w:w="988"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b/>
                <w:sz w:val="18"/>
                <w:szCs w:val="18"/>
              </w:rPr>
              <w:t>Código</w:t>
            </w:r>
          </w:p>
        </w:tc>
      </w:tr>
      <w:tr w:rsidR="005C4C98" w:rsidRPr="005C4C98" w:rsidTr="005C4C98">
        <w:tc>
          <w:tcPr>
            <w:tcW w:w="693" w:type="dxa"/>
          </w:tcPr>
          <w:p w:rsidR="005C4C98" w:rsidRPr="005C4C98" w:rsidRDefault="005C4C98" w:rsidP="00CB1946">
            <w:pPr>
              <w:autoSpaceDE w:val="0"/>
              <w:autoSpaceDN w:val="0"/>
              <w:adjustRightInd w:val="0"/>
              <w:jc w:val="center"/>
              <w:rPr>
                <w:rFonts w:ascii="Arial" w:hAnsi="Arial" w:cs="Arial"/>
                <w:b/>
                <w:sz w:val="18"/>
                <w:szCs w:val="18"/>
              </w:rPr>
            </w:pPr>
            <w:proofErr w:type="gramStart"/>
            <w:r w:rsidRPr="005C4C98">
              <w:rPr>
                <w:rFonts w:ascii="Arial" w:hAnsi="Arial" w:cs="Arial"/>
                <w:b/>
                <w:sz w:val="18"/>
                <w:szCs w:val="18"/>
              </w:rPr>
              <w:t>1</w:t>
            </w:r>
            <w:proofErr w:type="gramEnd"/>
          </w:p>
        </w:tc>
        <w:tc>
          <w:tcPr>
            <w:tcW w:w="1529" w:type="dxa"/>
          </w:tcPr>
          <w:p w:rsidR="005C4C98" w:rsidRPr="005C4C98" w:rsidRDefault="005C4C98" w:rsidP="00CB1946">
            <w:pPr>
              <w:autoSpaceDE w:val="0"/>
              <w:autoSpaceDN w:val="0"/>
              <w:adjustRightInd w:val="0"/>
              <w:jc w:val="center"/>
              <w:rPr>
                <w:rFonts w:ascii="Arial" w:hAnsi="Arial" w:cs="Arial"/>
                <w:b/>
                <w:sz w:val="18"/>
                <w:szCs w:val="18"/>
              </w:rPr>
            </w:pPr>
            <w:proofErr w:type="spellStart"/>
            <w:r w:rsidRPr="005C4C98">
              <w:rPr>
                <w:rFonts w:ascii="Arial" w:hAnsi="Arial" w:cs="Arial"/>
                <w:b/>
                <w:sz w:val="18"/>
                <w:szCs w:val="18"/>
              </w:rPr>
              <w:t>Doblô</w:t>
            </w:r>
            <w:proofErr w:type="spellEnd"/>
            <w:r w:rsidRPr="005C4C98">
              <w:rPr>
                <w:rFonts w:ascii="Arial" w:hAnsi="Arial" w:cs="Arial"/>
                <w:b/>
                <w:sz w:val="18"/>
                <w:szCs w:val="18"/>
              </w:rPr>
              <w:t xml:space="preserve"> Cargo</w:t>
            </w:r>
          </w:p>
        </w:tc>
        <w:tc>
          <w:tcPr>
            <w:tcW w:w="1128" w:type="dxa"/>
          </w:tcPr>
          <w:p w:rsidR="005C4C98" w:rsidRPr="005C4C98" w:rsidRDefault="005C4C98" w:rsidP="00CB1946">
            <w:pPr>
              <w:autoSpaceDE w:val="0"/>
              <w:autoSpaceDN w:val="0"/>
              <w:adjustRightInd w:val="0"/>
              <w:jc w:val="center"/>
              <w:rPr>
                <w:rFonts w:ascii="Arial" w:hAnsi="Arial" w:cs="Arial"/>
                <w:sz w:val="18"/>
                <w:szCs w:val="18"/>
              </w:rPr>
            </w:pPr>
            <w:r w:rsidRPr="005C4C98">
              <w:rPr>
                <w:rFonts w:ascii="Arial" w:hAnsi="Arial" w:cs="Arial"/>
                <w:sz w:val="18"/>
                <w:szCs w:val="18"/>
              </w:rPr>
              <w:t>Fiat</w:t>
            </w:r>
          </w:p>
        </w:tc>
        <w:tc>
          <w:tcPr>
            <w:tcW w:w="1404" w:type="dxa"/>
          </w:tcPr>
          <w:p w:rsidR="005C4C98" w:rsidRPr="005C4C98" w:rsidRDefault="005C4C98" w:rsidP="00CB1946">
            <w:pPr>
              <w:autoSpaceDE w:val="0"/>
              <w:autoSpaceDN w:val="0"/>
              <w:adjustRightInd w:val="0"/>
              <w:jc w:val="center"/>
              <w:rPr>
                <w:rFonts w:ascii="Arial" w:hAnsi="Arial" w:cs="Arial"/>
                <w:b/>
                <w:sz w:val="18"/>
                <w:szCs w:val="18"/>
              </w:rPr>
            </w:pPr>
            <w:r w:rsidRPr="005C4C98">
              <w:rPr>
                <w:rFonts w:ascii="Arial" w:hAnsi="Arial" w:cs="Arial"/>
                <w:color w:val="000000"/>
                <w:sz w:val="18"/>
                <w:szCs w:val="18"/>
              </w:rPr>
              <w:t>NXX - 0824</w:t>
            </w:r>
          </w:p>
        </w:tc>
        <w:tc>
          <w:tcPr>
            <w:tcW w:w="1809" w:type="dxa"/>
          </w:tcPr>
          <w:p w:rsidR="005C4C98" w:rsidRPr="005C4C98" w:rsidRDefault="005C4C98" w:rsidP="00CB1946">
            <w:pPr>
              <w:autoSpaceDE w:val="0"/>
              <w:autoSpaceDN w:val="0"/>
              <w:adjustRightInd w:val="0"/>
              <w:jc w:val="center"/>
              <w:rPr>
                <w:rFonts w:ascii="Arial" w:hAnsi="Arial" w:cs="Arial"/>
                <w:sz w:val="18"/>
                <w:szCs w:val="18"/>
              </w:rPr>
            </w:pPr>
            <w:r w:rsidRPr="005C4C98">
              <w:rPr>
                <w:rFonts w:ascii="Arial" w:hAnsi="Arial" w:cs="Arial"/>
                <w:sz w:val="18"/>
                <w:szCs w:val="18"/>
              </w:rPr>
              <w:t>2012/2012</w:t>
            </w:r>
          </w:p>
        </w:tc>
        <w:tc>
          <w:tcPr>
            <w:tcW w:w="2196" w:type="dxa"/>
          </w:tcPr>
          <w:p w:rsidR="005C4C98" w:rsidRPr="005C4C98" w:rsidRDefault="005C4C98" w:rsidP="00CB1946">
            <w:pPr>
              <w:autoSpaceDE w:val="0"/>
              <w:autoSpaceDN w:val="0"/>
              <w:adjustRightInd w:val="0"/>
              <w:jc w:val="center"/>
              <w:rPr>
                <w:rFonts w:ascii="Arial" w:hAnsi="Arial" w:cs="Arial"/>
                <w:sz w:val="18"/>
                <w:szCs w:val="18"/>
              </w:rPr>
            </w:pPr>
            <w:proofErr w:type="gramStart"/>
            <w:r w:rsidRPr="005C4C98">
              <w:rPr>
                <w:rFonts w:ascii="Arial" w:hAnsi="Arial" w:cs="Arial"/>
                <w:sz w:val="18"/>
                <w:szCs w:val="18"/>
              </w:rPr>
              <w:t>9BD223153C2025963</w:t>
            </w:r>
            <w:proofErr w:type="gramEnd"/>
          </w:p>
        </w:tc>
        <w:tc>
          <w:tcPr>
            <w:tcW w:w="988" w:type="dxa"/>
          </w:tcPr>
          <w:p w:rsidR="005C4C98" w:rsidRPr="005C4C98" w:rsidRDefault="005C4C98" w:rsidP="00CB1946">
            <w:pPr>
              <w:autoSpaceDE w:val="0"/>
              <w:autoSpaceDN w:val="0"/>
              <w:adjustRightInd w:val="0"/>
              <w:jc w:val="center"/>
              <w:rPr>
                <w:rFonts w:ascii="Arial" w:hAnsi="Arial" w:cs="Arial"/>
                <w:sz w:val="18"/>
                <w:szCs w:val="18"/>
              </w:rPr>
            </w:pPr>
            <w:r w:rsidRPr="005C4C98">
              <w:rPr>
                <w:rFonts w:ascii="Arial" w:hAnsi="Arial" w:cs="Arial"/>
                <w:sz w:val="18"/>
                <w:szCs w:val="18"/>
              </w:rPr>
              <w:t>22764</w:t>
            </w:r>
          </w:p>
        </w:tc>
      </w:tr>
    </w:tbl>
    <w:p w:rsidR="005C4C98" w:rsidRPr="005C4C98" w:rsidRDefault="005C4C98" w:rsidP="00E918AB">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b/>
          <w:sz w:val="18"/>
          <w:szCs w:val="18"/>
        </w:rPr>
        <w:t>1.2 -</w:t>
      </w:r>
      <w:r w:rsidRPr="005C4C98">
        <w:rPr>
          <w:rFonts w:ascii="Arial" w:hAnsi="Arial" w:cs="Arial"/>
          <w:sz w:val="18"/>
          <w:szCs w:val="18"/>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b/>
          <w:sz w:val="18"/>
          <w:szCs w:val="18"/>
        </w:rPr>
        <w:t>1.3 -</w:t>
      </w:r>
      <w:r w:rsidRPr="005C4C98">
        <w:rPr>
          <w:rFonts w:ascii="Arial" w:hAnsi="Arial" w:cs="Arial"/>
          <w:sz w:val="18"/>
          <w:szCs w:val="18"/>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1.4 - Da Apólice:</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1.4.1 - Deverá ser emitida uma apólice para cada veículo, constando o seguinte: </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1.4.1.1 - Identificação e descrição de cada veículo com suas devidas especificações;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1.4.1.2 - Indicação da tabela de referência e da tabela substituta e seus respectivos veículos de publicação;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1.4.1.3 - Indicação do fator de ajuste, em percentual, a ser utilizado. No caso 100%;</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1.4.1.4 - Prêmios discriminados por cobertura.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1.4.1.5 - Limites de indenização por cobertura: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a) Responsabilidade Civil Facultativa (RCF):</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I - Valor para indenização de danos materiais: R$ 100.000,00 (cem mil reais);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II - Valor para indenização de danos pessoais: R$ 100.000,00 (cem mil reais);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b) Acidente por Passageiro (APP):</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I - Valor para indenização morte por pessoa: 50.000,00 (cinquenta mil reais);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II - Valor para indenização invalidez por pessoa: 50.000,00 (cinquenta mil reais);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1.4.2 - Franquia reduzida;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1.4.3 - A entrega da apólice deverá ser realizada no prazo máximo de 15 (quinze) dias, a contar da data da assinatura do contrato;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1.4.4 – A LICITANTE VENCEDORA deverá entregar a apólice referente a este Termo de Referência, no Setor de Patrimônio, da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xml:space="preserve">.  </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lastRenderedPageBreak/>
        <w:t>1.5 Da Avaria: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1.5.1 - Caso haja alguma avaria preexistente e qualificada na vistoria de contratação do seguro, não será impeditivo para contratação sendo, porém, excluídas da cobertura do seguro em caso de sinistro de Perda Parcial.</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1.5.2 - Após procedimento de recuperação, pela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xml:space="preserve"> durante a vigência do seguro, esta deverá submeter o veículo a uma nova vistoria para exclusão da “Cláusula de Avaria”.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1.5.3 - Avarias preexistentes não serão consideradas em caso de Indenização Integral. </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1.5.4 - Caso a seguradora deixe de realizar a vistoria previa, conforme item </w:t>
      </w:r>
      <w:proofErr w:type="gramStart"/>
      <w:r w:rsidRPr="005C4C98">
        <w:rPr>
          <w:rFonts w:ascii="Arial" w:hAnsi="Arial" w:cs="Arial"/>
          <w:sz w:val="18"/>
          <w:szCs w:val="18"/>
        </w:rPr>
        <w:t>7</w:t>
      </w:r>
      <w:proofErr w:type="gramEnd"/>
      <w:r w:rsidRPr="005C4C98">
        <w:rPr>
          <w:rFonts w:ascii="Arial" w:hAnsi="Arial" w:cs="Arial"/>
          <w:sz w:val="18"/>
          <w:szCs w:val="18"/>
        </w:rPr>
        <w:t xml:space="preserve"> deste Termo de Referência, será desconsiderada quaisquer cláusulas de avaria posterior, assumindo assim a responsabilidade, a partir da contratação, de acordo com objeto deste seguro.</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1.6 - Do Aviso de Sinistro: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1.6.1 – A LICITANTE VENCEDORA deverá colocar à disposição da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24 horas por dia durante 07 dias da semana, central de comunicação para aviso de sinistro.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1.6.2 - A central poderá funcionar por e-mail, telefone, fax ou serviço online, com acessibilidade em todo o território nacional.</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1.6.3 - Após registro de sinistro, por um dos meios acima elencados, a LICITANTE VENCEDORA terá, no máximo, 05 (cinco) dias, a contar da data do registro, para realizar a vistoria no veículo e proceder à liberação do serviço a ser executado.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1.6.4 - Havendo a necessidade de reboque, a LICITANTE VENCEDORA deverá atender em um prazo máximo de 03 (três) horas após o aviso de sinistro.</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1.7 - Do Endosso: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1.7.2 - A emissão de Endosso não deverá ser superior ao prazo de 15 (quinze) dias a contar de pedido expresso pelo Setor de Patrimônio da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de acordo com o este Termo de Referência;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1.7.3 Quaisquer alterações tais como: inclusão, substituição e exclusão de veículos, na apólice poderão ser solicitadas pela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xml:space="preserve"> e processadas pela seguradora, mediante endosso, aplicando-se as regras constantes dos 6.14 e 6.15 deste Termo de Referência.</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1.8 - Da Franquia: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1.8.1 - A franquia considerada é a obrigatória, devendo ser observados os itens a seguir:</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1.8.1.1 - A franquia não deverá ser objeto de classificação das propostas, que serão avaliadas exclusivamente em função dos preços propostos (prêmio).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1.8.1.2 - Os valores das franquias deverão constar obrigatoriamente nas propostas e nas apólices, sendo consideradas as informações e detalhes, constante neste Termo de Referência, podendo ser ofertada, de acordo com análise por veículos.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1.8.3 - Em caso de Sinistro de Perda Parcial, o valor referente à franquia deverá ser pago pela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1.8.4 - Não haverá cobrança de franquia em caso de Indenização Integral ou danos causados por incêndio, queda de raio e/ou explosão.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1.8.5 - Uma vez paga a indenização integral, os salvados passam a ser de inteira responsabilidade da seguradora.</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1.9 - Dos Sinistros:</w:t>
      </w: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sz w:val="18"/>
          <w:szCs w:val="18"/>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1.9.1.1 - Roubo ou furto, bem como os danos causados por tentativa de roubos ou furto, incluindo os vidros.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1.9.1.2 - Colisão com veículos, pessoas ou animais, abalroamento e </w:t>
      </w:r>
      <w:proofErr w:type="spellStart"/>
      <w:r w:rsidRPr="005C4C98">
        <w:rPr>
          <w:rFonts w:ascii="Arial" w:hAnsi="Arial" w:cs="Arial"/>
          <w:sz w:val="18"/>
          <w:szCs w:val="18"/>
        </w:rPr>
        <w:t>capotamento</w:t>
      </w:r>
      <w:proofErr w:type="spellEnd"/>
      <w:r w:rsidRPr="005C4C98">
        <w:rPr>
          <w:rFonts w:ascii="Arial" w:hAnsi="Arial" w:cs="Arial"/>
          <w:sz w:val="18"/>
          <w:szCs w:val="18"/>
        </w:rPr>
        <w:t>.</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1.9.1.3 - Raios e suas consequências.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1.9.1.4 - Incêndios e explosões, ainda que resultantes de atos danosos praticados de forma isolada e eventual por terceiros.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1.9.1.5 - Quedas em precipícios ou de pontes e quedas de agentes externos sobre o veículo.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1.9.1.6 - Acidentes durante o transporte do veículo por meio apropriado.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1.9.1.7 - Submersão total ou parcial em água doce proveniente de enchente ou inundações, inclusive quando guardado em subsolo.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1.9.1.8 - Granizo.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1.9.1.9 - Danos causados durante o tempo em que, como consequência de roubo ou furto, estiver em poder de terceiros, excluídas, neste caso, indenizações por danos materiais ou pessoais causados a terceiros.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1.9.1.10 - Responsabilidade Civil Facultativa (RCF – Danos Pessoais).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1.9.1.11 - Acessórios não referentes a som e imagem, inclusive os originais de fábrica.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1.9.1.12 - Cobertura adicional de assistência 24 horas, com os seguintes serviços mínimos: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a) Chaveiro;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lastRenderedPageBreak/>
        <w:t>b) Reboque ou transporte do veículo segurado em caso de acidente, pane mecânica ou elétrica, até a oficina autorizada pelo contratante;</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c) Transporte da pessoa segurada por imobilização do veículo segurado; transporte das pessoas seguradas por roubo ou furto do veículo.</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1.10 - Regulação de Sinistro: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1.10.1 - Ocorrendo sinistro, A LICITANTE VENCEDORA deverá realizar o exame das causas e as circunstâncias no prazo máximo de 05 (cinco) dias úteis para caracterizar o risco, suas consequências e concluir sobre a cobertura.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1.10.2 - Decorrido o prazo estabelecido acima e, caso não haja pronunciamento por parte da LICITANTE VENCEDORA, 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xml:space="preserve"> poderá autorizar a realização de correção do dano, devendo a LICITANTE VENCEDORA arcar com o ônus da execução integralmente.</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1.10.3 - Não será fixado prazo para comunicação de sinistro podendo ser realizado a critério da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1.10.4 - Ocorrendo sinistro que resulte em pagamento de indenização parcial, a reintegração será automática, sem cobrança de prêmio adicional.</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1.10.5 - Em caso de sinistros em que o veículo aceite recuperação, a escolha da oficina para execução do serviço ficará totalmente a cargo da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não cabendo, pela Licitante Vencedora, quaisquer impedimentos para liberação da execução do serviço.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1.10.6 - O prazo máximo para as indenizações decorrentes de sinistro não poderá ser superior a 30 (trinta) dias, contados a partir da comunicação deste pela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xml:space="preserve"> e entrega dos documentos pela mesma à CONTRATADA. </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1.10.7 - Havendo descumprimento do prazo estabelecido no item anterior, a LICITANTE VENCEDORA ficará sujeita a multa diária correspondente 2% do valor da indenização além das penalidades previstas em lei.</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1.11 - Da Indenização: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1.11.1 - Todas as despesas de salvamento durante e após a ocorrência de um sinistro ocorrerão, obrigatoriamente, por conta da LICITANTE VENCEDORA.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1.11.2 - Os danos materialmente comprovados, causados pela seguradora ou por terceiros, na tentativa de evitar o sinistro ou minorar o dano ou salvar a coisa serão de total responsabilidade da LICITANTE VENCEDORA.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5C4C98">
        <w:rPr>
          <w:rFonts w:ascii="Arial" w:hAnsi="Arial" w:cs="Arial"/>
          <w:sz w:val="18"/>
          <w:szCs w:val="18"/>
        </w:rPr>
        <w:t>Cataguases</w:t>
      </w:r>
      <w:proofErr w:type="spellEnd"/>
      <w:r w:rsidRPr="005C4C98">
        <w:rPr>
          <w:rFonts w:ascii="Arial" w:hAnsi="Arial" w:cs="Arial"/>
          <w:sz w:val="18"/>
          <w:szCs w:val="18"/>
        </w:rPr>
        <w:t xml:space="preserve"> e/ou por terceiros na tentativa de evitar o sinistro, minorar o dano ou salvar a coisa.</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1.12 - Da Indenização Integral:</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1.12.1 - Será caracterizada a indenização integral quando os prejuízos, resultantes de um mesmo sinistro, atingirem ou ultrapassarem a quantia de 75% do valor referenciado.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1.12.2 - Em caso de indenização integral a LICITANTE VENCEDORA não poderá deduzir, do valor referenciado, valores concernentes a avarias previamente constatadas.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1.12.3 - Na liquidação de sinistros por indenização integral, o documento de transferência de propriedade do veículo deverá ser previamente preenchido com os dados da proprietária do mesmo e da sociedade seguradora.</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1.13 - Da Inclusão e Substituição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1.13.1 - 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1.13.2 - Em caso de veículos a serem substituídos, cujo valor do prêmio for menor que o prêmio anteriormente contratado, a LICITANTE VENCEDORA deverá realizar a devolução da diferença do prêmio, calculada proporcionalmente ao período a decorrer.</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5C4C98" w:rsidRPr="005C4C98" w:rsidRDefault="005C4C98" w:rsidP="005C4C98">
      <w:pPr>
        <w:autoSpaceDE w:val="0"/>
        <w:autoSpaceDN w:val="0"/>
        <w:adjustRightInd w:val="0"/>
        <w:jc w:val="both"/>
        <w:rPr>
          <w:rFonts w:ascii="Arial" w:hAnsi="Arial" w:cs="Arial"/>
          <w:b/>
          <w:sz w:val="18"/>
          <w:szCs w:val="18"/>
        </w:rPr>
      </w:pPr>
    </w:p>
    <w:p w:rsidR="005C4C98" w:rsidRPr="005C4C98" w:rsidRDefault="005C4C98" w:rsidP="005C4C98">
      <w:pPr>
        <w:autoSpaceDE w:val="0"/>
        <w:autoSpaceDN w:val="0"/>
        <w:adjustRightInd w:val="0"/>
        <w:jc w:val="both"/>
        <w:rPr>
          <w:rFonts w:ascii="Arial" w:hAnsi="Arial" w:cs="Arial"/>
          <w:b/>
          <w:sz w:val="18"/>
          <w:szCs w:val="18"/>
        </w:rPr>
      </w:pPr>
      <w:r w:rsidRPr="005C4C98">
        <w:rPr>
          <w:rFonts w:ascii="Arial" w:hAnsi="Arial" w:cs="Arial"/>
          <w:b/>
          <w:sz w:val="18"/>
          <w:szCs w:val="18"/>
        </w:rPr>
        <w:t>1.14 - DA VISTORIA</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1.14.1 – A empresa interessada em vistoriar os veículos a serem segurados, para fins de obtenção de informações para formulação de sua proposta, deverá fazê-lo no local onde estiver o veículo, em dias úteis.</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A vistoria deverá ser agendada previamente pelo telefone (32) 3429-2616, junto à Seção de Transportes – da Secretaria de Saúde.</w:t>
      </w:r>
    </w:p>
    <w:p w:rsidR="005C4C98"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F04C59" w:rsidRPr="005C4C98" w:rsidRDefault="005C4C98" w:rsidP="005C4C98">
      <w:pPr>
        <w:autoSpaceDE w:val="0"/>
        <w:autoSpaceDN w:val="0"/>
        <w:adjustRightInd w:val="0"/>
        <w:jc w:val="both"/>
        <w:rPr>
          <w:rFonts w:ascii="Arial" w:hAnsi="Arial" w:cs="Arial"/>
          <w:sz w:val="18"/>
          <w:szCs w:val="18"/>
        </w:rPr>
      </w:pPr>
      <w:r w:rsidRPr="005C4C98">
        <w:rPr>
          <w:rFonts w:ascii="Arial" w:hAnsi="Arial" w:cs="Arial"/>
          <w:sz w:val="18"/>
          <w:szCs w:val="18"/>
        </w:rPr>
        <w:t xml:space="preserve">1.15.2.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5C4C98">
        <w:rPr>
          <w:rFonts w:ascii="Arial" w:hAnsi="Arial" w:cs="Arial"/>
          <w:sz w:val="18"/>
          <w:szCs w:val="18"/>
        </w:rPr>
        <w:t>Total relativos aos veículos</w:t>
      </w:r>
      <w:proofErr w:type="gramEnd"/>
      <w:r w:rsidRPr="005C4C98">
        <w:rPr>
          <w:rFonts w:ascii="Arial" w:hAnsi="Arial" w:cs="Arial"/>
          <w:sz w:val="18"/>
          <w:szCs w:val="18"/>
        </w:rPr>
        <w:t>.</w:t>
      </w:r>
    </w:p>
    <w:p w:rsidR="008B236B" w:rsidRPr="00F32779" w:rsidRDefault="008B236B" w:rsidP="00636871">
      <w:pPr>
        <w:autoSpaceDE w:val="0"/>
        <w:autoSpaceDN w:val="0"/>
        <w:adjustRightInd w:val="0"/>
        <w:jc w:val="both"/>
        <w:rPr>
          <w:rFonts w:ascii="Arial" w:hAnsi="Arial" w:cs="Arial"/>
          <w:b/>
          <w:sz w:val="18"/>
          <w:szCs w:val="18"/>
        </w:rPr>
      </w:pPr>
    </w:p>
    <w:p w:rsidR="00041C62" w:rsidRPr="00F32779" w:rsidRDefault="009373D2">
      <w:pPr>
        <w:tabs>
          <w:tab w:val="left" w:pos="426"/>
        </w:tabs>
        <w:jc w:val="both"/>
        <w:rPr>
          <w:rFonts w:ascii="Arial" w:hAnsi="Arial" w:cs="Arial"/>
          <w:b/>
          <w:bCs/>
          <w:color w:val="000000"/>
          <w:sz w:val="18"/>
          <w:szCs w:val="18"/>
        </w:rPr>
      </w:pPr>
      <w:r w:rsidRPr="00F32779">
        <w:rPr>
          <w:rFonts w:ascii="Arial" w:hAnsi="Arial" w:cs="Arial"/>
          <w:b/>
          <w:bCs/>
          <w:color w:val="000000"/>
          <w:sz w:val="18"/>
          <w:szCs w:val="18"/>
        </w:rPr>
        <w:lastRenderedPageBreak/>
        <w:t>CLÁUSULA SEGUNDA – Do Preço e Quantitativo:</w:t>
      </w:r>
    </w:p>
    <w:p w:rsidR="00041C62" w:rsidRDefault="009373D2">
      <w:pPr>
        <w:jc w:val="both"/>
        <w:rPr>
          <w:rFonts w:ascii="Arial" w:hAnsi="Arial" w:cs="Arial"/>
          <w:sz w:val="18"/>
          <w:szCs w:val="18"/>
        </w:rPr>
      </w:pPr>
      <w:r w:rsidRPr="00F32779">
        <w:rPr>
          <w:rFonts w:ascii="Arial" w:hAnsi="Arial" w:cs="Arial"/>
          <w:color w:val="000000"/>
          <w:sz w:val="18"/>
          <w:szCs w:val="18"/>
        </w:rPr>
        <w:t xml:space="preserve">2.1 - </w:t>
      </w:r>
      <w:r w:rsidRPr="00F32779">
        <w:rPr>
          <w:rFonts w:ascii="Arial" w:hAnsi="Arial" w:cs="Arial"/>
          <w:sz w:val="18"/>
          <w:szCs w:val="18"/>
        </w:rPr>
        <w:t xml:space="preserve">O preço global do presente contrato é de até </w:t>
      </w:r>
      <w:r w:rsidR="003E3F9C" w:rsidRPr="00F32779">
        <w:rPr>
          <w:rFonts w:ascii="Arial" w:hAnsi="Arial" w:cs="Arial"/>
          <w:sz w:val="18"/>
          <w:szCs w:val="18"/>
        </w:rPr>
        <w:t xml:space="preserve">R$ </w:t>
      </w:r>
      <w:r w:rsidR="00590826" w:rsidRPr="00F32779">
        <w:rPr>
          <w:rFonts w:ascii="Arial" w:hAnsi="Arial" w:cs="Arial"/>
          <w:sz w:val="18"/>
          <w:szCs w:val="18"/>
        </w:rPr>
        <w:t>_________________</w:t>
      </w:r>
      <w:r w:rsidR="003E3F9C" w:rsidRPr="00F32779">
        <w:rPr>
          <w:rFonts w:ascii="Arial" w:hAnsi="Arial" w:cs="Arial"/>
          <w:sz w:val="18"/>
          <w:szCs w:val="18"/>
        </w:rPr>
        <w:t xml:space="preserve"> (</w:t>
      </w:r>
      <w:r w:rsidR="00590826" w:rsidRPr="00F32779">
        <w:rPr>
          <w:rFonts w:ascii="Arial" w:hAnsi="Arial" w:cs="Arial"/>
          <w:sz w:val="18"/>
          <w:szCs w:val="18"/>
        </w:rPr>
        <w:t>_______________</w:t>
      </w:r>
      <w:r w:rsidR="003E3F9C" w:rsidRPr="00F32779">
        <w:rPr>
          <w:rFonts w:ascii="Arial" w:hAnsi="Arial" w:cs="Arial"/>
          <w:sz w:val="18"/>
          <w:szCs w:val="18"/>
        </w:rPr>
        <w:t xml:space="preserve">) </w:t>
      </w:r>
      <w:r w:rsidRPr="00F32779">
        <w:rPr>
          <w:rFonts w:ascii="Arial" w:hAnsi="Arial" w:cs="Arial"/>
          <w:sz w:val="18"/>
          <w:szCs w:val="18"/>
        </w:rPr>
        <w:t xml:space="preserve">no qual já estão incluídas todas as despesas especificadas na proposta da CONTRATADA e de acordo com o Anexo I (Termo de Referência) do edital deste processo licitatório. </w:t>
      </w:r>
    </w:p>
    <w:p w:rsidR="005C4C98" w:rsidRDefault="005C4C98">
      <w:pPr>
        <w:jc w:val="both"/>
        <w:rPr>
          <w:rFonts w:ascii="Arial" w:hAnsi="Arial" w:cs="Arial"/>
          <w:sz w:val="18"/>
          <w:szCs w:val="18"/>
        </w:rPr>
      </w:pPr>
    </w:p>
    <w:tbl>
      <w:tblPr>
        <w:tblStyle w:val="Tabelacomgrade"/>
        <w:tblW w:w="9861" w:type="dxa"/>
        <w:tblInd w:w="108" w:type="dxa"/>
        <w:tblLook w:val="04A0"/>
      </w:tblPr>
      <w:tblGrid>
        <w:gridCol w:w="668"/>
        <w:gridCol w:w="1364"/>
        <w:gridCol w:w="1032"/>
        <w:gridCol w:w="1228"/>
        <w:gridCol w:w="1671"/>
        <w:gridCol w:w="2147"/>
        <w:gridCol w:w="951"/>
        <w:gridCol w:w="800"/>
      </w:tblGrid>
      <w:tr w:rsidR="00884A17" w:rsidRPr="00884A17" w:rsidTr="00884A17">
        <w:tc>
          <w:tcPr>
            <w:tcW w:w="668" w:type="dxa"/>
          </w:tcPr>
          <w:p w:rsidR="00884A17" w:rsidRPr="00884A17" w:rsidRDefault="00884A17" w:rsidP="00024546">
            <w:pPr>
              <w:autoSpaceDE w:val="0"/>
              <w:autoSpaceDN w:val="0"/>
              <w:adjustRightInd w:val="0"/>
              <w:jc w:val="center"/>
              <w:rPr>
                <w:rFonts w:ascii="Arial" w:hAnsi="Arial" w:cs="Arial"/>
                <w:b/>
                <w:sz w:val="18"/>
                <w:szCs w:val="18"/>
              </w:rPr>
            </w:pPr>
            <w:r w:rsidRPr="00884A17">
              <w:rPr>
                <w:rFonts w:ascii="Arial" w:hAnsi="Arial" w:cs="Arial"/>
                <w:b/>
                <w:sz w:val="18"/>
                <w:szCs w:val="18"/>
              </w:rPr>
              <w:t>Item</w:t>
            </w:r>
          </w:p>
        </w:tc>
        <w:tc>
          <w:tcPr>
            <w:tcW w:w="1364" w:type="dxa"/>
          </w:tcPr>
          <w:p w:rsidR="00884A17" w:rsidRPr="00884A17" w:rsidRDefault="00884A17" w:rsidP="00024546">
            <w:pPr>
              <w:autoSpaceDE w:val="0"/>
              <w:autoSpaceDN w:val="0"/>
              <w:adjustRightInd w:val="0"/>
              <w:jc w:val="center"/>
              <w:rPr>
                <w:rFonts w:ascii="Arial" w:hAnsi="Arial" w:cs="Arial"/>
                <w:b/>
                <w:sz w:val="18"/>
                <w:szCs w:val="18"/>
              </w:rPr>
            </w:pPr>
            <w:r w:rsidRPr="00884A17">
              <w:rPr>
                <w:rFonts w:ascii="Arial" w:hAnsi="Arial" w:cs="Arial"/>
                <w:b/>
                <w:sz w:val="18"/>
                <w:szCs w:val="18"/>
              </w:rPr>
              <w:t>Veículo</w:t>
            </w:r>
          </w:p>
        </w:tc>
        <w:tc>
          <w:tcPr>
            <w:tcW w:w="1032" w:type="dxa"/>
          </w:tcPr>
          <w:p w:rsidR="00884A17" w:rsidRPr="00884A17" w:rsidRDefault="00884A17" w:rsidP="00024546">
            <w:pPr>
              <w:autoSpaceDE w:val="0"/>
              <w:autoSpaceDN w:val="0"/>
              <w:adjustRightInd w:val="0"/>
              <w:jc w:val="center"/>
              <w:rPr>
                <w:rFonts w:ascii="Arial" w:hAnsi="Arial" w:cs="Arial"/>
                <w:b/>
                <w:sz w:val="18"/>
                <w:szCs w:val="18"/>
              </w:rPr>
            </w:pPr>
            <w:r w:rsidRPr="00884A17">
              <w:rPr>
                <w:rFonts w:ascii="Arial" w:hAnsi="Arial" w:cs="Arial"/>
                <w:b/>
                <w:sz w:val="18"/>
                <w:szCs w:val="18"/>
              </w:rPr>
              <w:t>Marca</w:t>
            </w:r>
          </w:p>
        </w:tc>
        <w:tc>
          <w:tcPr>
            <w:tcW w:w="1228" w:type="dxa"/>
          </w:tcPr>
          <w:p w:rsidR="00884A17" w:rsidRPr="00884A17" w:rsidRDefault="00884A17" w:rsidP="00024546">
            <w:pPr>
              <w:autoSpaceDE w:val="0"/>
              <w:autoSpaceDN w:val="0"/>
              <w:adjustRightInd w:val="0"/>
              <w:jc w:val="center"/>
              <w:rPr>
                <w:rFonts w:ascii="Arial" w:hAnsi="Arial" w:cs="Arial"/>
                <w:b/>
                <w:sz w:val="18"/>
                <w:szCs w:val="18"/>
              </w:rPr>
            </w:pPr>
            <w:r w:rsidRPr="00884A17">
              <w:rPr>
                <w:rFonts w:ascii="Arial" w:hAnsi="Arial" w:cs="Arial"/>
                <w:b/>
                <w:sz w:val="18"/>
                <w:szCs w:val="18"/>
              </w:rPr>
              <w:t>Placa</w:t>
            </w:r>
          </w:p>
        </w:tc>
        <w:tc>
          <w:tcPr>
            <w:tcW w:w="1671" w:type="dxa"/>
          </w:tcPr>
          <w:p w:rsidR="00884A17" w:rsidRPr="00884A17" w:rsidRDefault="00884A17" w:rsidP="00024546">
            <w:pPr>
              <w:autoSpaceDE w:val="0"/>
              <w:autoSpaceDN w:val="0"/>
              <w:adjustRightInd w:val="0"/>
              <w:jc w:val="center"/>
              <w:rPr>
                <w:rFonts w:ascii="Arial" w:hAnsi="Arial" w:cs="Arial"/>
                <w:b/>
                <w:sz w:val="18"/>
                <w:szCs w:val="18"/>
              </w:rPr>
            </w:pPr>
            <w:r w:rsidRPr="00884A17">
              <w:rPr>
                <w:rFonts w:ascii="Arial" w:hAnsi="Arial" w:cs="Arial"/>
                <w:b/>
                <w:sz w:val="18"/>
                <w:szCs w:val="18"/>
              </w:rPr>
              <w:t>Ano/Modelo</w:t>
            </w:r>
          </w:p>
        </w:tc>
        <w:tc>
          <w:tcPr>
            <w:tcW w:w="2147" w:type="dxa"/>
          </w:tcPr>
          <w:p w:rsidR="00884A17" w:rsidRPr="00884A17" w:rsidRDefault="00884A17" w:rsidP="00024546">
            <w:pPr>
              <w:autoSpaceDE w:val="0"/>
              <w:autoSpaceDN w:val="0"/>
              <w:adjustRightInd w:val="0"/>
              <w:jc w:val="center"/>
              <w:rPr>
                <w:rFonts w:ascii="Arial" w:hAnsi="Arial" w:cs="Arial"/>
                <w:b/>
                <w:sz w:val="18"/>
                <w:szCs w:val="18"/>
              </w:rPr>
            </w:pPr>
            <w:r w:rsidRPr="00884A17">
              <w:rPr>
                <w:rFonts w:ascii="Arial" w:hAnsi="Arial" w:cs="Arial"/>
                <w:b/>
                <w:sz w:val="18"/>
                <w:szCs w:val="18"/>
              </w:rPr>
              <w:t>Chassi</w:t>
            </w:r>
          </w:p>
        </w:tc>
        <w:tc>
          <w:tcPr>
            <w:tcW w:w="951" w:type="dxa"/>
          </w:tcPr>
          <w:p w:rsidR="00884A17" w:rsidRPr="00884A17" w:rsidRDefault="00884A17" w:rsidP="00024546">
            <w:pPr>
              <w:ind w:left="-108" w:right="-33"/>
              <w:jc w:val="center"/>
              <w:rPr>
                <w:rFonts w:ascii="Arial" w:hAnsi="Arial" w:cs="Arial"/>
                <w:b/>
                <w:sz w:val="18"/>
                <w:szCs w:val="18"/>
              </w:rPr>
            </w:pPr>
            <w:r>
              <w:rPr>
                <w:rFonts w:ascii="Arial" w:hAnsi="Arial" w:cs="Arial"/>
                <w:b/>
                <w:sz w:val="18"/>
                <w:szCs w:val="18"/>
              </w:rPr>
              <w:t>V</w:t>
            </w:r>
            <w:r w:rsidRPr="00884A17">
              <w:rPr>
                <w:rFonts w:ascii="Arial" w:hAnsi="Arial" w:cs="Arial"/>
                <w:b/>
                <w:sz w:val="18"/>
                <w:szCs w:val="18"/>
              </w:rPr>
              <w:t>alor unitário</w:t>
            </w:r>
          </w:p>
        </w:tc>
        <w:tc>
          <w:tcPr>
            <w:tcW w:w="800" w:type="dxa"/>
          </w:tcPr>
          <w:p w:rsidR="00884A17" w:rsidRPr="00884A17" w:rsidRDefault="00884A17" w:rsidP="00024546">
            <w:pPr>
              <w:ind w:left="-108" w:right="-33"/>
              <w:jc w:val="center"/>
              <w:rPr>
                <w:rFonts w:ascii="Arial" w:hAnsi="Arial" w:cs="Arial"/>
                <w:b/>
                <w:sz w:val="18"/>
                <w:szCs w:val="18"/>
              </w:rPr>
            </w:pPr>
            <w:r>
              <w:rPr>
                <w:rFonts w:ascii="Arial" w:hAnsi="Arial" w:cs="Arial"/>
                <w:b/>
                <w:sz w:val="18"/>
                <w:szCs w:val="18"/>
              </w:rPr>
              <w:t>V</w:t>
            </w:r>
            <w:r w:rsidRPr="00884A17">
              <w:rPr>
                <w:rFonts w:ascii="Arial" w:hAnsi="Arial" w:cs="Arial"/>
                <w:b/>
                <w:sz w:val="18"/>
                <w:szCs w:val="18"/>
              </w:rPr>
              <w:t>alor total</w:t>
            </w:r>
          </w:p>
        </w:tc>
      </w:tr>
      <w:tr w:rsidR="00884A17" w:rsidRPr="00884A17" w:rsidTr="00884A17">
        <w:tc>
          <w:tcPr>
            <w:tcW w:w="668" w:type="dxa"/>
          </w:tcPr>
          <w:p w:rsidR="00884A17" w:rsidRPr="00884A17" w:rsidRDefault="00884A17" w:rsidP="00024546">
            <w:pPr>
              <w:autoSpaceDE w:val="0"/>
              <w:autoSpaceDN w:val="0"/>
              <w:adjustRightInd w:val="0"/>
              <w:jc w:val="center"/>
              <w:rPr>
                <w:rFonts w:ascii="Arial" w:hAnsi="Arial" w:cs="Arial"/>
                <w:b/>
                <w:sz w:val="18"/>
                <w:szCs w:val="18"/>
              </w:rPr>
            </w:pPr>
            <w:proofErr w:type="gramStart"/>
            <w:r w:rsidRPr="00884A17">
              <w:rPr>
                <w:rFonts w:ascii="Arial" w:hAnsi="Arial" w:cs="Arial"/>
                <w:b/>
                <w:sz w:val="18"/>
                <w:szCs w:val="18"/>
              </w:rPr>
              <w:t>1</w:t>
            </w:r>
            <w:proofErr w:type="gramEnd"/>
          </w:p>
        </w:tc>
        <w:tc>
          <w:tcPr>
            <w:tcW w:w="1364" w:type="dxa"/>
          </w:tcPr>
          <w:p w:rsidR="00884A17" w:rsidRPr="00884A17" w:rsidRDefault="00884A17" w:rsidP="00024546">
            <w:pPr>
              <w:autoSpaceDE w:val="0"/>
              <w:autoSpaceDN w:val="0"/>
              <w:adjustRightInd w:val="0"/>
              <w:jc w:val="center"/>
              <w:rPr>
                <w:rFonts w:ascii="Arial" w:hAnsi="Arial" w:cs="Arial"/>
                <w:b/>
                <w:sz w:val="18"/>
                <w:szCs w:val="18"/>
              </w:rPr>
            </w:pPr>
            <w:proofErr w:type="spellStart"/>
            <w:r w:rsidRPr="00884A17">
              <w:rPr>
                <w:rFonts w:ascii="Arial" w:hAnsi="Arial" w:cs="Arial"/>
                <w:b/>
                <w:sz w:val="18"/>
                <w:szCs w:val="18"/>
              </w:rPr>
              <w:t>Doblô</w:t>
            </w:r>
            <w:proofErr w:type="spellEnd"/>
            <w:r w:rsidRPr="00884A17">
              <w:rPr>
                <w:rFonts w:ascii="Arial" w:hAnsi="Arial" w:cs="Arial"/>
                <w:b/>
                <w:sz w:val="18"/>
                <w:szCs w:val="18"/>
              </w:rPr>
              <w:t xml:space="preserve"> Cargo</w:t>
            </w:r>
          </w:p>
        </w:tc>
        <w:tc>
          <w:tcPr>
            <w:tcW w:w="1032" w:type="dxa"/>
          </w:tcPr>
          <w:p w:rsidR="00884A17" w:rsidRPr="00884A17" w:rsidRDefault="00884A17" w:rsidP="00024546">
            <w:pPr>
              <w:autoSpaceDE w:val="0"/>
              <w:autoSpaceDN w:val="0"/>
              <w:adjustRightInd w:val="0"/>
              <w:jc w:val="center"/>
              <w:rPr>
                <w:rFonts w:ascii="Arial" w:hAnsi="Arial" w:cs="Arial"/>
                <w:sz w:val="18"/>
                <w:szCs w:val="18"/>
              </w:rPr>
            </w:pPr>
            <w:r w:rsidRPr="00884A17">
              <w:rPr>
                <w:rFonts w:ascii="Arial" w:hAnsi="Arial" w:cs="Arial"/>
                <w:sz w:val="18"/>
                <w:szCs w:val="18"/>
              </w:rPr>
              <w:t>Fiat</w:t>
            </w:r>
          </w:p>
        </w:tc>
        <w:tc>
          <w:tcPr>
            <w:tcW w:w="1228" w:type="dxa"/>
          </w:tcPr>
          <w:p w:rsidR="00884A17" w:rsidRPr="00884A17" w:rsidRDefault="00884A17" w:rsidP="00024546">
            <w:pPr>
              <w:autoSpaceDE w:val="0"/>
              <w:autoSpaceDN w:val="0"/>
              <w:adjustRightInd w:val="0"/>
              <w:jc w:val="center"/>
              <w:rPr>
                <w:rFonts w:ascii="Arial" w:hAnsi="Arial" w:cs="Arial"/>
                <w:b/>
                <w:sz w:val="18"/>
                <w:szCs w:val="18"/>
              </w:rPr>
            </w:pPr>
            <w:r w:rsidRPr="00884A17">
              <w:rPr>
                <w:rFonts w:ascii="Arial" w:hAnsi="Arial" w:cs="Arial"/>
                <w:color w:val="000000"/>
                <w:sz w:val="18"/>
                <w:szCs w:val="18"/>
              </w:rPr>
              <w:t>NXX - 0824</w:t>
            </w:r>
          </w:p>
        </w:tc>
        <w:tc>
          <w:tcPr>
            <w:tcW w:w="1671" w:type="dxa"/>
          </w:tcPr>
          <w:p w:rsidR="00884A17" w:rsidRPr="00884A17" w:rsidRDefault="00884A17" w:rsidP="00024546">
            <w:pPr>
              <w:autoSpaceDE w:val="0"/>
              <w:autoSpaceDN w:val="0"/>
              <w:adjustRightInd w:val="0"/>
              <w:jc w:val="center"/>
              <w:rPr>
                <w:rFonts w:ascii="Arial" w:hAnsi="Arial" w:cs="Arial"/>
                <w:sz w:val="18"/>
                <w:szCs w:val="18"/>
              </w:rPr>
            </w:pPr>
            <w:r w:rsidRPr="00884A17">
              <w:rPr>
                <w:rFonts w:ascii="Arial" w:hAnsi="Arial" w:cs="Arial"/>
                <w:sz w:val="18"/>
                <w:szCs w:val="18"/>
              </w:rPr>
              <w:t>2012/2012</w:t>
            </w:r>
          </w:p>
        </w:tc>
        <w:tc>
          <w:tcPr>
            <w:tcW w:w="2147" w:type="dxa"/>
          </w:tcPr>
          <w:p w:rsidR="00884A17" w:rsidRPr="00884A17" w:rsidRDefault="00884A17" w:rsidP="00024546">
            <w:pPr>
              <w:autoSpaceDE w:val="0"/>
              <w:autoSpaceDN w:val="0"/>
              <w:adjustRightInd w:val="0"/>
              <w:jc w:val="center"/>
              <w:rPr>
                <w:rFonts w:ascii="Arial" w:hAnsi="Arial" w:cs="Arial"/>
                <w:sz w:val="18"/>
                <w:szCs w:val="18"/>
              </w:rPr>
            </w:pPr>
            <w:proofErr w:type="gramStart"/>
            <w:r w:rsidRPr="00884A17">
              <w:rPr>
                <w:rFonts w:ascii="Arial" w:hAnsi="Arial" w:cs="Arial"/>
                <w:sz w:val="18"/>
                <w:szCs w:val="18"/>
              </w:rPr>
              <w:t>9BD223153C2025963</w:t>
            </w:r>
            <w:proofErr w:type="gramEnd"/>
          </w:p>
        </w:tc>
        <w:tc>
          <w:tcPr>
            <w:tcW w:w="951" w:type="dxa"/>
          </w:tcPr>
          <w:p w:rsidR="00884A17" w:rsidRPr="00884A17" w:rsidRDefault="00884A17" w:rsidP="00024546">
            <w:pPr>
              <w:autoSpaceDE w:val="0"/>
              <w:autoSpaceDN w:val="0"/>
              <w:adjustRightInd w:val="0"/>
              <w:jc w:val="center"/>
              <w:rPr>
                <w:rFonts w:ascii="Arial" w:hAnsi="Arial" w:cs="Arial"/>
                <w:sz w:val="18"/>
                <w:szCs w:val="18"/>
              </w:rPr>
            </w:pPr>
          </w:p>
        </w:tc>
        <w:tc>
          <w:tcPr>
            <w:tcW w:w="800" w:type="dxa"/>
          </w:tcPr>
          <w:p w:rsidR="00884A17" w:rsidRPr="00884A17" w:rsidRDefault="00884A17" w:rsidP="00024546">
            <w:pPr>
              <w:autoSpaceDE w:val="0"/>
              <w:autoSpaceDN w:val="0"/>
              <w:adjustRightInd w:val="0"/>
              <w:jc w:val="center"/>
              <w:rPr>
                <w:rFonts w:ascii="Arial" w:hAnsi="Arial" w:cs="Arial"/>
                <w:sz w:val="18"/>
                <w:szCs w:val="18"/>
              </w:rPr>
            </w:pPr>
          </w:p>
        </w:tc>
      </w:tr>
    </w:tbl>
    <w:p w:rsidR="00041C62" w:rsidRPr="00F32779" w:rsidRDefault="00041C62">
      <w:pPr>
        <w:jc w:val="both"/>
        <w:rPr>
          <w:rFonts w:ascii="Arial" w:hAnsi="Arial" w:cs="Arial"/>
          <w:sz w:val="18"/>
          <w:szCs w:val="18"/>
        </w:rPr>
      </w:pP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2.2 – Nos preços já estão incluídos os valores de quaisquer gastos ou despesas com transporte, tributos, fretes, ônus previdenciários e trabalhistas, seguros e outros encargos ou acessórios.</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2.3 – Os preços não sofrerão reajuste, exceto para reequilíbrio econômico financeiro.</w:t>
      </w:r>
    </w:p>
    <w:p w:rsidR="00041C62" w:rsidRPr="00F32779" w:rsidRDefault="00041C62">
      <w:pPr>
        <w:rPr>
          <w:rFonts w:ascii="Arial" w:hAnsi="Arial" w:cs="Arial"/>
          <w:color w:val="000000"/>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TERCEIRA – Do Pagamento:</w:t>
      </w:r>
    </w:p>
    <w:p w:rsidR="00041C62" w:rsidRPr="00F32779" w:rsidRDefault="009373D2">
      <w:pPr>
        <w:jc w:val="both"/>
        <w:rPr>
          <w:rFonts w:ascii="Arial" w:hAnsi="Arial" w:cs="Arial"/>
          <w:b/>
          <w:color w:val="000000"/>
          <w:sz w:val="18"/>
          <w:szCs w:val="18"/>
          <w:u w:val="single"/>
        </w:rPr>
      </w:pPr>
      <w:r w:rsidRPr="00F32779">
        <w:rPr>
          <w:rFonts w:ascii="Arial" w:hAnsi="Arial" w:cs="Arial"/>
          <w:color w:val="000000"/>
          <w:sz w:val="18"/>
          <w:szCs w:val="18"/>
        </w:rPr>
        <w:t xml:space="preserve">3.1 – O pagamento decorrente da concretização desta licitação será efetuado pelo Setor Financeiro da Prefeitura Municipal de </w:t>
      </w:r>
      <w:proofErr w:type="spellStart"/>
      <w:r w:rsidRPr="00F32779">
        <w:rPr>
          <w:rFonts w:ascii="Arial" w:hAnsi="Arial" w:cs="Arial"/>
          <w:color w:val="000000"/>
          <w:sz w:val="18"/>
          <w:szCs w:val="18"/>
        </w:rPr>
        <w:t>Cataguases</w:t>
      </w:r>
      <w:proofErr w:type="spellEnd"/>
      <w:r w:rsidRPr="00F32779">
        <w:rPr>
          <w:rFonts w:ascii="Arial" w:hAnsi="Arial" w:cs="Arial"/>
          <w:color w:val="000000"/>
          <w:sz w:val="18"/>
          <w:szCs w:val="18"/>
        </w:rPr>
        <w:t xml:space="preserve">, por processo legal, </w:t>
      </w:r>
      <w:r w:rsidRPr="00F32779">
        <w:rPr>
          <w:rFonts w:ascii="Arial" w:hAnsi="Arial" w:cs="Arial"/>
          <w:b/>
          <w:bCs/>
          <w:color w:val="000000"/>
          <w:sz w:val="18"/>
          <w:szCs w:val="18"/>
        </w:rPr>
        <w:t xml:space="preserve">no prazo de 30 (trinta) dias </w:t>
      </w:r>
      <w:r w:rsidRPr="00F32779">
        <w:rPr>
          <w:rFonts w:ascii="Arial" w:hAnsi="Arial" w:cs="Arial"/>
          <w:color w:val="000000"/>
          <w:sz w:val="18"/>
          <w:szCs w:val="18"/>
        </w:rPr>
        <w:t xml:space="preserve">após a apresentação da </w:t>
      </w:r>
      <w:r w:rsidRPr="00F32779">
        <w:rPr>
          <w:rFonts w:ascii="Arial" w:hAnsi="Arial" w:cs="Arial"/>
          <w:color w:val="000000"/>
          <w:sz w:val="18"/>
          <w:szCs w:val="18"/>
          <w:u w:val="single"/>
        </w:rPr>
        <w:t>Nota Fiscal</w:t>
      </w:r>
      <w:r w:rsidRPr="00F32779">
        <w:rPr>
          <w:rFonts w:ascii="Arial" w:hAnsi="Arial" w:cs="Arial"/>
          <w:color w:val="000000"/>
          <w:sz w:val="18"/>
          <w:szCs w:val="18"/>
        </w:rPr>
        <w:t xml:space="preserve"> da quantidade requisitada, mediante a </w:t>
      </w:r>
      <w:r w:rsidRPr="00F32779">
        <w:rPr>
          <w:rFonts w:ascii="Arial" w:hAnsi="Arial" w:cs="Arial"/>
          <w:b/>
          <w:color w:val="000000"/>
          <w:sz w:val="18"/>
          <w:szCs w:val="18"/>
          <w:u w:val="single"/>
        </w:rPr>
        <w:t>apresentação da CND do INSS, FGTS, RECEITA FEDERAL, ESTADUAL E MUNICIPAL.</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3.2 – Em caso de irregularidade na emissão dos documentos fiscais, o prazo de pagamento será contado a partir de sua reapresentação, desde que devidamente regularizados.</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3.3 – Se o objeto não for entregue conforme condições estabelecidas no instrumento convocatório, o pagamento ficará suspenso até seu recebimento definitivo.</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3.4 – Nenhum pagamento será efetuado à contratada, enquanto pendente liquidação qualquer obrigação financeira decorrente de sanções administrativas ou inadimplência contratual, sem que isso gere direito a reajustamento de preços.</w:t>
      </w:r>
    </w:p>
    <w:p w:rsidR="00041C62" w:rsidRPr="00F32779" w:rsidRDefault="00041C62">
      <w:pPr>
        <w:jc w:val="both"/>
        <w:rPr>
          <w:rFonts w:ascii="Arial" w:hAnsi="Arial" w:cs="Arial"/>
          <w:color w:val="000000"/>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QUARTA – Da Vigência:</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 xml:space="preserve">4.1 - O prazo de vigência é de 12 (doze) meses contados da sua assinatura. </w:t>
      </w:r>
    </w:p>
    <w:p w:rsidR="00041C62" w:rsidRPr="00F32779" w:rsidRDefault="00041C62">
      <w:pPr>
        <w:rPr>
          <w:rFonts w:ascii="Arial" w:hAnsi="Arial" w:cs="Arial"/>
          <w:color w:val="000000"/>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QUINTA – Da Recomposição de Preços:</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5.1 – Os preços pactuados poderão ser restabelecidos, para a manutenção do equilíbrio econômico-financeiro do Contrato, de conformidade com o artigo 65 da Lei 8.666/93, e aceito pela Administração.</w:t>
      </w:r>
    </w:p>
    <w:p w:rsidR="00041C62" w:rsidRPr="00F32779" w:rsidRDefault="00041C62">
      <w:pPr>
        <w:jc w:val="both"/>
        <w:rPr>
          <w:rFonts w:ascii="Arial" w:hAnsi="Arial" w:cs="Arial"/>
          <w:b/>
          <w:bCs/>
          <w:color w:val="000000"/>
          <w:sz w:val="18"/>
          <w:szCs w:val="18"/>
        </w:rPr>
      </w:pPr>
    </w:p>
    <w:p w:rsidR="00041C62" w:rsidRPr="00F32779" w:rsidRDefault="009373D2">
      <w:pPr>
        <w:jc w:val="both"/>
        <w:rPr>
          <w:rFonts w:ascii="Arial" w:hAnsi="Arial" w:cs="Arial"/>
          <w:b/>
          <w:sz w:val="18"/>
          <w:szCs w:val="18"/>
        </w:rPr>
      </w:pPr>
      <w:r w:rsidRPr="00F32779">
        <w:rPr>
          <w:rFonts w:ascii="Arial" w:hAnsi="Arial" w:cs="Arial"/>
          <w:b/>
          <w:bCs/>
          <w:color w:val="000000"/>
          <w:sz w:val="18"/>
          <w:szCs w:val="18"/>
        </w:rPr>
        <w:t>CLÁUSULA SEXTA – Do cancelamento da Apólice Contratual:</w:t>
      </w:r>
    </w:p>
    <w:p w:rsidR="00041C62" w:rsidRPr="00F32779" w:rsidRDefault="009373D2">
      <w:pPr>
        <w:pStyle w:val="Corpodetexto3"/>
        <w:spacing w:after="0"/>
        <w:jc w:val="both"/>
        <w:rPr>
          <w:rFonts w:ascii="Arial" w:hAnsi="Arial" w:cs="Arial"/>
          <w:sz w:val="18"/>
          <w:szCs w:val="18"/>
        </w:rPr>
      </w:pPr>
      <w:r w:rsidRPr="00F32779">
        <w:rPr>
          <w:rFonts w:ascii="Arial" w:hAnsi="Arial" w:cs="Arial"/>
          <w:sz w:val="18"/>
          <w:szCs w:val="18"/>
        </w:rPr>
        <w:t>O Contratante poderá considerar cancelada a apólice, se a Contratada:</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6.1</w:t>
      </w:r>
      <w:r w:rsidRPr="00F32779">
        <w:rPr>
          <w:rFonts w:ascii="Arial" w:hAnsi="Arial" w:cs="Arial"/>
          <w:sz w:val="18"/>
          <w:szCs w:val="18"/>
        </w:rPr>
        <w:t xml:space="preserve"> – Negar a indenizar ao Contratante, em caso de sinistro, dentro das condições contratuais de qualquer importância segurada;</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6.2 –</w:t>
      </w:r>
      <w:r w:rsidRPr="00F32779">
        <w:rPr>
          <w:rFonts w:ascii="Arial" w:hAnsi="Arial" w:cs="Arial"/>
          <w:sz w:val="18"/>
          <w:szCs w:val="18"/>
        </w:rPr>
        <w:t xml:space="preserve"> Subcontratar totalmente o objeto de seguro;</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6.3 –</w:t>
      </w:r>
      <w:r w:rsidRPr="00F32779">
        <w:rPr>
          <w:rFonts w:ascii="Arial" w:hAnsi="Arial" w:cs="Arial"/>
          <w:sz w:val="18"/>
          <w:szCs w:val="18"/>
        </w:rPr>
        <w:t xml:space="preserve"> Dissolver a sociedade, alterar o contrato social ou modificar a finalidade ou a estrutura da empresa, de tal forma que a juízo do Contratante, prejudique a execução do contrato;</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6.4 –</w:t>
      </w:r>
      <w:r w:rsidRPr="00F32779">
        <w:rPr>
          <w:rFonts w:ascii="Arial" w:hAnsi="Arial" w:cs="Arial"/>
          <w:sz w:val="18"/>
          <w:szCs w:val="18"/>
        </w:rPr>
        <w:t xml:space="preserve"> Tiver declarada sua liquidação pela Superintendência de Seguros Privados - SUSEP;</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6.5 –</w:t>
      </w:r>
      <w:r w:rsidRPr="00F32779">
        <w:rPr>
          <w:rFonts w:ascii="Arial" w:hAnsi="Arial" w:cs="Arial"/>
          <w:sz w:val="18"/>
          <w:szCs w:val="18"/>
        </w:rPr>
        <w:t xml:space="preserve"> Será rescindido ainda este compromisso, de pleno direito, sem prejuízo de outras penalidades que o caso couber, se a Contratada infringir qualquer cláusula ou condição deste contrato, não satisfazendo as exigências da contratante quanto à qualidade e/ou rendimento dos serviços objeto deste contrato;</w:t>
      </w:r>
    </w:p>
    <w:p w:rsidR="00041C62" w:rsidRPr="00F32779" w:rsidRDefault="009373D2">
      <w:pPr>
        <w:jc w:val="both"/>
        <w:rPr>
          <w:rFonts w:ascii="Arial" w:hAnsi="Arial" w:cs="Arial"/>
          <w:sz w:val="18"/>
          <w:szCs w:val="18"/>
        </w:rPr>
      </w:pPr>
      <w:r w:rsidRPr="00F32779">
        <w:rPr>
          <w:rFonts w:ascii="Arial" w:hAnsi="Arial" w:cs="Arial"/>
          <w:bCs/>
          <w:sz w:val="18"/>
          <w:szCs w:val="18"/>
        </w:rPr>
        <w:t>6.6 –</w:t>
      </w:r>
      <w:r w:rsidRPr="00F32779">
        <w:rPr>
          <w:rFonts w:ascii="Arial" w:hAnsi="Arial" w:cs="Arial"/>
          <w:sz w:val="18"/>
          <w:szCs w:val="18"/>
        </w:rPr>
        <w:t xml:space="preserve"> No caso de cancelamento da apólice pelo Contratante, ou no caso de inadimplemento contratual por parte da Seguradora, a devolução do prêmio deverá ser efetuada com correção monetária, além das sanções</w:t>
      </w:r>
      <w:r w:rsidRPr="00F32779">
        <w:rPr>
          <w:rFonts w:ascii="Arial" w:hAnsi="Arial" w:cs="Arial"/>
          <w:color w:val="3366FF"/>
          <w:sz w:val="18"/>
          <w:szCs w:val="18"/>
        </w:rPr>
        <w:t xml:space="preserve"> </w:t>
      </w:r>
      <w:r w:rsidRPr="00F32779">
        <w:rPr>
          <w:rFonts w:ascii="Arial" w:hAnsi="Arial" w:cs="Arial"/>
          <w:sz w:val="18"/>
          <w:szCs w:val="18"/>
        </w:rPr>
        <w:t>previstas em Lei própria.</w:t>
      </w:r>
    </w:p>
    <w:p w:rsidR="00041C62" w:rsidRPr="00F32779" w:rsidRDefault="00041C62">
      <w:pPr>
        <w:jc w:val="both"/>
        <w:rPr>
          <w:rFonts w:ascii="Arial" w:hAnsi="Arial" w:cs="Arial"/>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SÉTIMA - Das Obrigações das Partes</w:t>
      </w:r>
    </w:p>
    <w:p w:rsidR="00041C62" w:rsidRPr="00F64FB9" w:rsidRDefault="009373D2" w:rsidP="00F64FB9">
      <w:pPr>
        <w:jc w:val="both"/>
        <w:rPr>
          <w:rFonts w:ascii="Arial" w:hAnsi="Arial" w:cs="Arial"/>
          <w:b/>
          <w:color w:val="000000"/>
          <w:sz w:val="18"/>
          <w:szCs w:val="18"/>
        </w:rPr>
      </w:pPr>
      <w:r w:rsidRPr="00F64FB9">
        <w:rPr>
          <w:rFonts w:ascii="Arial" w:hAnsi="Arial" w:cs="Arial"/>
          <w:b/>
          <w:color w:val="000000"/>
          <w:sz w:val="18"/>
          <w:szCs w:val="18"/>
        </w:rPr>
        <w:t>D</w:t>
      </w:r>
      <w:r w:rsidR="00F64FB9">
        <w:rPr>
          <w:rFonts w:ascii="Arial" w:hAnsi="Arial" w:cs="Arial"/>
          <w:b/>
          <w:color w:val="000000"/>
          <w:sz w:val="18"/>
          <w:szCs w:val="18"/>
        </w:rPr>
        <w:t>A</w:t>
      </w:r>
      <w:r w:rsidRPr="00F64FB9">
        <w:rPr>
          <w:rFonts w:ascii="Arial" w:hAnsi="Arial" w:cs="Arial"/>
          <w:b/>
          <w:color w:val="000000"/>
          <w:sz w:val="18"/>
          <w:szCs w:val="18"/>
        </w:rPr>
        <w:t xml:space="preserve"> CONTRATADA:</w:t>
      </w:r>
    </w:p>
    <w:p w:rsidR="005C4C98" w:rsidRPr="005C4C98" w:rsidRDefault="005C4C98" w:rsidP="005C4C98">
      <w:pPr>
        <w:pStyle w:val="PargrafodaLista"/>
        <w:numPr>
          <w:ilvl w:val="0"/>
          <w:numId w:val="25"/>
        </w:numPr>
        <w:tabs>
          <w:tab w:val="left" w:pos="142"/>
          <w:tab w:val="left" w:pos="567"/>
        </w:tabs>
        <w:ind w:left="0" w:firstLine="0"/>
        <w:jc w:val="both"/>
        <w:rPr>
          <w:rFonts w:ascii="Arial" w:hAnsi="Arial" w:cs="Arial"/>
          <w:sz w:val="18"/>
          <w:szCs w:val="18"/>
        </w:rPr>
      </w:pPr>
      <w:r w:rsidRPr="005C4C98">
        <w:rPr>
          <w:rFonts w:ascii="Arial" w:hAnsi="Arial" w:cs="Arial"/>
          <w:sz w:val="18"/>
          <w:szCs w:val="18"/>
        </w:rPr>
        <w:t>Fornecer o produto em estrita conformidade com as especificações exigidas no edital;</w:t>
      </w:r>
    </w:p>
    <w:p w:rsidR="005C4C98" w:rsidRPr="005C4C98" w:rsidRDefault="005C4C98" w:rsidP="005C4C98">
      <w:pPr>
        <w:pStyle w:val="PargrafodaLista"/>
        <w:numPr>
          <w:ilvl w:val="0"/>
          <w:numId w:val="25"/>
        </w:numPr>
        <w:tabs>
          <w:tab w:val="left" w:pos="142"/>
          <w:tab w:val="left" w:pos="567"/>
        </w:tabs>
        <w:ind w:left="0" w:firstLine="0"/>
        <w:jc w:val="both"/>
        <w:rPr>
          <w:rFonts w:ascii="Arial" w:hAnsi="Arial" w:cs="Arial"/>
          <w:sz w:val="18"/>
          <w:szCs w:val="18"/>
        </w:rPr>
      </w:pPr>
      <w:r w:rsidRPr="005C4C98">
        <w:rPr>
          <w:rFonts w:ascii="Arial" w:hAnsi="Arial" w:cs="Arial"/>
          <w:sz w:val="18"/>
          <w:szCs w:val="18"/>
        </w:rPr>
        <w:t xml:space="preserve">Entregar no almoxarifado da Secretaria Municipal de Saúde de </w:t>
      </w:r>
      <w:proofErr w:type="spellStart"/>
      <w:r w:rsidRPr="005C4C98">
        <w:rPr>
          <w:rFonts w:ascii="Arial" w:hAnsi="Arial" w:cs="Arial"/>
          <w:sz w:val="18"/>
          <w:szCs w:val="18"/>
        </w:rPr>
        <w:t>Cataguases</w:t>
      </w:r>
      <w:proofErr w:type="spellEnd"/>
      <w:r w:rsidRPr="005C4C98">
        <w:rPr>
          <w:rFonts w:ascii="Arial" w:hAnsi="Arial" w:cs="Arial"/>
          <w:sz w:val="18"/>
          <w:szCs w:val="18"/>
        </w:rPr>
        <w:t xml:space="preserve"> ou local especificado por ela.</w:t>
      </w:r>
    </w:p>
    <w:p w:rsidR="005C4C98" w:rsidRPr="005C4C98" w:rsidRDefault="005C4C98" w:rsidP="005C4C98">
      <w:pPr>
        <w:pStyle w:val="PargrafodaLista"/>
        <w:numPr>
          <w:ilvl w:val="0"/>
          <w:numId w:val="25"/>
        </w:numPr>
        <w:tabs>
          <w:tab w:val="left" w:pos="142"/>
          <w:tab w:val="left" w:pos="567"/>
        </w:tabs>
        <w:ind w:left="0" w:firstLine="0"/>
        <w:jc w:val="both"/>
        <w:rPr>
          <w:rFonts w:ascii="Arial" w:hAnsi="Arial" w:cs="Arial"/>
          <w:sz w:val="18"/>
          <w:szCs w:val="18"/>
        </w:rPr>
      </w:pPr>
      <w:r w:rsidRPr="005C4C98">
        <w:rPr>
          <w:rFonts w:ascii="Arial" w:hAnsi="Arial" w:cs="Arial"/>
          <w:sz w:val="18"/>
          <w:szCs w:val="18"/>
        </w:rPr>
        <w:t>Substituir e / ou corrigir, em no máximo 05 (cinco) dias úteis, a contar da recusa do recebimento, o material que apresentar alguma não conformidade;</w:t>
      </w:r>
    </w:p>
    <w:p w:rsidR="005C4C98" w:rsidRPr="005C4C98" w:rsidRDefault="005C4C98" w:rsidP="005C4C98">
      <w:pPr>
        <w:pStyle w:val="PargrafodaLista"/>
        <w:numPr>
          <w:ilvl w:val="0"/>
          <w:numId w:val="25"/>
        </w:numPr>
        <w:tabs>
          <w:tab w:val="left" w:pos="142"/>
          <w:tab w:val="left" w:pos="567"/>
        </w:tabs>
        <w:ind w:left="0" w:firstLine="0"/>
        <w:jc w:val="both"/>
        <w:rPr>
          <w:rFonts w:ascii="Arial" w:hAnsi="Arial" w:cs="Arial"/>
          <w:sz w:val="18"/>
          <w:szCs w:val="18"/>
        </w:rPr>
      </w:pPr>
      <w:r w:rsidRPr="005C4C98">
        <w:rPr>
          <w:rFonts w:ascii="Arial" w:hAnsi="Arial" w:cs="Arial"/>
          <w:sz w:val="18"/>
          <w:szCs w:val="18"/>
        </w:rPr>
        <w:t>A contratada é obrigada a pagar todos os tributos, contribuições fiscais que incidam ou venham incidir, direta ou indiretamente, sobre os produtos/objetos deste Termo de Referência.</w:t>
      </w:r>
    </w:p>
    <w:p w:rsidR="005C4C98" w:rsidRPr="005C4C98" w:rsidRDefault="005C4C98" w:rsidP="005C4C98">
      <w:pPr>
        <w:pStyle w:val="PargrafodaLista"/>
        <w:numPr>
          <w:ilvl w:val="0"/>
          <w:numId w:val="25"/>
        </w:numPr>
        <w:tabs>
          <w:tab w:val="left" w:pos="142"/>
          <w:tab w:val="left" w:pos="567"/>
        </w:tabs>
        <w:ind w:left="0" w:firstLine="0"/>
        <w:jc w:val="both"/>
        <w:rPr>
          <w:rFonts w:ascii="Arial" w:hAnsi="Arial" w:cs="Arial"/>
          <w:sz w:val="18"/>
          <w:szCs w:val="18"/>
        </w:rPr>
      </w:pPr>
      <w:r w:rsidRPr="005C4C98">
        <w:rPr>
          <w:rFonts w:ascii="Arial" w:hAnsi="Arial" w:cs="Arial"/>
          <w:sz w:val="18"/>
          <w:szCs w:val="18"/>
        </w:rPr>
        <w:t xml:space="preserve">A contratada é obrigada a entregar o pedido integral que está na autorização de fornecimento no prazo de 10 (dez) dias, </w:t>
      </w:r>
      <w:proofErr w:type="gramStart"/>
      <w:r w:rsidRPr="005C4C98">
        <w:rPr>
          <w:rFonts w:ascii="Arial" w:hAnsi="Arial" w:cs="Arial"/>
          <w:sz w:val="18"/>
          <w:szCs w:val="18"/>
        </w:rPr>
        <w:t>sob pena</w:t>
      </w:r>
      <w:proofErr w:type="gramEnd"/>
      <w:r w:rsidRPr="005C4C98">
        <w:rPr>
          <w:rFonts w:ascii="Arial" w:hAnsi="Arial" w:cs="Arial"/>
          <w:sz w:val="18"/>
          <w:szCs w:val="18"/>
        </w:rPr>
        <w:t xml:space="preserve"> de cancelamento do empenho, e impossibilitando o recebimento posteriormente.</w:t>
      </w:r>
    </w:p>
    <w:p w:rsidR="005C4C98" w:rsidRPr="005C4C98" w:rsidRDefault="005C4C98" w:rsidP="005C4C98">
      <w:pPr>
        <w:pStyle w:val="PargrafodaLista"/>
        <w:numPr>
          <w:ilvl w:val="0"/>
          <w:numId w:val="25"/>
        </w:numPr>
        <w:tabs>
          <w:tab w:val="left" w:pos="142"/>
          <w:tab w:val="left" w:pos="567"/>
        </w:tabs>
        <w:ind w:left="0" w:firstLine="0"/>
        <w:jc w:val="both"/>
        <w:rPr>
          <w:rFonts w:ascii="Arial" w:hAnsi="Arial" w:cs="Arial"/>
          <w:sz w:val="18"/>
          <w:szCs w:val="18"/>
        </w:rPr>
      </w:pPr>
      <w:r w:rsidRPr="005C4C98">
        <w:rPr>
          <w:rFonts w:ascii="Arial" w:hAnsi="Arial" w:cs="Arial"/>
          <w:sz w:val="18"/>
          <w:szCs w:val="18"/>
        </w:rPr>
        <w:t>A contratada deverá colocar na nota fiscal o número da autorização de fornecimento e o número de empenho.</w:t>
      </w:r>
    </w:p>
    <w:p w:rsidR="00F64FB9" w:rsidRPr="00F64FB9" w:rsidRDefault="00F64FB9">
      <w:pPr>
        <w:jc w:val="both"/>
        <w:rPr>
          <w:rFonts w:ascii="Arial" w:hAnsi="Arial" w:cs="Arial"/>
          <w:sz w:val="18"/>
          <w:szCs w:val="18"/>
        </w:rPr>
      </w:pPr>
    </w:p>
    <w:p w:rsidR="00041C62" w:rsidRPr="00F64FB9" w:rsidRDefault="00F07327" w:rsidP="00F07327">
      <w:pPr>
        <w:jc w:val="both"/>
        <w:rPr>
          <w:rFonts w:ascii="Arial" w:hAnsi="Arial" w:cs="Arial"/>
          <w:b/>
          <w:sz w:val="18"/>
          <w:szCs w:val="18"/>
        </w:rPr>
      </w:pPr>
      <w:r w:rsidRPr="00F64FB9">
        <w:rPr>
          <w:rFonts w:ascii="Arial" w:hAnsi="Arial" w:cs="Arial"/>
          <w:b/>
          <w:sz w:val="18"/>
          <w:szCs w:val="18"/>
        </w:rPr>
        <w:t xml:space="preserve">7.2 </w:t>
      </w:r>
      <w:r w:rsidR="009373D2" w:rsidRPr="00F64FB9">
        <w:rPr>
          <w:rFonts w:ascii="Arial" w:hAnsi="Arial" w:cs="Arial"/>
          <w:b/>
          <w:sz w:val="18"/>
          <w:szCs w:val="18"/>
        </w:rPr>
        <w:t xml:space="preserve">- </w:t>
      </w:r>
      <w:r w:rsidR="00F64FB9" w:rsidRPr="00F64FB9">
        <w:rPr>
          <w:rFonts w:ascii="Arial" w:hAnsi="Arial" w:cs="Arial"/>
          <w:b/>
          <w:sz w:val="18"/>
          <w:szCs w:val="18"/>
        </w:rPr>
        <w:t>DO</w:t>
      </w:r>
      <w:r w:rsidR="009373D2" w:rsidRPr="00F64FB9">
        <w:rPr>
          <w:rFonts w:ascii="Arial" w:hAnsi="Arial" w:cs="Arial"/>
          <w:b/>
          <w:sz w:val="18"/>
          <w:szCs w:val="18"/>
        </w:rPr>
        <w:t xml:space="preserve"> CONTRATANTE:</w:t>
      </w:r>
    </w:p>
    <w:p w:rsidR="005C4C98" w:rsidRPr="005C4C98" w:rsidRDefault="005C4C98" w:rsidP="005C4C98">
      <w:pPr>
        <w:numPr>
          <w:ilvl w:val="0"/>
          <w:numId w:val="26"/>
        </w:numPr>
        <w:tabs>
          <w:tab w:val="left" w:pos="567"/>
        </w:tabs>
        <w:ind w:left="0" w:firstLine="0"/>
        <w:jc w:val="both"/>
        <w:rPr>
          <w:rFonts w:ascii="Arial" w:hAnsi="Arial" w:cs="Arial"/>
          <w:sz w:val="18"/>
          <w:szCs w:val="18"/>
        </w:rPr>
      </w:pPr>
      <w:proofErr w:type="gramStart"/>
      <w:r w:rsidRPr="005C4C98">
        <w:rPr>
          <w:rFonts w:ascii="Arial" w:hAnsi="Arial" w:cs="Arial"/>
          <w:sz w:val="18"/>
          <w:szCs w:val="18"/>
        </w:rPr>
        <w:t>Será</w:t>
      </w:r>
      <w:proofErr w:type="gramEnd"/>
      <w:r w:rsidRPr="005C4C98">
        <w:rPr>
          <w:rFonts w:ascii="Arial" w:hAnsi="Arial" w:cs="Arial"/>
          <w:sz w:val="18"/>
          <w:szCs w:val="18"/>
        </w:rPr>
        <w:t xml:space="preserve"> responsável pela observância às leis, decretos, regulamentos, portarias e demais normas legais, direta e indiretamente aplicáveis ao contrato;</w:t>
      </w:r>
    </w:p>
    <w:p w:rsidR="005C4C98" w:rsidRPr="005C4C98" w:rsidRDefault="005C4C98" w:rsidP="005C4C98">
      <w:pPr>
        <w:numPr>
          <w:ilvl w:val="0"/>
          <w:numId w:val="26"/>
        </w:numPr>
        <w:tabs>
          <w:tab w:val="left" w:pos="567"/>
        </w:tabs>
        <w:ind w:left="0" w:firstLine="0"/>
        <w:jc w:val="both"/>
        <w:rPr>
          <w:rFonts w:ascii="Arial" w:hAnsi="Arial" w:cs="Arial"/>
          <w:sz w:val="18"/>
          <w:szCs w:val="18"/>
        </w:rPr>
      </w:pPr>
      <w:r w:rsidRPr="005C4C98">
        <w:rPr>
          <w:rFonts w:ascii="Arial" w:hAnsi="Arial" w:cs="Arial"/>
          <w:sz w:val="18"/>
          <w:szCs w:val="18"/>
        </w:rPr>
        <w:t xml:space="preserve">Responsável pela fiscalização do contrato: </w:t>
      </w:r>
    </w:p>
    <w:p w:rsidR="005C4C98" w:rsidRPr="005C4C98" w:rsidRDefault="005C4C98" w:rsidP="005C4C98">
      <w:pPr>
        <w:pStyle w:val="PargrafodaLista"/>
        <w:numPr>
          <w:ilvl w:val="0"/>
          <w:numId w:val="16"/>
        </w:numPr>
        <w:tabs>
          <w:tab w:val="left" w:pos="567"/>
        </w:tabs>
        <w:ind w:left="851" w:hanging="284"/>
        <w:jc w:val="both"/>
        <w:rPr>
          <w:rFonts w:ascii="Arial" w:hAnsi="Arial" w:cs="Arial"/>
          <w:sz w:val="18"/>
          <w:szCs w:val="18"/>
        </w:rPr>
      </w:pPr>
      <w:r w:rsidRPr="005C4C98">
        <w:rPr>
          <w:rFonts w:ascii="Arial" w:hAnsi="Arial" w:cs="Arial"/>
          <w:sz w:val="18"/>
          <w:szCs w:val="18"/>
        </w:rPr>
        <w:t xml:space="preserve">Roberto Carlos </w:t>
      </w:r>
      <w:proofErr w:type="spellStart"/>
      <w:r w:rsidRPr="005C4C98">
        <w:rPr>
          <w:rFonts w:ascii="Arial" w:hAnsi="Arial" w:cs="Arial"/>
          <w:sz w:val="18"/>
          <w:szCs w:val="18"/>
        </w:rPr>
        <w:t>Carrara</w:t>
      </w:r>
      <w:proofErr w:type="spellEnd"/>
      <w:r w:rsidRPr="005C4C98">
        <w:rPr>
          <w:rFonts w:ascii="Arial" w:hAnsi="Arial" w:cs="Arial"/>
          <w:sz w:val="18"/>
          <w:szCs w:val="18"/>
        </w:rPr>
        <w:t xml:space="preserve"> Theodoro;</w:t>
      </w:r>
    </w:p>
    <w:p w:rsidR="005C4C98" w:rsidRPr="005C4C98" w:rsidRDefault="005C4C98" w:rsidP="005C4C98">
      <w:pPr>
        <w:numPr>
          <w:ilvl w:val="0"/>
          <w:numId w:val="26"/>
        </w:numPr>
        <w:tabs>
          <w:tab w:val="left" w:pos="567"/>
        </w:tabs>
        <w:ind w:left="0" w:firstLine="0"/>
        <w:jc w:val="both"/>
        <w:rPr>
          <w:rFonts w:ascii="Arial" w:hAnsi="Arial" w:cs="Arial"/>
          <w:sz w:val="18"/>
          <w:szCs w:val="18"/>
        </w:rPr>
      </w:pPr>
      <w:r w:rsidRPr="005C4C98">
        <w:rPr>
          <w:rFonts w:ascii="Arial" w:hAnsi="Arial" w:cs="Arial"/>
          <w:sz w:val="18"/>
          <w:szCs w:val="18"/>
        </w:rPr>
        <w:t>Assegurar os recursos orçamentários e financeiros para custear a prestação;</w:t>
      </w:r>
    </w:p>
    <w:p w:rsidR="005C4C98" w:rsidRPr="005C4C98" w:rsidRDefault="005C4C98" w:rsidP="005C4C98">
      <w:pPr>
        <w:numPr>
          <w:ilvl w:val="0"/>
          <w:numId w:val="26"/>
        </w:numPr>
        <w:tabs>
          <w:tab w:val="left" w:pos="567"/>
        </w:tabs>
        <w:ind w:left="0" w:firstLine="0"/>
        <w:jc w:val="both"/>
        <w:rPr>
          <w:rFonts w:ascii="Arial" w:hAnsi="Arial" w:cs="Arial"/>
          <w:sz w:val="18"/>
          <w:szCs w:val="18"/>
        </w:rPr>
      </w:pPr>
      <w:r w:rsidRPr="005C4C98">
        <w:rPr>
          <w:rFonts w:ascii="Arial" w:hAnsi="Arial" w:cs="Arial"/>
          <w:sz w:val="18"/>
          <w:szCs w:val="18"/>
        </w:rPr>
        <w:t>Zelar para que durante a vigência do Contrato sejam cumpridas as obrigações assumidas por parte da CONTRATADA, bem como sejam mantidas todas as condições de habilitação e qualificação exigidas na prestação.</w:t>
      </w:r>
    </w:p>
    <w:p w:rsidR="00F32779" w:rsidRPr="00F64FB9" w:rsidRDefault="00F32779" w:rsidP="00F64FB9">
      <w:pPr>
        <w:tabs>
          <w:tab w:val="left" w:pos="426"/>
          <w:tab w:val="left" w:pos="567"/>
        </w:tabs>
        <w:jc w:val="both"/>
        <w:rPr>
          <w:rFonts w:ascii="Arial" w:hAnsi="Arial" w:cs="Arial"/>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OITAVA - Das Sanções administrativas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 sem prejuízo das multas aplicáveis e demais cominações legais.</w:t>
      </w:r>
    </w:p>
    <w:p w:rsidR="00041C62" w:rsidRDefault="009373D2">
      <w:pPr>
        <w:jc w:val="both"/>
        <w:rPr>
          <w:rFonts w:ascii="Arial" w:hAnsi="Arial" w:cs="Arial"/>
          <w:color w:val="000000"/>
          <w:sz w:val="18"/>
          <w:szCs w:val="18"/>
        </w:rPr>
      </w:pPr>
      <w:r>
        <w:rPr>
          <w:rFonts w:ascii="Arial" w:hAnsi="Arial" w:cs="Arial"/>
          <w:color w:val="000000"/>
          <w:sz w:val="18"/>
          <w:szCs w:val="18"/>
        </w:rPr>
        <w:t>8.2 – O descumprimento total ou parcialmente do contrato firmado ensejará a aplicação das sanções abaixo citadas, previstas no art. 87 da Lei Federal nº 8.666 de 1993, garantida a defesa prévia, nos seguintes termos:</w:t>
      </w:r>
    </w:p>
    <w:p w:rsidR="00041C62" w:rsidRDefault="009373D2">
      <w:pPr>
        <w:jc w:val="both"/>
        <w:rPr>
          <w:rFonts w:ascii="Arial" w:hAnsi="Arial" w:cs="Arial"/>
          <w:color w:val="000000"/>
          <w:sz w:val="18"/>
          <w:szCs w:val="18"/>
        </w:rPr>
      </w:pPr>
      <w:r>
        <w:rPr>
          <w:rFonts w:ascii="Arial" w:hAnsi="Arial" w:cs="Arial"/>
          <w:color w:val="000000"/>
          <w:sz w:val="18"/>
          <w:szCs w:val="18"/>
        </w:rPr>
        <w:t>8.2.1 – Advertência por escrito;</w:t>
      </w:r>
    </w:p>
    <w:p w:rsidR="00041C62" w:rsidRDefault="009373D2">
      <w:pPr>
        <w:jc w:val="both"/>
        <w:rPr>
          <w:rFonts w:ascii="Arial" w:hAnsi="Arial" w:cs="Arial"/>
          <w:color w:val="000000"/>
          <w:sz w:val="18"/>
          <w:szCs w:val="18"/>
        </w:rPr>
      </w:pPr>
      <w:r>
        <w:rPr>
          <w:rFonts w:ascii="Arial" w:hAnsi="Arial" w:cs="Arial"/>
          <w:color w:val="000000"/>
          <w:sz w:val="18"/>
          <w:szCs w:val="18"/>
        </w:rPr>
        <w:t>8.2.2 – Multa, observados os seguintes limites:</w:t>
      </w:r>
    </w:p>
    <w:p w:rsidR="00041C62" w:rsidRDefault="009373D2">
      <w:pPr>
        <w:jc w:val="both"/>
        <w:rPr>
          <w:rFonts w:ascii="Arial" w:hAnsi="Arial" w:cs="Arial"/>
          <w:color w:val="000000"/>
          <w:sz w:val="18"/>
          <w:szCs w:val="18"/>
        </w:rPr>
      </w:pPr>
      <w:r>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rsidR="00041C62" w:rsidRDefault="009373D2">
      <w:pPr>
        <w:jc w:val="both"/>
        <w:rPr>
          <w:rFonts w:ascii="Arial" w:hAnsi="Arial" w:cs="Arial"/>
          <w:color w:val="000000"/>
          <w:sz w:val="18"/>
          <w:szCs w:val="18"/>
        </w:rPr>
      </w:pPr>
      <w:r>
        <w:rPr>
          <w:rFonts w:ascii="Arial" w:hAnsi="Arial" w:cs="Arial"/>
          <w:color w:val="000000"/>
          <w:sz w:val="18"/>
          <w:szCs w:val="18"/>
        </w:rPr>
        <w:t>b) -10% (dez por cento) sobre o valor do contrato, no caso da contratada, injustificadamente, desistir do fornecimento, dando causa à sua rescisão;</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c) -15% (quinze por cento) sobre o valor do contrato, no caso de atraso superior a 30 (trinta) dias do fornecimento, com a </w:t>
      </w:r>
      <w:proofErr w:type="spellStart"/>
      <w:r>
        <w:rPr>
          <w:rFonts w:ascii="Arial" w:hAnsi="Arial" w:cs="Arial"/>
          <w:color w:val="000000"/>
          <w:sz w:val="18"/>
          <w:szCs w:val="18"/>
        </w:rPr>
        <w:t>conseqüente</w:t>
      </w:r>
      <w:proofErr w:type="spellEnd"/>
      <w:r>
        <w:rPr>
          <w:rFonts w:ascii="Arial" w:hAnsi="Arial" w:cs="Arial"/>
          <w:color w:val="000000"/>
          <w:sz w:val="18"/>
          <w:szCs w:val="18"/>
        </w:rPr>
        <w:t xml:space="preserve">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8.3 - O valor das multas aplicadas, após regular processo administrativo, deverá ser pago por meio de guia própria, a ADMINISTRAÇÃO, no prazo máximo de </w:t>
      </w:r>
      <w:proofErr w:type="gramStart"/>
      <w:r>
        <w:rPr>
          <w:rFonts w:ascii="Arial" w:hAnsi="Arial" w:cs="Arial"/>
          <w:color w:val="000000"/>
          <w:sz w:val="18"/>
          <w:szCs w:val="18"/>
        </w:rPr>
        <w:t>3</w:t>
      </w:r>
      <w:proofErr w:type="gramEnd"/>
      <w:r>
        <w:rPr>
          <w:rFonts w:ascii="Arial" w:hAnsi="Arial" w:cs="Arial"/>
          <w:color w:val="000000"/>
          <w:sz w:val="18"/>
          <w:szCs w:val="18"/>
        </w:rPr>
        <w:t xml:space="preserve"> (três) dias úteis a contar da data da sua aplicação.</w:t>
      </w:r>
    </w:p>
    <w:p w:rsidR="00041C62" w:rsidRDefault="009373D2">
      <w:pPr>
        <w:jc w:val="both"/>
        <w:rPr>
          <w:rFonts w:ascii="Arial" w:hAnsi="Arial" w:cs="Arial"/>
          <w:color w:val="000000"/>
          <w:sz w:val="18"/>
          <w:szCs w:val="18"/>
        </w:rPr>
      </w:pPr>
      <w:r>
        <w:rPr>
          <w:rFonts w:ascii="Arial" w:hAnsi="Arial" w:cs="Arial"/>
          <w:color w:val="000000"/>
          <w:sz w:val="18"/>
          <w:szCs w:val="18"/>
        </w:rPr>
        <w:t>8.4 – Sanções previstas poderão ser aplicadas cumulativamente, de acordo com a gravidade do descumprimento, após regular processo administrativo, garantido o contraditório e a ampla defesa.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8.5 – Suspensão temporária de participação em licitação e impedimento de contratar com esta Empresa Pública, por prazo não superior a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8.6 – 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Pr>
          <w:rFonts w:ascii="Arial" w:hAnsi="Arial" w:cs="Arial"/>
          <w:color w:val="000000"/>
          <w:sz w:val="18"/>
          <w:szCs w:val="18"/>
        </w:rPr>
        <w:t>após</w:t>
      </w:r>
      <w:proofErr w:type="gramEnd"/>
      <w:r>
        <w:rPr>
          <w:rFonts w:ascii="Arial" w:hAnsi="Arial" w:cs="Arial"/>
          <w:color w:val="000000"/>
          <w:sz w:val="18"/>
          <w:szCs w:val="18"/>
        </w:rPr>
        <w:t xml:space="preserve"> decorrido o prazo da sanção aplicada com base no item 8.5 anterior.</w:t>
      </w:r>
    </w:p>
    <w:p w:rsidR="00041C62" w:rsidRDefault="009373D2">
      <w:pPr>
        <w:jc w:val="both"/>
        <w:rPr>
          <w:rFonts w:ascii="Arial" w:hAnsi="Arial" w:cs="Arial"/>
          <w:color w:val="000000"/>
          <w:sz w:val="18"/>
          <w:szCs w:val="18"/>
        </w:rPr>
      </w:pPr>
      <w:r>
        <w:rPr>
          <w:rFonts w:ascii="Arial" w:hAnsi="Arial" w:cs="Arial"/>
          <w:color w:val="000000"/>
          <w:sz w:val="18"/>
          <w:szCs w:val="18"/>
        </w:rPr>
        <w:t>8.7 – O recolhimento da multa referida no item anterior deverá ser feito, por meio de guia própria emitida pela ADMIISTRAÇÃO, e paga no prazo máximo de 03 (três) dias úteis a contar da data de sua emissão.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NONA - Da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9.1 – A rescisão contratual poderá ser judicial ou extrajudicial, por acordo amigável entre as partes, podendo ser por ato unilateral e escrito da Administração, nos casos enumerados nos incisos I a XII, XVII e XVIII do art. 78, da Lei 8.666/93.</w:t>
      </w:r>
    </w:p>
    <w:p w:rsidR="00041C62" w:rsidRDefault="009373D2">
      <w:pPr>
        <w:jc w:val="both"/>
        <w:rPr>
          <w:rFonts w:ascii="Arial" w:hAnsi="Arial" w:cs="Arial"/>
          <w:color w:val="000000"/>
          <w:sz w:val="18"/>
          <w:szCs w:val="18"/>
        </w:rPr>
      </w:pPr>
      <w:r>
        <w:rPr>
          <w:rFonts w:ascii="Arial" w:hAnsi="Arial" w:cs="Arial"/>
          <w:color w:val="000000"/>
          <w:sz w:val="18"/>
          <w:szCs w:val="18"/>
        </w:rPr>
        <w:t>9.2 – Nos casos de rescisão extrajudicial por ato unilateral, a Contratada será notificada, em observância aos princípios do contraditório e da ampla defesa.</w:t>
      </w:r>
    </w:p>
    <w:p w:rsidR="00041C62" w:rsidRDefault="009373D2">
      <w:pPr>
        <w:jc w:val="both"/>
        <w:rPr>
          <w:rFonts w:ascii="Arial" w:hAnsi="Arial" w:cs="Arial"/>
          <w:color w:val="000000"/>
          <w:sz w:val="18"/>
          <w:szCs w:val="18"/>
        </w:rPr>
      </w:pPr>
      <w:r>
        <w:rPr>
          <w:rFonts w:ascii="Arial" w:hAnsi="Arial" w:cs="Arial"/>
          <w:color w:val="000000"/>
          <w:sz w:val="18"/>
          <w:szCs w:val="18"/>
        </w:rPr>
        <w:t>9.3 – Além das hipóteses de rescisão acima previstas, o contrato será rescindido sempre que a Contratada se conduzir dolosamente.</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 Da </w:t>
      </w:r>
      <w:r w:rsidR="009B6367">
        <w:rPr>
          <w:rFonts w:ascii="Arial" w:hAnsi="Arial" w:cs="Arial"/>
          <w:b/>
          <w:bCs/>
          <w:sz w:val="18"/>
          <w:szCs w:val="18"/>
          <w:lang w:eastAsia="ar-SA"/>
        </w:rPr>
        <w:t>Fiscalização</w:t>
      </w:r>
      <w:r>
        <w:rPr>
          <w:rFonts w:ascii="Arial" w:hAnsi="Arial" w:cs="Arial"/>
          <w:b/>
          <w:bCs/>
          <w:sz w:val="18"/>
          <w:szCs w:val="18"/>
          <w:lang w:eastAsia="ar-SA"/>
        </w:rPr>
        <w:t>:</w:t>
      </w:r>
    </w:p>
    <w:p w:rsidR="00041C62" w:rsidRDefault="009373D2">
      <w:pPr>
        <w:jc w:val="both"/>
        <w:rPr>
          <w:rFonts w:ascii="Arial" w:hAnsi="Arial" w:cs="Arial"/>
          <w:sz w:val="18"/>
          <w:szCs w:val="18"/>
        </w:rPr>
      </w:pPr>
      <w:r>
        <w:rPr>
          <w:rFonts w:ascii="Arial" w:hAnsi="Arial" w:cs="Arial"/>
          <w:bCs/>
          <w:sz w:val="18"/>
          <w:szCs w:val="18"/>
          <w:lang w:eastAsia="ar-SA"/>
        </w:rPr>
        <w:t xml:space="preserve">10.1 – </w:t>
      </w:r>
      <w:r>
        <w:rPr>
          <w:rFonts w:ascii="Arial" w:hAnsi="Arial" w:cs="Arial"/>
          <w:sz w:val="18"/>
          <w:szCs w:val="18"/>
        </w:rPr>
        <w:t xml:space="preserve">O Setor de Patrimônio da Prefeitura Municipal de </w:t>
      </w:r>
      <w:proofErr w:type="spellStart"/>
      <w:r>
        <w:rPr>
          <w:rFonts w:ascii="Arial" w:hAnsi="Arial" w:cs="Arial"/>
          <w:sz w:val="18"/>
          <w:szCs w:val="18"/>
        </w:rPr>
        <w:t>Cataguases</w:t>
      </w:r>
      <w:proofErr w:type="spellEnd"/>
      <w:r>
        <w:rPr>
          <w:rFonts w:ascii="Arial" w:hAnsi="Arial" w:cs="Arial"/>
          <w:sz w:val="18"/>
          <w:szCs w:val="18"/>
        </w:rPr>
        <w:t xml:space="preserve"> </w:t>
      </w:r>
      <w:r w:rsidR="00135937">
        <w:rPr>
          <w:rFonts w:ascii="Arial" w:hAnsi="Arial" w:cs="Arial"/>
          <w:sz w:val="18"/>
          <w:szCs w:val="18"/>
        </w:rPr>
        <w:t>será a Unidade</w:t>
      </w:r>
      <w:r>
        <w:rPr>
          <w:rFonts w:ascii="Arial" w:hAnsi="Arial" w:cs="Arial"/>
          <w:sz w:val="18"/>
          <w:szCs w:val="18"/>
        </w:rPr>
        <w:t xml:space="preserve"> Administrativa</w:t>
      </w:r>
      <w:r w:rsidR="00135937">
        <w:rPr>
          <w:rFonts w:ascii="Arial" w:hAnsi="Arial" w:cs="Arial"/>
          <w:sz w:val="18"/>
          <w:szCs w:val="18"/>
        </w:rPr>
        <w:t xml:space="preserve"> encarregada de fiscalizar</w:t>
      </w:r>
      <w:r>
        <w:rPr>
          <w:rFonts w:ascii="Arial" w:hAnsi="Arial" w:cs="Arial"/>
          <w:sz w:val="18"/>
          <w:szCs w:val="18"/>
        </w:rPr>
        <w:t xml:space="preserve"> e fazer cumprir as cláu</w:t>
      </w:r>
      <w:r w:rsidR="004345E8">
        <w:rPr>
          <w:rFonts w:ascii="Arial" w:hAnsi="Arial" w:cs="Arial"/>
          <w:sz w:val="18"/>
          <w:szCs w:val="18"/>
        </w:rPr>
        <w:t>sulas constantes neste Contrato e também os fiscais abaixo:</w:t>
      </w:r>
    </w:p>
    <w:p w:rsidR="004345E8" w:rsidRDefault="004345E8" w:rsidP="004345E8">
      <w:pPr>
        <w:pStyle w:val="PargrafodaLista"/>
        <w:numPr>
          <w:ilvl w:val="0"/>
          <w:numId w:val="16"/>
        </w:numPr>
        <w:tabs>
          <w:tab w:val="left" w:pos="284"/>
        </w:tabs>
        <w:ind w:left="0" w:firstLine="0"/>
        <w:jc w:val="both"/>
        <w:rPr>
          <w:rFonts w:ascii="Arial" w:hAnsi="Arial" w:cs="Arial"/>
          <w:sz w:val="18"/>
          <w:szCs w:val="18"/>
        </w:rPr>
      </w:pPr>
      <w:r w:rsidRPr="00F64FB9">
        <w:rPr>
          <w:rFonts w:ascii="Arial" w:hAnsi="Arial" w:cs="Arial"/>
          <w:sz w:val="18"/>
          <w:szCs w:val="18"/>
        </w:rPr>
        <w:t>Carla da Rocha Patrício – Secretaria de Desenvolvimento Social</w:t>
      </w:r>
    </w:p>
    <w:p w:rsidR="004345E8" w:rsidRPr="004345E8" w:rsidRDefault="004345E8" w:rsidP="004345E8">
      <w:pPr>
        <w:pStyle w:val="PargrafodaLista"/>
        <w:numPr>
          <w:ilvl w:val="0"/>
          <w:numId w:val="16"/>
        </w:numPr>
        <w:tabs>
          <w:tab w:val="left" w:pos="284"/>
        </w:tabs>
        <w:ind w:left="0" w:firstLine="0"/>
        <w:jc w:val="both"/>
        <w:rPr>
          <w:rFonts w:ascii="Arial" w:hAnsi="Arial" w:cs="Arial"/>
          <w:sz w:val="18"/>
          <w:szCs w:val="18"/>
        </w:rPr>
      </w:pPr>
      <w:r w:rsidRPr="004345E8">
        <w:rPr>
          <w:rFonts w:ascii="Arial" w:hAnsi="Arial" w:cs="Arial"/>
          <w:sz w:val="18"/>
          <w:szCs w:val="18"/>
        </w:rPr>
        <w:t>Tiago Viana Gonçalves dos Santos – as demais Secretarias</w:t>
      </w:r>
    </w:p>
    <w:p w:rsidR="00041C62" w:rsidRDefault="009373D2">
      <w:pPr>
        <w:jc w:val="both"/>
        <w:rPr>
          <w:rFonts w:ascii="Arial" w:hAnsi="Arial" w:cs="Arial"/>
          <w:sz w:val="18"/>
          <w:szCs w:val="18"/>
        </w:rPr>
      </w:pPr>
      <w:r>
        <w:rPr>
          <w:rFonts w:ascii="Arial" w:hAnsi="Arial" w:cs="Arial"/>
          <w:sz w:val="18"/>
          <w:szCs w:val="18"/>
        </w:rPr>
        <w:t>10.2 – Em caso de eventual irregularidade, inexecução ou desconformidade na execução do contrato, o agente fiscalizador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rsidR="00041C62" w:rsidRDefault="009373D2">
      <w:pPr>
        <w:jc w:val="both"/>
        <w:rPr>
          <w:rFonts w:ascii="Arial" w:hAnsi="Arial" w:cs="Arial"/>
          <w:sz w:val="18"/>
          <w:szCs w:val="18"/>
        </w:rPr>
      </w:pPr>
      <w:r>
        <w:rPr>
          <w:rFonts w:ascii="Arial" w:hAnsi="Arial" w:cs="Arial"/>
          <w:sz w:val="18"/>
          <w:szCs w:val="18"/>
        </w:rPr>
        <w:t>10.2.1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rsidR="00041C62" w:rsidRDefault="009373D2">
      <w:pPr>
        <w:jc w:val="both"/>
        <w:rPr>
          <w:rFonts w:ascii="Arial" w:hAnsi="Arial" w:cs="Arial"/>
          <w:sz w:val="18"/>
          <w:szCs w:val="18"/>
        </w:rPr>
      </w:pPr>
      <w:r>
        <w:rPr>
          <w:rFonts w:ascii="Arial" w:hAnsi="Arial" w:cs="Arial"/>
          <w:sz w:val="18"/>
          <w:szCs w:val="18"/>
        </w:rPr>
        <w:t>10.2.2 – O contratante reserva-se o direito de rejeitar, no todo ou em parte, os serviços objeto do fornecimento ora contratado, caso os mesmos afastem-se das especificações do edital, seus anexos e da proposta da CONTRATADA.</w:t>
      </w:r>
    </w:p>
    <w:p w:rsidR="00041C62" w:rsidRDefault="009373D2">
      <w:pPr>
        <w:jc w:val="both"/>
        <w:rPr>
          <w:rFonts w:ascii="Arial" w:hAnsi="Arial" w:cs="Arial"/>
          <w:b/>
          <w:bCs/>
          <w:sz w:val="18"/>
          <w:szCs w:val="18"/>
          <w:lang w:eastAsia="ar-SA"/>
        </w:rPr>
      </w:pPr>
      <w:r>
        <w:rPr>
          <w:rFonts w:ascii="Arial" w:hAnsi="Arial" w:cs="Arial"/>
          <w:bCs/>
          <w:sz w:val="18"/>
          <w:szCs w:val="18"/>
          <w:lang w:eastAsia="ar-SA"/>
        </w:rPr>
        <w:br/>
      </w:r>
      <w:r>
        <w:rPr>
          <w:rFonts w:ascii="Arial" w:hAnsi="Arial" w:cs="Arial"/>
          <w:b/>
          <w:bCs/>
          <w:sz w:val="18"/>
          <w:szCs w:val="18"/>
          <w:lang w:eastAsia="ar-SA"/>
        </w:rPr>
        <w:t>CLÁUSULA DÉCIMA PRIMEIRA – Das alterações:</w:t>
      </w:r>
    </w:p>
    <w:p w:rsidR="00041C62" w:rsidRDefault="009373D2">
      <w:pPr>
        <w:pStyle w:val="Corpodetexto3"/>
        <w:spacing w:after="0"/>
        <w:jc w:val="both"/>
        <w:rPr>
          <w:rFonts w:ascii="Arial" w:hAnsi="Arial" w:cs="Arial"/>
          <w:sz w:val="18"/>
          <w:szCs w:val="18"/>
        </w:rPr>
      </w:pPr>
      <w:r>
        <w:rPr>
          <w:rFonts w:ascii="Arial" w:hAnsi="Arial" w:cs="Arial"/>
          <w:sz w:val="18"/>
          <w:szCs w:val="18"/>
        </w:rPr>
        <w:t>11.1 – O presente contrato poderá ser alterado nos casos previstos pelo disposto no art. 65 da Lei Federal n.º 8.666/93, desde que devidamente fundamentado e autorizado pela autoridade superior.</w:t>
      </w:r>
    </w:p>
    <w:p w:rsidR="00041C62" w:rsidRDefault="00041C62">
      <w:pPr>
        <w:jc w:val="both"/>
        <w:rPr>
          <w:rFonts w:ascii="Arial" w:hAnsi="Arial" w:cs="Arial"/>
          <w:bCs/>
          <w:sz w:val="18"/>
          <w:szCs w:val="18"/>
        </w:rPr>
      </w:pPr>
    </w:p>
    <w:p w:rsidR="00041C62" w:rsidRDefault="009373D2">
      <w:pPr>
        <w:pStyle w:val="Ttulo21"/>
        <w:tabs>
          <w:tab w:val="left" w:pos="0"/>
        </w:tabs>
        <w:jc w:val="left"/>
        <w:rPr>
          <w:rFonts w:ascii="Arial" w:hAnsi="Arial" w:cs="Arial"/>
          <w:bCs w:val="0"/>
          <w:sz w:val="18"/>
          <w:szCs w:val="18"/>
        </w:rPr>
      </w:pPr>
      <w:r>
        <w:rPr>
          <w:rFonts w:ascii="Arial" w:hAnsi="Arial" w:cs="Arial"/>
          <w:bCs w:val="0"/>
          <w:sz w:val="18"/>
          <w:szCs w:val="18"/>
          <w:lang w:eastAsia="ar-SA"/>
        </w:rPr>
        <w:t>CLÁUSULA DÉCIMA SEGUNDA</w:t>
      </w:r>
      <w:r>
        <w:rPr>
          <w:rFonts w:ascii="Arial" w:hAnsi="Arial" w:cs="Arial"/>
          <w:b w:val="0"/>
          <w:bCs w:val="0"/>
          <w:sz w:val="18"/>
          <w:szCs w:val="18"/>
          <w:lang w:eastAsia="ar-SA"/>
        </w:rPr>
        <w:t xml:space="preserve"> </w:t>
      </w:r>
      <w:r>
        <w:rPr>
          <w:rFonts w:ascii="Arial" w:hAnsi="Arial" w:cs="Arial"/>
          <w:sz w:val="18"/>
          <w:szCs w:val="18"/>
        </w:rPr>
        <w:t>– Dos Recursos Financeiros:</w:t>
      </w:r>
    </w:p>
    <w:p w:rsidR="00041C62" w:rsidRDefault="009373D2" w:rsidP="00F07327">
      <w:pPr>
        <w:jc w:val="both"/>
        <w:rPr>
          <w:rFonts w:ascii="Arial" w:hAnsi="Arial" w:cs="Arial"/>
          <w:sz w:val="18"/>
          <w:szCs w:val="18"/>
        </w:rPr>
      </w:pPr>
      <w:r>
        <w:rPr>
          <w:rFonts w:ascii="Arial" w:hAnsi="Arial" w:cs="Arial"/>
          <w:color w:val="000000"/>
          <w:sz w:val="18"/>
          <w:szCs w:val="18"/>
        </w:rPr>
        <w:t xml:space="preserve">12.5 - </w:t>
      </w:r>
      <w:r>
        <w:rPr>
          <w:rFonts w:ascii="Arial" w:hAnsi="Arial" w:cs="Arial"/>
          <w:sz w:val="18"/>
          <w:szCs w:val="18"/>
        </w:rPr>
        <w:t xml:space="preserve">A dotação orçamentária destinada ao pagamento do objeto licitado está prevista e indicada no processo, pela área competente da Prefeitura Municipal de </w:t>
      </w:r>
      <w:proofErr w:type="spellStart"/>
      <w:r>
        <w:rPr>
          <w:rFonts w:ascii="Arial" w:hAnsi="Arial" w:cs="Arial"/>
          <w:sz w:val="18"/>
          <w:szCs w:val="18"/>
        </w:rPr>
        <w:t>Cataguases</w:t>
      </w:r>
      <w:proofErr w:type="spellEnd"/>
      <w:r>
        <w:rPr>
          <w:rFonts w:ascii="Arial" w:hAnsi="Arial" w:cs="Arial"/>
          <w:sz w:val="18"/>
          <w:szCs w:val="18"/>
        </w:rPr>
        <w:t xml:space="preserve">, sob o número: </w:t>
      </w:r>
    </w:p>
    <w:p w:rsidR="00F64FB9" w:rsidRDefault="00F64FB9" w:rsidP="00F07327">
      <w:pPr>
        <w:jc w:val="both"/>
        <w:rPr>
          <w:rFonts w:ascii="Arial" w:hAnsi="Arial" w:cs="Arial"/>
          <w:sz w:val="18"/>
          <w:szCs w:val="18"/>
        </w:rPr>
      </w:pP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4394"/>
        <w:gridCol w:w="3125"/>
        <w:gridCol w:w="1003"/>
      </w:tblGrid>
      <w:tr w:rsidR="005C4C98" w:rsidRPr="00C21464" w:rsidTr="00CB1946">
        <w:trPr>
          <w:trHeight w:val="270"/>
          <w:jc w:val="center"/>
        </w:trPr>
        <w:tc>
          <w:tcPr>
            <w:tcW w:w="1271" w:type="dxa"/>
            <w:tcBorders>
              <w:bottom w:val="single" w:sz="4" w:space="0" w:color="auto"/>
            </w:tcBorders>
            <w:shd w:val="clear" w:color="auto" w:fill="auto"/>
            <w:vAlign w:val="center"/>
          </w:tcPr>
          <w:p w:rsidR="005C4C98" w:rsidRPr="00C21023" w:rsidRDefault="005C4C98" w:rsidP="00CB1946">
            <w:pPr>
              <w:jc w:val="center"/>
              <w:rPr>
                <w:rFonts w:ascii="Arial" w:hAnsi="Arial" w:cs="Arial"/>
                <w:b/>
                <w:sz w:val="18"/>
                <w:szCs w:val="18"/>
              </w:rPr>
            </w:pPr>
            <w:r w:rsidRPr="00C21023">
              <w:rPr>
                <w:rFonts w:ascii="Arial" w:hAnsi="Arial" w:cs="Arial"/>
                <w:b/>
                <w:sz w:val="18"/>
                <w:szCs w:val="18"/>
              </w:rPr>
              <w:t>Unidade</w:t>
            </w:r>
          </w:p>
        </w:tc>
        <w:tc>
          <w:tcPr>
            <w:tcW w:w="4394" w:type="dxa"/>
            <w:shd w:val="clear" w:color="auto" w:fill="auto"/>
            <w:vAlign w:val="center"/>
          </w:tcPr>
          <w:p w:rsidR="005C4C98" w:rsidRPr="00C21023" w:rsidRDefault="005C4C98" w:rsidP="00CB1946">
            <w:pPr>
              <w:jc w:val="center"/>
              <w:rPr>
                <w:rFonts w:ascii="Arial" w:hAnsi="Arial" w:cs="Arial"/>
                <w:b/>
                <w:sz w:val="18"/>
                <w:szCs w:val="18"/>
              </w:rPr>
            </w:pPr>
            <w:proofErr w:type="spellStart"/>
            <w:r w:rsidRPr="00C21023">
              <w:rPr>
                <w:rFonts w:ascii="Arial" w:hAnsi="Arial" w:cs="Arial"/>
                <w:b/>
                <w:sz w:val="18"/>
                <w:szCs w:val="18"/>
              </w:rPr>
              <w:t>Proj</w:t>
            </w:r>
            <w:proofErr w:type="spellEnd"/>
            <w:r w:rsidRPr="00C21023">
              <w:rPr>
                <w:rFonts w:ascii="Arial" w:hAnsi="Arial" w:cs="Arial"/>
                <w:b/>
                <w:sz w:val="18"/>
                <w:szCs w:val="18"/>
              </w:rPr>
              <w:t xml:space="preserve">. </w:t>
            </w:r>
            <w:proofErr w:type="spellStart"/>
            <w:r w:rsidRPr="00C21023">
              <w:rPr>
                <w:rFonts w:ascii="Arial" w:hAnsi="Arial" w:cs="Arial"/>
                <w:b/>
                <w:sz w:val="18"/>
                <w:szCs w:val="18"/>
              </w:rPr>
              <w:t>Ativ</w:t>
            </w:r>
            <w:proofErr w:type="spellEnd"/>
            <w:r w:rsidRPr="00C21023">
              <w:rPr>
                <w:rFonts w:ascii="Arial" w:hAnsi="Arial" w:cs="Arial"/>
                <w:b/>
                <w:sz w:val="18"/>
                <w:szCs w:val="18"/>
              </w:rPr>
              <w:t>.</w:t>
            </w:r>
          </w:p>
        </w:tc>
        <w:tc>
          <w:tcPr>
            <w:tcW w:w="3125" w:type="dxa"/>
          </w:tcPr>
          <w:p w:rsidR="005C4C98" w:rsidRPr="00C21023" w:rsidRDefault="005C4C98" w:rsidP="00CB1946">
            <w:pPr>
              <w:jc w:val="center"/>
              <w:rPr>
                <w:rFonts w:ascii="Arial" w:hAnsi="Arial" w:cs="Arial"/>
                <w:b/>
                <w:sz w:val="18"/>
                <w:szCs w:val="18"/>
              </w:rPr>
            </w:pPr>
            <w:r w:rsidRPr="00C21023">
              <w:rPr>
                <w:rFonts w:ascii="Arial" w:hAnsi="Arial" w:cs="Arial"/>
                <w:b/>
                <w:sz w:val="18"/>
                <w:szCs w:val="18"/>
              </w:rPr>
              <w:t>Naturezas de Despesas</w:t>
            </w:r>
          </w:p>
        </w:tc>
        <w:tc>
          <w:tcPr>
            <w:tcW w:w="1003" w:type="dxa"/>
          </w:tcPr>
          <w:p w:rsidR="005C4C98" w:rsidRPr="00C21023" w:rsidRDefault="005C4C98" w:rsidP="00CB1946">
            <w:pPr>
              <w:jc w:val="center"/>
              <w:rPr>
                <w:rFonts w:ascii="Arial" w:hAnsi="Arial" w:cs="Arial"/>
                <w:b/>
                <w:sz w:val="18"/>
                <w:szCs w:val="18"/>
              </w:rPr>
            </w:pPr>
            <w:r w:rsidRPr="00C21023">
              <w:rPr>
                <w:rFonts w:ascii="Arial" w:hAnsi="Arial" w:cs="Arial"/>
                <w:b/>
                <w:sz w:val="18"/>
                <w:szCs w:val="18"/>
              </w:rPr>
              <w:t>Código</w:t>
            </w:r>
          </w:p>
        </w:tc>
      </w:tr>
      <w:tr w:rsidR="005C4C98" w:rsidRPr="00C21464" w:rsidTr="00CB1946">
        <w:trPr>
          <w:trHeight w:val="144"/>
          <w:jc w:val="center"/>
        </w:trPr>
        <w:tc>
          <w:tcPr>
            <w:tcW w:w="1271" w:type="dxa"/>
            <w:tcBorders>
              <w:top w:val="single" w:sz="4" w:space="0" w:color="auto"/>
              <w:left w:val="single" w:sz="4" w:space="0" w:color="auto"/>
              <w:right w:val="single" w:sz="4" w:space="0" w:color="auto"/>
            </w:tcBorders>
            <w:shd w:val="clear" w:color="auto" w:fill="auto"/>
            <w:vAlign w:val="center"/>
          </w:tcPr>
          <w:p w:rsidR="005C4C98" w:rsidRPr="00C21023" w:rsidRDefault="005C4C98" w:rsidP="00CB1946">
            <w:pPr>
              <w:jc w:val="center"/>
              <w:rPr>
                <w:rFonts w:ascii="Arial" w:hAnsi="Arial" w:cs="Arial"/>
                <w:sz w:val="18"/>
                <w:szCs w:val="18"/>
              </w:rPr>
            </w:pPr>
          </w:p>
          <w:p w:rsidR="005C4C98" w:rsidRPr="00C21023" w:rsidRDefault="005C4C98" w:rsidP="00CB1946">
            <w:pPr>
              <w:jc w:val="center"/>
              <w:rPr>
                <w:rFonts w:ascii="Arial" w:hAnsi="Arial" w:cs="Arial"/>
                <w:b/>
                <w:sz w:val="18"/>
                <w:szCs w:val="18"/>
              </w:rPr>
            </w:pPr>
            <w:proofErr w:type="gramStart"/>
            <w:r w:rsidRPr="00C21023">
              <w:rPr>
                <w:rFonts w:ascii="Arial" w:hAnsi="Arial" w:cs="Arial"/>
                <w:b/>
                <w:sz w:val="18"/>
                <w:szCs w:val="18"/>
              </w:rPr>
              <w:t>0209 - Fundo</w:t>
            </w:r>
            <w:proofErr w:type="gramEnd"/>
            <w:r w:rsidRPr="00C21023">
              <w:rPr>
                <w:rFonts w:ascii="Arial" w:hAnsi="Arial" w:cs="Arial"/>
                <w:b/>
                <w:sz w:val="18"/>
                <w:szCs w:val="18"/>
              </w:rPr>
              <w:t xml:space="preserve"> Municipal </w:t>
            </w:r>
            <w:r w:rsidRPr="00C21023">
              <w:rPr>
                <w:rFonts w:ascii="Arial" w:hAnsi="Arial" w:cs="Arial"/>
                <w:b/>
                <w:sz w:val="18"/>
                <w:szCs w:val="18"/>
              </w:rPr>
              <w:lastRenderedPageBreak/>
              <w:t>de Saúde</w:t>
            </w:r>
          </w:p>
          <w:p w:rsidR="005C4C98" w:rsidRPr="00C21023" w:rsidRDefault="005C4C98" w:rsidP="00CB1946">
            <w:pPr>
              <w:jc w:val="center"/>
              <w:rPr>
                <w:rFonts w:ascii="Arial" w:hAnsi="Arial" w:cs="Arial"/>
                <w:sz w:val="18"/>
                <w:szCs w:val="18"/>
              </w:rPr>
            </w:pPr>
          </w:p>
        </w:tc>
        <w:tc>
          <w:tcPr>
            <w:tcW w:w="4394" w:type="dxa"/>
            <w:tcBorders>
              <w:left w:val="single" w:sz="4" w:space="0" w:color="auto"/>
            </w:tcBorders>
            <w:shd w:val="clear" w:color="auto" w:fill="auto"/>
            <w:vAlign w:val="center"/>
          </w:tcPr>
          <w:p w:rsidR="005C4C98" w:rsidRPr="00C21023" w:rsidRDefault="005C4C98" w:rsidP="00CB1946">
            <w:pPr>
              <w:tabs>
                <w:tab w:val="left" w:pos="1110"/>
              </w:tabs>
              <w:ind w:right="-286"/>
              <w:rPr>
                <w:rFonts w:ascii="Arial" w:hAnsi="Arial" w:cs="Arial"/>
                <w:iCs/>
                <w:color w:val="000000"/>
                <w:sz w:val="18"/>
                <w:szCs w:val="18"/>
              </w:rPr>
            </w:pPr>
            <w:proofErr w:type="gramStart"/>
            <w:r>
              <w:rPr>
                <w:rFonts w:ascii="Arial" w:hAnsi="Arial" w:cs="Arial"/>
                <w:iCs/>
                <w:color w:val="000000"/>
                <w:sz w:val="18"/>
                <w:szCs w:val="18"/>
              </w:rPr>
              <w:lastRenderedPageBreak/>
              <w:t>2.099 – Gestão</w:t>
            </w:r>
            <w:proofErr w:type="gramEnd"/>
            <w:r>
              <w:rPr>
                <w:rFonts w:ascii="Arial" w:hAnsi="Arial" w:cs="Arial"/>
                <w:iCs/>
                <w:color w:val="000000"/>
                <w:sz w:val="18"/>
                <w:szCs w:val="18"/>
              </w:rPr>
              <w:t xml:space="preserve"> do Serviço de Regulação, Controle, Auditoria e Avaliação</w:t>
            </w:r>
          </w:p>
        </w:tc>
        <w:tc>
          <w:tcPr>
            <w:tcW w:w="3125" w:type="dxa"/>
            <w:vAlign w:val="center"/>
          </w:tcPr>
          <w:p w:rsidR="005C4C98" w:rsidRPr="00C21023" w:rsidRDefault="005C4C98" w:rsidP="00CB1946">
            <w:pPr>
              <w:tabs>
                <w:tab w:val="left" w:pos="1110"/>
              </w:tabs>
              <w:rPr>
                <w:rFonts w:ascii="Arial" w:hAnsi="Arial" w:cs="Arial"/>
                <w:iCs/>
                <w:color w:val="000000"/>
                <w:sz w:val="18"/>
                <w:szCs w:val="18"/>
              </w:rPr>
            </w:pPr>
            <w:r w:rsidRPr="00C21023">
              <w:rPr>
                <w:rFonts w:ascii="Arial" w:hAnsi="Arial" w:cs="Arial"/>
                <w:iCs/>
                <w:color w:val="000000"/>
                <w:sz w:val="18"/>
                <w:szCs w:val="18"/>
              </w:rPr>
              <w:t>3.3.90.39.00.00.00.00</w:t>
            </w:r>
            <w:r>
              <w:rPr>
                <w:rFonts w:ascii="Arial" w:hAnsi="Arial" w:cs="Arial"/>
                <w:iCs/>
                <w:color w:val="000000"/>
                <w:sz w:val="18"/>
                <w:szCs w:val="18"/>
              </w:rPr>
              <w:t xml:space="preserve"> 00.01.0600</w:t>
            </w:r>
            <w:r w:rsidRPr="00C21023">
              <w:rPr>
                <w:rFonts w:ascii="Arial" w:hAnsi="Arial" w:cs="Arial"/>
                <w:iCs/>
                <w:color w:val="000000"/>
                <w:sz w:val="18"/>
                <w:szCs w:val="18"/>
              </w:rPr>
              <w:t xml:space="preserve"> Outros Serviços de </w:t>
            </w:r>
            <w:proofErr w:type="gramStart"/>
            <w:r w:rsidRPr="00C21023">
              <w:rPr>
                <w:rFonts w:ascii="Arial" w:hAnsi="Arial" w:cs="Arial"/>
                <w:iCs/>
                <w:color w:val="000000"/>
                <w:sz w:val="18"/>
                <w:szCs w:val="18"/>
              </w:rPr>
              <w:t>Terceiros – Pessoa Jurídica</w:t>
            </w:r>
            <w:proofErr w:type="gramEnd"/>
          </w:p>
        </w:tc>
        <w:tc>
          <w:tcPr>
            <w:tcW w:w="1003" w:type="dxa"/>
            <w:vAlign w:val="center"/>
          </w:tcPr>
          <w:p w:rsidR="005C4C98" w:rsidRPr="00C21023" w:rsidRDefault="005C4C98" w:rsidP="00CB1946">
            <w:pPr>
              <w:tabs>
                <w:tab w:val="left" w:pos="1110"/>
              </w:tabs>
              <w:jc w:val="center"/>
              <w:rPr>
                <w:rFonts w:ascii="Arial" w:hAnsi="Arial" w:cs="Arial"/>
                <w:iCs/>
                <w:color w:val="000000"/>
                <w:sz w:val="18"/>
                <w:szCs w:val="18"/>
              </w:rPr>
            </w:pPr>
            <w:r>
              <w:rPr>
                <w:rFonts w:ascii="Arial" w:hAnsi="Arial" w:cs="Arial"/>
                <w:iCs/>
                <w:color w:val="000000"/>
                <w:sz w:val="18"/>
                <w:szCs w:val="18"/>
              </w:rPr>
              <w:t>698</w:t>
            </w:r>
          </w:p>
        </w:tc>
      </w:tr>
    </w:tbl>
    <w:p w:rsidR="00E918AB" w:rsidRDefault="00E918AB">
      <w:pPr>
        <w:jc w:val="both"/>
        <w:rPr>
          <w:rFonts w:ascii="Arial" w:hAnsi="Arial" w:cs="Arial"/>
          <w:b/>
          <w:sz w:val="18"/>
          <w:szCs w:val="18"/>
        </w:rPr>
      </w:pPr>
    </w:p>
    <w:p w:rsidR="00041C62" w:rsidRDefault="009373D2">
      <w:pPr>
        <w:jc w:val="both"/>
        <w:rPr>
          <w:rFonts w:ascii="Arial" w:hAnsi="Arial" w:cs="Arial"/>
          <w:b/>
          <w:bCs/>
          <w:sz w:val="18"/>
          <w:szCs w:val="18"/>
          <w:lang w:eastAsia="ar-SA"/>
        </w:rPr>
      </w:pPr>
      <w:r>
        <w:rPr>
          <w:rFonts w:ascii="Arial" w:hAnsi="Arial" w:cs="Arial"/>
          <w:b/>
          <w:sz w:val="18"/>
          <w:szCs w:val="18"/>
        </w:rPr>
        <w:t>CLÁUSULA DÉCIMA TERCEIRA</w:t>
      </w:r>
      <w:r>
        <w:rPr>
          <w:rFonts w:ascii="Arial" w:hAnsi="Arial" w:cs="Arial"/>
          <w:sz w:val="18"/>
          <w:szCs w:val="18"/>
        </w:rPr>
        <w:t xml:space="preserve"> </w:t>
      </w:r>
      <w:r>
        <w:rPr>
          <w:rFonts w:ascii="Arial" w:hAnsi="Arial" w:cs="Arial"/>
          <w:b/>
          <w:bCs/>
          <w:sz w:val="18"/>
          <w:szCs w:val="18"/>
          <w:lang w:eastAsia="ar-SA"/>
        </w:rPr>
        <w:t xml:space="preserve">– Da Vinculação: </w:t>
      </w:r>
    </w:p>
    <w:p w:rsidR="00041C62" w:rsidRDefault="009373D2">
      <w:pPr>
        <w:jc w:val="both"/>
        <w:rPr>
          <w:rFonts w:ascii="Arial" w:hAnsi="Arial" w:cs="Arial"/>
          <w:bCs/>
          <w:sz w:val="18"/>
          <w:szCs w:val="18"/>
          <w:lang w:eastAsia="ar-SA"/>
        </w:rPr>
      </w:pPr>
      <w:r>
        <w:rPr>
          <w:rFonts w:ascii="Arial" w:hAnsi="Arial" w:cs="Arial"/>
          <w:bCs/>
          <w:sz w:val="18"/>
          <w:szCs w:val="18"/>
          <w:lang w:eastAsia="ar-SA"/>
        </w:rPr>
        <w:t xml:space="preserve">13.1 - Faz parte deste Contrato o edital e a proposta da Contratada, constantes do Processo Licitatório nº </w:t>
      </w:r>
      <w:r w:rsidR="006E59C1">
        <w:rPr>
          <w:rFonts w:ascii="Arial" w:hAnsi="Arial" w:cs="Arial"/>
          <w:bCs/>
          <w:sz w:val="18"/>
          <w:szCs w:val="18"/>
          <w:lang w:eastAsia="ar-SA"/>
        </w:rPr>
        <w:t>116/2023</w:t>
      </w:r>
      <w:r>
        <w:rPr>
          <w:rFonts w:ascii="Arial" w:hAnsi="Arial" w:cs="Arial"/>
          <w:bCs/>
          <w:sz w:val="18"/>
          <w:szCs w:val="18"/>
          <w:lang w:eastAsia="ar-SA"/>
        </w:rPr>
        <w:t xml:space="preserve">, Pregão Eletrônico nº </w:t>
      </w:r>
      <w:proofErr w:type="gramStart"/>
      <w:r w:rsidR="00243331">
        <w:rPr>
          <w:rFonts w:ascii="Arial" w:hAnsi="Arial" w:cs="Arial"/>
          <w:bCs/>
          <w:sz w:val="18"/>
          <w:szCs w:val="18"/>
          <w:lang w:eastAsia="ar-SA"/>
        </w:rPr>
        <w:t>0</w:t>
      </w:r>
      <w:r w:rsidR="005C4C98">
        <w:rPr>
          <w:rFonts w:ascii="Arial" w:hAnsi="Arial" w:cs="Arial"/>
          <w:bCs/>
          <w:sz w:val="18"/>
          <w:szCs w:val="18"/>
          <w:lang w:eastAsia="ar-SA"/>
        </w:rPr>
        <w:t>46</w:t>
      </w:r>
      <w:r w:rsidR="00243331">
        <w:rPr>
          <w:rFonts w:ascii="Arial" w:hAnsi="Arial" w:cs="Arial"/>
          <w:bCs/>
          <w:sz w:val="18"/>
          <w:szCs w:val="18"/>
          <w:lang w:eastAsia="ar-SA"/>
        </w:rPr>
        <w:t>/2023</w:t>
      </w:r>
      <w:proofErr w:type="gramEnd"/>
    </w:p>
    <w:p w:rsidR="00F32779" w:rsidRDefault="00F32779">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QUARTA – Da Legislação Aplicável:</w:t>
      </w:r>
    </w:p>
    <w:p w:rsidR="00041C62" w:rsidRDefault="009373D2">
      <w:pPr>
        <w:jc w:val="both"/>
        <w:rPr>
          <w:rFonts w:ascii="Arial" w:hAnsi="Arial" w:cs="Arial"/>
          <w:bCs/>
          <w:sz w:val="18"/>
          <w:szCs w:val="18"/>
          <w:lang w:eastAsia="ar-SA"/>
        </w:rPr>
      </w:pPr>
      <w:r>
        <w:rPr>
          <w:rFonts w:ascii="Arial" w:hAnsi="Arial" w:cs="Arial"/>
          <w:bCs/>
          <w:sz w:val="18"/>
          <w:szCs w:val="18"/>
          <w:lang w:eastAsia="ar-SA"/>
        </w:rPr>
        <w:t>14.1 - O presente Contrato é regido pelas normas da Lei, e nos casos omissos, subsidiariamente pelo Código Civil e Código de Defesa do Consumidor.</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QUINTA – Condições da Habilitação:</w:t>
      </w:r>
    </w:p>
    <w:p w:rsidR="00041C62" w:rsidRDefault="009373D2">
      <w:pPr>
        <w:jc w:val="both"/>
        <w:rPr>
          <w:rFonts w:ascii="Arial" w:hAnsi="Arial" w:cs="Arial"/>
          <w:bCs/>
          <w:sz w:val="18"/>
          <w:szCs w:val="18"/>
          <w:lang w:eastAsia="ar-SA"/>
        </w:rPr>
      </w:pPr>
      <w:r>
        <w:rPr>
          <w:rFonts w:ascii="Arial" w:hAnsi="Arial" w:cs="Arial"/>
          <w:bCs/>
          <w:sz w:val="18"/>
          <w:szCs w:val="18"/>
          <w:lang w:eastAsia="ar-SA"/>
        </w:rPr>
        <w:t>15.1 - Fica a Contratada obrigada a manter durante toda a execução deste Contrato, todas as condições de habilitação e de qualificação exigidas.</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rPr>
      </w:pPr>
      <w:r>
        <w:rPr>
          <w:rFonts w:ascii="Arial" w:hAnsi="Arial" w:cs="Arial"/>
          <w:b/>
          <w:bCs/>
          <w:sz w:val="18"/>
          <w:szCs w:val="18"/>
        </w:rPr>
        <w:t>CLÁUSULA DÉCIMA SEXTA -</w:t>
      </w:r>
      <w:r w:rsidR="00F64FB9">
        <w:rPr>
          <w:rFonts w:ascii="Arial" w:hAnsi="Arial" w:cs="Arial"/>
          <w:b/>
          <w:bCs/>
          <w:sz w:val="18"/>
          <w:szCs w:val="18"/>
        </w:rPr>
        <w:t xml:space="preserve"> </w:t>
      </w:r>
      <w:r>
        <w:rPr>
          <w:rFonts w:ascii="Arial" w:eastAsiaTheme="minorHAnsi" w:hAnsi="Arial" w:cs="Arial"/>
          <w:b/>
          <w:bCs/>
          <w:color w:val="000000"/>
          <w:sz w:val="18"/>
          <w:szCs w:val="18"/>
        </w:rPr>
        <w:t>GESTOR DO CONTRATO</w:t>
      </w:r>
    </w:p>
    <w:p w:rsidR="00041C62" w:rsidRPr="00F64FB9"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A execução do contrato deverá ser acompanhada e fiscalizada por um servidor </w:t>
      </w:r>
      <w:r>
        <w:rPr>
          <w:rFonts w:ascii="Arial" w:eastAsiaTheme="minorHAnsi" w:hAnsi="Arial" w:cs="Arial"/>
          <w:sz w:val="18"/>
          <w:szCs w:val="18"/>
        </w:rPr>
        <w:t>nos termos estabelecidos no presente instrumento</w:t>
      </w:r>
      <w:r>
        <w:rPr>
          <w:rFonts w:ascii="Arial" w:eastAsiaTheme="minorHAnsi" w:hAnsi="Arial" w:cs="Arial"/>
          <w:color w:val="000000"/>
          <w:sz w:val="18"/>
          <w:szCs w:val="18"/>
        </w:rPr>
        <w:t xml:space="preserve">, </w:t>
      </w:r>
      <w:r>
        <w:rPr>
          <w:rFonts w:ascii="Arial" w:eastAsiaTheme="minorHAnsi" w:hAnsi="Arial" w:cs="Arial"/>
          <w:sz w:val="18"/>
          <w:szCs w:val="18"/>
        </w:rPr>
        <w:t>sendo</w:t>
      </w:r>
      <w:r w:rsidR="00C74C39">
        <w:rPr>
          <w:rFonts w:ascii="Arial" w:eastAsiaTheme="minorHAnsi" w:hAnsi="Arial" w:cs="Arial"/>
          <w:sz w:val="18"/>
          <w:szCs w:val="18"/>
        </w:rPr>
        <w:t>:</w:t>
      </w:r>
      <w:r>
        <w:rPr>
          <w:rFonts w:ascii="Arial" w:eastAsiaTheme="minorHAnsi" w:hAnsi="Arial" w:cs="Arial"/>
          <w:sz w:val="18"/>
          <w:szCs w:val="18"/>
        </w:rPr>
        <w:t xml:space="preserve"> </w:t>
      </w:r>
      <w:r w:rsidR="00F64FB9">
        <w:rPr>
          <w:rFonts w:ascii="Arial" w:eastAsiaTheme="minorHAnsi" w:hAnsi="Arial" w:cs="Arial"/>
          <w:sz w:val="18"/>
          <w:szCs w:val="18"/>
        </w:rPr>
        <w:t>Carla da Rocha Patrício – Secretaria de Desenvolvimento Social.</w:t>
      </w:r>
    </w:p>
    <w:p w:rsidR="00F64FB9" w:rsidRDefault="00F64FB9" w:rsidP="00F64FB9">
      <w:pPr>
        <w:pStyle w:val="PargrafodaLista"/>
        <w:tabs>
          <w:tab w:val="left" w:pos="425"/>
        </w:tabs>
        <w:ind w:left="0"/>
        <w:jc w:val="both"/>
        <w:rPr>
          <w:rFonts w:ascii="Arial" w:eastAsiaTheme="minorHAnsi" w:hAnsi="Arial" w:cs="Arial"/>
          <w:color w:val="000000"/>
          <w:sz w:val="18"/>
          <w:szCs w:val="18"/>
        </w:rPr>
      </w:pPr>
      <w:r>
        <w:rPr>
          <w:rFonts w:ascii="Arial" w:eastAsiaTheme="minorHAnsi" w:hAnsi="Arial" w:cs="Arial"/>
          <w:color w:val="000000"/>
          <w:sz w:val="18"/>
          <w:szCs w:val="18"/>
        </w:rPr>
        <w:t>Tiago Viana Gonçalves dos Santos – as demais Secretarias</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A fiscalização ou acompanhamento do contrato pela Administração não excluiu ou reduz a responsabilidade do contratado.</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eastAsiaTheme="minorHAnsi" w:hAnsi="Arial" w:cs="Arial"/>
          <w:b/>
          <w:bCs/>
          <w:sz w:val="18"/>
          <w:szCs w:val="18"/>
          <w:lang w:eastAsia="ar-SA"/>
        </w:rPr>
        <w:t xml:space="preserve">CLÁUSULA DÉCIMA SEXTA – Do Foro: </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 xml:space="preserve">17 – Fica eleito o foro da Comarca de </w:t>
      </w:r>
      <w:proofErr w:type="spellStart"/>
      <w:r>
        <w:rPr>
          <w:rFonts w:ascii="Arial" w:eastAsiaTheme="minorHAnsi" w:hAnsi="Arial" w:cs="Arial"/>
          <w:color w:val="000000"/>
          <w:sz w:val="18"/>
          <w:szCs w:val="18"/>
        </w:rPr>
        <w:t>Cataguases</w:t>
      </w:r>
      <w:proofErr w:type="spellEnd"/>
      <w:r>
        <w:rPr>
          <w:rFonts w:ascii="Arial" w:eastAsiaTheme="minorHAnsi" w:hAnsi="Arial" w:cs="Arial"/>
          <w:color w:val="000000"/>
          <w:sz w:val="18"/>
          <w:szCs w:val="18"/>
        </w:rPr>
        <w:t xml:space="preserve"> (MG) para solucionar quaisquer dúvidas quanto à execução do presente contrato.</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E, por estarem justas, as partes firmam o presente Contrato em 03 (três) vias de igual teor e forma, na presença das testemunhas abaixo.</w:t>
      </w:r>
    </w:p>
    <w:p w:rsidR="00041C62" w:rsidRDefault="009373D2">
      <w:pPr>
        <w:jc w:val="both"/>
        <w:rPr>
          <w:rFonts w:ascii="Arial" w:hAnsi="Arial" w:cs="Arial"/>
          <w:bCs/>
          <w:color w:val="000000"/>
          <w:sz w:val="18"/>
          <w:szCs w:val="18"/>
        </w:rPr>
      </w:pPr>
      <w:proofErr w:type="spellStart"/>
      <w:r>
        <w:rPr>
          <w:rFonts w:ascii="Arial" w:eastAsiaTheme="minorHAnsi" w:hAnsi="Arial" w:cs="Arial"/>
          <w:bCs/>
          <w:color w:val="000000"/>
          <w:sz w:val="18"/>
          <w:szCs w:val="18"/>
        </w:rPr>
        <w:t>Cataguases</w:t>
      </w:r>
      <w:proofErr w:type="spellEnd"/>
      <w:r>
        <w:rPr>
          <w:rFonts w:ascii="Arial" w:eastAsiaTheme="minorHAnsi" w:hAnsi="Arial" w:cs="Arial"/>
          <w:bCs/>
          <w:color w:val="000000"/>
          <w:sz w:val="18"/>
          <w:szCs w:val="18"/>
        </w:rPr>
        <w:t>/MG, _____</w:t>
      </w:r>
      <w:proofErr w:type="spellStart"/>
      <w:r>
        <w:rPr>
          <w:rFonts w:ascii="Arial" w:eastAsiaTheme="minorHAnsi" w:hAnsi="Arial" w:cs="Arial"/>
          <w:bCs/>
          <w:color w:val="000000"/>
          <w:sz w:val="18"/>
          <w:szCs w:val="18"/>
        </w:rPr>
        <w:t>de________de</w:t>
      </w:r>
      <w:proofErr w:type="spellEnd"/>
      <w:r>
        <w:rPr>
          <w:rFonts w:ascii="Arial" w:eastAsiaTheme="minorHAnsi" w:hAnsi="Arial" w:cs="Arial"/>
          <w:bCs/>
          <w:color w:val="000000"/>
          <w:sz w:val="18"/>
          <w:szCs w:val="18"/>
        </w:rPr>
        <w:t xml:space="preserve"> 202</w:t>
      </w:r>
      <w:r w:rsidR="00E918AB">
        <w:rPr>
          <w:rFonts w:ascii="Arial" w:eastAsiaTheme="minorHAnsi" w:hAnsi="Arial" w:cs="Arial"/>
          <w:bCs/>
          <w:color w:val="000000"/>
          <w:sz w:val="18"/>
          <w:szCs w:val="18"/>
        </w:rPr>
        <w:t>3</w:t>
      </w:r>
      <w:r>
        <w:rPr>
          <w:rFonts w:ascii="Arial" w:eastAsiaTheme="minorHAnsi" w:hAnsi="Arial" w:cs="Arial"/>
          <w:bCs/>
          <w:color w:val="000000"/>
          <w:sz w:val="18"/>
          <w:szCs w:val="18"/>
        </w:rPr>
        <w:t>.</w:t>
      </w:r>
    </w:p>
    <w:p w:rsidR="005139B4" w:rsidRDefault="005139B4">
      <w:pPr>
        <w:jc w:val="both"/>
        <w:rPr>
          <w:rFonts w:ascii="Arial" w:eastAsiaTheme="minorHAnsi" w:hAnsi="Arial" w:cs="Arial"/>
          <w:bCs/>
          <w:color w:val="000000"/>
          <w:sz w:val="18"/>
          <w:szCs w:val="18"/>
        </w:rPr>
      </w:pP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_______________________                                     ________________________</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 xml:space="preserve">        CONTRATADA                                                            CONTRATANTE</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 xml:space="preserve">________________________                                    ________________________                                 </w:t>
      </w:r>
    </w:p>
    <w:p w:rsidR="00041C62" w:rsidRDefault="00135937">
      <w:pPr>
        <w:rPr>
          <w:rFonts w:ascii="Arial" w:hAnsi="Arial" w:cs="Arial"/>
          <w:bCs/>
          <w:color w:val="000000"/>
          <w:sz w:val="18"/>
          <w:szCs w:val="18"/>
        </w:rPr>
      </w:pPr>
      <w:r>
        <w:rPr>
          <w:rFonts w:ascii="Arial" w:eastAsiaTheme="minorHAnsi" w:hAnsi="Arial" w:cs="Arial"/>
          <w:bCs/>
          <w:color w:val="000000"/>
          <w:sz w:val="18"/>
          <w:szCs w:val="18"/>
        </w:rPr>
        <w:t>SECRETÁRIO</w:t>
      </w:r>
      <w:r>
        <w:rPr>
          <w:rFonts w:ascii="Arial" w:eastAsiaTheme="minorHAnsi" w:hAnsi="Arial" w:cs="Arial"/>
          <w:bCs/>
          <w:color w:val="000000"/>
          <w:sz w:val="18"/>
          <w:szCs w:val="18"/>
        </w:rPr>
        <w:tab/>
      </w:r>
      <w:r>
        <w:rPr>
          <w:rFonts w:ascii="Arial" w:eastAsiaTheme="minorHAnsi" w:hAnsi="Arial" w:cs="Arial"/>
          <w:bCs/>
          <w:color w:val="000000"/>
          <w:sz w:val="18"/>
          <w:szCs w:val="18"/>
        </w:rPr>
        <w:tab/>
      </w:r>
      <w:r w:rsidR="009373D2">
        <w:rPr>
          <w:rFonts w:ascii="Arial" w:eastAsiaTheme="minorHAnsi" w:hAnsi="Arial" w:cs="Arial"/>
          <w:bCs/>
          <w:color w:val="000000"/>
          <w:sz w:val="18"/>
          <w:szCs w:val="18"/>
        </w:rPr>
        <w:t xml:space="preserve">                                           PROCURADOR MUNICIPAL</w:t>
      </w:r>
    </w:p>
    <w:p w:rsidR="00041C62" w:rsidRDefault="00041C62">
      <w:pPr>
        <w:jc w:val="both"/>
        <w:rPr>
          <w:rFonts w:ascii="Arial" w:hAnsi="Arial" w:cs="Arial"/>
          <w:color w:val="000000"/>
          <w:sz w:val="18"/>
          <w:szCs w:val="18"/>
        </w:rPr>
      </w:pPr>
    </w:p>
    <w:p w:rsidR="00041C62" w:rsidRDefault="00E918AB" w:rsidP="004345E8">
      <w:pPr>
        <w:jc w:val="both"/>
        <w:rPr>
          <w:rFonts w:ascii="Arial" w:hAnsi="Arial" w:cs="Arial"/>
          <w:b/>
        </w:rPr>
      </w:pPr>
      <w:r>
        <w:rPr>
          <w:rFonts w:ascii="Arial" w:eastAsiaTheme="minorHAnsi" w:hAnsi="Arial" w:cs="Arial"/>
          <w:bCs/>
          <w:color w:val="000000"/>
          <w:sz w:val="18"/>
          <w:szCs w:val="18"/>
        </w:rPr>
        <w:t>Testemunhas:_____________________                                   __________________________</w:t>
      </w:r>
      <w:r w:rsidR="00F64FB9">
        <w:rPr>
          <w:rFonts w:ascii="Arial" w:eastAsiaTheme="minorHAnsi" w:hAnsi="Arial" w:cs="Arial"/>
          <w:bCs/>
          <w:color w:val="000000"/>
          <w:sz w:val="20"/>
          <w:szCs w:val="20"/>
        </w:rPr>
        <w:t xml:space="preserve">          </w:t>
      </w:r>
    </w:p>
    <w:sectPr w:rsidR="00041C62" w:rsidSect="00F64FB9">
      <w:headerReference w:type="default" r:id="rId16"/>
      <w:footerReference w:type="default" r:id="rId17"/>
      <w:pgSz w:w="11907" w:h="16840"/>
      <w:pgMar w:top="1702" w:right="1077"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399" w:rsidRDefault="00DD1399">
      <w:r>
        <w:separator/>
      </w:r>
    </w:p>
  </w:endnote>
  <w:endnote w:type="continuationSeparator" w:id="0">
    <w:p w:rsidR="00DD1399" w:rsidRDefault="00DD13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ourier New"/>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Courier New"/>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C1" w:rsidRDefault="006E59C1" w:rsidP="00F64FB9">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6E59C1" w:rsidRDefault="006E59C1" w:rsidP="00F64FB9">
    <w:pPr>
      <w:pStyle w:val="Rodap1"/>
      <w:jc w:val="center"/>
      <w:rPr>
        <w:rFonts w:ascii="Arial" w:hAnsi="Arial" w:cs="Arial"/>
        <w:color w:val="002060"/>
        <w:sz w:val="20"/>
        <w:szCs w:val="20"/>
      </w:rPr>
    </w:pPr>
    <w:r>
      <w:rPr>
        <w:rFonts w:ascii="Arial" w:hAnsi="Arial" w:cs="Arial"/>
        <w:color w:val="002060"/>
        <w:sz w:val="20"/>
        <w:szCs w:val="20"/>
      </w:rPr>
      <w:t>Processo Licitatório n° 116/2023</w:t>
    </w:r>
  </w:p>
  <w:p w:rsidR="006E59C1" w:rsidRDefault="00E426D9">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6E59C1">
              <w:t xml:space="preserve">Página </w:t>
            </w:r>
            <w:r>
              <w:rPr>
                <w:b/>
              </w:rPr>
              <w:fldChar w:fldCharType="begin"/>
            </w:r>
            <w:r w:rsidR="006E59C1">
              <w:rPr>
                <w:b/>
              </w:rPr>
              <w:instrText>PAGE</w:instrText>
            </w:r>
            <w:r>
              <w:rPr>
                <w:b/>
              </w:rPr>
              <w:fldChar w:fldCharType="separate"/>
            </w:r>
            <w:r w:rsidR="00884A17">
              <w:rPr>
                <w:b/>
                <w:noProof/>
              </w:rPr>
              <w:t>35</w:t>
            </w:r>
            <w:r>
              <w:rPr>
                <w:b/>
              </w:rPr>
              <w:fldChar w:fldCharType="end"/>
            </w:r>
            <w:r w:rsidR="006E59C1">
              <w:t xml:space="preserve"> de </w:t>
            </w:r>
            <w:r>
              <w:rPr>
                <w:b/>
              </w:rPr>
              <w:fldChar w:fldCharType="begin"/>
            </w:r>
            <w:r w:rsidR="006E59C1">
              <w:rPr>
                <w:b/>
              </w:rPr>
              <w:instrText>NUMPAGES</w:instrText>
            </w:r>
            <w:r>
              <w:rPr>
                <w:b/>
              </w:rPr>
              <w:fldChar w:fldCharType="separate"/>
            </w:r>
            <w:r w:rsidR="00884A17">
              <w:rPr>
                <w:b/>
                <w:noProof/>
              </w:rPr>
              <w:t>35</w:t>
            </w:r>
            <w:r>
              <w:rPr>
                <w:b/>
              </w:rPr>
              <w:fldChar w:fldCharType="end"/>
            </w:r>
          </w:sdtContent>
        </w:sdt>
      </w:sdtContent>
    </w:sdt>
  </w:p>
  <w:p w:rsidR="006E59C1" w:rsidRDefault="006E59C1">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399" w:rsidRDefault="00DD1399">
      <w:r>
        <w:separator/>
      </w:r>
    </w:p>
  </w:footnote>
  <w:footnote w:type="continuationSeparator" w:id="0">
    <w:p w:rsidR="00DD1399" w:rsidRDefault="00DD13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C1" w:rsidRDefault="006E59C1">
    <w:pPr>
      <w:pStyle w:val="Cabealho1"/>
      <w:jc w:val="center"/>
    </w:pPr>
    <w:r>
      <w:rPr>
        <w:noProof/>
      </w:rPr>
      <w:drawing>
        <wp:anchor distT="0" distB="0" distL="114300" distR="114300" simplePos="0" relativeHeight="251659264" behindDoc="1" locked="0" layoutInCell="1" allowOverlap="1">
          <wp:simplePos x="0" y="0"/>
          <wp:positionH relativeFrom="margin">
            <wp:posOffset>-327388</wp:posOffset>
          </wp:positionH>
          <wp:positionV relativeFrom="paragraph">
            <wp:posOffset>-417558</wp:posOffset>
          </wp:positionV>
          <wp:extent cx="6708321" cy="1153886"/>
          <wp:effectExtent l="1905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08321" cy="1153886"/>
                  </a:xfrm>
                  <a:prstGeom prst="rect">
                    <a:avLst/>
                  </a:prstGeom>
                  <a:noFill/>
                </pic:spPr>
              </pic:pic>
            </a:graphicData>
          </a:graphic>
        </wp:anchor>
      </w:drawing>
    </w:r>
    <w:r w:rsidR="00E426D9">
      <w:rPr>
        <w:noProof/>
      </w:rPr>
      <w:pict>
        <v:rect id="AutoShape 2" o:spid="_x0000_s1027" style="position:absolute;left:0;text-align:left;margin-left:0;margin-top:0;width:50pt;height:50pt;z-index:25165721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3FE1"/>
    <w:multiLevelType w:val="multilevel"/>
    <w:tmpl w:val="494697AC"/>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1">
    <w:nsid w:val="0571754B"/>
    <w:multiLevelType w:val="multilevel"/>
    <w:tmpl w:val="4574EA1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EB4504B"/>
    <w:multiLevelType w:val="multilevel"/>
    <w:tmpl w:val="F5C67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4AE04C5"/>
    <w:multiLevelType w:val="hybridMultilevel"/>
    <w:tmpl w:val="5B44C054"/>
    <w:lvl w:ilvl="0" w:tplc="028E6CA6">
      <w:start w:val="11"/>
      <w:numFmt w:val="decimal"/>
      <w:lvlText w:val="%1-"/>
      <w:lvlJc w:val="left"/>
      <w:pPr>
        <w:ind w:left="720" w:hanging="360"/>
      </w:pPr>
      <w:rPr>
        <w:rFonts w:hint="default"/>
      </w:rPr>
    </w:lvl>
    <w:lvl w:ilvl="1" w:tplc="BF6C32D4">
      <w:start w:val="1"/>
      <w:numFmt w:val="lowerLetter"/>
      <w:lvlText w:val="%2."/>
      <w:lvlJc w:val="left"/>
      <w:pPr>
        <w:ind w:left="1440" w:hanging="360"/>
      </w:pPr>
    </w:lvl>
    <w:lvl w:ilvl="2" w:tplc="7960DE8A">
      <w:start w:val="1"/>
      <w:numFmt w:val="lowerRoman"/>
      <w:lvlText w:val="%3."/>
      <w:lvlJc w:val="right"/>
      <w:pPr>
        <w:ind w:left="2160" w:hanging="180"/>
      </w:pPr>
    </w:lvl>
    <w:lvl w:ilvl="3" w:tplc="F8C68328">
      <w:start w:val="1"/>
      <w:numFmt w:val="decimal"/>
      <w:lvlText w:val="%4."/>
      <w:lvlJc w:val="left"/>
      <w:pPr>
        <w:ind w:left="2880" w:hanging="360"/>
      </w:pPr>
    </w:lvl>
    <w:lvl w:ilvl="4" w:tplc="FF144E34">
      <w:start w:val="1"/>
      <w:numFmt w:val="lowerLetter"/>
      <w:lvlText w:val="%5."/>
      <w:lvlJc w:val="left"/>
      <w:pPr>
        <w:ind w:left="3600" w:hanging="360"/>
      </w:pPr>
    </w:lvl>
    <w:lvl w:ilvl="5" w:tplc="7FDE07B0">
      <w:start w:val="1"/>
      <w:numFmt w:val="lowerRoman"/>
      <w:lvlText w:val="%6."/>
      <w:lvlJc w:val="right"/>
      <w:pPr>
        <w:ind w:left="4320" w:hanging="180"/>
      </w:pPr>
    </w:lvl>
    <w:lvl w:ilvl="6" w:tplc="601CADBA">
      <w:start w:val="1"/>
      <w:numFmt w:val="decimal"/>
      <w:lvlText w:val="%7."/>
      <w:lvlJc w:val="left"/>
      <w:pPr>
        <w:ind w:left="5040" w:hanging="360"/>
      </w:pPr>
    </w:lvl>
    <w:lvl w:ilvl="7" w:tplc="44A0F9A2">
      <w:start w:val="1"/>
      <w:numFmt w:val="lowerLetter"/>
      <w:lvlText w:val="%8."/>
      <w:lvlJc w:val="left"/>
      <w:pPr>
        <w:ind w:left="5760" w:hanging="360"/>
      </w:pPr>
    </w:lvl>
    <w:lvl w:ilvl="8" w:tplc="5060C6A2">
      <w:start w:val="1"/>
      <w:numFmt w:val="lowerRoman"/>
      <w:lvlText w:val="%9."/>
      <w:lvlJc w:val="right"/>
      <w:pPr>
        <w:ind w:left="6480" w:hanging="180"/>
      </w:pPr>
    </w:lvl>
  </w:abstractNum>
  <w:abstractNum w:abstractNumId="4">
    <w:nsid w:val="19435AC2"/>
    <w:multiLevelType w:val="multilevel"/>
    <w:tmpl w:val="93A6DB5A"/>
    <w:lvl w:ilvl="0">
      <w:start w:val="16"/>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27BB5CCD"/>
    <w:multiLevelType w:val="hybridMultilevel"/>
    <w:tmpl w:val="CCF8C514"/>
    <w:lvl w:ilvl="0" w:tplc="36A23626">
      <w:start w:val="1"/>
      <w:numFmt w:val="decimal"/>
      <w:lvlText w:val="7.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A43E0C"/>
    <w:multiLevelType w:val="multilevel"/>
    <w:tmpl w:val="10F8775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3."/>
      <w:lvlJc w:val="left"/>
      <w:pPr>
        <w:ind w:left="1080" w:hanging="1080"/>
      </w:pPr>
      <w:rPr>
        <w:rFonts w:hint="default"/>
        <w:b w:val="0"/>
      </w:rPr>
    </w:lvl>
    <w:lvl w:ilvl="4">
      <w:start w:val="1"/>
      <w:numFmt w:val="decimal"/>
      <w:lvlText w:val="%1.%2.%3.%3.%4."/>
      <w:lvlJc w:val="left"/>
      <w:pPr>
        <w:ind w:left="1440" w:hanging="1440"/>
      </w:pPr>
      <w:rPr>
        <w:rFonts w:hint="default"/>
        <w:b w:val="0"/>
      </w:rPr>
    </w:lvl>
    <w:lvl w:ilvl="5">
      <w:start w:val="1"/>
      <w:numFmt w:val="decimal"/>
      <w:lvlText w:val="%1.%2.%3.%3.%4.%5."/>
      <w:lvlJc w:val="left"/>
      <w:pPr>
        <w:ind w:left="1440" w:hanging="1440"/>
      </w:pPr>
      <w:rPr>
        <w:rFonts w:hint="default"/>
        <w:b w:val="0"/>
      </w:rPr>
    </w:lvl>
    <w:lvl w:ilvl="6">
      <w:start w:val="1"/>
      <w:numFmt w:val="decimal"/>
      <w:lvlText w:val="%1.%2.%3.%3.%4.%5.%6."/>
      <w:lvlJc w:val="left"/>
      <w:pPr>
        <w:ind w:left="1800" w:hanging="1800"/>
      </w:pPr>
      <w:rPr>
        <w:rFonts w:hint="default"/>
        <w:b w:val="0"/>
      </w:rPr>
    </w:lvl>
    <w:lvl w:ilvl="7">
      <w:start w:val="1"/>
      <w:numFmt w:val="decimal"/>
      <w:lvlText w:val="%1.%2.%3.%3.%4.%5.%6.%7."/>
      <w:lvlJc w:val="left"/>
      <w:pPr>
        <w:ind w:left="1800" w:hanging="1800"/>
      </w:pPr>
      <w:rPr>
        <w:rFonts w:hint="default"/>
        <w:b w:val="0"/>
      </w:rPr>
    </w:lvl>
    <w:lvl w:ilvl="8">
      <w:start w:val="1"/>
      <w:numFmt w:val="decimal"/>
      <w:lvlText w:val="%1.%2.%3.%3.%4.%5.%6.%7.%8."/>
      <w:lvlJc w:val="left"/>
      <w:pPr>
        <w:ind w:left="2160" w:hanging="2160"/>
      </w:pPr>
      <w:rPr>
        <w:rFonts w:hint="default"/>
        <w:b w:val="0"/>
      </w:rPr>
    </w:lvl>
  </w:abstractNum>
  <w:abstractNum w:abstractNumId="7">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8">
    <w:nsid w:val="2CFF61E6"/>
    <w:multiLevelType w:val="hybridMultilevel"/>
    <w:tmpl w:val="6BF286EC"/>
    <w:lvl w:ilvl="0" w:tplc="04160001">
      <w:start w:val="1"/>
      <w:numFmt w:val="bullet"/>
      <w:lvlText w:val=""/>
      <w:lvlJc w:val="left"/>
      <w:pPr>
        <w:ind w:left="825" w:hanging="360"/>
      </w:pPr>
      <w:rPr>
        <w:rFonts w:ascii="Symbol" w:hAnsi="Symbol" w:hint="default"/>
      </w:rPr>
    </w:lvl>
    <w:lvl w:ilvl="1" w:tplc="04160003" w:tentative="1">
      <w:start w:val="1"/>
      <w:numFmt w:val="bullet"/>
      <w:lvlText w:val="o"/>
      <w:lvlJc w:val="left"/>
      <w:pPr>
        <w:ind w:left="1545" w:hanging="360"/>
      </w:pPr>
      <w:rPr>
        <w:rFonts w:ascii="Courier New" w:hAnsi="Courier New" w:cs="Courier New" w:hint="default"/>
      </w:rPr>
    </w:lvl>
    <w:lvl w:ilvl="2" w:tplc="04160005" w:tentative="1">
      <w:start w:val="1"/>
      <w:numFmt w:val="bullet"/>
      <w:lvlText w:val=""/>
      <w:lvlJc w:val="left"/>
      <w:pPr>
        <w:ind w:left="2265" w:hanging="360"/>
      </w:pPr>
      <w:rPr>
        <w:rFonts w:ascii="Wingdings" w:hAnsi="Wingdings" w:hint="default"/>
      </w:rPr>
    </w:lvl>
    <w:lvl w:ilvl="3" w:tplc="04160001" w:tentative="1">
      <w:start w:val="1"/>
      <w:numFmt w:val="bullet"/>
      <w:lvlText w:val=""/>
      <w:lvlJc w:val="left"/>
      <w:pPr>
        <w:ind w:left="2985" w:hanging="360"/>
      </w:pPr>
      <w:rPr>
        <w:rFonts w:ascii="Symbol" w:hAnsi="Symbol" w:hint="default"/>
      </w:rPr>
    </w:lvl>
    <w:lvl w:ilvl="4" w:tplc="04160003" w:tentative="1">
      <w:start w:val="1"/>
      <w:numFmt w:val="bullet"/>
      <w:lvlText w:val="o"/>
      <w:lvlJc w:val="left"/>
      <w:pPr>
        <w:ind w:left="3705" w:hanging="360"/>
      </w:pPr>
      <w:rPr>
        <w:rFonts w:ascii="Courier New" w:hAnsi="Courier New" w:cs="Courier New" w:hint="default"/>
      </w:rPr>
    </w:lvl>
    <w:lvl w:ilvl="5" w:tplc="04160005" w:tentative="1">
      <w:start w:val="1"/>
      <w:numFmt w:val="bullet"/>
      <w:lvlText w:val=""/>
      <w:lvlJc w:val="left"/>
      <w:pPr>
        <w:ind w:left="4425" w:hanging="360"/>
      </w:pPr>
      <w:rPr>
        <w:rFonts w:ascii="Wingdings" w:hAnsi="Wingdings" w:hint="default"/>
      </w:rPr>
    </w:lvl>
    <w:lvl w:ilvl="6" w:tplc="04160001" w:tentative="1">
      <w:start w:val="1"/>
      <w:numFmt w:val="bullet"/>
      <w:lvlText w:val=""/>
      <w:lvlJc w:val="left"/>
      <w:pPr>
        <w:ind w:left="5145" w:hanging="360"/>
      </w:pPr>
      <w:rPr>
        <w:rFonts w:ascii="Symbol" w:hAnsi="Symbol" w:hint="default"/>
      </w:rPr>
    </w:lvl>
    <w:lvl w:ilvl="7" w:tplc="04160003" w:tentative="1">
      <w:start w:val="1"/>
      <w:numFmt w:val="bullet"/>
      <w:lvlText w:val="o"/>
      <w:lvlJc w:val="left"/>
      <w:pPr>
        <w:ind w:left="5865" w:hanging="360"/>
      </w:pPr>
      <w:rPr>
        <w:rFonts w:ascii="Courier New" w:hAnsi="Courier New" w:cs="Courier New" w:hint="default"/>
      </w:rPr>
    </w:lvl>
    <w:lvl w:ilvl="8" w:tplc="04160005" w:tentative="1">
      <w:start w:val="1"/>
      <w:numFmt w:val="bullet"/>
      <w:lvlText w:val=""/>
      <w:lvlJc w:val="left"/>
      <w:pPr>
        <w:ind w:left="6585" w:hanging="360"/>
      </w:pPr>
      <w:rPr>
        <w:rFonts w:ascii="Wingdings" w:hAnsi="Wingdings" w:hint="default"/>
      </w:rPr>
    </w:lvl>
  </w:abstractNum>
  <w:abstractNum w:abstractNumId="9">
    <w:nsid w:val="2DD20CED"/>
    <w:multiLevelType w:val="hybridMultilevel"/>
    <w:tmpl w:val="1F9E363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5194406"/>
    <w:multiLevelType w:val="hybridMultilevel"/>
    <w:tmpl w:val="996A0AA2"/>
    <w:lvl w:ilvl="0" w:tplc="9530BE0A">
      <w:start w:val="1"/>
      <w:numFmt w:val="decimal"/>
      <w:lvlText w:val="7.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7F43DAC"/>
    <w:multiLevelType w:val="hybridMultilevel"/>
    <w:tmpl w:val="702A93C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B81085E"/>
    <w:multiLevelType w:val="multilevel"/>
    <w:tmpl w:val="061E2E82"/>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02160B1"/>
    <w:multiLevelType w:val="hybridMultilevel"/>
    <w:tmpl w:val="75DC11FA"/>
    <w:lvl w:ilvl="0" w:tplc="36A23626">
      <w:start w:val="1"/>
      <w:numFmt w:val="decimal"/>
      <w:lvlText w:val="7.1.%1"/>
      <w:lvlJc w:val="left"/>
      <w:pPr>
        <w:ind w:left="75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40B2C42"/>
    <w:multiLevelType w:val="multilevel"/>
    <w:tmpl w:val="505AF21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nsid w:val="603C2059"/>
    <w:multiLevelType w:val="multilevel"/>
    <w:tmpl w:val="9EEA1C9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59967E8"/>
    <w:multiLevelType w:val="multilevel"/>
    <w:tmpl w:val="832E01B4"/>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A116825"/>
    <w:multiLevelType w:val="hybridMultilevel"/>
    <w:tmpl w:val="3AF06702"/>
    <w:lvl w:ilvl="0" w:tplc="CC66F3B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B09163B"/>
    <w:multiLevelType w:val="multilevel"/>
    <w:tmpl w:val="10DAFE9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05B266E"/>
    <w:multiLevelType w:val="hybridMultilevel"/>
    <w:tmpl w:val="47BC68C2"/>
    <w:lvl w:ilvl="0" w:tplc="6902E030">
      <w:start w:val="4"/>
      <w:numFmt w:val="decimal"/>
      <w:lvlText w:val="%1"/>
      <w:lvlJc w:val="left"/>
      <w:pPr>
        <w:ind w:left="750" w:hanging="36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22">
    <w:nsid w:val="71910FE1"/>
    <w:multiLevelType w:val="hybridMultilevel"/>
    <w:tmpl w:val="D8164F6A"/>
    <w:lvl w:ilvl="0" w:tplc="F39AF078">
      <w:start w:val="1"/>
      <w:numFmt w:val="bullet"/>
      <w:lvlText w:val=""/>
      <w:lvlJc w:val="left"/>
      <w:pPr>
        <w:tabs>
          <w:tab w:val="num" w:pos="720"/>
        </w:tabs>
        <w:ind w:left="720" w:hanging="360"/>
      </w:pPr>
      <w:rPr>
        <w:rFonts w:ascii="Symbol" w:hAnsi="Symbol" w:hint="default"/>
      </w:rPr>
    </w:lvl>
    <w:lvl w:ilvl="1" w:tplc="B5CA8C42">
      <w:start w:val="1"/>
      <w:numFmt w:val="bullet"/>
      <w:lvlText w:val="o"/>
      <w:lvlJc w:val="left"/>
      <w:pPr>
        <w:ind w:left="1440" w:hanging="360"/>
      </w:pPr>
      <w:rPr>
        <w:rFonts w:ascii="Courier New" w:hAnsi="Courier New" w:cs="Courier New" w:hint="default"/>
      </w:rPr>
    </w:lvl>
    <w:lvl w:ilvl="2" w:tplc="2C2A9126">
      <w:start w:val="1"/>
      <w:numFmt w:val="bullet"/>
      <w:lvlText w:val=""/>
      <w:lvlJc w:val="left"/>
      <w:pPr>
        <w:ind w:left="2160" w:hanging="360"/>
      </w:pPr>
      <w:rPr>
        <w:rFonts w:ascii="Wingdings" w:hAnsi="Wingdings" w:hint="default"/>
      </w:rPr>
    </w:lvl>
    <w:lvl w:ilvl="3" w:tplc="CCAEBE74">
      <w:start w:val="1"/>
      <w:numFmt w:val="bullet"/>
      <w:lvlText w:val=""/>
      <w:lvlJc w:val="left"/>
      <w:pPr>
        <w:ind w:left="2880" w:hanging="360"/>
      </w:pPr>
      <w:rPr>
        <w:rFonts w:ascii="Symbol" w:hAnsi="Symbol" w:hint="default"/>
      </w:rPr>
    </w:lvl>
    <w:lvl w:ilvl="4" w:tplc="F2C64722">
      <w:start w:val="1"/>
      <w:numFmt w:val="bullet"/>
      <w:lvlText w:val="o"/>
      <w:lvlJc w:val="left"/>
      <w:pPr>
        <w:ind w:left="3600" w:hanging="360"/>
      </w:pPr>
      <w:rPr>
        <w:rFonts w:ascii="Courier New" w:hAnsi="Courier New" w:cs="Courier New" w:hint="default"/>
      </w:rPr>
    </w:lvl>
    <w:lvl w:ilvl="5" w:tplc="4F18D9E6">
      <w:start w:val="1"/>
      <w:numFmt w:val="bullet"/>
      <w:lvlText w:val=""/>
      <w:lvlJc w:val="left"/>
      <w:pPr>
        <w:ind w:left="4320" w:hanging="360"/>
      </w:pPr>
      <w:rPr>
        <w:rFonts w:ascii="Wingdings" w:hAnsi="Wingdings" w:hint="default"/>
      </w:rPr>
    </w:lvl>
    <w:lvl w:ilvl="6" w:tplc="04E4E344">
      <w:start w:val="1"/>
      <w:numFmt w:val="bullet"/>
      <w:lvlText w:val=""/>
      <w:lvlJc w:val="left"/>
      <w:pPr>
        <w:ind w:left="5040" w:hanging="360"/>
      </w:pPr>
      <w:rPr>
        <w:rFonts w:ascii="Symbol" w:hAnsi="Symbol" w:hint="default"/>
      </w:rPr>
    </w:lvl>
    <w:lvl w:ilvl="7" w:tplc="4CF00F36">
      <w:start w:val="1"/>
      <w:numFmt w:val="bullet"/>
      <w:lvlText w:val="o"/>
      <w:lvlJc w:val="left"/>
      <w:pPr>
        <w:ind w:left="5760" w:hanging="360"/>
      </w:pPr>
      <w:rPr>
        <w:rFonts w:ascii="Courier New" w:hAnsi="Courier New" w:cs="Courier New" w:hint="default"/>
      </w:rPr>
    </w:lvl>
    <w:lvl w:ilvl="8" w:tplc="E4E6EC5A">
      <w:start w:val="1"/>
      <w:numFmt w:val="bullet"/>
      <w:lvlText w:val=""/>
      <w:lvlJc w:val="left"/>
      <w:pPr>
        <w:ind w:left="6480" w:hanging="360"/>
      </w:pPr>
      <w:rPr>
        <w:rFonts w:ascii="Wingdings" w:hAnsi="Wingdings" w:hint="default"/>
      </w:rPr>
    </w:lvl>
  </w:abstractNum>
  <w:abstractNum w:abstractNumId="23">
    <w:nsid w:val="779440BC"/>
    <w:multiLevelType w:val="hybridMultilevel"/>
    <w:tmpl w:val="D2964354"/>
    <w:lvl w:ilvl="0" w:tplc="36A23626">
      <w:start w:val="1"/>
      <w:numFmt w:val="decimal"/>
      <w:lvlText w:val="7.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B6B7FE2"/>
    <w:multiLevelType w:val="hybridMultilevel"/>
    <w:tmpl w:val="145A062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5">
    <w:nsid w:val="7FCE5D34"/>
    <w:multiLevelType w:val="hybridMultilevel"/>
    <w:tmpl w:val="13FC1646"/>
    <w:lvl w:ilvl="0" w:tplc="9530BE0A">
      <w:start w:val="1"/>
      <w:numFmt w:val="decimal"/>
      <w:lvlText w:val="7.2.%1"/>
      <w:lvlJc w:val="left"/>
      <w:pPr>
        <w:ind w:left="75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20"/>
  </w:num>
  <w:num w:numId="3">
    <w:abstractNumId w:val="18"/>
  </w:num>
  <w:num w:numId="4">
    <w:abstractNumId w:val="3"/>
  </w:num>
  <w:num w:numId="5">
    <w:abstractNumId w:val="16"/>
  </w:num>
  <w:num w:numId="6">
    <w:abstractNumId w:val="1"/>
  </w:num>
  <w:num w:numId="7">
    <w:abstractNumId w:val="7"/>
  </w:num>
  <w:num w:numId="8">
    <w:abstractNumId w:val="0"/>
  </w:num>
  <w:num w:numId="9">
    <w:abstractNumId w:val="12"/>
  </w:num>
  <w:num w:numId="10">
    <w:abstractNumId w:val="4"/>
  </w:num>
  <w:num w:numId="11">
    <w:abstractNumId w:val="6"/>
  </w:num>
  <w:num w:numId="12">
    <w:abstractNumId w:val="2"/>
  </w:num>
  <w:num w:numId="13">
    <w:abstractNumId w:val="17"/>
  </w:num>
  <w:num w:numId="14">
    <w:abstractNumId w:val="14"/>
  </w:num>
  <w:num w:numId="15">
    <w:abstractNumId w:val="15"/>
  </w:num>
  <w:num w:numId="16">
    <w:abstractNumId w:val="24"/>
  </w:num>
  <w:num w:numId="17">
    <w:abstractNumId w:val="21"/>
  </w:num>
  <w:num w:numId="18">
    <w:abstractNumId w:val="19"/>
  </w:num>
  <w:num w:numId="19">
    <w:abstractNumId w:val="9"/>
  </w:num>
  <w:num w:numId="20">
    <w:abstractNumId w:val="11"/>
  </w:num>
  <w:num w:numId="21">
    <w:abstractNumId w:val="23"/>
  </w:num>
  <w:num w:numId="22">
    <w:abstractNumId w:val="13"/>
  </w:num>
  <w:num w:numId="23">
    <w:abstractNumId w:val="25"/>
  </w:num>
  <w:num w:numId="24">
    <w:abstractNumId w:val="8"/>
  </w:num>
  <w:num w:numId="25">
    <w:abstractNumId w:val="5"/>
  </w:num>
  <w:num w:numId="26">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2530"/>
    <o:shapelayout v:ext="edit">
      <o:idmap v:ext="edit" data="1"/>
    </o:shapelayout>
  </w:hdrShapeDefaults>
  <w:footnotePr>
    <w:footnote w:id="-1"/>
    <w:footnote w:id="0"/>
  </w:footnotePr>
  <w:endnotePr>
    <w:endnote w:id="-1"/>
    <w:endnote w:id="0"/>
  </w:endnotePr>
  <w:compat/>
  <w:rsids>
    <w:rsidRoot w:val="00041C62"/>
    <w:rsid w:val="000202B7"/>
    <w:rsid w:val="00031FB8"/>
    <w:rsid w:val="00034E65"/>
    <w:rsid w:val="00041C62"/>
    <w:rsid w:val="000507A9"/>
    <w:rsid w:val="0006383C"/>
    <w:rsid w:val="0008374B"/>
    <w:rsid w:val="000B4938"/>
    <w:rsid w:val="000D37B5"/>
    <w:rsid w:val="00107AC0"/>
    <w:rsid w:val="00127488"/>
    <w:rsid w:val="00135937"/>
    <w:rsid w:val="00140AEA"/>
    <w:rsid w:val="00150193"/>
    <w:rsid w:val="001B6FA1"/>
    <w:rsid w:val="001D446C"/>
    <w:rsid w:val="00243331"/>
    <w:rsid w:val="002618F6"/>
    <w:rsid w:val="00272250"/>
    <w:rsid w:val="00284F5A"/>
    <w:rsid w:val="00293F9A"/>
    <w:rsid w:val="002B2A11"/>
    <w:rsid w:val="00301BB9"/>
    <w:rsid w:val="00370EED"/>
    <w:rsid w:val="003B4B03"/>
    <w:rsid w:val="003C3D37"/>
    <w:rsid w:val="003C3EB1"/>
    <w:rsid w:val="003E3F9C"/>
    <w:rsid w:val="004345E8"/>
    <w:rsid w:val="004779D8"/>
    <w:rsid w:val="004941CC"/>
    <w:rsid w:val="004C635D"/>
    <w:rsid w:val="004C761C"/>
    <w:rsid w:val="004D2441"/>
    <w:rsid w:val="00505FCC"/>
    <w:rsid w:val="005139B4"/>
    <w:rsid w:val="00533995"/>
    <w:rsid w:val="00580F67"/>
    <w:rsid w:val="0058157E"/>
    <w:rsid w:val="00583313"/>
    <w:rsid w:val="00590826"/>
    <w:rsid w:val="005B69EB"/>
    <w:rsid w:val="005C4C98"/>
    <w:rsid w:val="00616A21"/>
    <w:rsid w:val="00636871"/>
    <w:rsid w:val="00650C56"/>
    <w:rsid w:val="006840FA"/>
    <w:rsid w:val="00691CE5"/>
    <w:rsid w:val="006A67A5"/>
    <w:rsid w:val="006E59C1"/>
    <w:rsid w:val="006F54C7"/>
    <w:rsid w:val="007221CC"/>
    <w:rsid w:val="00723904"/>
    <w:rsid w:val="00737D3F"/>
    <w:rsid w:val="007534FA"/>
    <w:rsid w:val="00791F7E"/>
    <w:rsid w:val="007C685B"/>
    <w:rsid w:val="007E6618"/>
    <w:rsid w:val="0080078E"/>
    <w:rsid w:val="008201A5"/>
    <w:rsid w:val="0085207F"/>
    <w:rsid w:val="008770F2"/>
    <w:rsid w:val="00884A17"/>
    <w:rsid w:val="00894E83"/>
    <w:rsid w:val="008A6952"/>
    <w:rsid w:val="008B236B"/>
    <w:rsid w:val="008D09E0"/>
    <w:rsid w:val="008D3F4C"/>
    <w:rsid w:val="008E07D7"/>
    <w:rsid w:val="008E2E2B"/>
    <w:rsid w:val="00902D43"/>
    <w:rsid w:val="009373D2"/>
    <w:rsid w:val="009504CF"/>
    <w:rsid w:val="009523E4"/>
    <w:rsid w:val="00963C37"/>
    <w:rsid w:val="009B6367"/>
    <w:rsid w:val="00A53D7B"/>
    <w:rsid w:val="00A62A94"/>
    <w:rsid w:val="00AF7C46"/>
    <w:rsid w:val="00B32A49"/>
    <w:rsid w:val="00B372B3"/>
    <w:rsid w:val="00B4519C"/>
    <w:rsid w:val="00B47CE6"/>
    <w:rsid w:val="00B8574F"/>
    <w:rsid w:val="00B8650F"/>
    <w:rsid w:val="00B906F6"/>
    <w:rsid w:val="00B92ECC"/>
    <w:rsid w:val="00BA150C"/>
    <w:rsid w:val="00C0183E"/>
    <w:rsid w:val="00C067EB"/>
    <w:rsid w:val="00C11364"/>
    <w:rsid w:val="00C34DB8"/>
    <w:rsid w:val="00C538AF"/>
    <w:rsid w:val="00C74C39"/>
    <w:rsid w:val="00CF138F"/>
    <w:rsid w:val="00D17FB1"/>
    <w:rsid w:val="00D6042F"/>
    <w:rsid w:val="00D93541"/>
    <w:rsid w:val="00DC0537"/>
    <w:rsid w:val="00DD1399"/>
    <w:rsid w:val="00E003D5"/>
    <w:rsid w:val="00E12B37"/>
    <w:rsid w:val="00E426D9"/>
    <w:rsid w:val="00E918AB"/>
    <w:rsid w:val="00EB6176"/>
    <w:rsid w:val="00EC7D01"/>
    <w:rsid w:val="00ED0BDD"/>
    <w:rsid w:val="00EE3472"/>
    <w:rsid w:val="00F04C59"/>
    <w:rsid w:val="00F07327"/>
    <w:rsid w:val="00F32779"/>
    <w:rsid w:val="00F359A7"/>
    <w:rsid w:val="00F42346"/>
    <w:rsid w:val="00F51F94"/>
    <w:rsid w:val="00F52B55"/>
    <w:rsid w:val="00F64F53"/>
    <w:rsid w:val="00F64FB9"/>
    <w:rsid w:val="00F66A59"/>
    <w:rsid w:val="00F83DBF"/>
    <w:rsid w:val="00F843C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6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041C62"/>
    <w:rPr>
      <w:rFonts w:ascii="Arial" w:eastAsia="Arial" w:hAnsi="Arial" w:cs="Arial"/>
      <w:sz w:val="40"/>
      <w:szCs w:val="40"/>
    </w:rPr>
  </w:style>
  <w:style w:type="character" w:customStyle="1" w:styleId="Heading2Char">
    <w:name w:val="Heading 2 Char"/>
    <w:basedOn w:val="Fontepargpadro"/>
    <w:uiPriority w:val="9"/>
    <w:rsid w:val="00041C62"/>
    <w:rPr>
      <w:rFonts w:ascii="Arial" w:eastAsia="Arial" w:hAnsi="Arial" w:cs="Arial"/>
      <w:sz w:val="34"/>
    </w:rPr>
  </w:style>
  <w:style w:type="character" w:customStyle="1" w:styleId="Heading3Char">
    <w:name w:val="Heading 3 Char"/>
    <w:basedOn w:val="Fontepargpadro"/>
    <w:uiPriority w:val="9"/>
    <w:rsid w:val="00041C62"/>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041C6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041C62"/>
    <w:rPr>
      <w:rFonts w:ascii="Arial" w:eastAsia="Arial" w:hAnsi="Arial" w:cs="Arial"/>
      <w:b/>
      <w:bCs/>
      <w:sz w:val="26"/>
      <w:szCs w:val="26"/>
    </w:rPr>
  </w:style>
  <w:style w:type="paragraph" w:customStyle="1" w:styleId="Ttulo51">
    <w:name w:val="Título 51"/>
    <w:basedOn w:val="Normal"/>
    <w:next w:val="Normal"/>
    <w:link w:val="Heading5Char"/>
    <w:uiPriority w:val="9"/>
    <w:unhideWhenUsed/>
    <w:qFormat/>
    <w:rsid w:val="00041C62"/>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Ttulo51"/>
    <w:uiPriority w:val="9"/>
    <w:rsid w:val="00041C62"/>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041C62"/>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Ttulo61"/>
    <w:uiPriority w:val="9"/>
    <w:rsid w:val="00041C62"/>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041C62"/>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Ttulo71"/>
    <w:uiPriority w:val="9"/>
    <w:rsid w:val="00041C62"/>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041C62"/>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041C62"/>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041C6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041C62"/>
    <w:rPr>
      <w:rFonts w:ascii="Arial" w:eastAsia="Arial" w:hAnsi="Arial" w:cs="Arial"/>
      <w:i/>
      <w:iCs/>
      <w:sz w:val="21"/>
      <w:szCs w:val="21"/>
    </w:rPr>
  </w:style>
  <w:style w:type="character" w:customStyle="1" w:styleId="TitleChar">
    <w:name w:val="Title Char"/>
    <w:basedOn w:val="Fontepargpadro"/>
    <w:uiPriority w:val="10"/>
    <w:rsid w:val="00041C62"/>
    <w:rPr>
      <w:sz w:val="48"/>
      <w:szCs w:val="48"/>
    </w:rPr>
  </w:style>
  <w:style w:type="paragraph" w:styleId="Subttulo">
    <w:name w:val="Subtitle"/>
    <w:basedOn w:val="Normal"/>
    <w:next w:val="Normal"/>
    <w:link w:val="SubttuloChar"/>
    <w:uiPriority w:val="11"/>
    <w:qFormat/>
    <w:rsid w:val="00041C62"/>
    <w:pPr>
      <w:spacing w:before="200" w:after="200"/>
    </w:pPr>
  </w:style>
  <w:style w:type="character" w:customStyle="1" w:styleId="SubttuloChar">
    <w:name w:val="Subtítulo Char"/>
    <w:basedOn w:val="Fontepargpadro"/>
    <w:link w:val="Subttulo"/>
    <w:uiPriority w:val="11"/>
    <w:rsid w:val="00041C62"/>
    <w:rPr>
      <w:sz w:val="24"/>
      <w:szCs w:val="24"/>
    </w:rPr>
  </w:style>
  <w:style w:type="character" w:customStyle="1" w:styleId="QuoteChar">
    <w:name w:val="Quote Char"/>
    <w:uiPriority w:val="29"/>
    <w:rsid w:val="00041C62"/>
    <w:rPr>
      <w:i/>
    </w:rPr>
  </w:style>
  <w:style w:type="paragraph" w:styleId="CitaoIntensa">
    <w:name w:val="Intense Quote"/>
    <w:basedOn w:val="Normal"/>
    <w:next w:val="Normal"/>
    <w:link w:val="CitaoIntensaChar"/>
    <w:uiPriority w:val="30"/>
    <w:qFormat/>
    <w:rsid w:val="00041C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41C62"/>
    <w:rPr>
      <w:i/>
    </w:rPr>
  </w:style>
  <w:style w:type="character" w:customStyle="1" w:styleId="HeaderChar">
    <w:name w:val="Header Char"/>
    <w:basedOn w:val="Fontepargpadro"/>
    <w:uiPriority w:val="99"/>
    <w:rsid w:val="00041C62"/>
  </w:style>
  <w:style w:type="character" w:customStyle="1" w:styleId="FooterChar">
    <w:name w:val="Footer Char"/>
    <w:basedOn w:val="Fontepargpadro"/>
    <w:uiPriority w:val="99"/>
    <w:rsid w:val="00041C62"/>
  </w:style>
  <w:style w:type="paragraph" w:customStyle="1" w:styleId="Legenda1">
    <w:name w:val="Legenda1"/>
    <w:basedOn w:val="Normal"/>
    <w:next w:val="Normal"/>
    <w:uiPriority w:val="35"/>
    <w:semiHidden/>
    <w:unhideWhenUsed/>
    <w:qFormat/>
    <w:rsid w:val="00041C62"/>
    <w:pPr>
      <w:spacing w:line="276" w:lineRule="auto"/>
    </w:pPr>
    <w:rPr>
      <w:b/>
      <w:bCs/>
      <w:color w:val="4F81BD" w:themeColor="accent1"/>
      <w:sz w:val="18"/>
      <w:szCs w:val="18"/>
    </w:rPr>
  </w:style>
  <w:style w:type="character" w:customStyle="1" w:styleId="CaptionChar">
    <w:name w:val="Caption Char"/>
    <w:uiPriority w:val="99"/>
    <w:rsid w:val="00041C62"/>
  </w:style>
  <w:style w:type="table" w:customStyle="1" w:styleId="TableGridLight">
    <w:name w:val="Table Grid Light"/>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SimplesTabela11">
    <w:name w:val="Simples Tabela 11"/>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SimplesTabela21">
    <w:name w:val="Simples Tabela 21"/>
    <w:basedOn w:val="Tabelanormal"/>
    <w:uiPriority w:val="59"/>
    <w:rsid w:val="00041C6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041C6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041C6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41C6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041C6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041C6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041C6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041C6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41C6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041C6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041C6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041C6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041C6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041C6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041C6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041C6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041C6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041C6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041C6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041C6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41C6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041C6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041C6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041C6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041C6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041C6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041C6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41C62"/>
    <w:rPr>
      <w:sz w:val="18"/>
    </w:rPr>
  </w:style>
  <w:style w:type="character" w:customStyle="1" w:styleId="EndnoteTextChar">
    <w:name w:val="Endnote Text Char"/>
    <w:uiPriority w:val="99"/>
    <w:rsid w:val="00041C62"/>
    <w:rPr>
      <w:sz w:val="20"/>
    </w:rPr>
  </w:style>
  <w:style w:type="paragraph" w:styleId="Sumrio1">
    <w:name w:val="toc 1"/>
    <w:basedOn w:val="Normal"/>
    <w:next w:val="Normal"/>
    <w:uiPriority w:val="39"/>
    <w:unhideWhenUsed/>
    <w:rsid w:val="00041C62"/>
    <w:pPr>
      <w:spacing w:after="57"/>
    </w:pPr>
  </w:style>
  <w:style w:type="paragraph" w:styleId="Sumrio2">
    <w:name w:val="toc 2"/>
    <w:basedOn w:val="Normal"/>
    <w:next w:val="Normal"/>
    <w:uiPriority w:val="39"/>
    <w:unhideWhenUsed/>
    <w:rsid w:val="00041C62"/>
    <w:pPr>
      <w:spacing w:after="57"/>
      <w:ind w:left="283"/>
    </w:pPr>
  </w:style>
  <w:style w:type="paragraph" w:styleId="Sumrio3">
    <w:name w:val="toc 3"/>
    <w:basedOn w:val="Normal"/>
    <w:next w:val="Normal"/>
    <w:uiPriority w:val="39"/>
    <w:unhideWhenUsed/>
    <w:rsid w:val="00041C62"/>
    <w:pPr>
      <w:spacing w:after="57"/>
      <w:ind w:left="567"/>
    </w:pPr>
  </w:style>
  <w:style w:type="paragraph" w:styleId="Sumrio4">
    <w:name w:val="toc 4"/>
    <w:basedOn w:val="Normal"/>
    <w:next w:val="Normal"/>
    <w:uiPriority w:val="39"/>
    <w:unhideWhenUsed/>
    <w:rsid w:val="00041C62"/>
    <w:pPr>
      <w:spacing w:after="57"/>
      <w:ind w:left="850"/>
    </w:pPr>
  </w:style>
  <w:style w:type="paragraph" w:styleId="Sumrio5">
    <w:name w:val="toc 5"/>
    <w:basedOn w:val="Normal"/>
    <w:next w:val="Normal"/>
    <w:uiPriority w:val="39"/>
    <w:unhideWhenUsed/>
    <w:rsid w:val="00041C62"/>
    <w:pPr>
      <w:spacing w:after="57"/>
      <w:ind w:left="1134"/>
    </w:pPr>
  </w:style>
  <w:style w:type="paragraph" w:styleId="Sumrio6">
    <w:name w:val="toc 6"/>
    <w:basedOn w:val="Normal"/>
    <w:next w:val="Normal"/>
    <w:uiPriority w:val="39"/>
    <w:unhideWhenUsed/>
    <w:rsid w:val="00041C62"/>
    <w:pPr>
      <w:spacing w:after="57"/>
      <w:ind w:left="1417"/>
    </w:pPr>
  </w:style>
  <w:style w:type="paragraph" w:styleId="Sumrio7">
    <w:name w:val="toc 7"/>
    <w:basedOn w:val="Normal"/>
    <w:next w:val="Normal"/>
    <w:uiPriority w:val="39"/>
    <w:unhideWhenUsed/>
    <w:rsid w:val="00041C62"/>
    <w:pPr>
      <w:spacing w:after="57"/>
      <w:ind w:left="1701"/>
    </w:pPr>
  </w:style>
  <w:style w:type="paragraph" w:styleId="Sumrio8">
    <w:name w:val="toc 8"/>
    <w:basedOn w:val="Normal"/>
    <w:next w:val="Normal"/>
    <w:uiPriority w:val="39"/>
    <w:unhideWhenUsed/>
    <w:rsid w:val="00041C62"/>
    <w:pPr>
      <w:spacing w:after="57"/>
      <w:ind w:left="1984"/>
    </w:pPr>
  </w:style>
  <w:style w:type="paragraph" w:styleId="Sumrio9">
    <w:name w:val="toc 9"/>
    <w:basedOn w:val="Normal"/>
    <w:next w:val="Normal"/>
    <w:uiPriority w:val="39"/>
    <w:unhideWhenUsed/>
    <w:rsid w:val="00041C62"/>
    <w:pPr>
      <w:spacing w:after="57"/>
      <w:ind w:left="2268"/>
    </w:pPr>
  </w:style>
  <w:style w:type="paragraph" w:styleId="CabealhodoSumrio">
    <w:name w:val="TOC Heading"/>
    <w:uiPriority w:val="39"/>
    <w:unhideWhenUsed/>
    <w:rsid w:val="00041C62"/>
  </w:style>
  <w:style w:type="paragraph" w:styleId="ndicedeilustraes">
    <w:name w:val="table of figures"/>
    <w:basedOn w:val="Normal"/>
    <w:next w:val="Normal"/>
    <w:uiPriority w:val="99"/>
    <w:unhideWhenUsed/>
    <w:rsid w:val="00041C62"/>
  </w:style>
  <w:style w:type="paragraph" w:customStyle="1" w:styleId="Ttulo11">
    <w:name w:val="Título 11"/>
    <w:basedOn w:val="Normal"/>
    <w:next w:val="Normal"/>
    <w:link w:val="Ttulo1Char"/>
    <w:uiPriority w:val="99"/>
    <w:qFormat/>
    <w:rsid w:val="00041C62"/>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041C62"/>
    <w:pPr>
      <w:keepNext/>
      <w:jc w:val="center"/>
      <w:outlineLvl w:val="1"/>
    </w:pPr>
    <w:rPr>
      <w:b/>
      <w:bCs/>
    </w:rPr>
  </w:style>
  <w:style w:type="paragraph" w:customStyle="1" w:styleId="Ttulo31">
    <w:name w:val="Título 31"/>
    <w:basedOn w:val="Normal"/>
    <w:next w:val="Normal"/>
    <w:link w:val="Ttulo3Char"/>
    <w:uiPriority w:val="99"/>
    <w:qFormat/>
    <w:rsid w:val="00041C62"/>
    <w:pPr>
      <w:keepNext/>
      <w:spacing w:before="240" w:after="60"/>
      <w:outlineLvl w:val="2"/>
    </w:pPr>
    <w:rPr>
      <w:rFonts w:ascii="Arial" w:hAnsi="Arial" w:cs="Arial"/>
      <w:b/>
      <w:bCs/>
      <w:sz w:val="26"/>
      <w:szCs w:val="26"/>
    </w:rPr>
  </w:style>
  <w:style w:type="character" w:customStyle="1" w:styleId="Ttulo1Char">
    <w:name w:val="Título 1 Char"/>
    <w:basedOn w:val="Fontepargpadro"/>
    <w:link w:val="Ttulo11"/>
    <w:uiPriority w:val="99"/>
    <w:rsid w:val="00041C62"/>
    <w:rPr>
      <w:rFonts w:ascii="Arial" w:eastAsia="Times New Roman" w:hAnsi="Arial" w:cs="Arial"/>
      <w:b/>
      <w:bCs/>
      <w:sz w:val="32"/>
      <w:szCs w:val="32"/>
      <w:lang w:eastAsia="pt-BR"/>
    </w:rPr>
  </w:style>
  <w:style w:type="character" w:customStyle="1" w:styleId="Ttulo2Char">
    <w:name w:val="Título 2 Char"/>
    <w:basedOn w:val="Fontepargpadro"/>
    <w:link w:val="Ttulo21"/>
    <w:rsid w:val="00041C62"/>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041C62"/>
    <w:rPr>
      <w:rFonts w:ascii="Arial" w:eastAsia="Times New Roman" w:hAnsi="Arial" w:cs="Arial"/>
      <w:b/>
      <w:bCs/>
      <w:sz w:val="26"/>
      <w:szCs w:val="26"/>
      <w:lang w:eastAsia="pt-BR"/>
    </w:rPr>
  </w:style>
  <w:style w:type="character" w:styleId="Hyperlink">
    <w:name w:val="Hyperlink"/>
    <w:basedOn w:val="Fontepargpadro"/>
    <w:uiPriority w:val="99"/>
    <w:rsid w:val="00041C62"/>
    <w:rPr>
      <w:rFonts w:cs="Times New Roman"/>
      <w:color w:val="000080"/>
      <w:u w:val="single"/>
    </w:rPr>
  </w:style>
  <w:style w:type="paragraph" w:customStyle="1" w:styleId="WW-Corpodetexto2">
    <w:name w:val="WW-Corpo de texto 2"/>
    <w:basedOn w:val="Normal"/>
    <w:uiPriority w:val="99"/>
    <w:rsid w:val="00041C62"/>
    <w:pPr>
      <w:widowControl w:val="0"/>
      <w:tabs>
        <w:tab w:val="left" w:pos="5954"/>
      </w:tabs>
      <w:jc w:val="both"/>
    </w:pPr>
    <w:rPr>
      <w:sz w:val="20"/>
      <w:szCs w:val="20"/>
    </w:rPr>
  </w:style>
  <w:style w:type="paragraph" w:styleId="Corpodetexto">
    <w:name w:val="Body Text"/>
    <w:basedOn w:val="Normal"/>
    <w:link w:val="CorpodetextoChar"/>
    <w:uiPriority w:val="99"/>
    <w:rsid w:val="00041C62"/>
    <w:pPr>
      <w:jc w:val="both"/>
    </w:pPr>
    <w:rPr>
      <w:b/>
      <w:bCs/>
    </w:rPr>
  </w:style>
  <w:style w:type="character" w:customStyle="1" w:styleId="CorpodetextoChar">
    <w:name w:val="Corpo de texto Char"/>
    <w:basedOn w:val="Fontepargpadro"/>
    <w:link w:val="Corpodetexto"/>
    <w:uiPriority w:val="99"/>
    <w:rsid w:val="00041C62"/>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041C6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041C62"/>
    <w:pPr>
      <w:tabs>
        <w:tab w:val="center" w:pos="4252"/>
        <w:tab w:val="right" w:pos="8504"/>
      </w:tabs>
    </w:pPr>
  </w:style>
  <w:style w:type="character" w:customStyle="1" w:styleId="CabealhoChar">
    <w:name w:val="Cabeçalho Char"/>
    <w:basedOn w:val="Fontepargpadro"/>
    <w:link w:val="Cabealho1"/>
    <w:uiPriority w:val="99"/>
    <w:rsid w:val="00041C62"/>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qFormat/>
    <w:rsid w:val="00041C62"/>
    <w:pPr>
      <w:tabs>
        <w:tab w:val="center" w:pos="4252"/>
        <w:tab w:val="right" w:pos="8504"/>
      </w:tabs>
    </w:pPr>
  </w:style>
  <w:style w:type="character" w:customStyle="1" w:styleId="RodapChar">
    <w:name w:val="Rodapé Char"/>
    <w:basedOn w:val="Fontepargpadro"/>
    <w:link w:val="Rodap1"/>
    <w:uiPriority w:val="99"/>
    <w:qFormat/>
    <w:rsid w:val="00041C6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041C62"/>
    <w:rPr>
      <w:rFonts w:ascii="Tahoma" w:hAnsi="Tahoma" w:cs="Tahoma"/>
      <w:sz w:val="16"/>
      <w:szCs w:val="16"/>
    </w:rPr>
  </w:style>
  <w:style w:type="character" w:customStyle="1" w:styleId="TextodebaloChar">
    <w:name w:val="Texto de balão Char"/>
    <w:basedOn w:val="Fontepargpadro"/>
    <w:link w:val="Textodebalo"/>
    <w:uiPriority w:val="99"/>
    <w:semiHidden/>
    <w:rsid w:val="00041C62"/>
    <w:rPr>
      <w:rFonts w:ascii="Tahoma" w:eastAsia="Times New Roman" w:hAnsi="Tahoma" w:cs="Tahoma"/>
      <w:sz w:val="16"/>
      <w:szCs w:val="16"/>
      <w:lang w:eastAsia="pt-BR"/>
    </w:rPr>
  </w:style>
  <w:style w:type="paragraph" w:styleId="Corpodetexto3">
    <w:name w:val="Body Text 3"/>
    <w:basedOn w:val="Normal"/>
    <w:link w:val="Corpodetexto3Char"/>
    <w:rsid w:val="00041C62"/>
    <w:pPr>
      <w:spacing w:after="120"/>
    </w:pPr>
    <w:rPr>
      <w:sz w:val="16"/>
      <w:szCs w:val="16"/>
    </w:rPr>
  </w:style>
  <w:style w:type="character" w:customStyle="1" w:styleId="Corpodetexto3Char">
    <w:name w:val="Corpo de texto 3 Char"/>
    <w:basedOn w:val="Fontepargpadro"/>
    <w:link w:val="Corpodetexto3"/>
    <w:rsid w:val="00041C62"/>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041C62"/>
    <w:pPr>
      <w:jc w:val="center"/>
    </w:pPr>
    <w:rPr>
      <w:b/>
      <w:bCs/>
      <w:sz w:val="40"/>
    </w:rPr>
  </w:style>
  <w:style w:type="character" w:customStyle="1" w:styleId="TtuloChar">
    <w:name w:val="Título Char"/>
    <w:basedOn w:val="Fontepargpadro"/>
    <w:link w:val="Ttulo"/>
    <w:uiPriority w:val="99"/>
    <w:rsid w:val="00041C62"/>
    <w:rPr>
      <w:rFonts w:ascii="Times New Roman" w:eastAsia="Times New Roman" w:hAnsi="Times New Roman" w:cs="Times New Roman"/>
      <w:b/>
      <w:bCs/>
      <w:sz w:val="40"/>
      <w:szCs w:val="24"/>
      <w:lang w:eastAsia="pt-BR"/>
    </w:rPr>
  </w:style>
  <w:style w:type="character" w:customStyle="1" w:styleId="tex3">
    <w:name w:val="tex3"/>
    <w:basedOn w:val="Fontepargpadro"/>
    <w:rsid w:val="00041C62"/>
    <w:rPr>
      <w:rFonts w:cs="Times New Roman"/>
    </w:rPr>
  </w:style>
  <w:style w:type="character" w:customStyle="1" w:styleId="tex31">
    <w:name w:val="tex31"/>
    <w:basedOn w:val="Fontepargpadro"/>
    <w:uiPriority w:val="99"/>
    <w:rsid w:val="00041C62"/>
    <w:rPr>
      <w:rFonts w:ascii="Verdana" w:hAnsi="Verdana" w:cs="Times New Roman"/>
      <w:color w:val="000000"/>
      <w:sz w:val="11"/>
      <w:szCs w:val="11"/>
    </w:rPr>
  </w:style>
  <w:style w:type="paragraph" w:styleId="Corpodetexto2">
    <w:name w:val="Body Text 2"/>
    <w:basedOn w:val="Normal"/>
    <w:link w:val="Corpodetexto2Char"/>
    <w:rsid w:val="00041C62"/>
    <w:pPr>
      <w:spacing w:after="120" w:line="480" w:lineRule="auto"/>
    </w:pPr>
  </w:style>
  <w:style w:type="character" w:customStyle="1" w:styleId="Corpodetexto2Char">
    <w:name w:val="Corpo de texto 2 Char"/>
    <w:basedOn w:val="Fontepargpadro"/>
    <w:link w:val="Corpodetexto2"/>
    <w:rsid w:val="00041C62"/>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41C62"/>
    <w:rPr>
      <w:rFonts w:cs="Times New Roman"/>
      <w:b/>
      <w:bCs/>
    </w:rPr>
  </w:style>
  <w:style w:type="character" w:customStyle="1" w:styleId="apple-style-span">
    <w:name w:val="apple-style-span"/>
    <w:basedOn w:val="Fontepargpadro"/>
    <w:uiPriority w:val="99"/>
    <w:rsid w:val="00041C62"/>
    <w:rPr>
      <w:rFonts w:cs="Times New Roman"/>
    </w:rPr>
  </w:style>
  <w:style w:type="character" w:customStyle="1" w:styleId="color1">
    <w:name w:val="color1"/>
    <w:basedOn w:val="Fontepargpadro"/>
    <w:uiPriority w:val="99"/>
    <w:rsid w:val="00041C62"/>
    <w:rPr>
      <w:rFonts w:ascii="Arial" w:hAnsi="Arial" w:cs="Arial"/>
      <w:color w:val="000000"/>
    </w:rPr>
  </w:style>
  <w:style w:type="character" w:customStyle="1" w:styleId="glossario1">
    <w:name w:val="glossario1"/>
    <w:basedOn w:val="Fontepargpadro"/>
    <w:uiPriority w:val="99"/>
    <w:rsid w:val="00041C62"/>
    <w:rPr>
      <w:rFonts w:cs="Times New Roman"/>
      <w:b/>
      <w:bCs/>
      <w:color w:val="333333"/>
      <w:u w:val="single"/>
    </w:rPr>
  </w:style>
  <w:style w:type="character" w:customStyle="1" w:styleId="apple-converted-space">
    <w:name w:val="apple-converted-space"/>
    <w:basedOn w:val="Fontepargpadro"/>
    <w:rsid w:val="00041C62"/>
    <w:rPr>
      <w:rFonts w:cs="Times New Roman"/>
    </w:rPr>
  </w:style>
  <w:style w:type="character" w:customStyle="1" w:styleId="glossario-class">
    <w:name w:val="glossario-class"/>
    <w:basedOn w:val="Fontepargpadro"/>
    <w:uiPriority w:val="99"/>
    <w:rsid w:val="00041C62"/>
    <w:rPr>
      <w:rFonts w:cs="Times New Roman"/>
    </w:rPr>
  </w:style>
  <w:style w:type="paragraph" w:styleId="NormalWeb">
    <w:name w:val="Normal (Web)"/>
    <w:basedOn w:val="Normal"/>
    <w:uiPriority w:val="99"/>
    <w:qFormat/>
    <w:rsid w:val="00041C62"/>
    <w:pPr>
      <w:spacing w:before="100" w:beforeAutospacing="1" w:after="100" w:afterAutospacing="1"/>
    </w:pPr>
  </w:style>
  <w:style w:type="character" w:customStyle="1" w:styleId="estdescrprod1">
    <w:name w:val="estdescrprod1"/>
    <w:basedOn w:val="Fontepargpadro"/>
    <w:uiPriority w:val="99"/>
    <w:rsid w:val="00041C62"/>
    <w:rPr>
      <w:rFonts w:ascii="Tahoma" w:hAnsi="Tahoma" w:cs="Tahoma"/>
      <w:color w:val="333333"/>
      <w:sz w:val="18"/>
      <w:szCs w:val="18"/>
    </w:rPr>
  </w:style>
  <w:style w:type="paragraph" w:customStyle="1" w:styleId="texto">
    <w:name w:val="texto"/>
    <w:basedOn w:val="Normal"/>
    <w:uiPriority w:val="99"/>
    <w:rsid w:val="00041C62"/>
    <w:pPr>
      <w:spacing w:before="100" w:beforeAutospacing="1" w:after="100" w:afterAutospacing="1"/>
    </w:pPr>
  </w:style>
  <w:style w:type="character" w:customStyle="1" w:styleId="txtproduto">
    <w:name w:val="txtproduto"/>
    <w:basedOn w:val="Fontepargpadro"/>
    <w:uiPriority w:val="99"/>
    <w:rsid w:val="00041C62"/>
    <w:rPr>
      <w:rFonts w:cs="Times New Roman"/>
    </w:rPr>
  </w:style>
  <w:style w:type="paragraph" w:customStyle="1" w:styleId="ListParagraph1">
    <w:name w:val="List Paragraph1"/>
    <w:basedOn w:val="Normal"/>
    <w:uiPriority w:val="99"/>
    <w:rsid w:val="00041C62"/>
    <w:pPr>
      <w:ind w:left="720"/>
      <w:contextualSpacing/>
    </w:pPr>
  </w:style>
  <w:style w:type="paragraph" w:customStyle="1" w:styleId="western">
    <w:name w:val="western"/>
    <w:basedOn w:val="Normal"/>
    <w:uiPriority w:val="99"/>
    <w:rsid w:val="00041C62"/>
    <w:pPr>
      <w:spacing w:before="100" w:beforeAutospacing="1" w:after="119"/>
    </w:pPr>
  </w:style>
  <w:style w:type="paragraph" w:customStyle="1" w:styleId="Default">
    <w:name w:val="Default"/>
    <w:rsid w:val="00041C62"/>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041C62"/>
    <w:pPr>
      <w:ind w:left="720"/>
      <w:contextualSpacing/>
    </w:pPr>
  </w:style>
  <w:style w:type="paragraph" w:styleId="Textodenotaderodap">
    <w:name w:val="footnote text"/>
    <w:basedOn w:val="Normal"/>
    <w:link w:val="TextodenotaderodapChar"/>
    <w:uiPriority w:val="99"/>
    <w:semiHidden/>
    <w:unhideWhenUsed/>
    <w:rsid w:val="00041C62"/>
    <w:rPr>
      <w:sz w:val="20"/>
      <w:szCs w:val="20"/>
    </w:rPr>
  </w:style>
  <w:style w:type="character" w:customStyle="1" w:styleId="TextodenotaderodapChar">
    <w:name w:val="Texto de nota de rodapé Char"/>
    <w:basedOn w:val="Fontepargpadro"/>
    <w:link w:val="Textodenotaderodap"/>
    <w:uiPriority w:val="99"/>
    <w:semiHidden/>
    <w:rsid w:val="00041C6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041C62"/>
    <w:rPr>
      <w:vertAlign w:val="superscript"/>
    </w:rPr>
  </w:style>
  <w:style w:type="table" w:customStyle="1" w:styleId="SombreamentoClaro1">
    <w:name w:val="Sombreamento Claro1"/>
    <w:basedOn w:val="Tabelanormal"/>
    <w:uiPriority w:val="60"/>
    <w:rsid w:val="00041C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041C62"/>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041C62"/>
    <w:rPr>
      <w:sz w:val="20"/>
      <w:szCs w:val="20"/>
    </w:rPr>
  </w:style>
  <w:style w:type="character" w:customStyle="1" w:styleId="TextodenotadefimChar">
    <w:name w:val="Texto de nota de fim Char"/>
    <w:basedOn w:val="Fontepargpadro"/>
    <w:link w:val="Textodenotadefim"/>
    <w:uiPriority w:val="99"/>
    <w:semiHidden/>
    <w:rsid w:val="00041C6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041C62"/>
    <w:rPr>
      <w:vertAlign w:val="superscript"/>
    </w:rPr>
  </w:style>
  <w:style w:type="paragraph" w:customStyle="1" w:styleId="ecmsonormal">
    <w:name w:val="ec_msonormal"/>
    <w:basedOn w:val="Normal"/>
    <w:rsid w:val="00041C62"/>
    <w:pPr>
      <w:spacing w:after="324"/>
    </w:pPr>
  </w:style>
  <w:style w:type="paragraph" w:customStyle="1" w:styleId="WW-Corpodetexto3">
    <w:name w:val="WW-Corpo de texto 3"/>
    <w:basedOn w:val="Normal"/>
    <w:rsid w:val="00041C62"/>
    <w:pPr>
      <w:widowControl w:val="0"/>
      <w:jc w:val="both"/>
    </w:pPr>
    <w:rPr>
      <w:rFonts w:ascii="Arial" w:eastAsia="Tahoma" w:hAnsi="Arial" w:cs="Arial"/>
      <w:b/>
      <w:sz w:val="20"/>
      <w:szCs w:val="20"/>
    </w:rPr>
  </w:style>
  <w:style w:type="paragraph" w:customStyle="1" w:styleId="SemEspaamento1">
    <w:name w:val="Sem Espaçamento1"/>
    <w:rsid w:val="00041C62"/>
    <w:pPr>
      <w:spacing w:after="0" w:line="240" w:lineRule="auto"/>
    </w:pPr>
    <w:rPr>
      <w:rFonts w:ascii="Calibri" w:eastAsia="Times New Roman" w:hAnsi="Calibri" w:cs="Times New Roman"/>
    </w:rPr>
  </w:style>
  <w:style w:type="paragraph" w:customStyle="1" w:styleId="SemEspaamento2">
    <w:name w:val="Sem Espaçamento2"/>
    <w:rsid w:val="00041C62"/>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41C62"/>
    <w:rPr>
      <w:smallCaps/>
      <w:color w:val="C0504D" w:themeColor="accent2"/>
      <w:u w:val="single"/>
    </w:rPr>
  </w:style>
  <w:style w:type="paragraph" w:customStyle="1" w:styleId="xl63">
    <w:name w:val="xl63"/>
    <w:basedOn w:val="Normal"/>
    <w:rsid w:val="00041C62"/>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041C62"/>
    <w:pPr>
      <w:spacing w:before="100" w:beforeAutospacing="1" w:after="100" w:afterAutospacing="1"/>
      <w:jc w:val="center"/>
    </w:pPr>
    <w:rPr>
      <w:rFonts w:ascii="Arial" w:hAnsi="Arial" w:cs="Arial"/>
      <w:sz w:val="16"/>
      <w:szCs w:val="16"/>
    </w:rPr>
  </w:style>
  <w:style w:type="paragraph" w:customStyle="1" w:styleId="xl67">
    <w:name w:val="xl6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041C62"/>
    <w:pPr>
      <w:spacing w:before="100" w:beforeAutospacing="1" w:after="100" w:afterAutospacing="1"/>
    </w:pPr>
    <w:rPr>
      <w:rFonts w:ascii="Arial" w:hAnsi="Arial" w:cs="Arial"/>
      <w:sz w:val="16"/>
      <w:szCs w:val="16"/>
    </w:rPr>
  </w:style>
  <w:style w:type="paragraph" w:customStyle="1" w:styleId="xl72">
    <w:name w:val="xl7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041C62"/>
    <w:pPr>
      <w:spacing w:before="100" w:beforeAutospacing="1" w:after="100" w:afterAutospacing="1"/>
    </w:pPr>
    <w:rPr>
      <w:rFonts w:ascii="Arial" w:hAnsi="Arial" w:cs="Arial"/>
      <w:sz w:val="16"/>
      <w:szCs w:val="16"/>
    </w:rPr>
  </w:style>
  <w:style w:type="paragraph" w:customStyle="1" w:styleId="xl76">
    <w:name w:val="xl76"/>
    <w:basedOn w:val="Normal"/>
    <w:rsid w:val="00041C62"/>
    <w:pPr>
      <w:spacing w:before="100" w:beforeAutospacing="1" w:after="100" w:afterAutospacing="1"/>
      <w:jc w:val="center"/>
    </w:pPr>
    <w:rPr>
      <w:rFonts w:ascii="Arial" w:hAnsi="Arial" w:cs="Arial"/>
      <w:sz w:val="16"/>
      <w:szCs w:val="16"/>
    </w:rPr>
  </w:style>
  <w:style w:type="paragraph" w:customStyle="1" w:styleId="xl77">
    <w:name w:val="xl77"/>
    <w:basedOn w:val="Normal"/>
    <w:rsid w:val="00041C62"/>
    <w:pPr>
      <w:spacing w:before="100" w:beforeAutospacing="1" w:after="100" w:afterAutospacing="1"/>
    </w:pPr>
    <w:rPr>
      <w:rFonts w:ascii="Arial" w:hAnsi="Arial" w:cs="Arial"/>
      <w:sz w:val="16"/>
      <w:szCs w:val="16"/>
    </w:rPr>
  </w:style>
  <w:style w:type="paragraph" w:customStyle="1" w:styleId="xl78">
    <w:name w:val="xl7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041C62"/>
    <w:pPr>
      <w:spacing w:before="100" w:beforeAutospacing="1" w:after="100" w:afterAutospacing="1"/>
      <w:jc w:val="right"/>
    </w:pPr>
    <w:rPr>
      <w:rFonts w:ascii="Arial" w:hAnsi="Arial" w:cs="Arial"/>
      <w:sz w:val="16"/>
      <w:szCs w:val="16"/>
    </w:rPr>
  </w:style>
  <w:style w:type="paragraph" w:customStyle="1" w:styleId="xl85">
    <w:name w:val="xl8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041C62"/>
    <w:pPr>
      <w:spacing w:before="100" w:beforeAutospacing="1" w:after="100" w:afterAutospacing="1"/>
    </w:pPr>
    <w:rPr>
      <w:rFonts w:ascii="Arial" w:hAnsi="Arial" w:cs="Arial"/>
      <w:sz w:val="16"/>
      <w:szCs w:val="16"/>
    </w:rPr>
  </w:style>
  <w:style w:type="paragraph" w:customStyle="1" w:styleId="xl92">
    <w:name w:val="xl9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041C6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041C6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041C62"/>
    <w:rPr>
      <w:color w:val="800080"/>
      <w:u w:val="single"/>
    </w:rPr>
  </w:style>
  <w:style w:type="character" w:customStyle="1" w:styleId="descriptiondescriptionui-xdq6yf-0">
    <w:name w:val="description__descriptionui-xdq6yf-0"/>
    <w:basedOn w:val="Fontepargpadro"/>
    <w:rsid w:val="00041C62"/>
  </w:style>
  <w:style w:type="character" w:customStyle="1" w:styleId="LinkdaInternet">
    <w:name w:val="Link da Internet"/>
    <w:rsid w:val="00041C62"/>
    <w:rPr>
      <w:color w:val="000080"/>
      <w:u w:val="single"/>
    </w:rPr>
  </w:style>
  <w:style w:type="paragraph" w:customStyle="1" w:styleId="Recuodecorpodetexto32">
    <w:name w:val="Recuo de corpo de texto 32"/>
    <w:basedOn w:val="Normal"/>
    <w:qFormat/>
    <w:rsid w:val="00041C62"/>
    <w:pPr>
      <w:widowControl w:val="0"/>
      <w:tabs>
        <w:tab w:val="left" w:pos="-10396"/>
      </w:tabs>
      <w:spacing w:after="120"/>
      <w:ind w:left="1134" w:hanging="567"/>
      <w:jc w:val="both"/>
    </w:pPr>
    <w:rPr>
      <w:sz w:val="20"/>
      <w:szCs w:val="20"/>
    </w:rPr>
  </w:style>
  <w:style w:type="paragraph" w:customStyle="1" w:styleId="11">
    <w:name w:val="11"/>
    <w:basedOn w:val="Normal"/>
    <w:qFormat/>
    <w:rsid w:val="00041C62"/>
    <w:pPr>
      <w:widowControl w:val="0"/>
      <w:ind w:left="1701" w:hanging="850"/>
      <w:jc w:val="both"/>
    </w:pPr>
    <w:rPr>
      <w:sz w:val="20"/>
      <w:szCs w:val="20"/>
    </w:rPr>
  </w:style>
  <w:style w:type="paragraph" w:customStyle="1" w:styleId="BodyText21">
    <w:name w:val="Body Text 21"/>
    <w:basedOn w:val="Normal"/>
    <w:qFormat/>
    <w:rsid w:val="00041C62"/>
    <w:pPr>
      <w:widowControl w:val="0"/>
      <w:jc w:val="both"/>
    </w:pPr>
    <w:rPr>
      <w:sz w:val="20"/>
      <w:szCs w:val="20"/>
    </w:rPr>
  </w:style>
  <w:style w:type="paragraph" w:customStyle="1" w:styleId="Recuodecorpodetexto31">
    <w:name w:val="Recuo de corpo de texto 31"/>
    <w:basedOn w:val="Normal"/>
    <w:qFormat/>
    <w:rsid w:val="00041C62"/>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041C62"/>
    <w:pPr>
      <w:widowControl w:val="0"/>
      <w:tabs>
        <w:tab w:val="left" w:pos="29778"/>
      </w:tabs>
      <w:spacing w:before="120"/>
      <w:ind w:left="709" w:hanging="709"/>
      <w:jc w:val="both"/>
    </w:pPr>
  </w:style>
  <w:style w:type="paragraph" w:customStyle="1" w:styleId="PADRO">
    <w:name w:val="PADRÃO"/>
    <w:qFormat/>
    <w:rsid w:val="00041C62"/>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041C62"/>
    <w:pPr>
      <w:widowControl w:val="0"/>
      <w:suppressLineNumbers/>
      <w:tabs>
        <w:tab w:val="center" w:pos="4818"/>
        <w:tab w:val="right" w:pos="9637"/>
      </w:tabs>
    </w:pPr>
  </w:style>
  <w:style w:type="paragraph" w:customStyle="1" w:styleId="WW-Textosimples">
    <w:name w:val="WW-Texto simples"/>
    <w:basedOn w:val="Normal"/>
    <w:qFormat/>
    <w:rsid w:val="00041C62"/>
    <w:rPr>
      <w:rFonts w:ascii="Courier New" w:hAnsi="Courier New"/>
      <w:sz w:val="20"/>
      <w:szCs w:val="20"/>
    </w:rPr>
  </w:style>
  <w:style w:type="paragraph" w:styleId="Citao">
    <w:name w:val="Quote"/>
    <w:basedOn w:val="Normal"/>
    <w:next w:val="Normal"/>
    <w:link w:val="CitaoChar"/>
    <w:qFormat/>
    <w:rsid w:val="00041C6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041C62"/>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041C62"/>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04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041C62"/>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041C62"/>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041C62"/>
  </w:style>
  <w:style w:type="paragraph" w:customStyle="1" w:styleId="Corpodetexto21">
    <w:name w:val="Corpo de texto 21"/>
    <w:basedOn w:val="Normal"/>
    <w:qFormat/>
    <w:rsid w:val="00041C62"/>
    <w:pPr>
      <w:widowControl w:val="0"/>
      <w:spacing w:after="240"/>
      <w:jc w:val="both"/>
    </w:pPr>
    <w:rPr>
      <w:rFonts w:ascii="Arial" w:hAnsi="Arial"/>
      <w:sz w:val="22"/>
      <w:szCs w:val="20"/>
      <w:lang w:val="pt-PT"/>
    </w:rPr>
  </w:style>
  <w:style w:type="paragraph" w:customStyle="1" w:styleId="Textoembloco1">
    <w:name w:val="Texto em bloco1"/>
    <w:basedOn w:val="Normal"/>
    <w:qFormat/>
    <w:rsid w:val="00041C62"/>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041C62"/>
    <w:pPr>
      <w:widowControl w:val="0"/>
      <w:tabs>
        <w:tab w:val="left" w:pos="-10396"/>
      </w:tabs>
      <w:spacing w:after="120"/>
      <w:ind w:left="1134" w:hanging="567"/>
      <w:jc w:val="both"/>
    </w:pPr>
    <w:rPr>
      <w:sz w:val="20"/>
      <w:szCs w:val="20"/>
    </w:rPr>
  </w:style>
  <w:style w:type="character" w:styleId="nfase">
    <w:name w:val="Emphasis"/>
    <w:basedOn w:val="Fontepargpadro"/>
    <w:qFormat/>
    <w:rsid w:val="00041C62"/>
    <w:rPr>
      <w:i/>
      <w:iCs/>
    </w:rPr>
  </w:style>
  <w:style w:type="character" w:styleId="TextodoEspaoReservado">
    <w:name w:val="Placeholder Text"/>
    <w:basedOn w:val="Fontepargpadro"/>
    <w:uiPriority w:val="99"/>
    <w:semiHidden/>
    <w:rsid w:val="00041C62"/>
    <w:rPr>
      <w:color w:val="808080"/>
    </w:rPr>
  </w:style>
  <w:style w:type="paragraph" w:customStyle="1" w:styleId="Normal1">
    <w:name w:val="Normal1"/>
    <w:rsid w:val="00041C62"/>
    <w:pPr>
      <w:spacing w:after="0"/>
      <w:contextualSpacing/>
    </w:pPr>
    <w:rPr>
      <w:rFonts w:ascii="Arial" w:eastAsia="Arial" w:hAnsi="Arial" w:cs="Arial"/>
      <w:lang w:eastAsia="pt-BR"/>
    </w:rPr>
  </w:style>
  <w:style w:type="paragraph" w:customStyle="1" w:styleId="item">
    <w:name w:val="item"/>
    <w:basedOn w:val="Normal"/>
    <w:rsid w:val="00041C62"/>
    <w:pPr>
      <w:spacing w:before="100" w:beforeAutospacing="1" w:after="100" w:afterAutospacing="1"/>
    </w:pPr>
  </w:style>
  <w:style w:type="paragraph" w:customStyle="1" w:styleId="dou-paragraph">
    <w:name w:val="dou-paragraph"/>
    <w:basedOn w:val="Normal"/>
    <w:rsid w:val="00041C62"/>
    <w:pPr>
      <w:spacing w:before="100" w:beforeAutospacing="1" w:after="100" w:afterAutospacing="1"/>
    </w:pPr>
  </w:style>
  <w:style w:type="paragraph" w:styleId="Cabealho">
    <w:name w:val="header"/>
    <w:basedOn w:val="Normal"/>
    <w:link w:val="CabealhoChar1"/>
    <w:uiPriority w:val="99"/>
    <w:semiHidden/>
    <w:unhideWhenUsed/>
    <w:rsid w:val="009504CF"/>
    <w:pPr>
      <w:tabs>
        <w:tab w:val="center" w:pos="4252"/>
        <w:tab w:val="right" w:pos="8504"/>
      </w:tabs>
    </w:pPr>
  </w:style>
  <w:style w:type="character" w:customStyle="1" w:styleId="CabealhoChar1">
    <w:name w:val="Cabeçalho Char1"/>
    <w:basedOn w:val="Fontepargpadro"/>
    <w:link w:val="Cabealho"/>
    <w:uiPriority w:val="99"/>
    <w:semiHidden/>
    <w:rsid w:val="009504CF"/>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504CF"/>
    <w:pPr>
      <w:tabs>
        <w:tab w:val="center" w:pos="4252"/>
        <w:tab w:val="right" w:pos="8504"/>
      </w:tabs>
    </w:pPr>
  </w:style>
  <w:style w:type="character" w:customStyle="1" w:styleId="RodapChar1">
    <w:name w:val="Rodapé Char1"/>
    <w:basedOn w:val="Fontepargpadro"/>
    <w:link w:val="Rodap"/>
    <w:uiPriority w:val="99"/>
    <w:semiHidden/>
    <w:rsid w:val="009504CF"/>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97528794">
      <w:bodyDiv w:val="1"/>
      <w:marLeft w:val="0"/>
      <w:marRight w:val="0"/>
      <w:marTop w:val="0"/>
      <w:marBottom w:val="0"/>
      <w:divBdr>
        <w:top w:val="none" w:sz="0" w:space="0" w:color="auto"/>
        <w:left w:val="none" w:sz="0" w:space="0" w:color="auto"/>
        <w:bottom w:val="none" w:sz="0" w:space="0" w:color="auto"/>
        <w:right w:val="none" w:sz="0" w:space="0" w:color="auto"/>
      </w:divBdr>
    </w:div>
    <w:div w:id="244261861">
      <w:bodyDiv w:val="1"/>
      <w:marLeft w:val="0"/>
      <w:marRight w:val="0"/>
      <w:marTop w:val="0"/>
      <w:marBottom w:val="0"/>
      <w:divBdr>
        <w:top w:val="none" w:sz="0" w:space="0" w:color="auto"/>
        <w:left w:val="none" w:sz="0" w:space="0" w:color="auto"/>
        <w:bottom w:val="none" w:sz="0" w:space="0" w:color="auto"/>
        <w:right w:val="none" w:sz="0" w:space="0" w:color="auto"/>
      </w:divBdr>
    </w:div>
    <w:div w:id="1056852648">
      <w:bodyDiv w:val="1"/>
      <w:marLeft w:val="0"/>
      <w:marRight w:val="0"/>
      <w:marTop w:val="0"/>
      <w:marBottom w:val="0"/>
      <w:divBdr>
        <w:top w:val="none" w:sz="0" w:space="0" w:color="auto"/>
        <w:left w:val="none" w:sz="0" w:space="0" w:color="auto"/>
        <w:bottom w:val="none" w:sz="0" w:space="0" w:color="auto"/>
        <w:right w:val="none" w:sz="0" w:space="0" w:color="auto"/>
      </w:divBdr>
    </w:div>
    <w:div w:id="1377854631">
      <w:bodyDiv w:val="1"/>
      <w:marLeft w:val="0"/>
      <w:marRight w:val="0"/>
      <w:marTop w:val="0"/>
      <w:marBottom w:val="0"/>
      <w:divBdr>
        <w:top w:val="none" w:sz="0" w:space="0" w:color="auto"/>
        <w:left w:val="none" w:sz="0" w:space="0" w:color="auto"/>
        <w:bottom w:val="none" w:sz="0" w:space="0" w:color="auto"/>
        <w:right w:val="none" w:sz="0" w:space="0" w:color="auto"/>
      </w:divBdr>
    </w:div>
    <w:div w:id="1818762642">
      <w:bodyDiv w:val="1"/>
      <w:marLeft w:val="0"/>
      <w:marRight w:val="0"/>
      <w:marTop w:val="0"/>
      <w:marBottom w:val="0"/>
      <w:divBdr>
        <w:top w:val="none" w:sz="0" w:space="0" w:color="auto"/>
        <w:left w:val="none" w:sz="0" w:space="0" w:color="auto"/>
        <w:bottom w:val="none" w:sz="0" w:space="0" w:color="auto"/>
        <w:right w:val="none" w:sz="0" w:space="0" w:color="auto"/>
      </w:divBdr>
    </w:div>
    <w:div w:id="193963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2E64C4E-4A92-46E2-BCE6-F4AFBF69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17131</Words>
  <Characters>92510</Characters>
  <Application>Microsoft Office Word</Application>
  <DocSecurity>0</DocSecurity>
  <Lines>770</Lines>
  <Paragraphs>218</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10.15.4.1 Apresentar Registro ou inscrição na Superintendência de Seguros Privad</vt:lpstr>
      <vt:lpstr/>
      <vt:lpstr>ANEXO II</vt:lpstr>
      <vt:lpstr>MODELO DE PROPOSTA COMERCIAL</vt:lpstr>
    </vt:vector>
  </TitlesOfParts>
  <Company/>
  <LinksUpToDate>false</LinksUpToDate>
  <CharactersWithSpaces>109423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2022-08-01T16:35:00Z</cp:lastPrinted>
  <dcterms:created xsi:type="dcterms:W3CDTF">2023-06-12T14:37:00Z</dcterms:created>
  <dcterms:modified xsi:type="dcterms:W3CDTF">2023-06-12T14:37:00Z</dcterms:modified>
</cp:coreProperties>
</file>