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F1" w:rsidRDefault="00AB7FF1">
      <w:pPr>
        <w:pStyle w:val="WW-Corpodetexto2"/>
        <w:widowControl/>
        <w:tabs>
          <w:tab w:val="clear" w:pos="5954"/>
        </w:tabs>
        <w:jc w:val="center"/>
        <w:rPr>
          <w:rFonts w:ascii="Arial" w:hAnsi="Arial" w:cs="Arial"/>
          <w:b/>
          <w:sz w:val="24"/>
          <w:szCs w:val="24"/>
        </w:rPr>
      </w:pPr>
    </w:p>
    <w:p w:rsidR="00AB7FF1" w:rsidRDefault="00230B4C">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AB7FF1" w:rsidRDefault="00AB7FF1">
      <w:pPr>
        <w:pStyle w:val="WW-Corpodetexto2"/>
        <w:widowControl/>
        <w:tabs>
          <w:tab w:val="clear" w:pos="5954"/>
        </w:tabs>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AB7FF1">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AB7FF1" w:rsidRDefault="00DF4556">
            <w:pPr>
              <w:rPr>
                <w:rFonts w:ascii="Arial" w:hAnsi="Arial" w:cs="Arial"/>
                <w:color w:val="000000"/>
              </w:rPr>
            </w:pPr>
            <w:r>
              <w:rPr>
                <w:rFonts w:ascii="Arial" w:hAnsi="Arial" w:cs="Arial"/>
                <w:color w:val="000000"/>
              </w:rPr>
              <w:t>071/2023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F4556" w:rsidP="00E80D73">
            <w:pPr>
              <w:rPr>
                <w:rFonts w:ascii="Arial" w:hAnsi="Arial" w:cs="Arial"/>
                <w:color w:val="000000"/>
              </w:rPr>
            </w:pPr>
            <w:r>
              <w:rPr>
                <w:rFonts w:ascii="Arial" w:hAnsi="Arial" w:cs="Arial"/>
                <w:color w:val="000000"/>
              </w:rPr>
              <w:t>015/2023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F4556">
            <w:pPr>
              <w:rPr>
                <w:rFonts w:ascii="Arial" w:hAnsi="Arial" w:cs="Arial"/>
                <w:color w:val="000000"/>
              </w:rPr>
            </w:pPr>
            <w:r>
              <w:rPr>
                <w:rFonts w:ascii="Arial" w:hAnsi="Arial" w:cs="Arial"/>
                <w:color w:val="000000"/>
              </w:rPr>
              <w:t>040/2023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EE3C81">
            <w:pPr>
              <w:rPr>
                <w:rFonts w:ascii="Arial" w:hAnsi="Arial" w:cs="Arial"/>
                <w:color w:val="000000"/>
              </w:rPr>
            </w:pPr>
            <w:r>
              <w:rPr>
                <w:rFonts w:ascii="Arial" w:hAnsi="Arial" w:cs="Arial"/>
                <w:color w:val="000000"/>
              </w:rPr>
              <w:t xml:space="preserve">Menor preço POR </w:t>
            </w:r>
            <w:r w:rsidR="00EE3C81">
              <w:rPr>
                <w:rFonts w:ascii="Arial" w:hAnsi="Arial" w:cs="Arial"/>
                <w:color w:val="000000"/>
              </w:rPr>
              <w:t>LOTE</w:t>
            </w:r>
          </w:p>
        </w:tc>
      </w:tr>
      <w:tr w:rsidR="00AB7FF1">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737C92" w:rsidP="00230B4C">
            <w:pPr>
              <w:jc w:val="center"/>
              <w:rPr>
                <w:rFonts w:ascii="Arial" w:eastAsia="Calibri" w:hAnsi="Arial" w:cs="Arial"/>
                <w:b/>
                <w:i/>
                <w:iCs/>
                <w:lang w:eastAsia="en-US"/>
              </w:rPr>
            </w:pPr>
            <w:r w:rsidRPr="00D25CF9">
              <w:rPr>
                <w:rFonts w:ascii="Arial" w:hAnsi="Arial" w:cs="Arial"/>
                <w:b/>
                <w:i/>
                <w:sz w:val="22"/>
                <w:szCs w:val="22"/>
              </w:rPr>
              <w:t>Poderão participar todas e quaisquer empresas especializadas do ramo.</w:t>
            </w:r>
          </w:p>
        </w:tc>
      </w:tr>
      <w:tr w:rsidR="00AB7FF1">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 xml:space="preserve">Abertura da sessão do </w:t>
            </w:r>
          </w:p>
          <w:p w:rsidR="00AB7FF1" w:rsidRDefault="00230B4C">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F4556">
            <w:pPr>
              <w:rPr>
                <w:rFonts w:ascii="Arial" w:hAnsi="Arial" w:cs="Arial"/>
                <w:b/>
                <w:bCs/>
                <w:color w:val="000000"/>
              </w:rPr>
            </w:pPr>
            <w:r>
              <w:rPr>
                <w:rFonts w:ascii="Arial" w:hAnsi="Arial" w:cs="Arial"/>
                <w:b/>
                <w:bCs/>
                <w:color w:val="000000"/>
              </w:rPr>
              <w:t>25/04/2023</w:t>
            </w:r>
            <w:r w:rsidR="00230B4C">
              <w:rPr>
                <w:rFonts w:ascii="Arial" w:hAnsi="Arial" w:cs="Arial"/>
                <w:b/>
                <w:bCs/>
                <w:color w:val="000000"/>
              </w:rPr>
              <w:t xml:space="preserve">. Início: 9 h (NOVE horas)                   </w:t>
            </w:r>
          </w:p>
          <w:p w:rsidR="00AB7FF1" w:rsidRDefault="00230B4C">
            <w:pPr>
              <w:rPr>
                <w:rFonts w:ascii="Arial" w:hAnsi="Arial" w:cs="Arial"/>
                <w:b/>
                <w:bCs/>
                <w:color w:val="000000"/>
              </w:rPr>
            </w:pPr>
            <w:r>
              <w:rPr>
                <w:rFonts w:ascii="Arial" w:hAnsi="Arial" w:cs="Arial"/>
                <w:b/>
                <w:bCs/>
                <w:color w:val="000000"/>
              </w:rPr>
              <w:t xml:space="preserve">Local: </w:t>
            </w:r>
            <w:r w:rsidR="002B5EEB" w:rsidRPr="00D565F8">
              <w:rPr>
                <w:rFonts w:ascii="Arial" w:hAnsi="Arial" w:cs="Arial"/>
                <w:u w:val="single"/>
              </w:rPr>
              <w:t>Galeria Salgado Filho</w:t>
            </w:r>
            <w:r w:rsidR="002B5EEB" w:rsidRPr="00D565F8">
              <w:rPr>
                <w:rFonts w:ascii="Arial" w:hAnsi="Arial" w:cs="Arial"/>
              </w:rPr>
              <w:t>, situado na Rua Major Vieira, 212 Loja (conjunto de salas) n° 03, 1° pavimento, Centro na cidade de Cataguases-MG.</w:t>
            </w:r>
          </w:p>
        </w:tc>
      </w:tr>
      <w:tr w:rsidR="00AB7FF1">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DF4556">
            <w:pPr>
              <w:rPr>
                <w:rFonts w:ascii="Arial" w:hAnsi="Arial" w:cs="Arial"/>
                <w:b/>
                <w:bCs/>
                <w:color w:val="000000"/>
              </w:rPr>
            </w:pPr>
            <w:r>
              <w:rPr>
                <w:rFonts w:ascii="Arial" w:hAnsi="Arial" w:cs="Arial"/>
                <w:b/>
                <w:bCs/>
                <w:color w:val="000000"/>
              </w:rPr>
              <w:t>25/04/2023</w:t>
            </w:r>
            <w:r w:rsidR="00E80D73">
              <w:rPr>
                <w:rFonts w:ascii="Arial" w:hAnsi="Arial" w:cs="Arial"/>
                <w:b/>
                <w:bCs/>
                <w:color w:val="000000"/>
              </w:rPr>
              <w:t xml:space="preserve">. </w:t>
            </w:r>
            <w:r w:rsidR="00230B4C">
              <w:rPr>
                <w:rFonts w:ascii="Arial" w:hAnsi="Arial" w:cs="Arial"/>
                <w:b/>
                <w:bCs/>
                <w:color w:val="000000"/>
              </w:rPr>
              <w:t xml:space="preserve">Início: 9 h (NOVE horas)                   </w:t>
            </w:r>
          </w:p>
          <w:p w:rsidR="00AB7FF1" w:rsidRDefault="00230B4C">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AB7FF1">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737C92" w:rsidRDefault="00737C92" w:rsidP="00896DAF">
            <w:pPr>
              <w:jc w:val="both"/>
              <w:rPr>
                <w:rFonts w:ascii="Arial" w:hAnsi="Arial" w:cs="Arial"/>
              </w:rPr>
            </w:pPr>
          </w:p>
          <w:p w:rsidR="00896DAF" w:rsidRDefault="00230B4C" w:rsidP="00896DAF">
            <w:pPr>
              <w:jc w:val="both"/>
              <w:rPr>
                <w:rFonts w:ascii="Arial" w:eastAsia="Arial" w:hAnsi="Arial" w:cs="Arial"/>
              </w:rPr>
            </w:pPr>
            <w:r w:rsidRPr="002A20EE">
              <w:rPr>
                <w:rFonts w:ascii="Arial" w:hAnsi="Arial" w:cs="Arial"/>
              </w:rPr>
              <w:t xml:space="preserve">Registrar preços para futura e eventual </w:t>
            </w:r>
            <w:r w:rsidRPr="002A20EE">
              <w:rPr>
                <w:rFonts w:ascii="Arial" w:eastAsia="Arial" w:hAnsi="Arial" w:cs="Arial"/>
              </w:rPr>
              <w:t>contratação de empresa</w:t>
            </w:r>
            <w:r w:rsidR="00AB6D38">
              <w:rPr>
                <w:rFonts w:ascii="Arial" w:eastAsia="Arial" w:hAnsi="Arial" w:cs="Arial"/>
              </w:rPr>
              <w:t xml:space="preserve"> </w:t>
            </w:r>
            <w:r w:rsidR="000A09F7">
              <w:rPr>
                <w:rFonts w:ascii="Arial" w:eastAsia="Arial" w:hAnsi="Arial" w:cs="Arial"/>
              </w:rPr>
              <w:t xml:space="preserve">especializada em locação de concentradores </w:t>
            </w:r>
            <w:r w:rsidR="001E2A5E">
              <w:rPr>
                <w:rFonts w:ascii="Arial" w:eastAsia="Arial" w:hAnsi="Arial" w:cs="Arial"/>
              </w:rPr>
              <w:t>de oxigênio e fornecimento de oxigênio medicinal para atender os pacientes em tratamento de Oxigenoterapia Domiciliar, devido às demandas da Secretaria Municipal de Saúde do município de Cataguases-MG.</w:t>
            </w:r>
            <w:r w:rsidR="00896DAF">
              <w:rPr>
                <w:rFonts w:ascii="Arial" w:eastAsia="Arial" w:hAnsi="Arial" w:cs="Arial"/>
              </w:rPr>
              <w:t>.</w:t>
            </w:r>
          </w:p>
          <w:p w:rsidR="00737C92" w:rsidRPr="00737C92" w:rsidRDefault="00737C92" w:rsidP="00896DAF">
            <w:pPr>
              <w:jc w:val="both"/>
              <w:rPr>
                <w:rFonts w:ascii="Arial" w:eastAsia="Arial" w:hAnsi="Arial" w:cs="Arial"/>
              </w:rPr>
            </w:pPr>
          </w:p>
        </w:tc>
      </w:tr>
      <w:tr w:rsidR="00AB7FF1">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DF4556">
            <w:pPr>
              <w:rPr>
                <w:rFonts w:ascii="Arial" w:hAnsi="Arial" w:cs="Arial"/>
                <w:b/>
                <w:bCs/>
                <w:color w:val="000000"/>
              </w:rPr>
            </w:pPr>
            <w:r>
              <w:rPr>
                <w:rFonts w:ascii="Arial" w:hAnsi="Arial"/>
                <w:b/>
                <w:color w:val="000000"/>
                <w:sz w:val="22"/>
                <w:szCs w:val="22"/>
              </w:rPr>
              <w:t xml:space="preserve">R$ </w:t>
            </w:r>
            <w:r w:rsidR="00DF4556">
              <w:rPr>
                <w:rFonts w:ascii="Arial" w:hAnsi="Arial"/>
                <w:b/>
                <w:color w:val="000000"/>
                <w:sz w:val="22"/>
                <w:szCs w:val="22"/>
              </w:rPr>
              <w:t>3.504.360,48</w:t>
            </w:r>
          </w:p>
        </w:tc>
      </w:tr>
      <w:tr w:rsidR="00AB7FF1">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B5EEB">
            <w:pPr>
              <w:rPr>
                <w:rFonts w:ascii="Arial" w:hAnsi="Arial" w:cs="Arial"/>
                <w:color w:val="000000"/>
                <w:sz w:val="20"/>
                <w:szCs w:val="20"/>
              </w:rPr>
            </w:pPr>
            <w:r>
              <w:rPr>
                <w:rFonts w:ascii="Arial" w:hAnsi="Arial" w:cs="Arial"/>
                <w:color w:val="000000"/>
                <w:sz w:val="20"/>
                <w:szCs w:val="20"/>
              </w:rPr>
              <w:t>Na internet, no site</w:t>
            </w:r>
            <w:r w:rsidRPr="00157D06">
              <w:rPr>
                <w:rFonts w:ascii="Arial" w:hAnsi="Arial" w:cs="Arial"/>
                <w:color w:val="000000"/>
                <w:sz w:val="20"/>
                <w:szCs w:val="20"/>
              </w:rPr>
              <w:t xml:space="preserve"> www.cataguases.mg.gov.br e e-mail: </w:t>
            </w:r>
            <w:r w:rsidRPr="00B1442D">
              <w:rPr>
                <w:rFonts w:ascii="Arial" w:hAnsi="Arial" w:cs="Arial"/>
                <w:sz w:val="20"/>
                <w:szCs w:val="20"/>
              </w:rPr>
              <w:t>pregaocataguases@gmail.com</w:t>
            </w:r>
            <w:r w:rsidRPr="00157D06">
              <w:rPr>
                <w:rFonts w:ascii="Arial" w:hAnsi="Arial" w:cs="Arial"/>
                <w:color w:val="000000"/>
                <w:sz w:val="20"/>
                <w:szCs w:val="20"/>
              </w:rPr>
              <w:t>, telefones (3</w:t>
            </w:r>
            <w:r>
              <w:rPr>
                <w:rFonts w:ascii="Arial" w:hAnsi="Arial" w:cs="Arial"/>
                <w:color w:val="000000"/>
                <w:sz w:val="20"/>
                <w:szCs w:val="20"/>
              </w:rPr>
              <w:t>2</w:t>
            </w:r>
            <w:r w:rsidRPr="00157D06">
              <w:rPr>
                <w:rFonts w:ascii="Arial" w:hAnsi="Arial" w:cs="Arial"/>
                <w:color w:val="000000"/>
                <w:sz w:val="20"/>
                <w:szCs w:val="20"/>
              </w:rPr>
              <w:t xml:space="preserve">) </w:t>
            </w:r>
            <w:r>
              <w:rPr>
                <w:rFonts w:ascii="Arial" w:hAnsi="Arial" w:cs="Arial"/>
                <w:color w:val="000000"/>
                <w:sz w:val="20"/>
                <w:szCs w:val="20"/>
              </w:rPr>
              <w:t>99940 5331.</w:t>
            </w:r>
          </w:p>
        </w:tc>
      </w:tr>
      <w:tr w:rsidR="00AB7FF1">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AB7FF1" w:rsidTr="00737C92">
        <w:trPr>
          <w:trHeight w:val="371"/>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color w:val="000000"/>
              </w:rPr>
            </w:pPr>
            <w:r>
              <w:rPr>
                <w:rFonts w:ascii="Arial" w:hAnsi="Arial" w:cs="Arial"/>
                <w:b/>
                <w:bCs/>
                <w:color w:val="000000"/>
              </w:rPr>
              <w:t>Referência de tempo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Horário de Brasília</w:t>
            </w:r>
          </w:p>
        </w:tc>
      </w:tr>
    </w:tbl>
    <w:p w:rsidR="00AB7FF1" w:rsidRDefault="00230B4C">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AB7FF1" w:rsidRPr="002A20EE" w:rsidRDefault="002B5EEB">
      <w:pPr>
        <w:jc w:val="both"/>
        <w:rPr>
          <w:rFonts w:ascii="Arial" w:hAnsi="Arial" w:cs="Arial"/>
          <w:sz w:val="20"/>
          <w:szCs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com endereço a Praça Santa Rita, 462 – Centro – Cataguases (MG), por intermédio de seu Pregoeiro o Sr. Neimar Garcia de Oliveira, Pregoeiro Substituta a Sra. Janete Aparecida Garcia e Equipe de Apoio ao Pregão, designados pela portaria nº 282/2022</w:t>
      </w:r>
      <w:r w:rsidR="00230B4C" w:rsidRPr="002A20EE">
        <w:rPr>
          <w:rFonts w:ascii="Arial" w:hAnsi="Arial" w:cs="Arial"/>
          <w:sz w:val="20"/>
          <w:szCs w:val="20"/>
        </w:rPr>
        <w:t xml:space="preserve">, torna público aos interessados a abertura do </w:t>
      </w:r>
      <w:r w:rsidR="00230B4C" w:rsidRPr="002A20EE">
        <w:rPr>
          <w:rFonts w:ascii="Arial" w:hAnsi="Arial" w:cs="Arial"/>
          <w:b/>
          <w:sz w:val="20"/>
          <w:szCs w:val="20"/>
        </w:rPr>
        <w:t>Processo Licitatório nº</w:t>
      </w:r>
      <w:r w:rsidR="00230B4C" w:rsidRPr="002A20EE">
        <w:rPr>
          <w:rFonts w:ascii="Arial" w:hAnsi="Arial" w:cs="Arial"/>
          <w:sz w:val="20"/>
          <w:szCs w:val="20"/>
        </w:rPr>
        <w:t xml:space="preserve"> </w:t>
      </w:r>
      <w:r w:rsidR="00DF4556">
        <w:rPr>
          <w:rFonts w:ascii="Arial" w:hAnsi="Arial" w:cs="Arial"/>
          <w:b/>
          <w:sz w:val="20"/>
          <w:szCs w:val="20"/>
        </w:rPr>
        <w:t>071/2023</w:t>
      </w:r>
      <w:r w:rsidR="00230B4C" w:rsidRPr="002A20EE">
        <w:rPr>
          <w:rFonts w:ascii="Arial" w:hAnsi="Arial" w:cs="Arial"/>
          <w:b/>
          <w:sz w:val="20"/>
          <w:szCs w:val="20"/>
        </w:rPr>
        <w:t xml:space="preserve"> na modalidade Pregão Presencial nº </w:t>
      </w:r>
      <w:r w:rsidR="00DF4556">
        <w:rPr>
          <w:rFonts w:ascii="Arial" w:hAnsi="Arial" w:cs="Arial"/>
          <w:b/>
          <w:sz w:val="20"/>
          <w:szCs w:val="20"/>
        </w:rPr>
        <w:t>015/2023</w:t>
      </w:r>
      <w:r w:rsidR="00230B4C" w:rsidRPr="002A20EE">
        <w:rPr>
          <w:rFonts w:ascii="Arial" w:hAnsi="Arial" w:cs="Arial"/>
          <w:b/>
          <w:sz w:val="20"/>
          <w:szCs w:val="20"/>
        </w:rPr>
        <w:t xml:space="preserve">, mediante Registros de Preços n° </w:t>
      </w:r>
      <w:r w:rsidR="00DF4556">
        <w:rPr>
          <w:rFonts w:ascii="Arial" w:hAnsi="Arial" w:cs="Arial"/>
          <w:b/>
          <w:sz w:val="20"/>
          <w:szCs w:val="20"/>
        </w:rPr>
        <w:t>040/2023</w:t>
      </w:r>
      <w:r w:rsidR="00230B4C" w:rsidRPr="002A20EE">
        <w:rPr>
          <w:rFonts w:ascii="Arial" w:hAnsi="Arial" w:cs="Arial"/>
          <w:b/>
          <w:sz w:val="20"/>
          <w:szCs w:val="20"/>
        </w:rPr>
        <w:t xml:space="preserve">, Tipo Menor Preço por item, com objeto de registrar preços para futura e eventual </w:t>
      </w:r>
      <w:r w:rsidR="00AB6D38" w:rsidRPr="00AB6D38">
        <w:rPr>
          <w:rFonts w:ascii="Arial" w:eastAsia="Arial" w:hAnsi="Arial" w:cs="Arial"/>
          <w:b/>
          <w:sz w:val="20"/>
          <w:szCs w:val="20"/>
        </w:rPr>
        <w:t xml:space="preserve">contratação de </w:t>
      </w:r>
      <w:r w:rsidR="001E2A5E" w:rsidRPr="001E2A5E">
        <w:rPr>
          <w:rFonts w:ascii="Arial" w:eastAsia="Arial" w:hAnsi="Arial" w:cs="Arial"/>
          <w:b/>
          <w:sz w:val="20"/>
          <w:szCs w:val="20"/>
        </w:rPr>
        <w:t>empresa especializada em locação de concentradores de oxigênio e fornecimento de oxigênio medicinal para atender os pacientes em tratamento de Oxigenoterapia Domiciliar, devido às demandas da Secretaria Municipal de Saúde do município de Cataguases-MG</w:t>
      </w:r>
      <w:r w:rsidR="00AB6D38" w:rsidRPr="00AB6D38">
        <w:rPr>
          <w:rFonts w:ascii="Arial" w:eastAsia="Arial" w:hAnsi="Arial" w:cs="Arial"/>
          <w:b/>
          <w:sz w:val="20"/>
          <w:szCs w:val="20"/>
        </w:rPr>
        <w:t>.</w:t>
      </w:r>
      <w:r w:rsidR="00230B4C" w:rsidRPr="002A20EE">
        <w:rPr>
          <w:rFonts w:ascii="Arial" w:hAnsi="Arial" w:cs="Arial"/>
          <w:sz w:val="20"/>
          <w:szCs w:val="20"/>
        </w:rPr>
        <w:t xml:space="preserve"> O pregão será regido pela Lei Federal nº 10.520, de 17/07/2002, Decreto 3648 de 15/01/2010, Decreto 4317 de 09/03/2015 e subsidiariamente pela Lei Federal n</w:t>
      </w:r>
      <w:r w:rsidR="00230B4C" w:rsidRPr="002A20EE">
        <w:rPr>
          <w:rFonts w:ascii="Arial" w:hAnsi="Arial" w:cs="Arial"/>
          <w:sz w:val="20"/>
          <w:szCs w:val="20"/>
          <w:u w:val="single"/>
          <w:vertAlign w:val="superscript"/>
        </w:rPr>
        <w:t>o</w:t>
      </w:r>
      <w:r w:rsidR="00230B4C" w:rsidRPr="002A20EE">
        <w:rPr>
          <w:rFonts w:ascii="Arial" w:hAnsi="Arial" w:cs="Arial"/>
          <w:b/>
          <w:sz w:val="20"/>
          <w:szCs w:val="20"/>
          <w:vertAlign w:val="superscript"/>
        </w:rPr>
        <w:t xml:space="preserve">  </w:t>
      </w:r>
      <w:r w:rsidR="00230B4C" w:rsidRPr="002A20EE">
        <w:rPr>
          <w:rFonts w:ascii="Arial" w:hAnsi="Arial" w:cs="Arial"/>
          <w:sz w:val="20"/>
          <w:szCs w:val="20"/>
        </w:rPr>
        <w:t>8.666, de 21/06/93, Lei Complementar 123/2006 alterada pela Lei Complementar 147/2014 pelas demais normas pertinentes e pelas condições fixadas neste presente Edital.</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 - DISPOSIÇÕES PRELIMINARES</w:t>
      </w:r>
    </w:p>
    <w:p w:rsidR="00AB7FF1" w:rsidRPr="002A20EE"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O Pregão será realizad</w:t>
      </w:r>
      <w:r w:rsidR="00E80D73">
        <w:rPr>
          <w:rFonts w:ascii="Arial" w:hAnsi="Arial" w:cs="Arial"/>
          <w:sz w:val="20"/>
          <w:szCs w:val="20"/>
        </w:rPr>
        <w:t xml:space="preserve">o em sessão pública, PRESENCIAL </w:t>
      </w:r>
      <w:r w:rsidR="00E80D73" w:rsidRPr="00306108">
        <w:rPr>
          <w:rFonts w:ascii="Arial" w:hAnsi="Arial" w:cs="Arial"/>
          <w:sz w:val="20"/>
          <w:szCs w:val="20"/>
          <w:u w:val="single"/>
        </w:rPr>
        <w:t>na Galeria Salgado Filho</w:t>
      </w:r>
      <w:r w:rsidR="00E80D73" w:rsidRPr="00306108">
        <w:rPr>
          <w:rFonts w:ascii="Arial" w:hAnsi="Arial" w:cs="Arial"/>
          <w:sz w:val="20"/>
          <w:szCs w:val="20"/>
        </w:rPr>
        <w:t>, situado na Rua Major Vieira, 212 Loja (conjunto de salas) n° 03, 1° pavimento, Centro na cidade de Cataguases-MG</w:t>
      </w:r>
      <w:r w:rsidR="00E80D73">
        <w:rPr>
          <w:rFonts w:ascii="Arial" w:hAnsi="Arial" w:cs="Arial"/>
          <w:sz w:val="20"/>
          <w:szCs w:val="20"/>
        </w:rPr>
        <w:t>.</w:t>
      </w:r>
    </w:p>
    <w:p w:rsidR="00AB7FF1" w:rsidRPr="00DF4556"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w:t>
      </w:r>
      <w:r w:rsidRPr="00DF4556">
        <w:rPr>
          <w:rFonts w:ascii="Arial" w:hAnsi="Arial" w:cs="Arial"/>
          <w:sz w:val="20"/>
          <w:szCs w:val="20"/>
        </w:rPr>
        <w:t>Em casos de não conclusão do certame no horário do expediente, o pregoeiro marcará uma nova data e horário para a continuação do certame.</w:t>
      </w:r>
    </w:p>
    <w:p w:rsidR="00AB7FF1" w:rsidRPr="00DF4556" w:rsidRDefault="00230B4C">
      <w:pPr>
        <w:pStyle w:val="PargrafodaLista"/>
        <w:numPr>
          <w:ilvl w:val="1"/>
          <w:numId w:val="3"/>
        </w:numPr>
        <w:tabs>
          <w:tab w:val="left" w:pos="283"/>
        </w:tabs>
        <w:ind w:left="0" w:firstLine="0"/>
        <w:jc w:val="both"/>
        <w:rPr>
          <w:rFonts w:ascii="Arial" w:hAnsi="Arial" w:cs="Arial"/>
          <w:sz w:val="20"/>
          <w:szCs w:val="20"/>
        </w:rPr>
      </w:pPr>
      <w:r w:rsidRPr="00DF4556">
        <w:rPr>
          <w:rFonts w:ascii="Arial" w:hAnsi="Arial" w:cs="Arial"/>
          <w:sz w:val="20"/>
          <w:szCs w:val="20"/>
        </w:rPr>
        <w:t xml:space="preserve"> Os trabalhos serão conduzidos pelo pregoeiro do Município de Cataguases, o Sr. Neimar Garcia de Oliveira, Pregoeiro e Equipe de Apoio ao Pregão, designados pela portaria nº </w:t>
      </w:r>
      <w:r w:rsidR="00896DAF" w:rsidRPr="00DF4556">
        <w:rPr>
          <w:rFonts w:ascii="Arial" w:hAnsi="Arial" w:cs="Arial"/>
          <w:sz w:val="20"/>
          <w:szCs w:val="20"/>
        </w:rPr>
        <w:t>282/2022</w:t>
      </w:r>
      <w:r w:rsidRPr="00DF4556">
        <w:rPr>
          <w:rFonts w:ascii="Arial" w:hAnsi="Arial" w:cs="Arial"/>
          <w:sz w:val="20"/>
          <w:szCs w:val="20"/>
        </w:rPr>
        <w:t>.</w:t>
      </w:r>
    </w:p>
    <w:p w:rsidR="00E80D73" w:rsidRPr="00DF4556" w:rsidRDefault="00E80D73" w:rsidP="00E80D73">
      <w:pPr>
        <w:pStyle w:val="PargrafodaLista"/>
        <w:numPr>
          <w:ilvl w:val="1"/>
          <w:numId w:val="3"/>
        </w:numPr>
        <w:jc w:val="both"/>
        <w:rPr>
          <w:rFonts w:ascii="Arial" w:eastAsia="Arial" w:hAnsi="Arial"/>
          <w:sz w:val="20"/>
          <w:szCs w:val="20"/>
        </w:rPr>
      </w:pPr>
      <w:r w:rsidRPr="00DF4556">
        <w:rPr>
          <w:rFonts w:ascii="Arial" w:eastAsia="Arial" w:hAnsi="Arial"/>
          <w:color w:val="000000"/>
          <w:sz w:val="20"/>
          <w:szCs w:val="20"/>
        </w:rPr>
        <w:t>Os participantes deverão apresentar-se perante a sessão pública de licitação devidamente trajado de máscara, independente do material a qual seja feita, conforme Decreto 5.584/2022 de Cataguases.</w:t>
      </w:r>
      <w:r w:rsidRPr="00DF4556">
        <w:rPr>
          <w:rFonts w:ascii="Arial" w:eastAsia="Arial" w:hAnsi="Arial"/>
          <w:b/>
          <w:bCs/>
          <w:color w:val="000000"/>
          <w:sz w:val="20"/>
          <w:szCs w:val="20"/>
        </w:rPr>
        <w:t xml:space="preserve"> </w:t>
      </w:r>
    </w:p>
    <w:p w:rsidR="00E80D73" w:rsidRPr="00DF4556" w:rsidRDefault="00E80D73" w:rsidP="00E80D73">
      <w:pPr>
        <w:pStyle w:val="PargrafodaLista"/>
        <w:ind w:left="360"/>
        <w:jc w:val="both"/>
        <w:rPr>
          <w:rFonts w:ascii="Arial" w:eastAsia="Arial" w:hAnsi="Arial"/>
          <w:color w:val="000000"/>
          <w:sz w:val="20"/>
          <w:szCs w:val="20"/>
        </w:rPr>
      </w:pPr>
      <w:r w:rsidRPr="00DF4556">
        <w:rPr>
          <w:rFonts w:ascii="Arial" w:eastAsia="Arial" w:hAnsi="Arial"/>
          <w:color w:val="000000"/>
          <w:sz w:val="20"/>
          <w:szCs w:val="20"/>
        </w:rPr>
        <w:t xml:space="preserve">(...) </w:t>
      </w:r>
    </w:p>
    <w:p w:rsidR="00E80D73" w:rsidRPr="00E80D73" w:rsidRDefault="00E80D73" w:rsidP="00E80D73">
      <w:pPr>
        <w:pStyle w:val="PargrafodaLista"/>
        <w:ind w:left="360"/>
        <w:jc w:val="both"/>
        <w:rPr>
          <w:rFonts w:ascii="Arial" w:eastAsia="Arial" w:hAnsi="Arial"/>
          <w:color w:val="000000"/>
          <w:sz w:val="20"/>
          <w:szCs w:val="20"/>
        </w:rPr>
      </w:pPr>
      <w:r w:rsidRPr="00DF4556">
        <w:rPr>
          <w:rFonts w:ascii="Arial" w:eastAsia="Arial" w:hAnsi="Arial"/>
          <w:b/>
          <w:bCs/>
          <w:color w:val="000000"/>
          <w:sz w:val="20"/>
          <w:szCs w:val="20"/>
        </w:rPr>
        <w:t xml:space="preserve">Artigo 5º </w:t>
      </w:r>
      <w:r w:rsidRPr="00DF4556">
        <w:rPr>
          <w:rFonts w:ascii="Arial" w:eastAsia="Arial" w:hAnsi="Arial"/>
          <w:color w:val="000000"/>
          <w:sz w:val="20"/>
          <w:szCs w:val="20"/>
        </w:rPr>
        <w:t>– O uso da máscara facial nos demais locais não mencionados nesta Portaria é facultativo, entretanto recomenda-se sua utilização em ambientes, abertos ou fechados, em que haja aglomeração de pessoas, como repartições públicas, comércios, bancos, elevadores, academias e demais ambientes da iniciativa privada</w:t>
      </w:r>
      <w:r w:rsidRPr="00E80D73">
        <w:rPr>
          <w:rFonts w:ascii="Arial" w:eastAsia="Arial" w:hAnsi="Arial"/>
          <w:color w:val="000000"/>
          <w:sz w:val="20"/>
          <w:szCs w:val="20"/>
        </w:rPr>
        <w:t xml:space="preserve">. </w:t>
      </w:r>
    </w:p>
    <w:p w:rsidR="00AB7FF1" w:rsidRPr="00E80D73" w:rsidRDefault="00E80D73" w:rsidP="00E80D73">
      <w:pPr>
        <w:pStyle w:val="PargrafodaLista"/>
        <w:numPr>
          <w:ilvl w:val="1"/>
          <w:numId w:val="3"/>
        </w:numPr>
        <w:jc w:val="both"/>
        <w:rPr>
          <w:rFonts w:ascii="Arial" w:eastAsia="Arial" w:hAnsi="Arial"/>
          <w:sz w:val="20"/>
          <w:szCs w:val="20"/>
        </w:rPr>
      </w:pPr>
      <w:r w:rsidRPr="00E80D73">
        <w:rPr>
          <w:rFonts w:ascii="Arial" w:eastAsia="Arial" w:hAnsi="Arial"/>
          <w:color w:val="000000"/>
          <w:sz w:val="20"/>
          <w:szCs w:val="20"/>
        </w:rPr>
        <w:t>Será fornecido álcool em gel 70%.</w:t>
      </w: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 – DO OBJETO</w:t>
      </w:r>
    </w:p>
    <w:p w:rsidR="00AB7FF1" w:rsidRPr="002A20EE" w:rsidRDefault="00230B4C">
      <w:pPr>
        <w:jc w:val="both"/>
        <w:rPr>
          <w:rFonts w:ascii="Arial" w:hAnsi="Arial" w:cs="Arial"/>
          <w:b/>
          <w:sz w:val="20"/>
          <w:szCs w:val="20"/>
        </w:rPr>
      </w:pPr>
      <w:r w:rsidRPr="002A20EE">
        <w:rPr>
          <w:rFonts w:ascii="Arial" w:hAnsi="Arial" w:cs="Arial"/>
          <w:b/>
          <w:sz w:val="20"/>
          <w:szCs w:val="20"/>
        </w:rPr>
        <w:t>2.1</w:t>
      </w:r>
      <w:r w:rsidRPr="002A20EE">
        <w:rPr>
          <w:rFonts w:ascii="Arial" w:hAnsi="Arial" w:cs="Arial"/>
          <w:sz w:val="20"/>
          <w:szCs w:val="20"/>
        </w:rPr>
        <w:t xml:space="preserve"> </w:t>
      </w:r>
      <w:r w:rsidRPr="002A20EE">
        <w:rPr>
          <w:rFonts w:ascii="Arial" w:hAnsi="Arial" w:cs="Arial"/>
          <w:b/>
          <w:sz w:val="20"/>
          <w:szCs w:val="20"/>
        </w:rPr>
        <w:t xml:space="preserve">Tipo Menor Preço por item, com objeto </w:t>
      </w:r>
      <w:r w:rsidRPr="002A20EE">
        <w:rPr>
          <w:rFonts w:ascii="Arial" w:eastAsia="Arial" w:hAnsi="Arial" w:cs="Arial"/>
          <w:b/>
          <w:sz w:val="20"/>
          <w:szCs w:val="20"/>
        </w:rPr>
        <w:t xml:space="preserve">para </w:t>
      </w:r>
      <w:r w:rsidR="002A20EE" w:rsidRPr="002A20EE">
        <w:rPr>
          <w:rFonts w:ascii="Arial" w:eastAsia="Arial" w:hAnsi="Arial" w:cs="Arial"/>
          <w:b/>
          <w:sz w:val="20"/>
          <w:szCs w:val="20"/>
        </w:rPr>
        <w:t xml:space="preserve">registrar </w:t>
      </w:r>
      <w:r w:rsidR="002A20EE" w:rsidRPr="002A20EE">
        <w:rPr>
          <w:rFonts w:ascii="Arial" w:hAnsi="Arial" w:cs="Arial"/>
          <w:b/>
          <w:sz w:val="20"/>
          <w:szCs w:val="20"/>
        </w:rPr>
        <w:t xml:space="preserve">preços para futura e eventual </w:t>
      </w:r>
      <w:r w:rsidR="00AB6D38" w:rsidRPr="00AB6D38">
        <w:rPr>
          <w:rFonts w:ascii="Arial" w:eastAsia="Arial" w:hAnsi="Arial" w:cs="Arial"/>
          <w:b/>
          <w:sz w:val="20"/>
          <w:szCs w:val="20"/>
        </w:rPr>
        <w:t xml:space="preserve">contratação de </w:t>
      </w:r>
      <w:r w:rsidR="001E2A5E" w:rsidRPr="001E2A5E">
        <w:rPr>
          <w:rFonts w:ascii="Arial" w:eastAsia="Arial" w:hAnsi="Arial" w:cs="Arial"/>
          <w:b/>
          <w:sz w:val="20"/>
          <w:szCs w:val="20"/>
        </w:rPr>
        <w:t>empresa especializada em locação de concentradores de oxigênio e fornecimento de oxigênio medicinal para atender os pacientes em tratamento de Oxigenoterapia Domiciliar, devido às demandas da Secretaria Municipal de Saúde do município de Cataguases-MG</w:t>
      </w:r>
      <w:r w:rsidRPr="002A20EE">
        <w:rPr>
          <w:rFonts w:ascii="Arial" w:hAnsi="Arial" w:cs="Arial"/>
          <w:sz w:val="20"/>
          <w:szCs w:val="20"/>
        </w:rPr>
        <w:t xml:space="preserve">, conforme especificações e quantidades constantes do Termo de Referência, </w:t>
      </w:r>
      <w:r w:rsidRPr="002A20EE">
        <w:rPr>
          <w:rFonts w:ascii="Arial" w:hAnsi="Arial" w:cs="Arial"/>
          <w:caps/>
          <w:sz w:val="20"/>
          <w:szCs w:val="20"/>
        </w:rPr>
        <w:t>Anexo I.</w:t>
      </w:r>
    </w:p>
    <w:p w:rsidR="00AB7FF1" w:rsidRPr="002A20EE" w:rsidRDefault="00230B4C">
      <w:pPr>
        <w:pStyle w:val="SemEspaamento"/>
        <w:jc w:val="both"/>
        <w:rPr>
          <w:rFonts w:ascii="Arial" w:hAnsi="Arial" w:cs="Arial"/>
          <w:sz w:val="20"/>
          <w:szCs w:val="20"/>
        </w:rPr>
      </w:pPr>
      <w:r w:rsidRPr="002A20EE">
        <w:rPr>
          <w:rFonts w:ascii="Arial" w:hAnsi="Arial" w:cs="Arial"/>
          <w:b/>
          <w:caps/>
          <w:sz w:val="20"/>
          <w:szCs w:val="20"/>
        </w:rPr>
        <w:t>2.2</w:t>
      </w:r>
      <w:r w:rsidRPr="002A20EE">
        <w:rPr>
          <w:rFonts w:ascii="Arial" w:hAnsi="Arial" w:cs="Arial"/>
          <w:caps/>
          <w:sz w:val="20"/>
          <w:szCs w:val="20"/>
        </w:rPr>
        <w:t xml:space="preserve"> </w:t>
      </w:r>
      <w:r w:rsidRPr="002A20EE">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III – ÁREA SOLICITANTE</w:t>
      </w:r>
    </w:p>
    <w:p w:rsidR="00AB7FF1" w:rsidRPr="002A20EE" w:rsidRDefault="00AB7FF1">
      <w:pPr>
        <w:jc w:val="both"/>
        <w:rPr>
          <w:rFonts w:ascii="Arial" w:hAnsi="Arial" w:cs="Arial"/>
          <w:b/>
          <w:sz w:val="20"/>
          <w:szCs w:val="20"/>
        </w:rPr>
      </w:pPr>
    </w:p>
    <w:p w:rsidR="00AB7FF1" w:rsidRPr="002A20EE" w:rsidRDefault="00E80D73">
      <w:pPr>
        <w:jc w:val="both"/>
        <w:rPr>
          <w:rFonts w:ascii="Arial" w:hAnsi="Arial" w:cs="Arial"/>
          <w:b/>
          <w:sz w:val="20"/>
          <w:szCs w:val="20"/>
        </w:rPr>
      </w:pPr>
      <w:r>
        <w:rPr>
          <w:rFonts w:ascii="Arial" w:hAnsi="Arial" w:cs="Arial"/>
          <w:b/>
          <w:sz w:val="20"/>
          <w:szCs w:val="20"/>
        </w:rPr>
        <w:t xml:space="preserve">Solicitantes: </w:t>
      </w:r>
      <w:r w:rsidR="00175CD1">
        <w:rPr>
          <w:rFonts w:ascii="Arial" w:hAnsi="Arial" w:cs="Arial"/>
          <w:b/>
          <w:sz w:val="20"/>
          <w:szCs w:val="20"/>
        </w:rPr>
        <w:t xml:space="preserve">Secretaria </w:t>
      </w:r>
      <w:r w:rsidR="004C0137">
        <w:rPr>
          <w:rFonts w:ascii="Arial" w:hAnsi="Arial" w:cs="Arial"/>
          <w:b/>
          <w:sz w:val="20"/>
          <w:szCs w:val="20"/>
        </w:rPr>
        <w:t xml:space="preserve">Municipal </w:t>
      </w:r>
      <w:r w:rsidR="00175CD1">
        <w:rPr>
          <w:rFonts w:ascii="Arial" w:hAnsi="Arial" w:cs="Arial"/>
          <w:b/>
          <w:sz w:val="20"/>
          <w:szCs w:val="20"/>
        </w:rPr>
        <w:t>de Saúde</w:t>
      </w:r>
      <w:r>
        <w:rPr>
          <w:rFonts w:ascii="Arial" w:hAnsi="Arial" w:cs="Arial"/>
          <w:b/>
          <w:sz w:val="20"/>
          <w:szCs w:val="20"/>
        </w:rPr>
        <w:t>.</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IV – CONSULTAS, ESCLARECIMENTOS E IMPUGNAÇÃO AO EDITAL.</w:t>
      </w:r>
    </w:p>
    <w:p w:rsidR="00AB7FF1" w:rsidRPr="002A20EE" w:rsidRDefault="00230B4C">
      <w:pPr>
        <w:jc w:val="both"/>
        <w:rPr>
          <w:rFonts w:ascii="Arial" w:hAnsi="Arial" w:cs="Arial"/>
          <w:sz w:val="20"/>
          <w:szCs w:val="20"/>
        </w:rPr>
      </w:pPr>
      <w:r w:rsidRPr="002A20EE">
        <w:rPr>
          <w:rFonts w:ascii="Arial" w:hAnsi="Arial" w:cs="Arial"/>
          <w:b/>
          <w:sz w:val="20"/>
          <w:szCs w:val="20"/>
        </w:rPr>
        <w:t>4.1</w:t>
      </w:r>
      <w:r w:rsidRPr="002A20EE">
        <w:rPr>
          <w:rFonts w:ascii="Arial" w:hAnsi="Arial" w:cs="Arial"/>
          <w:sz w:val="20"/>
          <w:szCs w:val="20"/>
        </w:rPr>
        <w:t xml:space="preserve"> - O Edital completo encontra-se disponível no site </w:t>
      </w:r>
      <w:hyperlink r:id="rId9"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xml:space="preserve">, podendo ser solicitado pelo e-mail pregaocataguases@gmail.com ou junto ao setor de licitação, localizado </w:t>
      </w:r>
      <w:r w:rsidR="00E80D73" w:rsidRPr="00306108">
        <w:rPr>
          <w:rFonts w:ascii="Arial" w:hAnsi="Arial" w:cs="Arial"/>
          <w:sz w:val="20"/>
          <w:szCs w:val="20"/>
          <w:u w:val="single"/>
        </w:rPr>
        <w:t>na Galeria Salgado Filho</w:t>
      </w:r>
      <w:r w:rsidR="00E80D73" w:rsidRPr="00306108">
        <w:rPr>
          <w:rFonts w:ascii="Arial" w:hAnsi="Arial" w:cs="Arial"/>
          <w:sz w:val="20"/>
          <w:szCs w:val="20"/>
        </w:rPr>
        <w:t>, situado na Rua Major Vieira, 212 Loja (conjunto de salas) n° 03, 1° pavimento, Centro na cidade de Cataguases-MG</w:t>
      </w:r>
      <w:r w:rsidRPr="002A20EE">
        <w:rPr>
          <w:rFonts w:ascii="Arial" w:hAnsi="Arial" w:cs="Arial"/>
          <w:sz w:val="20"/>
          <w:szCs w:val="20"/>
        </w:rPr>
        <w:t xml:space="preserve">, Telefone: (032) </w:t>
      </w:r>
      <w:r w:rsidR="00E80D73">
        <w:rPr>
          <w:rFonts w:ascii="Arial" w:hAnsi="Arial" w:cs="Arial"/>
          <w:sz w:val="20"/>
          <w:szCs w:val="20"/>
        </w:rPr>
        <w:t>99940-5331</w:t>
      </w:r>
      <w:r w:rsidRPr="002A20EE">
        <w:rPr>
          <w:rFonts w:ascii="Arial" w:hAnsi="Arial" w:cs="Arial"/>
          <w:sz w:val="20"/>
          <w:szCs w:val="20"/>
        </w:rPr>
        <w:t xml:space="preserve"> </w:t>
      </w:r>
    </w:p>
    <w:p w:rsidR="00AB7FF1" w:rsidRPr="002A20EE" w:rsidRDefault="00230B4C">
      <w:pPr>
        <w:jc w:val="both"/>
        <w:rPr>
          <w:rFonts w:ascii="Arial" w:hAnsi="Arial" w:cs="Arial"/>
          <w:sz w:val="20"/>
          <w:szCs w:val="20"/>
        </w:rPr>
      </w:pPr>
      <w:r w:rsidRPr="002A20EE">
        <w:rPr>
          <w:rFonts w:ascii="Arial" w:hAnsi="Arial" w:cs="Arial"/>
          <w:b/>
          <w:sz w:val="20"/>
          <w:szCs w:val="20"/>
        </w:rPr>
        <w:t>4.2</w:t>
      </w:r>
      <w:r w:rsidRPr="002A20EE">
        <w:rPr>
          <w:rFonts w:ascii="Arial" w:hAnsi="Arial" w:cs="Arial"/>
          <w:sz w:val="20"/>
          <w:szCs w:val="20"/>
        </w:rPr>
        <w:t xml:space="preserve"> – As empresas e/ou representantes que tiveram interesse em participar do certame  dia obrigam-se a acompanhar as publicações referentes ao processo no site </w:t>
      </w:r>
      <w:hyperlink r:id="rId10"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bem como as publicações no Diário Oficial do Município, quando for o caso, com vista a possíveis alterações e avisos.</w:t>
      </w:r>
    </w:p>
    <w:p w:rsidR="00AB7FF1" w:rsidRPr="002A20EE" w:rsidRDefault="00230B4C">
      <w:pPr>
        <w:jc w:val="both"/>
        <w:rPr>
          <w:rFonts w:ascii="Arial" w:hAnsi="Arial" w:cs="Arial"/>
          <w:sz w:val="20"/>
          <w:szCs w:val="20"/>
        </w:rPr>
      </w:pPr>
      <w:r w:rsidRPr="002A20EE">
        <w:rPr>
          <w:rFonts w:ascii="Arial" w:hAnsi="Arial" w:cs="Arial"/>
          <w:b/>
          <w:sz w:val="20"/>
          <w:szCs w:val="20"/>
        </w:rPr>
        <w:t>4.3</w:t>
      </w:r>
      <w:r w:rsidRPr="002A20EE">
        <w:rPr>
          <w:rFonts w:ascii="Arial" w:hAnsi="Arial" w:cs="Arial"/>
          <w:sz w:val="20"/>
          <w:szCs w:val="20"/>
        </w:rPr>
        <w:t xml:space="preserve"> – Os pedidos de esclarecimentos sobre o edital poderão ser encaminhados para o e-mail pregaocataguases@gmail.com, </w:t>
      </w:r>
      <w:r w:rsidRPr="002A20EE">
        <w:rPr>
          <w:rFonts w:ascii="Arial" w:hAnsi="Arial" w:cs="Arial"/>
          <w:b/>
          <w:sz w:val="20"/>
          <w:szCs w:val="20"/>
        </w:rPr>
        <w:t>em</w:t>
      </w:r>
      <w:r w:rsidRPr="002A20EE">
        <w:rPr>
          <w:rFonts w:ascii="Arial" w:hAnsi="Arial" w:cs="Arial"/>
          <w:sz w:val="20"/>
          <w:szCs w:val="20"/>
        </w:rPr>
        <w:t xml:space="preserve"> </w:t>
      </w:r>
      <w:r w:rsidRPr="002A20EE">
        <w:rPr>
          <w:rFonts w:ascii="Arial" w:hAnsi="Arial" w:cs="Arial"/>
          <w:b/>
          <w:sz w:val="20"/>
          <w:szCs w:val="20"/>
        </w:rPr>
        <w:t>até 2 (dois) dias úteis antes da data marcada para abertura das propostas.</w:t>
      </w:r>
    </w:p>
    <w:p w:rsidR="00AB7FF1" w:rsidRPr="002A20EE" w:rsidRDefault="00230B4C">
      <w:pPr>
        <w:jc w:val="both"/>
        <w:rPr>
          <w:rFonts w:ascii="Arial" w:hAnsi="Arial" w:cs="Arial"/>
          <w:sz w:val="20"/>
          <w:szCs w:val="20"/>
        </w:rPr>
      </w:pPr>
      <w:r w:rsidRPr="002A20EE">
        <w:rPr>
          <w:rFonts w:ascii="Arial" w:hAnsi="Arial" w:cs="Arial"/>
          <w:b/>
          <w:sz w:val="20"/>
          <w:szCs w:val="20"/>
        </w:rPr>
        <w:t>4.4</w:t>
      </w:r>
      <w:r w:rsidRPr="002A20EE">
        <w:rPr>
          <w:rFonts w:ascii="Arial" w:hAnsi="Arial" w:cs="Arial"/>
          <w:sz w:val="20"/>
          <w:szCs w:val="20"/>
        </w:rPr>
        <w:t xml:space="preserve"> – As respostas do (a) Pregoeiro(a) às solicitações de esclarecimentos serão encaminhadas por e-mail, fax ou disponibilizadas no site </w:t>
      </w:r>
      <w:hyperlink r:id="rId11"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no link correspondente a este edital.</w:t>
      </w:r>
    </w:p>
    <w:p w:rsidR="00AB7FF1" w:rsidRPr="002A20EE" w:rsidRDefault="00230B4C">
      <w:pPr>
        <w:jc w:val="both"/>
        <w:rPr>
          <w:rFonts w:ascii="Arial" w:hAnsi="Arial" w:cs="Arial"/>
          <w:bCs/>
          <w:sz w:val="20"/>
          <w:szCs w:val="20"/>
        </w:rPr>
      </w:pPr>
      <w:r w:rsidRPr="002A20EE">
        <w:rPr>
          <w:rFonts w:ascii="Arial" w:hAnsi="Arial" w:cs="Arial"/>
          <w:b/>
          <w:bCs/>
          <w:sz w:val="20"/>
          <w:szCs w:val="20"/>
        </w:rPr>
        <w:t>4.5</w:t>
      </w:r>
      <w:r w:rsidRPr="002A20EE">
        <w:rPr>
          <w:rFonts w:ascii="Arial" w:hAnsi="Arial" w:cs="Arial"/>
          <w:bCs/>
          <w:sz w:val="20"/>
          <w:szCs w:val="20"/>
        </w:rPr>
        <w:t xml:space="preserve"> – Impugnações aos termos deste Edital poderão ser interpostas por </w:t>
      </w:r>
      <w:r w:rsidRPr="002A20EE">
        <w:rPr>
          <w:rFonts w:ascii="Arial" w:hAnsi="Arial" w:cs="Arial"/>
          <w:b/>
          <w:bCs/>
          <w:caps/>
          <w:sz w:val="20"/>
          <w:szCs w:val="20"/>
        </w:rPr>
        <w:t>cidadão</w:t>
      </w:r>
      <w:r w:rsidRPr="002A20EE">
        <w:rPr>
          <w:rFonts w:ascii="Arial" w:hAnsi="Arial" w:cs="Arial"/>
          <w:bCs/>
          <w:sz w:val="20"/>
          <w:szCs w:val="20"/>
        </w:rPr>
        <w:t xml:space="preserve">, até o 5º dia útil, e por </w:t>
      </w:r>
      <w:r w:rsidRPr="002A20EE">
        <w:rPr>
          <w:rFonts w:ascii="Arial" w:hAnsi="Arial" w:cs="Arial"/>
          <w:b/>
          <w:bCs/>
          <w:sz w:val="20"/>
          <w:szCs w:val="20"/>
        </w:rPr>
        <w:t xml:space="preserve">LICITANTE, </w:t>
      </w:r>
      <w:r w:rsidRPr="002A20EE">
        <w:rPr>
          <w:rFonts w:ascii="Arial" w:hAnsi="Arial" w:cs="Arial"/>
          <w:bCs/>
          <w:sz w:val="20"/>
          <w:szCs w:val="20"/>
        </w:rPr>
        <w:t>até o 2º dia útil</w:t>
      </w:r>
      <w:r w:rsidRPr="002A20EE">
        <w:rPr>
          <w:rFonts w:ascii="Arial" w:hAnsi="Arial" w:cs="Arial"/>
          <w:b/>
          <w:bCs/>
          <w:sz w:val="20"/>
          <w:szCs w:val="20"/>
        </w:rPr>
        <w:t xml:space="preserve">, </w:t>
      </w:r>
      <w:r w:rsidRPr="002A20EE">
        <w:rPr>
          <w:rFonts w:ascii="Arial" w:hAnsi="Arial" w:cs="Arial"/>
          <w:bCs/>
          <w:sz w:val="20"/>
          <w:szCs w:val="20"/>
        </w:rPr>
        <w:t xml:space="preserve">que anteceder a abertura das propostas, mediante petição a ser protocolada no Setor de Protocolo da Prefeitura situado na Rua Gama Cerqueira, 70, Vila Domingos Lopes, Cataguases (MG), e para o endereço eletrônico </w:t>
      </w:r>
      <w:r w:rsidRPr="002A20EE">
        <w:rPr>
          <w:rFonts w:ascii="Arial" w:hAnsi="Arial" w:cs="Arial"/>
          <w:sz w:val="20"/>
          <w:szCs w:val="20"/>
        </w:rPr>
        <w:t>pregaocataguases@gmail.com</w:t>
      </w:r>
      <w:r w:rsidRPr="002A20EE">
        <w:rPr>
          <w:rFonts w:ascii="Arial" w:hAnsi="Arial" w:cs="Arial"/>
          <w:bCs/>
          <w:sz w:val="20"/>
          <w:szCs w:val="20"/>
        </w:rPr>
        <w:t>, dirigidas ao Pregoeiro, que deverá decidir sobre a petição no prazo de 24 (vinte e quatro) horas, auxiliado pela Procuradoria Jurídica Municipal.</w:t>
      </w:r>
    </w:p>
    <w:p w:rsidR="00AB7FF1" w:rsidRPr="002A20EE" w:rsidRDefault="00230B4C">
      <w:pPr>
        <w:jc w:val="both"/>
        <w:rPr>
          <w:rFonts w:ascii="Arial" w:hAnsi="Arial" w:cs="Arial"/>
          <w:bCs/>
          <w:sz w:val="20"/>
          <w:szCs w:val="20"/>
        </w:rPr>
      </w:pPr>
      <w:r w:rsidRPr="002A20EE">
        <w:rPr>
          <w:rFonts w:ascii="Arial" w:hAnsi="Arial" w:cs="Arial"/>
          <w:bCs/>
          <w:sz w:val="20"/>
          <w:szCs w:val="20"/>
        </w:rPr>
        <w:t>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representação legal (contrato social (se sócio), contrato social e procuração (se procurador), somente procuração, se pública),</w:t>
      </w:r>
    </w:p>
    <w:p w:rsidR="00AB7FF1" w:rsidRPr="002A20EE" w:rsidRDefault="00230B4C">
      <w:pPr>
        <w:jc w:val="both"/>
        <w:rPr>
          <w:rFonts w:ascii="Arial" w:hAnsi="Arial" w:cs="Arial"/>
          <w:bCs/>
          <w:sz w:val="20"/>
          <w:szCs w:val="20"/>
        </w:rPr>
      </w:pPr>
      <w:r w:rsidRPr="002A20EE">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4.6</w:t>
      </w:r>
      <w:r w:rsidRPr="002A20EE">
        <w:rPr>
          <w:rFonts w:ascii="Arial" w:hAnsi="Arial" w:cs="Arial"/>
          <w:bCs/>
          <w:sz w:val="20"/>
          <w:szCs w:val="20"/>
        </w:rPr>
        <w:t xml:space="preserve"> – O Município de Cataguases não se responsabilizará por impugnações endereçadas por outras formas ou outros endereços eletrônicos, e caso não tenha sido acusado recebimento pelo (a) Pregoeiro (a), e que, por isso, sejam intempestivas.</w:t>
      </w:r>
    </w:p>
    <w:p w:rsidR="00AB7FF1" w:rsidRPr="002A20EE" w:rsidRDefault="00230B4C">
      <w:pPr>
        <w:jc w:val="both"/>
        <w:rPr>
          <w:rFonts w:ascii="Arial" w:hAnsi="Arial" w:cs="Arial"/>
          <w:bCs/>
          <w:sz w:val="20"/>
          <w:szCs w:val="20"/>
        </w:rPr>
      </w:pPr>
      <w:r w:rsidRPr="002A20EE">
        <w:rPr>
          <w:rFonts w:ascii="Arial" w:hAnsi="Arial" w:cs="Arial"/>
          <w:b/>
          <w:bCs/>
          <w:sz w:val="20"/>
          <w:szCs w:val="20"/>
        </w:rPr>
        <w:t>4.7</w:t>
      </w:r>
      <w:r w:rsidRPr="002A20EE">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4.8</w:t>
      </w:r>
      <w:r w:rsidRPr="002A20EE">
        <w:rPr>
          <w:rFonts w:ascii="Arial" w:hAnsi="Arial" w:cs="Arial"/>
          <w:bCs/>
          <w:sz w:val="20"/>
          <w:szCs w:val="20"/>
        </w:rPr>
        <w:t xml:space="preserve"> – A decisão </w:t>
      </w:r>
      <w:r w:rsidR="00AB6D38" w:rsidRPr="002A20EE">
        <w:rPr>
          <w:rFonts w:ascii="Arial" w:hAnsi="Arial" w:cs="Arial"/>
          <w:bCs/>
          <w:sz w:val="20"/>
          <w:szCs w:val="20"/>
        </w:rPr>
        <w:t>do (</w:t>
      </w:r>
      <w:r w:rsidRPr="002A20EE">
        <w:rPr>
          <w:rFonts w:ascii="Arial" w:hAnsi="Arial" w:cs="Arial"/>
          <w:bCs/>
          <w:sz w:val="20"/>
          <w:szCs w:val="20"/>
        </w:rPr>
        <w:t xml:space="preserve">a) </w:t>
      </w:r>
      <w:r w:rsidR="00AB6D38" w:rsidRPr="002A20EE">
        <w:rPr>
          <w:rFonts w:ascii="Arial" w:hAnsi="Arial" w:cs="Arial"/>
          <w:bCs/>
          <w:sz w:val="20"/>
          <w:szCs w:val="20"/>
        </w:rPr>
        <w:t>Pregoeiro (</w:t>
      </w:r>
      <w:r w:rsidRPr="002A20EE">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AB7FF1" w:rsidRPr="002A20EE" w:rsidRDefault="00AB7FF1">
      <w:pPr>
        <w:jc w:val="both"/>
        <w:rPr>
          <w:rFonts w:ascii="Arial" w:hAnsi="Arial" w:cs="Arial"/>
          <w:bCs/>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V – CONDIÇÕES DE PARTICIPAÇÃO</w:t>
      </w:r>
    </w:p>
    <w:p w:rsidR="00737C92" w:rsidRPr="00CE0DF3" w:rsidRDefault="00737C92" w:rsidP="001E2A5E">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737C92" w:rsidRPr="00286704" w:rsidRDefault="00737C92" w:rsidP="001E2A5E">
      <w:pPr>
        <w:tabs>
          <w:tab w:val="left" w:pos="5171"/>
        </w:tabs>
        <w:jc w:val="both"/>
        <w:rPr>
          <w:rFonts w:ascii="Arial" w:hAnsi="Arial" w:cs="Arial"/>
          <w:b/>
          <w:sz w:val="20"/>
          <w:szCs w:val="20"/>
          <w:u w:val="single"/>
        </w:rPr>
      </w:pPr>
      <w:r>
        <w:rPr>
          <w:rFonts w:ascii="Arial" w:hAnsi="Arial" w:cs="Arial"/>
          <w:sz w:val="20"/>
          <w:szCs w:val="20"/>
        </w:rPr>
        <w:t>5.</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737C92" w:rsidRPr="002710FE" w:rsidRDefault="00737C92" w:rsidP="001E2A5E">
      <w:pPr>
        <w:numPr>
          <w:ilvl w:val="0"/>
          <w:numId w:val="21"/>
        </w:numPr>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737C92" w:rsidRPr="002710FE" w:rsidRDefault="00737C92" w:rsidP="001E2A5E">
      <w:pPr>
        <w:numPr>
          <w:ilvl w:val="0"/>
          <w:numId w:val="21"/>
        </w:numPr>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737C92" w:rsidRPr="002710FE" w:rsidRDefault="00737C92" w:rsidP="001E2A5E">
      <w:pPr>
        <w:numPr>
          <w:ilvl w:val="0"/>
          <w:numId w:val="21"/>
        </w:numPr>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737C92" w:rsidRPr="002710FE" w:rsidRDefault="00737C92" w:rsidP="001E2A5E">
      <w:pPr>
        <w:numPr>
          <w:ilvl w:val="0"/>
          <w:numId w:val="21"/>
        </w:numPr>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737C92" w:rsidRPr="00B036CB" w:rsidRDefault="00737C92" w:rsidP="001E2A5E">
      <w:pPr>
        <w:jc w:val="both"/>
        <w:rPr>
          <w:rFonts w:ascii="Arial" w:hAnsi="Arial" w:cs="Arial"/>
          <w:b/>
          <w:sz w:val="20"/>
          <w:szCs w:val="20"/>
        </w:rPr>
      </w:pPr>
      <w:r>
        <w:rPr>
          <w:rFonts w:ascii="Arial" w:hAnsi="Arial" w:cs="Arial"/>
          <w:b/>
          <w:sz w:val="20"/>
          <w:szCs w:val="20"/>
        </w:rPr>
        <w:t xml:space="preserve">5.3 </w:t>
      </w:r>
      <w:r w:rsidRPr="00B036CB">
        <w:rPr>
          <w:rFonts w:ascii="Arial" w:hAnsi="Arial" w:cs="Arial"/>
          <w:b/>
          <w:sz w:val="20"/>
          <w:szCs w:val="20"/>
        </w:rPr>
        <w:t>Não poderão participar direta ou indiretamente da licitação e do fornecimento de bens necessários:</w:t>
      </w:r>
    </w:p>
    <w:p w:rsidR="00737C92" w:rsidRDefault="00737C92" w:rsidP="001E2A5E">
      <w:pPr>
        <w:jc w:val="both"/>
        <w:rPr>
          <w:rFonts w:ascii="Arial" w:hAnsi="Arial" w:cs="Arial"/>
          <w:sz w:val="20"/>
          <w:szCs w:val="20"/>
        </w:rPr>
      </w:pPr>
      <w:r>
        <w:rPr>
          <w:rFonts w:ascii="Arial" w:hAnsi="Arial" w:cs="Arial"/>
          <w:sz w:val="20"/>
          <w:szCs w:val="20"/>
        </w:rPr>
        <w:t xml:space="preserve">5.3.1 </w:t>
      </w:r>
      <w:r w:rsidRPr="002710FE">
        <w:rPr>
          <w:rFonts w:ascii="Arial" w:hAnsi="Arial" w:cs="Arial"/>
          <w:sz w:val="20"/>
          <w:szCs w:val="20"/>
        </w:rPr>
        <w:t>Quem tiver sido declarada inidônea para licitar ou contratar com a Administração Pública.</w:t>
      </w:r>
    </w:p>
    <w:p w:rsidR="00737C92" w:rsidRPr="002710FE" w:rsidRDefault="00737C92" w:rsidP="00737C92">
      <w:pPr>
        <w:jc w:val="both"/>
        <w:rPr>
          <w:rFonts w:ascii="Arial" w:hAnsi="Arial" w:cs="Arial"/>
          <w:sz w:val="20"/>
          <w:szCs w:val="20"/>
        </w:rPr>
      </w:pPr>
      <w:r>
        <w:rPr>
          <w:rFonts w:ascii="Arial" w:hAnsi="Arial" w:cs="Arial"/>
          <w:sz w:val="20"/>
          <w:szCs w:val="20"/>
        </w:rPr>
        <w:t xml:space="preserve">5.3.2 </w:t>
      </w:r>
      <w:r w:rsidRPr="002710FE">
        <w:rPr>
          <w:rFonts w:ascii="Arial" w:hAnsi="Arial" w:cs="Arial"/>
          <w:sz w:val="20"/>
          <w:szCs w:val="20"/>
        </w:rPr>
        <w:t>Quem estiver sobre processo de falência ou concordata, concurso de credores, dissolução, liquidação, empresas estrangeiras que não funcionam no país;</w:t>
      </w:r>
    </w:p>
    <w:p w:rsidR="00737C92" w:rsidRPr="002710FE" w:rsidRDefault="00737C92" w:rsidP="00737C92">
      <w:pPr>
        <w:jc w:val="both"/>
        <w:rPr>
          <w:rFonts w:ascii="Arial" w:hAnsi="Arial" w:cs="Arial"/>
          <w:sz w:val="20"/>
          <w:szCs w:val="20"/>
        </w:rPr>
      </w:pPr>
      <w:r>
        <w:rPr>
          <w:rFonts w:ascii="Arial" w:hAnsi="Arial" w:cs="Arial"/>
          <w:sz w:val="20"/>
          <w:szCs w:val="20"/>
        </w:rPr>
        <w:t>5.3.3</w:t>
      </w:r>
      <w:r w:rsidRPr="002710FE">
        <w:rPr>
          <w:rFonts w:ascii="Arial" w:hAnsi="Arial" w:cs="Arial"/>
          <w:sz w:val="20"/>
          <w:szCs w:val="20"/>
        </w:rPr>
        <w:t xml:space="preserve">  Consórcio de proponentes;</w:t>
      </w:r>
    </w:p>
    <w:p w:rsidR="00737C92" w:rsidRPr="00980D96" w:rsidRDefault="00737C92" w:rsidP="00737C92">
      <w:pPr>
        <w:jc w:val="both"/>
        <w:rPr>
          <w:rFonts w:ascii="Arial" w:hAnsi="Arial" w:cs="Arial"/>
          <w:sz w:val="20"/>
          <w:szCs w:val="20"/>
        </w:rPr>
      </w:pPr>
      <w:r>
        <w:rPr>
          <w:rFonts w:ascii="Arial" w:hAnsi="Arial" w:cs="Arial"/>
          <w:sz w:val="20"/>
          <w:szCs w:val="20"/>
        </w:rPr>
        <w:t xml:space="preserve">5.3.4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737C92" w:rsidRDefault="00737C92" w:rsidP="00737C92">
      <w:pPr>
        <w:jc w:val="both"/>
        <w:rPr>
          <w:rFonts w:ascii="Arial" w:hAnsi="Arial" w:cs="Arial"/>
          <w:sz w:val="20"/>
          <w:szCs w:val="20"/>
        </w:rPr>
      </w:pPr>
      <w:r>
        <w:rPr>
          <w:rFonts w:ascii="Arial" w:hAnsi="Arial" w:cs="Arial"/>
          <w:sz w:val="20"/>
          <w:szCs w:val="20"/>
        </w:rPr>
        <w:t>5.3.5</w:t>
      </w:r>
      <w:r w:rsidRPr="00980D96">
        <w:rPr>
          <w:rFonts w:ascii="Arial" w:hAnsi="Arial" w:cs="Arial"/>
          <w:sz w:val="20"/>
          <w:szCs w:val="20"/>
        </w:rPr>
        <w:t xml:space="preserve"> Das empresas impedidas de licitar e contratar nos termos do artigo 7º da Lei nº 10.520/02.</w:t>
      </w:r>
    </w:p>
    <w:p w:rsidR="00D43AEA" w:rsidRPr="002A20EE" w:rsidRDefault="00D43AEA">
      <w:pPr>
        <w:jc w:val="both"/>
        <w:rPr>
          <w:rFonts w:ascii="Arial" w:hAnsi="Arial" w:cs="Arial"/>
          <w:sz w:val="20"/>
          <w:szCs w:val="20"/>
        </w:rPr>
      </w:pPr>
    </w:p>
    <w:p w:rsidR="00AB7FF1" w:rsidRPr="002A20EE" w:rsidRDefault="00230B4C" w:rsidP="000A09F7">
      <w:pPr>
        <w:pStyle w:val="Corpodetexto3"/>
        <w:pBdr>
          <w:top w:val="single" w:sz="4" w:space="1" w:color="auto"/>
          <w:left w:val="single" w:sz="4" w:space="4" w:color="auto"/>
          <w:bottom w:val="single" w:sz="4" w:space="1" w:color="auto"/>
          <w:right w:val="single" w:sz="4" w:space="4" w:color="auto"/>
        </w:pBdr>
        <w:spacing w:after="0"/>
        <w:jc w:val="center"/>
        <w:rPr>
          <w:rFonts w:ascii="Arial" w:hAnsi="Arial" w:cs="Arial"/>
          <w:b/>
          <w:sz w:val="20"/>
          <w:szCs w:val="20"/>
        </w:rPr>
      </w:pPr>
      <w:r w:rsidRPr="002A20EE">
        <w:rPr>
          <w:rFonts w:ascii="Arial" w:hAnsi="Arial" w:cs="Arial"/>
          <w:b/>
          <w:sz w:val="20"/>
          <w:szCs w:val="20"/>
        </w:rPr>
        <w:t>VI - DA APRESENTAÇÃO DA PROPOSTA COMERCIAL E DOS DOCUMENTOS DE HABILITAÇÃO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6.1</w:t>
      </w:r>
      <w:r w:rsidRPr="002A20EE">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sob pena de desqualificação.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6.2</w:t>
      </w:r>
      <w:r w:rsidRPr="002A20EE">
        <w:rPr>
          <w:rFonts w:ascii="Arial" w:hAnsi="Arial" w:cs="Arial"/>
          <w:sz w:val="20"/>
          <w:szCs w:val="20"/>
        </w:rPr>
        <w:tab/>
        <w:t xml:space="preserve"> Os envelopes deverão conter em sua parte externa os seguintes dizeres:</w:t>
      </w:r>
    </w:p>
    <w:p w:rsidR="000A09F7" w:rsidRDefault="000A09F7">
      <w:pPr>
        <w:jc w:val="cente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AB7FF1" w:rsidRDefault="00AB7FF1">
      <w:pPr>
        <w:rPr>
          <w:rFonts w:ascii="Arial" w:hAnsi="Arial" w:cs="Arial"/>
          <w:b/>
          <w:bCs/>
          <w:sz w:val="20"/>
          <w:szCs w:val="20"/>
        </w:rPr>
      </w:pPr>
    </w:p>
    <w:p w:rsidR="001E2A5E" w:rsidRPr="002A20EE" w:rsidRDefault="001E2A5E">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2 – PROPOSTA COMERCIAL”</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3 – DOCUMENTOS DE HABILITAÇÃO”</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AB7FF1" w:rsidRPr="002A20EE" w:rsidRDefault="00AB7FF1">
      <w:pPr>
        <w:pStyle w:val="WW-Corpodetexto2"/>
        <w:widowControl/>
        <w:tabs>
          <w:tab w:val="clear" w:pos="5954"/>
        </w:tabs>
        <w:jc w:val="center"/>
        <w:rPr>
          <w:rFonts w:ascii="Arial" w:hAnsi="Arial" w:cs="Arial"/>
        </w:rPr>
      </w:pPr>
    </w:p>
    <w:p w:rsidR="00AB7FF1" w:rsidRPr="002A20EE" w:rsidRDefault="00230B4C">
      <w:pPr>
        <w:pStyle w:val="WW-Corpodetexto2"/>
        <w:widowControl/>
        <w:tabs>
          <w:tab w:val="clear" w:pos="5954"/>
        </w:tabs>
        <w:rPr>
          <w:rFonts w:ascii="Arial" w:hAnsi="Arial" w:cs="Arial"/>
        </w:rPr>
      </w:pPr>
      <w:r w:rsidRPr="002A20EE">
        <w:rPr>
          <w:rFonts w:ascii="Arial" w:hAnsi="Arial" w:cs="Arial"/>
          <w:b/>
        </w:rPr>
        <w:t>6.3</w:t>
      </w:r>
      <w:r w:rsidRPr="002A20EE">
        <w:rPr>
          <w:rFonts w:ascii="Arial" w:hAnsi="Arial" w:cs="Arial"/>
        </w:rPr>
        <w:t xml:space="preserve"> Os referidos envelopes deverão ser entregues ao Pregoeiro, na sessão pública de abertura deste certame, no dia, horário e local indicado neste instrumento.</w:t>
      </w:r>
    </w:p>
    <w:p w:rsidR="00AB7FF1" w:rsidRPr="002A20EE" w:rsidRDefault="00230B4C">
      <w:pPr>
        <w:jc w:val="both"/>
        <w:rPr>
          <w:rFonts w:ascii="Arial" w:hAnsi="Arial" w:cs="Arial"/>
          <w:sz w:val="20"/>
          <w:szCs w:val="20"/>
        </w:rPr>
      </w:pPr>
      <w:r w:rsidRPr="002A20EE">
        <w:rPr>
          <w:rFonts w:ascii="Arial" w:hAnsi="Arial" w:cs="Arial"/>
          <w:b/>
          <w:sz w:val="20"/>
          <w:szCs w:val="20"/>
        </w:rPr>
        <w:t>6.4</w:t>
      </w: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AB7FF1" w:rsidRPr="002A20EE" w:rsidRDefault="00230B4C">
      <w:pPr>
        <w:jc w:val="both"/>
        <w:rPr>
          <w:rFonts w:ascii="Arial" w:hAnsi="Arial" w:cs="Arial"/>
          <w:sz w:val="20"/>
          <w:szCs w:val="20"/>
        </w:rPr>
      </w:pPr>
      <w:r w:rsidRPr="002A20EE">
        <w:rPr>
          <w:rFonts w:ascii="Arial" w:hAnsi="Arial" w:cs="Arial"/>
          <w:b/>
          <w:sz w:val="20"/>
          <w:szCs w:val="20"/>
        </w:rPr>
        <w:t>6.5</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both"/>
        <w:rPr>
          <w:rFonts w:ascii="Arial" w:hAnsi="Arial" w:cs="Arial"/>
          <w:sz w:val="20"/>
          <w:szCs w:val="20"/>
          <w:u w:val="single"/>
        </w:rPr>
      </w:pPr>
      <w:r w:rsidRPr="002A20EE">
        <w:rPr>
          <w:rFonts w:ascii="Arial" w:hAnsi="Arial" w:cs="Arial"/>
          <w:b/>
          <w:sz w:val="20"/>
          <w:szCs w:val="20"/>
          <w:u w:val="single"/>
        </w:rPr>
        <w:t>6.6</w:t>
      </w:r>
      <w:r w:rsidRPr="002A20EE">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AB7FF1" w:rsidRPr="002A20EE" w:rsidRDefault="00230B4C">
      <w:pPr>
        <w:jc w:val="both"/>
        <w:rPr>
          <w:rFonts w:ascii="Arial" w:hAnsi="Arial" w:cs="Arial"/>
          <w:sz w:val="20"/>
          <w:szCs w:val="20"/>
          <w:u w:val="single"/>
        </w:rPr>
      </w:pPr>
      <w:r w:rsidRPr="002A20EE">
        <w:rPr>
          <w:rFonts w:ascii="Arial" w:hAnsi="Arial" w:cs="Arial"/>
          <w:sz w:val="20"/>
          <w:szCs w:val="20"/>
          <w:u w:val="single"/>
        </w:rPr>
        <w:t>Endereço para correspondência: Praça Santa Rita, 462, Centro – Cataguases CEP 36770-900.</w:t>
      </w:r>
    </w:p>
    <w:p w:rsidR="00AB7FF1" w:rsidRPr="002A20EE" w:rsidRDefault="00AB7FF1">
      <w:pPr>
        <w:jc w:val="both"/>
        <w:rPr>
          <w:rFonts w:ascii="Arial" w:hAnsi="Arial" w:cs="Arial"/>
          <w:sz w:val="20"/>
          <w:szCs w:val="20"/>
        </w:rPr>
      </w:pPr>
    </w:p>
    <w:p w:rsidR="00AB7FF1" w:rsidRPr="002A20EE" w:rsidRDefault="00230B4C" w:rsidP="001E2A5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 xml:space="preserve">VII – CREDENCIAMENTO </w:t>
      </w:r>
    </w:p>
    <w:p w:rsidR="00AB7FF1" w:rsidRDefault="00230B4C">
      <w:pPr>
        <w:jc w:val="both"/>
        <w:rPr>
          <w:rFonts w:ascii="Arial" w:hAnsi="Arial" w:cs="Arial"/>
          <w:sz w:val="20"/>
          <w:szCs w:val="20"/>
        </w:rPr>
      </w:pPr>
      <w:r w:rsidRPr="002A20EE">
        <w:rPr>
          <w:rFonts w:ascii="Arial" w:hAnsi="Arial" w:cs="Arial"/>
          <w:b/>
          <w:sz w:val="20"/>
          <w:szCs w:val="20"/>
        </w:rPr>
        <w:t>7.1</w:t>
      </w:r>
      <w:r w:rsidRPr="002A20EE">
        <w:rPr>
          <w:rFonts w:ascii="Arial" w:hAnsi="Arial" w:cs="Arial"/>
          <w:sz w:val="20"/>
          <w:szCs w:val="20"/>
        </w:rPr>
        <w:t xml:space="preserve"> Os documentos referentes ao CREDENCIAMENTO serão aceitos dentro ou fora do envelope. </w:t>
      </w:r>
    </w:p>
    <w:p w:rsidR="001E2A5E" w:rsidRPr="002A20EE" w:rsidRDefault="001E2A5E">
      <w:pPr>
        <w:jc w:val="both"/>
        <w:rPr>
          <w:rFonts w:ascii="Arial" w:hAnsi="Arial" w:cs="Arial"/>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PRESENCIAL</w:t>
      </w:r>
    </w:p>
    <w:p w:rsidR="00AB7FF1"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1E2A5E" w:rsidRPr="002A20EE" w:rsidRDefault="001E2A5E">
      <w:pPr>
        <w:jc w:val="center"/>
        <w:rPr>
          <w:rFonts w:ascii="Arial" w:hAnsi="Arial" w:cs="Arial"/>
          <w:b/>
          <w:bCs/>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7.2</w:t>
      </w:r>
      <w:r w:rsidRPr="002A20EE">
        <w:rPr>
          <w:rFonts w:ascii="Arial" w:hAnsi="Arial" w:cs="Arial"/>
          <w:sz w:val="20"/>
          <w:szCs w:val="20"/>
        </w:rPr>
        <w:t xml:space="preserve"> O pregoeiro, no dia, local e horário, designados para a sessão pública, procederá ao credenciamento dos interessados na licitação.</w:t>
      </w:r>
    </w:p>
    <w:p w:rsidR="00AB7FF1" w:rsidRPr="002A20EE" w:rsidRDefault="00230B4C">
      <w:pPr>
        <w:jc w:val="both"/>
        <w:rPr>
          <w:rFonts w:ascii="Arial" w:hAnsi="Arial" w:cs="Arial"/>
          <w:sz w:val="20"/>
          <w:szCs w:val="20"/>
        </w:rPr>
      </w:pPr>
      <w:r w:rsidRPr="002A20EE">
        <w:rPr>
          <w:rFonts w:ascii="Arial" w:hAnsi="Arial" w:cs="Arial"/>
          <w:b/>
          <w:sz w:val="20"/>
          <w:szCs w:val="20"/>
        </w:rPr>
        <w:t xml:space="preserve">7.3 </w:t>
      </w:r>
      <w:r w:rsidRPr="002A20EE">
        <w:rPr>
          <w:rFonts w:ascii="Arial" w:hAnsi="Arial" w:cs="Arial"/>
          <w:sz w:val="20"/>
          <w:szCs w:val="20"/>
        </w:rPr>
        <w:t>Por ocasião da fase de credenciamento dos licitantes deverá ser apresentado:</w:t>
      </w:r>
    </w:p>
    <w:p w:rsidR="00AB7FF1" w:rsidRPr="002A20EE" w:rsidRDefault="00230B4C">
      <w:pPr>
        <w:jc w:val="both"/>
        <w:rPr>
          <w:rFonts w:ascii="Arial" w:hAnsi="Arial" w:cs="Arial"/>
          <w:sz w:val="20"/>
          <w:szCs w:val="20"/>
        </w:rPr>
      </w:pPr>
      <w:r w:rsidRPr="002A20EE">
        <w:rPr>
          <w:rFonts w:ascii="Arial" w:hAnsi="Arial" w:cs="Arial"/>
          <w:sz w:val="20"/>
          <w:szCs w:val="20"/>
        </w:rPr>
        <w:t xml:space="preserve">7.3.1 Regularidade Jurídica: </w:t>
      </w:r>
    </w:p>
    <w:p w:rsidR="00AB7FF1" w:rsidRPr="002A20EE" w:rsidRDefault="00230B4C">
      <w:pPr>
        <w:jc w:val="both"/>
        <w:rPr>
          <w:rFonts w:ascii="Arial" w:hAnsi="Arial" w:cs="Arial"/>
          <w:sz w:val="20"/>
          <w:szCs w:val="20"/>
        </w:rPr>
      </w:pPr>
      <w:r w:rsidRPr="002A20EE">
        <w:rPr>
          <w:rFonts w:ascii="Arial" w:hAnsi="Arial" w:cs="Arial"/>
          <w:sz w:val="20"/>
          <w:szCs w:val="20"/>
        </w:rPr>
        <w:t>7.3.1.1 Registro comercial, no caso de empresa individual;</w:t>
      </w:r>
    </w:p>
    <w:p w:rsidR="00AB7FF1" w:rsidRPr="002A20EE" w:rsidRDefault="00230B4C">
      <w:pPr>
        <w:jc w:val="both"/>
        <w:rPr>
          <w:rFonts w:ascii="Arial" w:hAnsi="Arial" w:cs="Arial"/>
          <w:sz w:val="20"/>
          <w:szCs w:val="20"/>
        </w:rPr>
      </w:pPr>
      <w:r w:rsidRPr="002A20EE">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712A32" w:rsidRDefault="00230B4C">
      <w:pPr>
        <w:jc w:val="both"/>
        <w:rPr>
          <w:rFonts w:ascii="Arial" w:hAnsi="Arial" w:cs="Arial"/>
          <w:sz w:val="20"/>
          <w:szCs w:val="20"/>
        </w:rPr>
      </w:pPr>
      <w:r w:rsidRPr="002A20EE">
        <w:rPr>
          <w:rFonts w:ascii="Arial" w:hAnsi="Arial" w:cs="Arial"/>
          <w:sz w:val="20"/>
          <w:szCs w:val="20"/>
        </w:rPr>
        <w:t>7.3.1.2.1 Inscrição do ato constitutivo, no caso de sociedade civil, acompanhada de prova da diretoria em exercício;</w:t>
      </w:r>
    </w:p>
    <w:p w:rsidR="00AB7FF1" w:rsidRPr="002A20EE" w:rsidRDefault="00230B4C">
      <w:pPr>
        <w:jc w:val="both"/>
        <w:rPr>
          <w:rFonts w:ascii="Arial" w:hAnsi="Arial" w:cs="Arial"/>
          <w:sz w:val="20"/>
          <w:szCs w:val="20"/>
        </w:rPr>
      </w:pPr>
      <w:r w:rsidRPr="002A20EE">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t>Cópia autenticada dos documentos do empresário individual, sócios (podendo ser apenas do administrador) ou de um diretor: CPF e Identidade.</w:t>
      </w:r>
    </w:p>
    <w:p w:rsidR="00AB7FF1" w:rsidRPr="002A20EE" w:rsidRDefault="00230B4C" w:rsidP="001E2A5E">
      <w:pPr>
        <w:pStyle w:val="PargrafodaLista"/>
        <w:numPr>
          <w:ilvl w:val="3"/>
          <w:numId w:val="4"/>
        </w:numPr>
        <w:spacing w:after="0"/>
        <w:ind w:left="0" w:firstLine="0"/>
        <w:jc w:val="both"/>
        <w:rPr>
          <w:rFonts w:ascii="Arial" w:hAnsi="Arial" w:cs="Arial"/>
          <w:b/>
          <w:sz w:val="20"/>
          <w:szCs w:val="20"/>
        </w:rPr>
      </w:pPr>
      <w:r w:rsidRPr="002A20EE">
        <w:rPr>
          <w:rFonts w:ascii="Arial" w:hAnsi="Arial" w:cs="Arial"/>
          <w:b/>
          <w:sz w:val="20"/>
          <w:szCs w:val="20"/>
        </w:rPr>
        <w:t>Prova de inscrição no Cadastro Nacional de Pessoas Jurídicas do Ministério da Fazenda (CNPJ)</w:t>
      </w:r>
      <w:r w:rsidRPr="002A20EE">
        <w:rPr>
          <w:rFonts w:ascii="Arial" w:hAnsi="Arial" w:cs="Arial"/>
          <w:b/>
          <w:bCs/>
          <w:sz w:val="20"/>
          <w:szCs w:val="20"/>
        </w:rPr>
        <w:t>.</w:t>
      </w:r>
    </w:p>
    <w:p w:rsidR="00AB7FF1" w:rsidRPr="002A20EE" w:rsidRDefault="00230B4C">
      <w:pPr>
        <w:jc w:val="both"/>
        <w:rPr>
          <w:rFonts w:ascii="Arial" w:hAnsi="Arial" w:cs="Arial"/>
          <w:b/>
          <w:sz w:val="20"/>
          <w:szCs w:val="20"/>
        </w:rPr>
      </w:pPr>
      <w:r w:rsidRPr="002A20EE">
        <w:rPr>
          <w:rFonts w:ascii="Arial" w:hAnsi="Arial" w:cs="Arial"/>
          <w:b/>
          <w:sz w:val="20"/>
          <w:szCs w:val="20"/>
        </w:rPr>
        <w:t>7.4 Quanto aos representantes:</w:t>
      </w:r>
    </w:p>
    <w:p w:rsidR="00AB7FF1" w:rsidRPr="002A20EE" w:rsidRDefault="00230B4C">
      <w:pPr>
        <w:jc w:val="both"/>
        <w:rPr>
          <w:rFonts w:ascii="Arial" w:hAnsi="Arial" w:cs="Arial"/>
          <w:sz w:val="20"/>
          <w:szCs w:val="20"/>
        </w:rPr>
      </w:pPr>
      <w:r w:rsidRPr="002A20EE">
        <w:rPr>
          <w:rFonts w:ascii="Arial" w:hAnsi="Arial" w:cs="Arial"/>
          <w:sz w:val="20"/>
          <w:szCs w:val="20"/>
        </w:rPr>
        <w:t xml:space="preserve">a) Tratando-se de </w:t>
      </w:r>
      <w:r w:rsidRPr="002A20EE">
        <w:rPr>
          <w:rFonts w:ascii="Arial" w:hAnsi="Arial" w:cs="Arial"/>
          <w:b/>
          <w:sz w:val="20"/>
          <w:szCs w:val="20"/>
        </w:rPr>
        <w:t>Representante Legal</w:t>
      </w:r>
      <w:r w:rsidRPr="002A20EE">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AB7FF1" w:rsidRPr="002A20EE" w:rsidRDefault="00230B4C">
      <w:pPr>
        <w:jc w:val="both"/>
        <w:rPr>
          <w:rFonts w:ascii="Arial" w:hAnsi="Arial" w:cs="Arial"/>
          <w:sz w:val="20"/>
          <w:szCs w:val="20"/>
        </w:rPr>
      </w:pPr>
      <w:r w:rsidRPr="002A20EE">
        <w:rPr>
          <w:rFonts w:ascii="Arial" w:hAnsi="Arial" w:cs="Arial"/>
          <w:sz w:val="20"/>
          <w:szCs w:val="20"/>
        </w:rPr>
        <w:t xml:space="preserve">b) Tratando-se de </w:t>
      </w:r>
      <w:r w:rsidRPr="002A20EE">
        <w:rPr>
          <w:rFonts w:ascii="Arial" w:hAnsi="Arial" w:cs="Arial"/>
          <w:b/>
          <w:sz w:val="20"/>
          <w:szCs w:val="20"/>
        </w:rPr>
        <w:t>Procurador</w:t>
      </w:r>
      <w:r w:rsidRPr="002A20EE">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AB7FF1" w:rsidRPr="002A20EE" w:rsidRDefault="00230B4C">
      <w:pPr>
        <w:jc w:val="both"/>
        <w:rPr>
          <w:rFonts w:ascii="Arial" w:hAnsi="Arial" w:cs="Arial"/>
          <w:sz w:val="20"/>
          <w:szCs w:val="20"/>
        </w:rPr>
      </w:pPr>
      <w:r w:rsidRPr="002A20EE">
        <w:rPr>
          <w:rFonts w:ascii="Arial" w:hAnsi="Arial" w:cs="Arial"/>
          <w:sz w:val="20"/>
          <w:szCs w:val="20"/>
        </w:rPr>
        <w:t xml:space="preserve">c) O </w:t>
      </w:r>
      <w:r w:rsidRPr="002A20EE">
        <w:rPr>
          <w:rFonts w:ascii="Arial" w:hAnsi="Arial" w:cs="Arial"/>
          <w:b/>
          <w:sz w:val="20"/>
          <w:szCs w:val="20"/>
        </w:rPr>
        <w:t>representante</w:t>
      </w:r>
      <w:r w:rsidRPr="002A20EE">
        <w:rPr>
          <w:rFonts w:ascii="Arial" w:hAnsi="Arial" w:cs="Arial"/>
          <w:sz w:val="20"/>
          <w:szCs w:val="20"/>
        </w:rPr>
        <w:t xml:space="preserve"> (legal ou procurador) da empresa interessada deverá identificar-se exibindo documento oficial que contenha foto.</w:t>
      </w:r>
    </w:p>
    <w:p w:rsidR="00AB7FF1" w:rsidRPr="002A20EE" w:rsidRDefault="00230B4C">
      <w:pPr>
        <w:jc w:val="both"/>
        <w:rPr>
          <w:rFonts w:ascii="Arial" w:hAnsi="Arial" w:cs="Arial"/>
          <w:sz w:val="20"/>
          <w:szCs w:val="20"/>
        </w:rPr>
      </w:pPr>
      <w:r w:rsidRPr="002A20EE">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AB7FF1" w:rsidRPr="002A20EE" w:rsidRDefault="00230B4C">
      <w:pPr>
        <w:jc w:val="both"/>
        <w:rPr>
          <w:rFonts w:ascii="Arial" w:hAnsi="Arial" w:cs="Arial"/>
          <w:sz w:val="20"/>
          <w:szCs w:val="20"/>
        </w:rPr>
      </w:pPr>
      <w:r w:rsidRPr="002A20EE">
        <w:rPr>
          <w:rFonts w:ascii="Arial" w:hAnsi="Arial" w:cs="Arial"/>
          <w:sz w:val="20"/>
          <w:szCs w:val="20"/>
        </w:rPr>
        <w:t>e) Encerrada a fase de credenciamento pelo Pregoeiro, não serão admitidos credenciamento de eventuais licitantes retardatários.</w:t>
      </w:r>
    </w:p>
    <w:p w:rsidR="00AB7FF1" w:rsidRPr="002A20EE" w:rsidRDefault="00230B4C">
      <w:pPr>
        <w:jc w:val="both"/>
        <w:rPr>
          <w:rFonts w:ascii="Arial" w:hAnsi="Arial" w:cs="Arial"/>
          <w:sz w:val="20"/>
          <w:szCs w:val="20"/>
        </w:rPr>
      </w:pPr>
      <w:r w:rsidRPr="002A20EE">
        <w:rPr>
          <w:rFonts w:ascii="Arial" w:hAnsi="Arial" w:cs="Arial"/>
          <w:sz w:val="20"/>
          <w:szCs w:val="20"/>
        </w:rPr>
        <w:t xml:space="preserve">f) Será admitido apenas </w:t>
      </w:r>
      <w:r w:rsidRPr="002A20EE">
        <w:rPr>
          <w:rFonts w:ascii="Arial" w:hAnsi="Arial" w:cs="Arial"/>
          <w:b/>
          <w:sz w:val="20"/>
          <w:szCs w:val="20"/>
        </w:rPr>
        <w:t>1 (um) representante</w:t>
      </w:r>
      <w:r w:rsidRPr="002A20EE">
        <w:rPr>
          <w:rFonts w:ascii="Arial" w:hAnsi="Arial" w:cs="Arial"/>
          <w:sz w:val="20"/>
          <w:szCs w:val="20"/>
        </w:rPr>
        <w:t xml:space="preserve"> para cada licitante credenciado, sendo que cada um deles poderá representar apenas um licitante credenciado.</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b/>
          <w:sz w:val="20"/>
          <w:szCs w:val="20"/>
        </w:rPr>
      </w:pPr>
      <w:r w:rsidRPr="002A20EE">
        <w:rPr>
          <w:rFonts w:ascii="Arial" w:hAnsi="Arial" w:cs="Arial"/>
          <w:b/>
          <w:sz w:val="20"/>
          <w:szCs w:val="20"/>
        </w:rPr>
        <w:t>7.5 Quanto ao pleno atendimento aos requisitos de habilitação:</w:t>
      </w:r>
    </w:p>
    <w:p w:rsidR="00AB7FF1" w:rsidRPr="002A20EE" w:rsidRDefault="00230B4C">
      <w:pPr>
        <w:jc w:val="both"/>
        <w:rPr>
          <w:rFonts w:ascii="Arial" w:hAnsi="Arial" w:cs="Arial"/>
          <w:sz w:val="20"/>
          <w:szCs w:val="20"/>
        </w:rPr>
      </w:pPr>
      <w:r w:rsidRPr="002A20EE">
        <w:rPr>
          <w:rFonts w:ascii="Arial" w:hAnsi="Arial" w:cs="Arial"/>
          <w:b/>
          <w:sz w:val="20"/>
          <w:szCs w:val="20"/>
        </w:rPr>
        <w:t>a)</w:t>
      </w:r>
      <w:r w:rsidRPr="002A20EE">
        <w:rPr>
          <w:rFonts w:ascii="Arial" w:hAnsi="Arial" w:cs="Arial"/>
          <w:sz w:val="20"/>
          <w:szCs w:val="20"/>
        </w:rPr>
        <w:t xml:space="preserve"> </w:t>
      </w:r>
      <w:r w:rsidRPr="002A20EE">
        <w:rPr>
          <w:rFonts w:ascii="Arial" w:hAnsi="Arial" w:cs="Arial"/>
          <w:b/>
          <w:sz w:val="20"/>
          <w:szCs w:val="20"/>
        </w:rPr>
        <w:t>Declaração de pleno atendimento aos requisitos de habilitação e inexistência de qualquer fato impeditivo à participação</w:t>
      </w:r>
      <w:r w:rsidRPr="002A20EE">
        <w:rPr>
          <w:rFonts w:ascii="Arial" w:hAnsi="Arial" w:cs="Arial"/>
          <w:sz w:val="20"/>
          <w:szCs w:val="20"/>
        </w:rPr>
        <w:t xml:space="preserve">, que deverá ser feita de acordo com o modelo estabelecido no </w:t>
      </w:r>
      <w:r w:rsidRPr="002A20EE">
        <w:rPr>
          <w:rFonts w:ascii="Arial" w:hAnsi="Arial" w:cs="Arial"/>
          <w:b/>
          <w:sz w:val="20"/>
          <w:szCs w:val="20"/>
        </w:rPr>
        <w:t>Anexo IV</w:t>
      </w:r>
      <w:r w:rsidRPr="002A20EE">
        <w:rPr>
          <w:rFonts w:ascii="Arial" w:hAnsi="Arial" w:cs="Arial"/>
          <w:sz w:val="20"/>
          <w:szCs w:val="20"/>
        </w:rPr>
        <w:t xml:space="preserve"> deste Edital, e apresentada juntamente com os documentos do credenciamento.  </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7.6. Quanto às microempresas e empresas de pequeno porte</w:t>
      </w:r>
      <w:r w:rsidRPr="002A20EE">
        <w:rPr>
          <w:rFonts w:ascii="Arial" w:hAnsi="Arial" w:cs="Arial"/>
          <w:sz w:val="20"/>
          <w:szCs w:val="20"/>
        </w:rPr>
        <w:t>:</w:t>
      </w:r>
    </w:p>
    <w:p w:rsidR="00AB7FF1" w:rsidRPr="002A20EE" w:rsidRDefault="00230B4C">
      <w:pPr>
        <w:jc w:val="both"/>
        <w:outlineLvl w:val="0"/>
        <w:rPr>
          <w:rFonts w:ascii="Arial" w:hAnsi="Arial" w:cs="Arial"/>
          <w:b/>
          <w:iCs/>
          <w:color w:val="000000"/>
          <w:sz w:val="20"/>
          <w:szCs w:val="20"/>
        </w:rPr>
      </w:pPr>
      <w:r w:rsidRPr="002A20EE">
        <w:rPr>
          <w:rFonts w:ascii="Arial" w:hAnsi="Arial" w:cs="Arial"/>
          <w:sz w:val="20"/>
          <w:szCs w:val="20"/>
        </w:rPr>
        <w:t xml:space="preserve">a) </w:t>
      </w:r>
      <w:r w:rsidRPr="002A20EE">
        <w:rPr>
          <w:rFonts w:ascii="Arial" w:eastAsia="Calibri" w:hAnsi="Arial" w:cs="Arial"/>
          <w:b/>
          <w:bCs/>
          <w:sz w:val="20"/>
          <w:szCs w:val="20"/>
        </w:rPr>
        <w:t xml:space="preserve">Declaração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AB7FF1" w:rsidRPr="002A20EE" w:rsidRDefault="00230B4C">
      <w:pPr>
        <w:jc w:val="both"/>
        <w:rPr>
          <w:rFonts w:ascii="Arial" w:hAnsi="Arial" w:cs="Arial"/>
          <w:sz w:val="20"/>
          <w:szCs w:val="20"/>
        </w:rPr>
      </w:pPr>
      <w:r w:rsidRPr="002A20EE">
        <w:rPr>
          <w:rFonts w:ascii="Arial" w:hAnsi="Arial" w:cs="Arial"/>
          <w:b/>
          <w:sz w:val="20"/>
          <w:szCs w:val="20"/>
        </w:rPr>
        <w:t>7.7</w:t>
      </w:r>
      <w:r w:rsidRPr="002A20EE">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AB7FF1" w:rsidRPr="002A20EE" w:rsidRDefault="00230B4C">
      <w:pPr>
        <w:jc w:val="both"/>
        <w:rPr>
          <w:rFonts w:ascii="Arial" w:hAnsi="Arial" w:cs="Arial"/>
          <w:sz w:val="20"/>
          <w:szCs w:val="20"/>
        </w:rPr>
      </w:pPr>
      <w:r w:rsidRPr="002A20EE">
        <w:rPr>
          <w:rFonts w:ascii="Arial" w:hAnsi="Arial" w:cs="Arial"/>
          <w:b/>
          <w:sz w:val="20"/>
          <w:szCs w:val="20"/>
        </w:rPr>
        <w:t>7.8</w:t>
      </w:r>
      <w:r w:rsidRPr="002A20EE">
        <w:rPr>
          <w:rFonts w:ascii="Arial" w:hAnsi="Arial" w:cs="Arial"/>
          <w:sz w:val="20"/>
          <w:szCs w:val="20"/>
        </w:rPr>
        <w:t xml:space="preserve"> Os documentos necessários ao CREDENCIAMENTO deverão ser apresentados em </w:t>
      </w:r>
      <w:r w:rsidRPr="002A20EE">
        <w:rPr>
          <w:rFonts w:ascii="Arial" w:hAnsi="Arial" w:cs="Arial"/>
          <w:b/>
          <w:sz w:val="20"/>
          <w:szCs w:val="20"/>
          <w:u w:val="single"/>
        </w:rPr>
        <w:t>original com cópia ou cópia autenticada com cópia</w:t>
      </w:r>
      <w:r w:rsidRPr="002A20EE">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AB7FF1" w:rsidRPr="002A20EE" w:rsidRDefault="00AB7FF1">
      <w:pPr>
        <w:jc w:val="both"/>
        <w:rPr>
          <w:rFonts w:ascii="Arial" w:hAnsi="Arial" w:cs="Arial"/>
          <w:b/>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VIII – PROPOSTA COMECIAL</w:t>
      </w:r>
    </w:p>
    <w:p w:rsidR="00AB7FF1" w:rsidRDefault="00230B4C">
      <w:pPr>
        <w:jc w:val="both"/>
        <w:rPr>
          <w:rFonts w:ascii="Arial" w:hAnsi="Arial" w:cs="Arial"/>
          <w:sz w:val="20"/>
          <w:szCs w:val="20"/>
        </w:rPr>
      </w:pPr>
      <w:r w:rsidRPr="002A20EE">
        <w:rPr>
          <w:rFonts w:ascii="Arial" w:hAnsi="Arial" w:cs="Arial"/>
          <w:sz w:val="20"/>
          <w:szCs w:val="20"/>
        </w:rPr>
        <w:t xml:space="preserve">8.1 A proposta comercial deverá ser apresentado em envelope, indevassável e colado, sob pena de desqualificação, contendo em sua parte externa os seguintes dizeres: </w:t>
      </w:r>
    </w:p>
    <w:p w:rsidR="001E2A5E" w:rsidRPr="002A20EE" w:rsidRDefault="001E2A5E">
      <w:pPr>
        <w:jc w:val="both"/>
        <w:rPr>
          <w:rFonts w:ascii="Arial" w:hAnsi="Arial" w:cs="Arial"/>
          <w:sz w:val="20"/>
          <w:szCs w:val="20"/>
        </w:rPr>
      </w:pP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“ENVELOPE 2 – PROPOSTA COMERCIAL”</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PRESENCIAL</w:t>
      </w:r>
    </w:p>
    <w:p w:rsidR="00712A32" w:rsidRDefault="00230B4C" w:rsidP="002A20EE">
      <w:pPr>
        <w:jc w:val="center"/>
        <w:rPr>
          <w:rFonts w:ascii="Arial" w:hAnsi="Arial" w:cs="Arial"/>
          <w:b/>
          <w:bCs/>
          <w:sz w:val="20"/>
          <w:szCs w:val="20"/>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1E2A5E" w:rsidRDefault="001E2A5E" w:rsidP="002A20EE">
      <w:pPr>
        <w:jc w:val="center"/>
        <w:rPr>
          <w:rFonts w:ascii="Arial" w:hAnsi="Arial" w:cs="Arial"/>
          <w:b/>
          <w:bCs/>
          <w:sz w:val="20"/>
          <w:szCs w:val="20"/>
        </w:rPr>
      </w:pPr>
    </w:p>
    <w:p w:rsidR="00AB7FF1" w:rsidRPr="002A20EE" w:rsidRDefault="00230B4C">
      <w:pPr>
        <w:pStyle w:val="WW-Corpodetexto2"/>
        <w:widowControl/>
        <w:tabs>
          <w:tab w:val="clear" w:pos="5954"/>
        </w:tabs>
        <w:rPr>
          <w:rFonts w:ascii="Arial" w:hAnsi="Arial" w:cs="Arial"/>
        </w:rPr>
      </w:pPr>
      <w:r w:rsidRPr="002A20EE">
        <w:rPr>
          <w:rFonts w:ascii="Arial" w:hAnsi="Arial" w:cs="Arial"/>
        </w:rPr>
        <w:t>8.2 O referido envelope deverá ser entregue ao (a) Pregoeiro (a), na sessão pública de abertura deste certame, até a data e horário marcado para abertura das propostas.</w:t>
      </w:r>
    </w:p>
    <w:p w:rsidR="00AB7FF1" w:rsidRPr="002A20EE" w:rsidRDefault="00230B4C">
      <w:pPr>
        <w:jc w:val="both"/>
        <w:rPr>
          <w:rFonts w:ascii="Arial" w:hAnsi="Arial" w:cs="Arial"/>
          <w:sz w:val="20"/>
          <w:szCs w:val="20"/>
        </w:rPr>
      </w:pPr>
      <w:r w:rsidRPr="002A20EE">
        <w:rPr>
          <w:rFonts w:ascii="Arial" w:hAnsi="Arial" w:cs="Arial"/>
          <w:sz w:val="20"/>
          <w:szCs w:val="20"/>
        </w:rPr>
        <w:t>8.3. A apresentação da proposta por parte da licitante significa pleno conhecimento e integral concordância com os Títulos e condições deste edital e total sujeição à legislação pertinente.</w:t>
      </w:r>
    </w:p>
    <w:p w:rsidR="00AB7FF1" w:rsidRPr="002A20EE" w:rsidRDefault="00230B4C">
      <w:pPr>
        <w:jc w:val="both"/>
        <w:rPr>
          <w:rFonts w:ascii="Arial" w:hAnsi="Arial" w:cs="Arial"/>
          <w:sz w:val="20"/>
          <w:szCs w:val="20"/>
        </w:rPr>
      </w:pPr>
      <w:r w:rsidRPr="002A20EE">
        <w:rPr>
          <w:rFonts w:ascii="Arial" w:hAnsi="Arial" w:cs="Arial"/>
          <w:sz w:val="20"/>
          <w:szCs w:val="20"/>
        </w:rPr>
        <w:t xml:space="preserve">8.4 As propostas comerciais deverão ser apresentadas no padrão do modelo constante do </w:t>
      </w:r>
      <w:r w:rsidRPr="002A20EE">
        <w:rPr>
          <w:rFonts w:ascii="Arial" w:hAnsi="Arial" w:cs="Arial"/>
          <w:b/>
          <w:sz w:val="20"/>
          <w:szCs w:val="20"/>
        </w:rPr>
        <w:t>Anexo III</w:t>
      </w:r>
      <w:r w:rsidRPr="002A20EE">
        <w:rPr>
          <w:rFonts w:ascii="Arial" w:hAnsi="Arial" w:cs="Arial"/>
          <w:sz w:val="20"/>
          <w:szCs w:val="20"/>
        </w:rPr>
        <w:t>, deste edital ou impressas pelo Programa Betha Auto Cotação, quando for o caso.</w:t>
      </w:r>
    </w:p>
    <w:p w:rsidR="00AB7FF1" w:rsidRPr="002A20EE" w:rsidRDefault="00230B4C">
      <w:pPr>
        <w:jc w:val="both"/>
        <w:rPr>
          <w:rFonts w:ascii="Arial" w:hAnsi="Arial" w:cs="Arial"/>
          <w:sz w:val="20"/>
          <w:szCs w:val="20"/>
        </w:rPr>
      </w:pPr>
      <w:r w:rsidRPr="002A20EE">
        <w:rPr>
          <w:rFonts w:ascii="Arial" w:hAnsi="Arial" w:cs="Arial"/>
          <w:sz w:val="20"/>
          <w:szCs w:val="20"/>
        </w:rPr>
        <w:t xml:space="preserve">8.5 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AB7FF1" w:rsidRPr="002A20EE" w:rsidRDefault="00230B4C">
      <w:pPr>
        <w:jc w:val="both"/>
        <w:rPr>
          <w:rFonts w:ascii="Arial" w:hAnsi="Arial" w:cs="Arial"/>
          <w:sz w:val="20"/>
          <w:szCs w:val="20"/>
        </w:rPr>
      </w:pPr>
      <w:r w:rsidRPr="002A20EE">
        <w:rPr>
          <w:rFonts w:ascii="Arial" w:hAnsi="Arial" w:cs="Arial"/>
          <w:sz w:val="20"/>
          <w:szCs w:val="20"/>
        </w:rPr>
        <w:t>8.6 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AB7FF1" w:rsidRPr="002A20EE" w:rsidRDefault="002B72F3">
      <w:pPr>
        <w:numPr>
          <w:ilvl w:val="0"/>
          <w:numId w:val="7"/>
        </w:numPr>
        <w:jc w:val="both"/>
        <w:rPr>
          <w:rFonts w:ascii="Arial" w:hAnsi="Arial" w:cs="Arial"/>
          <w:sz w:val="20"/>
          <w:szCs w:val="20"/>
        </w:rPr>
      </w:pPr>
      <w:r w:rsidRPr="002A20EE">
        <w:rPr>
          <w:rFonts w:ascii="Arial" w:hAnsi="Arial" w:cs="Arial"/>
          <w:sz w:val="20"/>
          <w:szCs w:val="20"/>
        </w:rPr>
        <w:t>Nome</w:t>
      </w:r>
      <w:r w:rsidR="00230B4C" w:rsidRPr="002A20EE">
        <w:rPr>
          <w:rFonts w:ascii="Arial" w:hAnsi="Arial" w:cs="Arial"/>
          <w:sz w:val="20"/>
          <w:szCs w:val="20"/>
        </w:rPr>
        <w:t>, número da CNPJ, endereço, e-mail, telefone e fax da empresa proponente;</w:t>
      </w:r>
    </w:p>
    <w:p w:rsidR="00AB7FF1" w:rsidRPr="002A20EE" w:rsidRDefault="002B72F3">
      <w:pPr>
        <w:numPr>
          <w:ilvl w:val="0"/>
          <w:numId w:val="7"/>
        </w:numPr>
        <w:jc w:val="both"/>
        <w:rPr>
          <w:rFonts w:ascii="Arial" w:hAnsi="Arial" w:cs="Arial"/>
          <w:sz w:val="20"/>
          <w:szCs w:val="20"/>
        </w:rPr>
      </w:pPr>
      <w:r w:rsidRPr="002A20EE">
        <w:rPr>
          <w:rFonts w:ascii="Arial" w:hAnsi="Arial" w:cs="Arial"/>
          <w:sz w:val="20"/>
          <w:szCs w:val="20"/>
        </w:rPr>
        <w:t>O</w:t>
      </w:r>
      <w:r w:rsidR="00230B4C" w:rsidRPr="002A20EE">
        <w:rPr>
          <w:rFonts w:ascii="Arial" w:hAnsi="Arial" w:cs="Arial"/>
          <w:sz w:val="20"/>
          <w:szCs w:val="20"/>
        </w:rPr>
        <w:t xml:space="preserve"> número do PROCESSO e o número deste PREGÃO; </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Descrição</w:t>
      </w:r>
      <w:r w:rsidR="00230B4C" w:rsidRPr="002A20EE">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b/>
          <w:sz w:val="20"/>
          <w:szCs w:val="20"/>
        </w:rPr>
        <w:t>Prazo</w:t>
      </w:r>
      <w:r w:rsidR="00230B4C" w:rsidRPr="002A20EE">
        <w:rPr>
          <w:rFonts w:ascii="Arial" w:hAnsi="Arial" w:cs="Arial"/>
          <w:b/>
          <w:sz w:val="20"/>
          <w:szCs w:val="20"/>
        </w:rPr>
        <w:t xml:space="preserve"> para entrega do objeto e endereço de entrega de acordo com o termo de referência Anexo I.</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Preço</w:t>
      </w:r>
      <w:r w:rsidR="00230B4C" w:rsidRPr="002A20EE">
        <w:rPr>
          <w:rFonts w:ascii="Arial" w:hAnsi="Arial" w:cs="Arial"/>
          <w:sz w:val="20"/>
          <w:szCs w:val="20"/>
        </w:rPr>
        <w:t xml:space="preserve"> unitário dos itens que compõem o objeto licitado, expresso em moeda corrente nacional, com duas casas decimais e o preço global da proposta. </w:t>
      </w:r>
    </w:p>
    <w:p w:rsidR="00AB7FF1" w:rsidRPr="002A20EE" w:rsidRDefault="002B72F3">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Declaração</w:t>
      </w:r>
      <w:r w:rsidR="00230B4C" w:rsidRPr="002A20EE">
        <w:rPr>
          <w:rFonts w:ascii="Arial" w:hAnsi="Arial" w:cs="Arial"/>
          <w:sz w:val="20"/>
          <w:szCs w:val="20"/>
        </w:rPr>
        <w:t xml:space="preserve"> de que os preços contidos na proposta incluem todos os custos e despesas, e outros necessários ao cumprimento integral do objeto deste Edital e seus Anexos.. </w:t>
      </w:r>
    </w:p>
    <w:p w:rsidR="00AB7FF1" w:rsidRPr="002A20EE" w:rsidRDefault="00230B4C">
      <w:pPr>
        <w:numPr>
          <w:ilvl w:val="0"/>
          <w:numId w:val="7"/>
        </w:numPr>
        <w:jc w:val="both"/>
        <w:rPr>
          <w:rFonts w:ascii="Arial" w:hAnsi="Arial" w:cs="Arial"/>
          <w:sz w:val="20"/>
          <w:szCs w:val="20"/>
        </w:rPr>
      </w:pPr>
      <w:r w:rsidRPr="002A20EE">
        <w:rPr>
          <w:rFonts w:ascii="Arial" w:hAnsi="Arial" w:cs="Arial"/>
          <w:b/>
          <w:sz w:val="20"/>
          <w:szCs w:val="20"/>
        </w:rPr>
        <w:t>PRAZO DE VALIDADE DA PROPOSTA</w:t>
      </w:r>
      <w:r w:rsidRPr="002A20EE">
        <w:rPr>
          <w:rFonts w:ascii="Arial" w:hAnsi="Arial" w:cs="Arial"/>
          <w:sz w:val="20"/>
          <w:szCs w:val="20"/>
        </w:rPr>
        <w:t>, não inferior a trinta dias;</w:t>
      </w:r>
    </w:p>
    <w:p w:rsidR="00AB7FF1" w:rsidRPr="002A20EE" w:rsidRDefault="002B72F3">
      <w:pPr>
        <w:pStyle w:val="PargrafodaLista"/>
        <w:numPr>
          <w:ilvl w:val="0"/>
          <w:numId w:val="7"/>
        </w:numPr>
        <w:spacing w:after="0" w:line="240" w:lineRule="auto"/>
        <w:jc w:val="both"/>
        <w:rPr>
          <w:rFonts w:ascii="Arial" w:hAnsi="Arial" w:cs="Arial"/>
          <w:b/>
          <w:sz w:val="20"/>
          <w:szCs w:val="20"/>
        </w:rPr>
      </w:pPr>
      <w:r w:rsidRPr="002A20EE">
        <w:rPr>
          <w:rFonts w:ascii="Arial" w:hAnsi="Arial" w:cs="Arial"/>
          <w:b/>
          <w:sz w:val="20"/>
          <w:szCs w:val="20"/>
        </w:rPr>
        <w:t>Declaração</w:t>
      </w:r>
      <w:r w:rsidR="00230B4C" w:rsidRPr="002A20EE">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Cataguases de quaisquer ônus e encargos.</w:t>
      </w:r>
    </w:p>
    <w:p w:rsidR="00AB7FF1" w:rsidRDefault="00AB7FF1">
      <w:pPr>
        <w:pStyle w:val="PargrafodaLista"/>
        <w:spacing w:after="0" w:line="240" w:lineRule="auto"/>
        <w:jc w:val="both"/>
        <w:rPr>
          <w:rFonts w:ascii="Arial" w:hAnsi="Arial" w:cs="Arial"/>
          <w:b/>
          <w:sz w:val="20"/>
          <w:szCs w:val="20"/>
        </w:rPr>
      </w:pPr>
    </w:p>
    <w:p w:rsidR="00737C92" w:rsidRPr="00635B78" w:rsidRDefault="00737C92" w:rsidP="00737C92">
      <w:pPr>
        <w:autoSpaceDE w:val="0"/>
        <w:autoSpaceDN w:val="0"/>
        <w:adjustRightInd w:val="0"/>
        <w:jc w:val="both"/>
        <w:rPr>
          <w:rFonts w:ascii="Arial" w:hAnsi="Arial" w:cs="Arial"/>
          <w:b/>
          <w:sz w:val="20"/>
          <w:szCs w:val="20"/>
          <w:highlight w:val="yellow"/>
        </w:rPr>
      </w:pPr>
      <w:r>
        <w:rPr>
          <w:rFonts w:ascii="Arial" w:hAnsi="Arial" w:cs="Arial"/>
          <w:b/>
          <w:bCs/>
          <w:color w:val="000000"/>
          <w:sz w:val="20"/>
          <w:szCs w:val="20"/>
          <w:highlight w:val="yellow"/>
          <w:shd w:val="clear" w:color="auto" w:fill="FFFFFF"/>
        </w:rPr>
        <w:t xml:space="preserve">8.7 </w:t>
      </w:r>
      <w:r w:rsidRPr="00635B78">
        <w:rPr>
          <w:rFonts w:ascii="Arial" w:hAnsi="Arial" w:cs="Arial"/>
          <w:b/>
          <w:bCs/>
          <w:color w:val="000000"/>
          <w:sz w:val="20"/>
          <w:szCs w:val="20"/>
          <w:highlight w:val="yellow"/>
          <w:shd w:val="clear" w:color="auto" w:fill="FFFFFF"/>
        </w:rPr>
        <w:t>A licitação será realizada por lotes/grupos, formados por itens, conforme Tabela constante no modelo da proposta comercial, devendo o licitante oferecer proposta para todos os itens que o compõem.</w:t>
      </w:r>
    </w:p>
    <w:p w:rsidR="00737C92" w:rsidRDefault="00737C92" w:rsidP="00737C92">
      <w:pPr>
        <w:pStyle w:val="PargrafodaLista"/>
        <w:tabs>
          <w:tab w:val="left" w:pos="426"/>
        </w:tabs>
        <w:spacing w:after="0" w:line="240" w:lineRule="auto"/>
        <w:ind w:left="0" w:right="49"/>
        <w:jc w:val="both"/>
        <w:rPr>
          <w:rFonts w:ascii="Arial" w:hAnsi="Arial" w:cs="Arial"/>
          <w:b/>
          <w:sz w:val="20"/>
          <w:szCs w:val="20"/>
        </w:rPr>
      </w:pPr>
    </w:p>
    <w:p w:rsidR="00AB7FF1" w:rsidRPr="002A20EE" w:rsidRDefault="00230B4C" w:rsidP="00737C92">
      <w:pPr>
        <w:pStyle w:val="PargrafodaLista"/>
        <w:numPr>
          <w:ilvl w:val="1"/>
          <w:numId w:val="9"/>
        </w:numPr>
        <w:tabs>
          <w:tab w:val="left" w:pos="426"/>
        </w:tabs>
        <w:spacing w:after="0" w:line="240" w:lineRule="auto"/>
        <w:ind w:right="49"/>
        <w:jc w:val="both"/>
        <w:rPr>
          <w:rFonts w:ascii="Arial" w:hAnsi="Arial" w:cs="Arial"/>
          <w:b/>
          <w:sz w:val="20"/>
          <w:szCs w:val="20"/>
        </w:rPr>
      </w:pPr>
      <w:r w:rsidRPr="002A20EE">
        <w:rPr>
          <w:rFonts w:ascii="Arial" w:hAnsi="Arial" w:cs="Arial"/>
          <w:sz w:val="20"/>
          <w:szCs w:val="20"/>
        </w:rPr>
        <w:t>A proposta comercial poderá referir-se a um ou mais itens de acordo com a conveniência da empresa licitante, devendo esta (s) e os lances referirem-se à integralidade de seu objeto, não se admitindo propostas para fornecimento parcial do objeto.</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O preço deverá ser cotado considerando a entrega do objeto de acordo com o termo de referência de cada secretaria,</w:t>
      </w:r>
      <w:r w:rsidRPr="002A20EE">
        <w:rPr>
          <w:rFonts w:ascii="Arial" w:hAnsi="Arial" w:cs="Arial"/>
          <w:color w:val="FF0000"/>
          <w:sz w:val="20"/>
          <w:szCs w:val="20"/>
        </w:rPr>
        <w:t xml:space="preserve"> </w:t>
      </w:r>
      <w:r w:rsidRPr="002A20EE">
        <w:rPr>
          <w:rFonts w:ascii="Arial" w:hAnsi="Arial" w:cs="Arial"/>
          <w:sz w:val="20"/>
          <w:szCs w:val="20"/>
        </w:rPr>
        <w:t>incluindo os valores de quaisquer gostos ou despesas com transporte, tributos, fretes, ônus previdenciários e trabalhistas, seguros e outros encargos e acessórios.</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Propostas que possuírem pequenas incorreções que não acarretem lesões ao direito das demais licitantes poderão ser </w:t>
      </w:r>
      <w:r w:rsidRPr="002A20EE">
        <w:rPr>
          <w:rFonts w:ascii="Arial" w:hAnsi="Arial" w:cs="Arial"/>
          <w:sz w:val="20"/>
          <w:szCs w:val="20"/>
          <w:u w:val="single"/>
        </w:rPr>
        <w:t>retificadas pelo representante legal da empresa</w:t>
      </w:r>
      <w:r w:rsidRPr="002A20EE">
        <w:rPr>
          <w:rFonts w:ascii="Arial" w:hAnsi="Arial" w:cs="Arial"/>
          <w:sz w:val="20"/>
          <w:szCs w:val="20"/>
        </w:rPr>
        <w:t xml:space="preserve"> ou seu mandatário na sessão pública do pregão, após autorização do pregoeiro.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Só serão admitidas propostas que ofertem apenas um modelo e um preço para cada item do objeto desta licitação. </w:t>
      </w:r>
    </w:p>
    <w:p w:rsidR="00AB7FF1" w:rsidRPr="002A20EE" w:rsidRDefault="00230B4C">
      <w:pPr>
        <w:pStyle w:val="PargrafodaLista"/>
        <w:numPr>
          <w:ilvl w:val="1"/>
          <w:numId w:val="9"/>
        </w:numPr>
        <w:tabs>
          <w:tab w:val="left" w:pos="567"/>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As propostas comerciais deverão ser apresentadas no padrão do modelo constante do Anexo III, deste edital.</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entregues diferentemente do exigido no item anterior ou envelopes entregues em outro setor/pessoa ou protocolizados.</w:t>
      </w:r>
    </w:p>
    <w:p w:rsidR="00AB7FF1" w:rsidRPr="002A20EE" w:rsidRDefault="00AB7FF1">
      <w:pPr>
        <w:pStyle w:val="SemEspaamento1"/>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IX – DOCUMENTAÇÃO DE HABILITAÇÃO</w:t>
      </w:r>
    </w:p>
    <w:p w:rsidR="002A20EE" w:rsidRPr="002A20EE" w:rsidRDefault="002A20EE" w:rsidP="002A20EE">
      <w:pPr>
        <w:jc w:val="both"/>
        <w:rPr>
          <w:rFonts w:ascii="Arial" w:hAnsi="Arial" w:cs="Arial"/>
          <w:sz w:val="20"/>
          <w:szCs w:val="20"/>
        </w:rPr>
      </w:pPr>
      <w:r w:rsidRPr="002A20EE">
        <w:rPr>
          <w:rFonts w:ascii="Arial" w:hAnsi="Arial" w:cs="Arial"/>
          <w:sz w:val="20"/>
          <w:szCs w:val="20"/>
        </w:rPr>
        <w:t>9.1 Os documentos de habilitação deverão ser apresentados em envelope, indevassável e colado, sob pena de desqualificação, contendo em sua parte externa os seguintes dizeres:</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RAZÃO SOCIAL E ENDEREÇO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“ENVELOPE 3 – DOCUMENTOS DE HABILITAÇÃO”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PROCESSO N.° </w:t>
      </w:r>
      <w:r w:rsidR="00DF4556">
        <w:rPr>
          <w:rFonts w:ascii="Arial" w:hAnsi="Arial" w:cs="Arial"/>
          <w:b/>
          <w:bCs/>
          <w:sz w:val="20"/>
          <w:szCs w:val="20"/>
        </w:rPr>
        <w:t>071/2023</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PREGÃO N. º </w:t>
      </w:r>
      <w:r w:rsidR="00DF4556">
        <w:rPr>
          <w:rFonts w:ascii="Arial" w:hAnsi="Arial" w:cs="Arial"/>
          <w:b/>
          <w:bCs/>
          <w:sz w:val="20"/>
          <w:szCs w:val="20"/>
        </w:rPr>
        <w:t>015/2023</w:t>
      </w:r>
      <w:r w:rsidRPr="002A20EE">
        <w:rPr>
          <w:rFonts w:ascii="Arial" w:hAnsi="Arial" w:cs="Arial"/>
          <w:b/>
          <w:bCs/>
          <w:sz w:val="20"/>
          <w:szCs w:val="20"/>
        </w:rPr>
        <w:t xml:space="preserve"> – PRESENCIAL</w:t>
      </w:r>
    </w:p>
    <w:p w:rsidR="002A20EE" w:rsidRPr="002A20EE" w:rsidRDefault="002A20EE" w:rsidP="002A20EE">
      <w:pPr>
        <w:jc w:val="center"/>
        <w:rPr>
          <w:rStyle w:val="RefernciaSutil"/>
          <w:rFonts w:ascii="Arial" w:hAnsi="Arial" w:cs="Arial"/>
          <w:b/>
          <w:bCs/>
          <w:smallCaps w:val="0"/>
          <w:color w:val="auto"/>
          <w:sz w:val="20"/>
          <w:szCs w:val="20"/>
          <w:u w:val="none"/>
        </w:rPr>
      </w:pPr>
      <w:r w:rsidRPr="002A20EE">
        <w:rPr>
          <w:rFonts w:ascii="Arial" w:hAnsi="Arial" w:cs="Arial"/>
          <w:b/>
          <w:bCs/>
          <w:sz w:val="20"/>
          <w:szCs w:val="20"/>
        </w:rPr>
        <w:t xml:space="preserve">REGISTRO DE PREÇOS N.º </w:t>
      </w:r>
      <w:r w:rsidR="00DF4556">
        <w:rPr>
          <w:rFonts w:ascii="Arial" w:hAnsi="Arial" w:cs="Arial"/>
          <w:b/>
          <w:bCs/>
          <w:sz w:val="20"/>
          <w:szCs w:val="20"/>
        </w:rPr>
        <w:t>040/2023</w:t>
      </w:r>
    </w:p>
    <w:p w:rsidR="002A20EE" w:rsidRPr="002A20EE" w:rsidRDefault="00AB6D38" w:rsidP="00AB6D38">
      <w:pPr>
        <w:pStyle w:val="PargrafodaLista"/>
        <w:numPr>
          <w:ilvl w:val="1"/>
          <w:numId w:val="22"/>
        </w:numPr>
        <w:tabs>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licitante declarado vencedor deverá apresentar envelope de habilitação </w:t>
      </w:r>
      <w:r w:rsidR="00175CD1">
        <w:rPr>
          <w:rFonts w:ascii="Arial" w:hAnsi="Arial" w:cs="Arial"/>
          <w:bCs/>
          <w:sz w:val="20"/>
          <w:szCs w:val="20"/>
        </w:rPr>
        <w:t>a</w:t>
      </w:r>
      <w:r w:rsidR="00590B39">
        <w:rPr>
          <w:rFonts w:ascii="Arial" w:hAnsi="Arial" w:cs="Arial"/>
          <w:bCs/>
          <w:sz w:val="20"/>
          <w:szCs w:val="20"/>
        </w:rPr>
        <w:t>o</w:t>
      </w:r>
      <w:r w:rsidR="002A20EE" w:rsidRPr="002A20EE">
        <w:rPr>
          <w:rFonts w:ascii="Arial" w:hAnsi="Arial" w:cs="Arial"/>
          <w:bCs/>
          <w:sz w:val="20"/>
          <w:szCs w:val="20"/>
        </w:rPr>
        <w:t xml:space="preserve"> Pregoeir</w:t>
      </w:r>
      <w:r w:rsidR="00590B39">
        <w:rPr>
          <w:rFonts w:ascii="Arial" w:hAnsi="Arial" w:cs="Arial"/>
          <w:bCs/>
          <w:sz w:val="20"/>
          <w:szCs w:val="20"/>
        </w:rPr>
        <w:t>o</w:t>
      </w:r>
      <w:r w:rsidR="002A20EE" w:rsidRPr="002A20EE">
        <w:rPr>
          <w:rFonts w:ascii="Arial" w:hAnsi="Arial" w:cs="Arial"/>
          <w:bCs/>
          <w:sz w:val="20"/>
          <w:szCs w:val="20"/>
        </w:rPr>
        <w:t>, com os seguintes documentos:</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 xml:space="preserve">Prova de regularidade para com a </w:t>
      </w:r>
      <w:r w:rsidRPr="002A20EE">
        <w:rPr>
          <w:rFonts w:ascii="Arial" w:hAnsi="Arial" w:cs="Arial"/>
          <w:b/>
          <w:bCs/>
          <w:sz w:val="20"/>
          <w:szCs w:val="20"/>
        </w:rPr>
        <w:t>Fazenda Federal e a Seguridade Social</w:t>
      </w:r>
      <w:r w:rsidRPr="002A20EE">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para com a Fazenda Estadual do domicílio ou sede do licitante, mediante apresentação de certidão emitida pela Secretaria competente do Estado;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com a Fazenda Municipal do domicilio ou sede do licitante mediante apresentação de certidão emitida pela Secretaria competente do Município;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relativa ao Fundo de Garantia por Tempo de Serviço – FGTS, emitida pela Caixa Econômica Federal;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shd w:val="clear" w:color="auto" w:fill="F5F5F5"/>
        </w:rPr>
        <w:t>Certidão Negativa de Débitos Trabalhistas – CNDT</w:t>
      </w:r>
      <w:r w:rsidRPr="002A20EE">
        <w:rPr>
          <w:rFonts w:ascii="Arial" w:hAnsi="Arial" w:cs="Arial"/>
          <w:color w:val="000070"/>
          <w:sz w:val="20"/>
          <w:szCs w:val="20"/>
          <w:shd w:val="clear" w:color="auto" w:fill="F5F5F5"/>
        </w:rPr>
        <w:t xml:space="preserve">  - </w:t>
      </w:r>
      <w:r w:rsidRPr="002A20EE">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Certidão negativa de falência expedida pelo distribuidor da sede da pessoa jurídica, ou de execução patrimonial, expedida no domicílio da pessoa física, com data de emissão dos  90 (noventa) dias anterior a abertura desta licitação;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2A20EE" w:rsidRPr="00737C92"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737C92" w:rsidRPr="00C17457" w:rsidRDefault="00737C92" w:rsidP="00737C92">
      <w:pPr>
        <w:jc w:val="both"/>
        <w:rPr>
          <w:rFonts w:ascii="Arial" w:hAnsi="Arial" w:cs="Arial"/>
          <w:bCs/>
          <w:sz w:val="20"/>
          <w:szCs w:val="20"/>
        </w:rPr>
      </w:pPr>
    </w:p>
    <w:p w:rsidR="00737C92" w:rsidRDefault="00737C92" w:rsidP="00737C92">
      <w:pPr>
        <w:pStyle w:val="PargrafodaLista"/>
        <w:numPr>
          <w:ilvl w:val="2"/>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Qualificação técnica:</w:t>
      </w:r>
    </w:p>
    <w:p w:rsidR="00737C92" w:rsidRPr="00C04EC8" w:rsidRDefault="00737C92" w:rsidP="00737C92">
      <w:pPr>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 xml:space="preserve">Licença Sanitária compatível com o objeto licitado, expedida pela Vigilância Sanitária estadual ou municipal do domicílio da licitante (gases e equipamentos). </w:t>
      </w:r>
    </w:p>
    <w:p w:rsidR="00737C92" w:rsidRPr="00C04EC8" w:rsidRDefault="00737C92" w:rsidP="00737C92">
      <w:pPr>
        <w:pStyle w:val="PargrafodaLista"/>
        <w:numPr>
          <w:ilvl w:val="4"/>
          <w:numId w:val="28"/>
        </w:numPr>
        <w:tabs>
          <w:tab w:val="left" w:pos="1418"/>
          <w:tab w:val="left" w:pos="1843"/>
        </w:tabs>
        <w:spacing w:after="0" w:line="240" w:lineRule="auto"/>
        <w:jc w:val="both"/>
        <w:rPr>
          <w:rFonts w:ascii="Arial" w:hAnsi="Arial" w:cs="Arial"/>
          <w:b/>
          <w:bCs/>
          <w:sz w:val="20"/>
          <w:szCs w:val="20"/>
        </w:rPr>
      </w:pPr>
      <w:r w:rsidRPr="00C04EC8">
        <w:rPr>
          <w:rFonts w:ascii="Arial" w:hAnsi="Arial" w:cs="Arial"/>
          <w:b/>
          <w:bCs/>
          <w:sz w:val="20"/>
          <w:szCs w:val="20"/>
        </w:rPr>
        <w:t>Se a participante for apenas distribuidora de gases medicinais, deverá apresentar Licença Sanitária compatível com o objeto licitado pertinente à empresa fabricante/envasadora, acompanhada do contrato vigente de fornecimento de gases medicinais com firma reconhecida e de declaração do fabricante/envasadora autorizando a distribuidora a dispor/utilizar de seus documentos em processos licitatórios (gases).</w:t>
      </w:r>
    </w:p>
    <w:p w:rsidR="00737C92" w:rsidRPr="00C04EC8" w:rsidRDefault="00737C92" w:rsidP="00737C92">
      <w:pPr>
        <w:pStyle w:val="PargrafodaLista"/>
        <w:tabs>
          <w:tab w:val="left" w:pos="1418"/>
          <w:tab w:val="left" w:pos="1843"/>
        </w:tabs>
        <w:ind w:left="1080"/>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 xml:space="preserve">Autorização de Funcionamento (AFE) para gases medicinais expedida pela Anvisa relativa a fabricação/envase de gases medicinais. </w:t>
      </w:r>
    </w:p>
    <w:p w:rsidR="00737C92" w:rsidRPr="00C04EC8" w:rsidRDefault="00737C92" w:rsidP="00737C92">
      <w:pPr>
        <w:pStyle w:val="PargrafodaLista"/>
        <w:numPr>
          <w:ilvl w:val="4"/>
          <w:numId w:val="28"/>
        </w:numPr>
        <w:tabs>
          <w:tab w:val="left" w:pos="1418"/>
          <w:tab w:val="left" w:pos="1843"/>
          <w:tab w:val="left" w:pos="1985"/>
        </w:tabs>
        <w:spacing w:after="0" w:line="240" w:lineRule="auto"/>
        <w:jc w:val="both"/>
        <w:rPr>
          <w:rFonts w:ascii="Arial" w:hAnsi="Arial" w:cs="Arial"/>
          <w:b/>
          <w:bCs/>
          <w:sz w:val="20"/>
          <w:szCs w:val="20"/>
        </w:rPr>
      </w:pPr>
      <w:r w:rsidRPr="00C04EC8">
        <w:rPr>
          <w:rFonts w:ascii="Arial" w:hAnsi="Arial" w:cs="Arial"/>
          <w:b/>
          <w:bCs/>
          <w:sz w:val="20"/>
          <w:szCs w:val="20"/>
        </w:rPr>
        <w:t>Se a participante for apenas distribuidora de gases medicinais, deverá apresentar AFE pertinente à empresa fabricante/envasadora, acompanhada do contrato vigente de fornecimento de gases medicinais com firma reconhecida e de declaração do fabricante/envasadora autorizando a distribuidora a dispor/utilizar de seus documentos em processos licitatórios (gases).</w:t>
      </w:r>
    </w:p>
    <w:p w:rsidR="00737C92" w:rsidRPr="00C04EC8" w:rsidRDefault="00737C92" w:rsidP="00737C92">
      <w:pPr>
        <w:pStyle w:val="PargrafodaLista"/>
        <w:tabs>
          <w:tab w:val="left" w:pos="1418"/>
          <w:tab w:val="left" w:pos="1843"/>
          <w:tab w:val="left" w:pos="1985"/>
        </w:tabs>
        <w:ind w:left="1080"/>
        <w:jc w:val="both"/>
        <w:rPr>
          <w:rFonts w:ascii="Arial" w:hAnsi="Arial" w:cs="Arial"/>
          <w:b/>
          <w:bCs/>
          <w:sz w:val="20"/>
          <w:szCs w:val="20"/>
          <w:highlight w:val="yellow"/>
        </w:rPr>
      </w:pPr>
    </w:p>
    <w:p w:rsidR="00737C92" w:rsidRDefault="00737C92" w:rsidP="00737C92">
      <w:pPr>
        <w:pStyle w:val="PargrafodaLista"/>
        <w:numPr>
          <w:ilvl w:val="3"/>
          <w:numId w:val="28"/>
        </w:numPr>
        <w:spacing w:after="0" w:line="240" w:lineRule="auto"/>
        <w:jc w:val="both"/>
        <w:rPr>
          <w:rFonts w:ascii="Arial" w:hAnsi="Arial" w:cs="Arial"/>
          <w:b/>
          <w:bCs/>
          <w:sz w:val="20"/>
          <w:szCs w:val="20"/>
          <w:highlight w:val="yellow"/>
        </w:rPr>
      </w:pPr>
      <w:r w:rsidRPr="00C04EC8">
        <w:rPr>
          <w:rFonts w:ascii="Arial" w:hAnsi="Arial" w:cs="Arial"/>
          <w:b/>
          <w:bCs/>
          <w:sz w:val="20"/>
          <w:szCs w:val="20"/>
          <w:highlight w:val="yellow"/>
        </w:rPr>
        <w:t>Registro dos produtos licitados na ANVISA (equipamentos).</w:t>
      </w:r>
    </w:p>
    <w:p w:rsidR="00737C92" w:rsidRPr="00C04EC8" w:rsidRDefault="00737C92" w:rsidP="00737C92">
      <w:pPr>
        <w:pStyle w:val="PargrafodaLista"/>
        <w:spacing w:after="0" w:line="240" w:lineRule="auto"/>
        <w:jc w:val="both"/>
        <w:rPr>
          <w:rFonts w:ascii="Arial" w:hAnsi="Arial" w:cs="Arial"/>
          <w:b/>
          <w:bCs/>
          <w:sz w:val="20"/>
          <w:szCs w:val="20"/>
          <w:highlight w:val="yellow"/>
        </w:rPr>
      </w:pPr>
    </w:p>
    <w:p w:rsidR="002A20EE" w:rsidRPr="00013A85" w:rsidRDefault="00AB6D38"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Pr>
          <w:rFonts w:ascii="Arial" w:hAnsi="Arial" w:cs="Arial"/>
          <w:bCs/>
          <w:sz w:val="20"/>
          <w:szCs w:val="20"/>
        </w:rPr>
        <w:t>O</w:t>
      </w:r>
      <w:r w:rsidR="002A20EE" w:rsidRPr="002A20EE">
        <w:rPr>
          <w:rFonts w:ascii="Arial" w:hAnsi="Arial" w:cs="Arial"/>
          <w:bCs/>
          <w:sz w:val="20"/>
          <w:szCs w:val="20"/>
        </w:rPr>
        <w:t xml:space="preserve"> Pregoeir</w:t>
      </w:r>
      <w:r>
        <w:rPr>
          <w:rFonts w:ascii="Arial" w:hAnsi="Arial" w:cs="Arial"/>
          <w:bCs/>
          <w:sz w:val="20"/>
          <w:szCs w:val="20"/>
        </w:rPr>
        <w:t>o</w:t>
      </w:r>
      <w:r w:rsidR="002A20EE" w:rsidRPr="002A20EE">
        <w:rPr>
          <w:rFonts w:ascii="Arial" w:hAnsi="Arial" w:cs="Arial"/>
          <w:bCs/>
          <w:sz w:val="20"/>
          <w:szCs w:val="20"/>
        </w:rPr>
        <w:t xml:space="preserve"> e a equipe de apoio efetuarão consulta aos sites dos órgãos emissores, para confirmação da autenticidades dos documentos extraídos ela internet</w:t>
      </w:r>
      <w:r w:rsidR="00013A85">
        <w:rPr>
          <w:rFonts w:ascii="Arial" w:hAnsi="Arial" w:cs="Arial"/>
          <w:bCs/>
          <w:sz w:val="20"/>
          <w:szCs w:val="20"/>
        </w:rPr>
        <w:t>.</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 xml:space="preserve">Sob pena de </w:t>
      </w:r>
      <w:r w:rsidRPr="002A20EE">
        <w:rPr>
          <w:rFonts w:ascii="Arial" w:hAnsi="Arial" w:cs="Arial"/>
          <w:b/>
          <w:bCs/>
          <w:sz w:val="20"/>
          <w:szCs w:val="20"/>
        </w:rPr>
        <w:t xml:space="preserve">INABILITAÇÃO, </w:t>
      </w:r>
      <w:r w:rsidRPr="002A20EE">
        <w:rPr>
          <w:rFonts w:ascii="Arial" w:hAnsi="Arial" w:cs="Arial"/>
          <w:bCs/>
          <w:sz w:val="20"/>
          <w:szCs w:val="20"/>
        </w:rPr>
        <w:t>todos os documentos apresentados para habilitação deverão estar em nome do licitante e, preferencialmente, com número do CNPJ ou CPF e endereço respectivo, observando-se que:</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MATRIZ</w:t>
      </w:r>
      <w:r w:rsidR="002A20EE" w:rsidRPr="002A20EE">
        <w:rPr>
          <w:rFonts w:ascii="Arial" w:hAnsi="Arial" w:cs="Arial"/>
          <w:bCs/>
          <w:sz w:val="20"/>
          <w:szCs w:val="20"/>
        </w:rPr>
        <w:t>, todos os documentos deverão estar em nome da matriz;</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FILIAL</w:t>
      </w:r>
      <w:r w:rsidR="002A20EE" w:rsidRPr="002A20EE">
        <w:rPr>
          <w:rFonts w:ascii="Arial" w:hAnsi="Arial" w:cs="Arial"/>
          <w:bCs/>
          <w:sz w:val="20"/>
          <w:szCs w:val="20"/>
        </w:rPr>
        <w:t>, todos os documentos deverão estar em nome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w:t>
      </w:r>
      <w:r w:rsidR="002A20EE" w:rsidRPr="002A20EE">
        <w:rPr>
          <w:rFonts w:ascii="Arial" w:hAnsi="Arial" w:cs="Arial"/>
          <w:b/>
          <w:bCs/>
          <w:sz w:val="20"/>
          <w:szCs w:val="20"/>
        </w:rPr>
        <w:t>MATRIZ</w:t>
      </w:r>
      <w:r w:rsidR="002A20EE" w:rsidRPr="002A20EE">
        <w:rPr>
          <w:rFonts w:ascii="Arial" w:hAnsi="Arial" w:cs="Arial"/>
          <w:bCs/>
          <w:sz w:val="20"/>
          <w:szCs w:val="20"/>
        </w:rPr>
        <w:t xml:space="preserve">, e o </w:t>
      </w:r>
      <w:r w:rsidR="002A20EE" w:rsidRPr="002A20EE">
        <w:rPr>
          <w:rFonts w:ascii="Arial" w:hAnsi="Arial" w:cs="Arial"/>
          <w:b/>
          <w:bCs/>
          <w:sz w:val="20"/>
          <w:szCs w:val="20"/>
        </w:rPr>
        <w:t>EXECUTOR</w:t>
      </w:r>
      <w:r w:rsidR="002A20EE" w:rsidRPr="002A20EE">
        <w:rPr>
          <w:rFonts w:ascii="Arial" w:hAnsi="Arial" w:cs="Arial"/>
          <w:bCs/>
          <w:sz w:val="20"/>
          <w:szCs w:val="20"/>
        </w:rPr>
        <w:t xml:space="preserve"> do contrato for </w:t>
      </w:r>
      <w:r w:rsidR="002A20EE" w:rsidRPr="002A20EE">
        <w:rPr>
          <w:rFonts w:ascii="Arial" w:hAnsi="Arial" w:cs="Arial"/>
          <w:b/>
          <w:bCs/>
          <w:sz w:val="20"/>
          <w:szCs w:val="20"/>
        </w:rPr>
        <w:t>FIILIAL</w:t>
      </w:r>
      <w:r w:rsidR="002A20EE" w:rsidRPr="002A20EE">
        <w:rPr>
          <w:rFonts w:ascii="Arial" w:hAnsi="Arial" w:cs="Arial"/>
          <w:bCs/>
          <w:sz w:val="20"/>
          <w:szCs w:val="20"/>
        </w:rPr>
        <w:t>, deverão ser apresentados tanto os documentos da matriz quanto os da filial;</w:t>
      </w:r>
    </w:p>
    <w:p w:rsidR="002A20EE" w:rsidRPr="002A20EE" w:rsidRDefault="00AB6D38" w:rsidP="002A20EE">
      <w:pPr>
        <w:pStyle w:val="PargrafodaLista"/>
        <w:numPr>
          <w:ilvl w:val="2"/>
          <w:numId w:val="28"/>
        </w:numPr>
        <w:spacing w:after="0" w:line="240" w:lineRule="auto"/>
        <w:jc w:val="both"/>
        <w:rPr>
          <w:rFonts w:ascii="Arial" w:hAnsi="Arial" w:cs="Arial"/>
          <w:bCs/>
          <w:sz w:val="20"/>
          <w:szCs w:val="20"/>
        </w:rPr>
      </w:pPr>
      <w:r w:rsidRPr="002A20EE">
        <w:rPr>
          <w:rFonts w:ascii="Arial" w:hAnsi="Arial" w:cs="Arial"/>
          <w:bCs/>
          <w:sz w:val="20"/>
          <w:szCs w:val="20"/>
        </w:rPr>
        <w:t>Serão</w:t>
      </w:r>
      <w:r w:rsidR="002A20EE" w:rsidRPr="002A20EE">
        <w:rPr>
          <w:rFonts w:ascii="Arial" w:hAnsi="Arial" w:cs="Arial"/>
          <w:bCs/>
          <w:sz w:val="20"/>
          <w:szCs w:val="20"/>
        </w:rPr>
        <w:t xml:space="preserve"> dispensados da </w:t>
      </w:r>
      <w:r w:rsidR="002A20EE" w:rsidRPr="002A20EE">
        <w:rPr>
          <w:rFonts w:ascii="Arial" w:hAnsi="Arial" w:cs="Arial"/>
          <w:b/>
          <w:bCs/>
          <w:caps/>
          <w:sz w:val="20"/>
          <w:szCs w:val="20"/>
        </w:rPr>
        <w:t>filial</w:t>
      </w:r>
      <w:r w:rsidR="002A20EE" w:rsidRPr="002A20EE">
        <w:rPr>
          <w:rFonts w:ascii="Arial" w:hAnsi="Arial" w:cs="Arial"/>
          <w:bCs/>
          <w:sz w:val="20"/>
          <w:szCs w:val="20"/>
        </w:rPr>
        <w:t xml:space="preserve"> aqueles documentos que, pela própria natureza, comprovadamente, forem emitidos somente em nome da </w:t>
      </w:r>
      <w:r w:rsidR="002A20EE" w:rsidRPr="002A20EE">
        <w:rPr>
          <w:rFonts w:ascii="Arial" w:hAnsi="Arial" w:cs="Arial"/>
          <w:b/>
          <w:bCs/>
          <w:sz w:val="20"/>
          <w:szCs w:val="20"/>
        </w:rPr>
        <w:t>matriz.</w:t>
      </w: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MUNICÍPIO DE CATAGUASES não se responsabilizará por documentos enviados via correios e não recebidos até o momento do certame. </w:t>
      </w:r>
    </w:p>
    <w:p w:rsidR="002A20EE" w:rsidRPr="002A20EE" w:rsidRDefault="002A20EE" w:rsidP="00AB6D38">
      <w:pPr>
        <w:pStyle w:val="PargrafodaLista"/>
        <w:tabs>
          <w:tab w:val="left" w:pos="284"/>
        </w:tabs>
        <w:ind w:left="0"/>
        <w:jc w:val="both"/>
        <w:rPr>
          <w:rFonts w:ascii="Arial" w:hAnsi="Arial" w:cs="Arial"/>
          <w:sz w:val="20"/>
          <w:szCs w:val="20"/>
        </w:rPr>
      </w:pPr>
    </w:p>
    <w:p w:rsidR="002A20EE" w:rsidRPr="002A20EE" w:rsidRDefault="00AB6D38" w:rsidP="00AB6D38">
      <w:pPr>
        <w:pStyle w:val="PargrafodaLista"/>
        <w:numPr>
          <w:ilvl w:val="1"/>
          <w:numId w:val="28"/>
        </w:numPr>
        <w:tabs>
          <w:tab w:val="left" w:pos="284"/>
        </w:tabs>
        <w:spacing w:after="0" w:line="240" w:lineRule="auto"/>
        <w:ind w:left="0" w:firstLine="0"/>
        <w:jc w:val="both"/>
        <w:rPr>
          <w:rFonts w:ascii="Arial" w:hAnsi="Arial" w:cs="Arial"/>
          <w:sz w:val="20"/>
          <w:szCs w:val="20"/>
        </w:rPr>
      </w:pPr>
      <w:r>
        <w:rPr>
          <w:rFonts w:ascii="Arial" w:hAnsi="Arial" w:cs="Arial"/>
          <w:sz w:val="20"/>
          <w:szCs w:val="20"/>
        </w:rPr>
        <w:t xml:space="preserve"> </w:t>
      </w:r>
      <w:r w:rsidR="002A20EE" w:rsidRPr="002A20EE">
        <w:rPr>
          <w:rFonts w:ascii="Arial" w:hAnsi="Arial" w:cs="Arial"/>
          <w:sz w:val="20"/>
          <w:szCs w:val="20"/>
        </w:rPr>
        <w:t xml:space="preserve">As </w:t>
      </w:r>
      <w:r w:rsidR="002A20EE" w:rsidRPr="002A20EE">
        <w:rPr>
          <w:rFonts w:ascii="Arial" w:hAnsi="Arial" w:cs="Arial"/>
          <w:b/>
          <w:caps/>
          <w:sz w:val="20"/>
          <w:szCs w:val="20"/>
        </w:rPr>
        <w:t>microempresas,</w:t>
      </w:r>
      <w:r w:rsidR="002A20EE" w:rsidRPr="002A20EE">
        <w:rPr>
          <w:rFonts w:ascii="Arial" w:hAnsi="Arial" w:cs="Arial"/>
          <w:sz w:val="20"/>
          <w:szCs w:val="20"/>
        </w:rPr>
        <w:t xml:space="preserve"> </w:t>
      </w:r>
      <w:r w:rsidR="002A20EE" w:rsidRPr="002A20EE">
        <w:rPr>
          <w:rFonts w:ascii="Arial" w:hAnsi="Arial" w:cs="Arial"/>
          <w:b/>
          <w:caps/>
          <w:sz w:val="20"/>
          <w:szCs w:val="20"/>
        </w:rPr>
        <w:t>empresas de pequeno porte</w:t>
      </w:r>
      <w:r w:rsidR="002A20EE" w:rsidRPr="002A20EE">
        <w:rPr>
          <w:rFonts w:ascii="Arial" w:hAnsi="Arial" w:cs="Arial"/>
          <w:sz w:val="20"/>
          <w:szCs w:val="20"/>
        </w:rPr>
        <w:t xml:space="preserve"> e </w:t>
      </w:r>
      <w:r w:rsidR="002A20EE" w:rsidRPr="002A20EE">
        <w:rPr>
          <w:rFonts w:ascii="Arial" w:hAnsi="Arial" w:cs="Arial"/>
          <w:b/>
          <w:sz w:val="20"/>
          <w:szCs w:val="20"/>
        </w:rPr>
        <w:t>EQUIPARADAS</w:t>
      </w:r>
      <w:r w:rsidR="002A20EE" w:rsidRPr="002A20EE">
        <w:rPr>
          <w:rFonts w:ascii="Arial" w:hAnsi="Arial" w:cs="Arial"/>
          <w:sz w:val="20"/>
          <w:szCs w:val="20"/>
        </w:rPr>
        <w:t>, deverão apresentar toda a documentação exigida para efeito de comprovação da regularidade fiscal, mesmo que esta apresente alguma restrição.</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color w:val="000000"/>
          <w:sz w:val="20"/>
          <w:szCs w:val="20"/>
          <w:shd w:val="clear" w:color="auto" w:fill="FFFFFF"/>
        </w:rPr>
      </w:pPr>
      <w:r w:rsidRPr="002A20EE">
        <w:rPr>
          <w:rFonts w:ascii="Arial" w:hAnsi="Arial" w:cs="Arial"/>
          <w:color w:val="000000"/>
          <w:sz w:val="20"/>
          <w:szCs w:val="20"/>
          <w:shd w:val="clear" w:color="auto" w:fill="FFFFFF"/>
        </w:rPr>
        <w:t xml:space="preserve">Havendo alguma restrição na comprovação da regularidade fiscal, será assegurado o prazo de </w:t>
      </w:r>
      <w:r w:rsidRPr="002A20EE">
        <w:rPr>
          <w:rFonts w:ascii="Arial" w:hAnsi="Arial" w:cs="Arial"/>
          <w:b/>
          <w:color w:val="000000"/>
          <w:sz w:val="20"/>
          <w:szCs w:val="20"/>
          <w:shd w:val="clear" w:color="auto" w:fill="FFFFFF"/>
        </w:rPr>
        <w:t>5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A prorrogação do prazo para a regularização fiscal dependerá de requerimento, devidamente fundamentado, a ser dirigido </w:t>
      </w:r>
      <w:r w:rsidR="00AB6D38" w:rsidRPr="002A20EE">
        <w:rPr>
          <w:rFonts w:ascii="Arial" w:hAnsi="Arial" w:cs="Arial"/>
          <w:bCs/>
          <w:iCs/>
          <w:color w:val="000000"/>
          <w:sz w:val="20"/>
          <w:szCs w:val="20"/>
        </w:rPr>
        <w:t>a</w:t>
      </w:r>
      <w:r w:rsidR="00AB6D38">
        <w:rPr>
          <w:rFonts w:ascii="Arial" w:hAnsi="Arial" w:cs="Arial"/>
          <w:bCs/>
          <w:iCs/>
          <w:color w:val="000000"/>
          <w:sz w:val="20"/>
          <w:szCs w:val="20"/>
        </w:rPr>
        <w:t>o</w:t>
      </w:r>
      <w:r w:rsidRPr="002A20EE">
        <w:rPr>
          <w:rFonts w:ascii="Arial" w:hAnsi="Arial" w:cs="Arial"/>
          <w:bCs/>
          <w:iCs/>
          <w:color w:val="000000"/>
          <w:sz w:val="20"/>
          <w:szCs w:val="20"/>
        </w:rPr>
        <w:t xml:space="preserve"> </w:t>
      </w:r>
      <w:r w:rsidR="00AB6D38" w:rsidRPr="002A20EE">
        <w:rPr>
          <w:rFonts w:ascii="Arial" w:hAnsi="Arial" w:cs="Arial"/>
          <w:bCs/>
          <w:iCs/>
          <w:color w:val="000000"/>
          <w:sz w:val="20"/>
          <w:szCs w:val="20"/>
        </w:rPr>
        <w:t>Pregoeiro</w:t>
      </w:r>
      <w:r w:rsidRPr="002A20EE">
        <w:rPr>
          <w:rFonts w:ascii="Arial" w:hAnsi="Arial" w:cs="Arial"/>
          <w:bCs/>
          <w:iCs/>
          <w:color w:val="000000"/>
          <w:sz w:val="20"/>
          <w:szCs w:val="20"/>
        </w:rPr>
        <w:t>;</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Entende-se por tempestivo o requerimento apresentado nos 5 (cinco) dias úteis inicial concedidos.</w:t>
      </w:r>
    </w:p>
    <w:p w:rsidR="002A20EE" w:rsidRPr="002A20EE" w:rsidRDefault="002A20EE" w:rsidP="002A20EE">
      <w:pPr>
        <w:pStyle w:val="PargrafodaLista"/>
        <w:numPr>
          <w:ilvl w:val="2"/>
          <w:numId w:val="28"/>
        </w:numPr>
        <w:autoSpaceDE w:val="0"/>
        <w:autoSpaceDN w:val="0"/>
        <w:adjustRightInd w:val="0"/>
        <w:spacing w:after="0" w:line="240" w:lineRule="auto"/>
        <w:jc w:val="both"/>
        <w:outlineLvl w:val="0"/>
        <w:rPr>
          <w:rFonts w:ascii="Arial" w:hAnsi="Arial" w:cs="Arial"/>
          <w:sz w:val="20"/>
          <w:szCs w:val="20"/>
        </w:rPr>
      </w:pPr>
      <w:r w:rsidRPr="002A20EE">
        <w:rPr>
          <w:rFonts w:ascii="Arial" w:hAnsi="Arial" w:cs="Arial"/>
          <w:bCs/>
          <w:iCs/>
          <w:color w:val="000000"/>
          <w:sz w:val="20"/>
          <w:szCs w:val="20"/>
        </w:rPr>
        <w:t>– A</w:t>
      </w:r>
      <w:r w:rsidRPr="002A20EE">
        <w:rPr>
          <w:rFonts w:ascii="Arial" w:hAnsi="Arial" w:cs="Arial"/>
          <w:sz w:val="20"/>
          <w:szCs w:val="20"/>
        </w:rPr>
        <w:t xml:space="preserve"> não regularização da documentação, no prazo previsto no subitem acima, implicará na decadência do direito à contratação, sem prejuízo das sanções previstas no Art. 7º da Lei</w:t>
      </w:r>
      <w:r w:rsidR="00AB6D38">
        <w:rPr>
          <w:rFonts w:ascii="Arial" w:hAnsi="Arial" w:cs="Arial"/>
          <w:sz w:val="20"/>
          <w:szCs w:val="20"/>
        </w:rPr>
        <w:t xml:space="preserve"> nº 10.520/02, sendo facultado ao</w:t>
      </w:r>
      <w:r w:rsidRPr="002A20EE">
        <w:rPr>
          <w:rFonts w:ascii="Arial" w:hAnsi="Arial" w:cs="Arial"/>
          <w:sz w:val="20"/>
          <w:szCs w:val="20"/>
        </w:rPr>
        <w:t xml:space="preserve"> </w:t>
      </w:r>
      <w:r w:rsidR="00AB6D38" w:rsidRPr="002A20EE">
        <w:rPr>
          <w:rFonts w:ascii="Arial" w:hAnsi="Arial" w:cs="Arial"/>
          <w:sz w:val="20"/>
          <w:szCs w:val="20"/>
        </w:rPr>
        <w:t>Pregoeiro</w:t>
      </w:r>
      <w:r w:rsidRPr="002A20EE">
        <w:rPr>
          <w:rFonts w:ascii="Arial" w:hAnsi="Arial" w:cs="Arial"/>
          <w:sz w:val="20"/>
          <w:szCs w:val="20"/>
        </w:rPr>
        <w:t xml:space="preserve"> convocar os licitantes remanescentes, na ordem de classificação, para a assinatura do contrato, ou revogar a licitação.</w:t>
      </w:r>
    </w:p>
    <w:p w:rsidR="002A20EE" w:rsidRPr="002A20EE" w:rsidRDefault="002A20EE" w:rsidP="002A20EE">
      <w:pPr>
        <w:pStyle w:val="PargrafodaLista"/>
        <w:autoSpaceDE w:val="0"/>
        <w:autoSpaceDN w:val="0"/>
        <w:adjustRightInd w:val="0"/>
        <w:jc w:val="both"/>
        <w:outlineLvl w:val="0"/>
        <w:rPr>
          <w:rFonts w:ascii="Arial" w:hAnsi="Arial" w:cs="Arial"/>
          <w:sz w:val="20"/>
          <w:szCs w:val="20"/>
        </w:rPr>
      </w:pPr>
    </w:p>
    <w:p w:rsidR="002A20EE" w:rsidRPr="002A20EE" w:rsidRDefault="00AB6D38" w:rsidP="00AB6D38">
      <w:pPr>
        <w:pStyle w:val="PargrafodaLista"/>
        <w:numPr>
          <w:ilvl w:val="1"/>
          <w:numId w:val="28"/>
        </w:numPr>
        <w:tabs>
          <w:tab w:val="left" w:pos="142"/>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Os documentos exigidos neste edital deverão ser apresentados com vigência plena na data fixada para sua apresentação.</w:t>
      </w:r>
    </w:p>
    <w:p w:rsidR="002A20EE" w:rsidRPr="002A20EE" w:rsidRDefault="002A20EE" w:rsidP="002A20EE">
      <w:pPr>
        <w:pStyle w:val="PargrafodaLista"/>
        <w:numPr>
          <w:ilvl w:val="2"/>
          <w:numId w:val="28"/>
        </w:numPr>
        <w:spacing w:after="0" w:line="240" w:lineRule="auto"/>
        <w:jc w:val="both"/>
        <w:rPr>
          <w:rFonts w:ascii="Arial" w:hAnsi="Arial" w:cs="Arial"/>
          <w:sz w:val="20"/>
          <w:szCs w:val="20"/>
        </w:rPr>
      </w:pPr>
      <w:r w:rsidRPr="002A20EE">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2A20EE" w:rsidRPr="002A20EE" w:rsidRDefault="002A20EE" w:rsidP="002A20EE">
      <w:pPr>
        <w:pStyle w:val="PargrafodaLista"/>
        <w:numPr>
          <w:ilvl w:val="2"/>
          <w:numId w:val="28"/>
        </w:numPr>
        <w:spacing w:after="0" w:line="240" w:lineRule="auto"/>
        <w:jc w:val="both"/>
        <w:rPr>
          <w:rFonts w:ascii="Arial" w:hAnsi="Arial" w:cs="Arial"/>
          <w:b/>
          <w:sz w:val="20"/>
          <w:szCs w:val="20"/>
        </w:rPr>
      </w:pPr>
      <w:r w:rsidRPr="002A20EE">
        <w:rPr>
          <w:rFonts w:ascii="Arial" w:hAnsi="Arial" w:cs="Arial"/>
          <w:b/>
          <w:sz w:val="20"/>
          <w:szCs w:val="20"/>
        </w:rPr>
        <w:t xml:space="preserve">Os documentos exigidos neste Edital poderão ser apresentados em </w:t>
      </w:r>
      <w:r w:rsidRPr="002A20EE">
        <w:rPr>
          <w:rFonts w:ascii="Arial" w:hAnsi="Arial" w:cs="Arial"/>
          <w:b/>
          <w:sz w:val="20"/>
          <w:szCs w:val="20"/>
          <w:u w:val="single"/>
        </w:rPr>
        <w:t>original com cópia</w:t>
      </w:r>
      <w:r w:rsidRPr="002A20EE">
        <w:rPr>
          <w:rFonts w:ascii="Arial" w:hAnsi="Arial" w:cs="Arial"/>
          <w:b/>
          <w:sz w:val="20"/>
          <w:szCs w:val="20"/>
        </w:rPr>
        <w:t xml:space="preserve"> a serem autenticados pelo Pregoeiro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2A20EE" w:rsidRPr="002A20EE" w:rsidRDefault="002A20EE" w:rsidP="002A20EE">
      <w:pPr>
        <w:jc w:val="both"/>
        <w:rPr>
          <w:rFonts w:ascii="Arial" w:hAnsi="Arial" w:cs="Arial"/>
          <w:sz w:val="20"/>
          <w:szCs w:val="20"/>
        </w:rPr>
      </w:pP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Os documentos não poderão ser substituídos por qualquer tipo de protocolo.</w:t>
      </w:r>
    </w:p>
    <w:p w:rsidR="002A20EE" w:rsidRPr="002A20EE" w:rsidRDefault="002A20EE" w:rsidP="00AB6D38">
      <w:pPr>
        <w:pStyle w:val="PargrafodaLista"/>
        <w:numPr>
          <w:ilvl w:val="1"/>
          <w:numId w:val="28"/>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 xml:space="preserve">A apresentação dos documentos em desacordo ou a sua ausência, salvo o disposto no item 9.6, </w:t>
      </w:r>
      <w:r w:rsidRPr="002A20EE">
        <w:rPr>
          <w:rFonts w:ascii="Arial" w:hAnsi="Arial" w:cs="Arial"/>
          <w:b/>
          <w:bCs/>
          <w:sz w:val="20"/>
          <w:szCs w:val="20"/>
        </w:rPr>
        <w:t xml:space="preserve">inabilitará </w:t>
      </w:r>
      <w:r w:rsidRPr="002A20EE">
        <w:rPr>
          <w:rFonts w:ascii="Arial" w:hAnsi="Arial" w:cs="Arial"/>
          <w:bCs/>
          <w:sz w:val="20"/>
          <w:szCs w:val="20"/>
        </w:rPr>
        <w:t xml:space="preserve">o licitante, sendo </w:t>
      </w:r>
      <w:r w:rsidRPr="002A20EE">
        <w:rPr>
          <w:rFonts w:ascii="Arial" w:hAnsi="Arial" w:cs="Arial"/>
          <w:sz w:val="20"/>
          <w:szCs w:val="20"/>
        </w:rPr>
        <w:t xml:space="preserve">facultado </w:t>
      </w:r>
      <w:r w:rsidR="00AB6D38">
        <w:rPr>
          <w:rFonts w:ascii="Arial" w:hAnsi="Arial" w:cs="Arial"/>
          <w:sz w:val="20"/>
          <w:szCs w:val="20"/>
        </w:rPr>
        <w:t>ao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convocar os licitantes remanescentes, na ordem de classificação.</w:t>
      </w:r>
    </w:p>
    <w:p w:rsidR="002A20EE" w:rsidRPr="002A20EE" w:rsidRDefault="002A20EE" w:rsidP="002A20EE">
      <w:pPr>
        <w:jc w:val="both"/>
        <w:rPr>
          <w:rFonts w:ascii="Arial" w:hAnsi="Arial" w:cs="Arial"/>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X – CRITÉRIOS DE JULGAMENTO</w:t>
      </w:r>
    </w:p>
    <w:p w:rsidR="002A20EE" w:rsidRPr="002A20EE" w:rsidRDefault="002A20EE" w:rsidP="002A20EE">
      <w:pPr>
        <w:jc w:val="both"/>
        <w:rPr>
          <w:rFonts w:ascii="Arial" w:hAnsi="Arial" w:cs="Arial"/>
          <w:sz w:val="20"/>
          <w:szCs w:val="20"/>
        </w:rPr>
      </w:pPr>
      <w:r w:rsidRPr="002A20EE">
        <w:rPr>
          <w:rFonts w:ascii="Arial" w:hAnsi="Arial" w:cs="Arial"/>
          <w:sz w:val="20"/>
          <w:szCs w:val="20"/>
        </w:rPr>
        <w:t>10.1</w:t>
      </w:r>
      <w:r w:rsidR="00AB6D38" w:rsidRPr="002A20EE">
        <w:rPr>
          <w:rFonts w:ascii="Arial" w:hAnsi="Arial" w:cs="Arial"/>
          <w:sz w:val="20"/>
          <w:szCs w:val="20"/>
        </w:rPr>
        <w:t xml:space="preserve"> </w:t>
      </w:r>
      <w:r w:rsidRPr="002A20EE">
        <w:rPr>
          <w:rFonts w:ascii="Arial" w:hAnsi="Arial" w:cs="Arial"/>
          <w:sz w:val="20"/>
          <w:szCs w:val="20"/>
        </w:rPr>
        <w:t xml:space="preserve">O critério de julgamento será o de </w:t>
      </w:r>
      <w:r w:rsidRPr="002A20EE">
        <w:rPr>
          <w:rFonts w:ascii="Arial" w:hAnsi="Arial" w:cs="Arial"/>
          <w:b/>
          <w:sz w:val="20"/>
          <w:szCs w:val="20"/>
        </w:rPr>
        <w:t>MENOR PREÇO</w:t>
      </w:r>
      <w:r w:rsidRPr="002A20EE">
        <w:rPr>
          <w:rFonts w:ascii="Arial" w:hAnsi="Arial" w:cs="Arial"/>
          <w:sz w:val="20"/>
          <w:szCs w:val="20"/>
        </w:rPr>
        <w:t xml:space="preserve"> ofertado por </w:t>
      </w:r>
      <w:r w:rsidR="00937E45">
        <w:rPr>
          <w:rFonts w:ascii="Arial" w:hAnsi="Arial" w:cs="Arial"/>
          <w:b/>
          <w:bCs/>
          <w:sz w:val="20"/>
          <w:szCs w:val="20"/>
        </w:rPr>
        <w:t>LOTE,</w:t>
      </w:r>
      <w:r w:rsidRPr="002A20EE">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2A20EE" w:rsidRPr="002A20EE" w:rsidRDefault="002A20EE" w:rsidP="002A20EE">
      <w:pPr>
        <w:jc w:val="both"/>
        <w:rPr>
          <w:rFonts w:ascii="Arial" w:hAnsi="Arial" w:cs="Arial"/>
          <w:sz w:val="20"/>
          <w:szCs w:val="20"/>
        </w:rPr>
      </w:pPr>
      <w:r w:rsidRPr="002A20EE">
        <w:rPr>
          <w:rFonts w:ascii="Arial" w:hAnsi="Arial" w:cs="Arial"/>
          <w:sz w:val="20"/>
          <w:szCs w:val="20"/>
        </w:rPr>
        <w:t>10.2 Encerrado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2A20EE" w:rsidRPr="002A20EE" w:rsidRDefault="002A20EE" w:rsidP="002A20EE">
      <w:pPr>
        <w:jc w:val="both"/>
        <w:rPr>
          <w:rFonts w:ascii="Arial" w:hAnsi="Arial" w:cs="Arial"/>
          <w:b/>
          <w:sz w:val="20"/>
          <w:szCs w:val="20"/>
          <w:u w:val="single"/>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10.3 Classificação das propostas comerciais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2A20EE" w:rsidRPr="002A20EE" w:rsidRDefault="002A20EE" w:rsidP="002A20EE">
      <w:pPr>
        <w:jc w:val="both"/>
        <w:rPr>
          <w:rFonts w:ascii="Arial" w:hAnsi="Arial" w:cs="Arial"/>
          <w:sz w:val="20"/>
          <w:szCs w:val="20"/>
        </w:rPr>
      </w:pPr>
      <w:r w:rsidRPr="002A20EE">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10.3.3 Se não houver, no mínimo, três propostas de preços nas condições definidas na cláusula anterior, o Pregoeiro classificará as melhores propostas </w:t>
      </w:r>
      <w:r w:rsidR="002B72F3" w:rsidRPr="002A20EE">
        <w:rPr>
          <w:rFonts w:ascii="Arial" w:hAnsi="Arial" w:cs="Arial"/>
          <w:sz w:val="20"/>
          <w:szCs w:val="20"/>
        </w:rPr>
        <w:t>subsequentes</w:t>
      </w:r>
      <w:r w:rsidRPr="002A20EE">
        <w:rPr>
          <w:rFonts w:ascii="Arial" w:hAnsi="Arial" w:cs="Arial"/>
          <w:sz w:val="20"/>
          <w:szCs w:val="20"/>
        </w:rPr>
        <w:t>, até o máximo de três, para que seus autores participem dos lances verbais, quaisquer que sejam os preços oferecidos nas propostas apresentadas.</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10.4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10.4.2 Se duas ou mais propostas, em absoluta igualdade de condições, ficarem empatadas, e estiverem entre os menores valores propostos, permanecerão nos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O valor de decréscimo dos lances será determinado pelo pregoeiro na sessão pública do pregão.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O pregoeiro devolverá os envelopes de “documentos de habilitação”, inviolados, nos seguintes casos:</w:t>
      </w:r>
    </w:p>
    <w:p w:rsidR="002A20EE" w:rsidRPr="002A20EE" w:rsidRDefault="00BA21A4" w:rsidP="002A20EE">
      <w:pPr>
        <w:jc w:val="both"/>
        <w:rPr>
          <w:rFonts w:ascii="Arial" w:hAnsi="Arial" w:cs="Arial"/>
          <w:sz w:val="20"/>
          <w:szCs w:val="20"/>
        </w:rPr>
      </w:pPr>
      <w:r>
        <w:rPr>
          <w:rFonts w:ascii="Arial" w:hAnsi="Arial" w:cs="Arial"/>
          <w:sz w:val="20"/>
          <w:szCs w:val="20"/>
        </w:rPr>
        <w:t>10.5.1 A</w:t>
      </w:r>
      <w:r w:rsidR="002A20EE" w:rsidRPr="002A20EE">
        <w:rPr>
          <w:rFonts w:ascii="Arial" w:hAnsi="Arial" w:cs="Arial"/>
          <w:sz w:val="20"/>
          <w:szCs w:val="20"/>
        </w:rPr>
        <w:t>pós a decisão dos recursos, os licitantes julgados desclassificados em todos os itens;</w:t>
      </w:r>
    </w:p>
    <w:p w:rsidR="002A20EE" w:rsidRPr="002A20EE" w:rsidRDefault="002A20EE" w:rsidP="002A20EE">
      <w:pPr>
        <w:jc w:val="both"/>
        <w:rPr>
          <w:rFonts w:ascii="Arial" w:hAnsi="Arial" w:cs="Arial"/>
          <w:sz w:val="20"/>
          <w:szCs w:val="20"/>
        </w:rPr>
      </w:pPr>
      <w:r w:rsidRPr="002A20EE">
        <w:rPr>
          <w:rFonts w:ascii="Arial" w:hAnsi="Arial" w:cs="Arial"/>
          <w:sz w:val="20"/>
          <w:szCs w:val="20"/>
        </w:rPr>
        <w:t>10.5.2</w:t>
      </w:r>
      <w:r w:rsidR="00BA21A4" w:rsidRPr="002A20EE">
        <w:rPr>
          <w:rFonts w:ascii="Arial" w:hAnsi="Arial" w:cs="Arial"/>
          <w:sz w:val="20"/>
          <w:szCs w:val="20"/>
        </w:rPr>
        <w:t xml:space="preserve"> </w:t>
      </w:r>
      <w:r w:rsidR="00BA21A4">
        <w:rPr>
          <w:rFonts w:ascii="Arial" w:hAnsi="Arial" w:cs="Arial"/>
          <w:sz w:val="20"/>
          <w:szCs w:val="20"/>
        </w:rPr>
        <w:t>A</w:t>
      </w:r>
      <w:r w:rsidRPr="002A20EE">
        <w:rPr>
          <w:rFonts w:ascii="Arial" w:hAnsi="Arial" w:cs="Arial"/>
          <w:sz w:val="20"/>
          <w:szCs w:val="20"/>
        </w:rPr>
        <w:t>pós a efetiva entrega pelo vencedor do objeto licitado;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Será </w:t>
      </w:r>
      <w:r w:rsidRPr="002A20EE">
        <w:rPr>
          <w:rFonts w:ascii="Arial" w:hAnsi="Arial" w:cs="Arial"/>
          <w:b/>
          <w:caps/>
          <w:sz w:val="20"/>
          <w:szCs w:val="20"/>
        </w:rPr>
        <w:t>desclassificada</w:t>
      </w:r>
      <w:r w:rsidRPr="002A20EE">
        <w:rPr>
          <w:rFonts w:ascii="Arial" w:hAnsi="Arial" w:cs="Arial"/>
          <w:sz w:val="20"/>
          <w:szCs w:val="20"/>
        </w:rPr>
        <w:t xml:space="preserve"> a Proposta Comercial que:</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se refira ao objeto;</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atenda às exigências estabelecidas neste Edital ou em diligência;</w:t>
      </w:r>
    </w:p>
    <w:p w:rsidR="002A20EE" w:rsidRPr="002A20EE" w:rsidRDefault="002A20EE" w:rsidP="002A20EE">
      <w:pPr>
        <w:ind w:left="709" w:hanging="709"/>
        <w:jc w:val="both"/>
        <w:rPr>
          <w:rFonts w:ascii="Arial" w:hAnsi="Arial" w:cs="Arial"/>
          <w:sz w:val="20"/>
          <w:szCs w:val="20"/>
        </w:rPr>
      </w:pPr>
      <w:r w:rsidRPr="002A20EE">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AB6D38" w:rsidRPr="002A20EE">
        <w:rPr>
          <w:rFonts w:ascii="Arial" w:hAnsi="Arial" w:cs="Arial"/>
          <w:sz w:val="20"/>
          <w:szCs w:val="20"/>
        </w:rPr>
        <w:t>inexequíveis</w:t>
      </w:r>
      <w:r w:rsidRPr="002A20EE">
        <w:rPr>
          <w:rFonts w:ascii="Arial" w:hAnsi="Arial" w:cs="Arial"/>
          <w:sz w:val="20"/>
          <w:szCs w:val="20"/>
        </w:rPr>
        <w:t>, assim considerados nos termos do disposto no art. 44, §3º, e art. 48, II, da Lei nº 8.666/93;</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entender que há indícios de inexequibilidade do preço, fixará prazo para que o licitante demonstre a formação do seu preço, por meio de planilha de custos, justificativas e demais documentos comprobatórios;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Caso não seja comprovada a </w:t>
      </w:r>
      <w:r w:rsidR="00AB6D38" w:rsidRPr="002A20EE">
        <w:rPr>
          <w:rFonts w:ascii="Arial" w:hAnsi="Arial" w:cs="Arial"/>
          <w:sz w:val="20"/>
          <w:szCs w:val="20"/>
        </w:rPr>
        <w:t>exequibilidade</w:t>
      </w:r>
      <w:r w:rsidRPr="002A20EE">
        <w:rPr>
          <w:rFonts w:ascii="Arial" w:hAnsi="Arial" w:cs="Arial"/>
          <w:sz w:val="20"/>
          <w:szCs w:val="20"/>
        </w:rPr>
        <w:t xml:space="preserve"> da proposta, esta será desclassificada.</w:t>
      </w:r>
    </w:p>
    <w:p w:rsidR="002A20EE" w:rsidRPr="002A20EE" w:rsidRDefault="002A20EE" w:rsidP="002A20EE">
      <w:pPr>
        <w:jc w:val="both"/>
        <w:rPr>
          <w:rFonts w:ascii="Arial" w:hAnsi="Arial" w:cs="Arial"/>
          <w:sz w:val="20"/>
          <w:szCs w:val="20"/>
        </w:rPr>
      </w:pP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Não indique expressamente a marca, conforme especificado no ANEXO I deste edital.</w:t>
      </w: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Erros de soma e/ou multiplicação ou falhas formais apuradas na Proposta Comercial poderão ser corrigidos;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Serão corrigidos erros formais ou os valores conforme a divergência apurada, de forma a prevalecer, sempre, o valor total menor ou igual ao valor do lance ofertado na sessão do Pregão ou o valor negociado com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após diligência e anuência do licitante.</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A correção será consignada em ata de julgamento.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Serão desconsiderados os valores a partir da terceira casa decimal.</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Na análise das propostas não será considerada qualquer  oferta de vantagem.</w:t>
      </w:r>
    </w:p>
    <w:p w:rsidR="002A20EE" w:rsidRPr="002A20EE" w:rsidRDefault="00AB6D38" w:rsidP="002A20EE">
      <w:pPr>
        <w:pStyle w:val="PargrafodaLista"/>
        <w:numPr>
          <w:ilvl w:val="1"/>
          <w:numId w:val="23"/>
        </w:numPr>
        <w:spacing w:after="0" w:line="240" w:lineRule="auto"/>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no julgamento das propostas e da documentação, desconsiderar evidentes falhas formais sanáveis e que não afetam o seu conteúdo.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As propostas e documentação apresentados poderão ser submetidas à apreciação da área solicitante para verificação do atendimento ao objeto licitado, mediante parecer fundamentado.</w:t>
      </w:r>
    </w:p>
    <w:p w:rsidR="002A20EE" w:rsidRPr="002A20EE" w:rsidRDefault="002A20EE" w:rsidP="002A20EE">
      <w:pPr>
        <w:jc w:val="both"/>
        <w:rPr>
          <w:rFonts w:ascii="Arial" w:hAnsi="Arial" w:cs="Arial"/>
          <w:sz w:val="20"/>
          <w:szCs w:val="20"/>
          <w:u w:val="single"/>
        </w:rPr>
      </w:pP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10.13 DO TRATAMENTO DIFERENCIADO E FAVORECIDO ÀS MICRO EMPRESAS E EMPRESAS DE PEQUENO PORTE SEGUNDO A LEI COMPLEMENTAR 123/06 ALTERADA PELA LEI COMPLEMENTAR Nº 147/14:</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 xml:space="preserve">10.13.1 </w:t>
      </w:r>
      <w:r w:rsidRPr="002A20EE">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AB6D38">
        <w:rPr>
          <w:rFonts w:ascii="Arial" w:hAnsi="Arial" w:cs="Arial"/>
          <w:iCs/>
          <w:sz w:val="20"/>
          <w:szCs w:val="20"/>
        </w:rPr>
        <w:t>o pregoeiro</w:t>
      </w:r>
      <w:r w:rsidRPr="002A20EE">
        <w:rPr>
          <w:rFonts w:ascii="Arial" w:hAnsi="Arial" w:cs="Arial"/>
          <w:iCs/>
          <w:sz w:val="20"/>
          <w:szCs w:val="20"/>
        </w:rPr>
        <w:t>, sob pena de preclusão.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10.13.1.3 Não ocorrendo a contratação da microempresa ou empresa de pequeno porte, na forma da alínea anterior, serão convocadas as MEs ou EPPs remanescentes, na ordem classificatória, para o exercício do mesmo direito.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sz w:val="20"/>
          <w:szCs w:val="20"/>
        </w:rPr>
      </w:pPr>
      <w:r w:rsidRPr="002A20EE">
        <w:rPr>
          <w:rFonts w:ascii="Arial" w:hAnsi="Arial" w:cs="Arial"/>
          <w:b/>
          <w:bCs/>
          <w:sz w:val="20"/>
          <w:szCs w:val="20"/>
        </w:rPr>
        <w:t xml:space="preserve">10.14 </w:t>
      </w:r>
      <w:r w:rsidRPr="002A20EE">
        <w:rPr>
          <w:rFonts w:ascii="Arial" w:hAnsi="Arial" w:cs="Arial"/>
          <w:b/>
          <w:sz w:val="20"/>
          <w:szCs w:val="20"/>
        </w:rPr>
        <w:t>Etapa de Habilitação, Declaração da Licitante Vencedora e Adjudicação</w:t>
      </w:r>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10.14.1</w:t>
      </w:r>
      <w:r w:rsidRPr="002A20EE">
        <w:rPr>
          <w:rFonts w:ascii="Arial" w:hAnsi="Arial" w:cs="Arial"/>
          <w:b/>
          <w:bCs/>
          <w:sz w:val="20"/>
          <w:szCs w:val="20"/>
        </w:rPr>
        <w:t xml:space="preserve"> </w:t>
      </w:r>
      <w:r w:rsidRPr="002A20EE">
        <w:rPr>
          <w:rFonts w:ascii="Arial" w:hAnsi="Arial" w:cs="Arial"/>
          <w:sz w:val="20"/>
          <w:szCs w:val="20"/>
        </w:rPr>
        <w:t xml:space="preserve">Efetuados os procedimentos previstos no item 11.2 e 11.3 deste Edital, e sendo aceitável a proposta classificada em primeiro lugar,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anunciará a abertura do envelope referente aos </w:t>
      </w:r>
      <w:r w:rsidRPr="002A20EE">
        <w:rPr>
          <w:rFonts w:ascii="Arial" w:hAnsi="Arial" w:cs="Arial"/>
          <w:b/>
          <w:sz w:val="20"/>
          <w:szCs w:val="20"/>
        </w:rPr>
        <w:t>“Documentos de Habilitação”</w:t>
      </w:r>
      <w:r w:rsidRPr="002A20EE">
        <w:rPr>
          <w:rFonts w:ascii="Arial" w:hAnsi="Arial" w:cs="Arial"/>
          <w:sz w:val="20"/>
          <w:szCs w:val="20"/>
        </w:rPr>
        <w:t xml:space="preserve"> desta licitante.</w:t>
      </w:r>
    </w:p>
    <w:p w:rsidR="002A20EE" w:rsidRPr="002A20EE" w:rsidRDefault="002A20EE" w:rsidP="002A20EE">
      <w:pPr>
        <w:jc w:val="both"/>
        <w:rPr>
          <w:rFonts w:ascii="Arial" w:hAnsi="Arial" w:cs="Arial"/>
          <w:sz w:val="20"/>
          <w:szCs w:val="20"/>
        </w:rPr>
      </w:pPr>
      <w:r w:rsidRPr="002A20EE">
        <w:rPr>
          <w:rFonts w:ascii="Arial" w:hAnsi="Arial" w:cs="Arial"/>
          <w:sz w:val="20"/>
          <w:szCs w:val="20"/>
        </w:rPr>
        <w:t>10.14.2 As licitantes que deixarem de apresentar quaisquer dos documentos exigidos para a habilitação na presente licitação, ou os que apresentarem em desacordo com o estabelecido neste edital, serão inabilitadas.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10.14.3</w:t>
      </w:r>
      <w:r w:rsidRPr="002A20EE">
        <w:rPr>
          <w:rFonts w:ascii="Arial" w:hAnsi="Arial" w:cs="Arial"/>
          <w:b/>
          <w:bCs/>
          <w:sz w:val="20"/>
          <w:szCs w:val="20"/>
        </w:rPr>
        <w:t xml:space="preserve"> </w:t>
      </w:r>
      <w:r w:rsidRPr="002A20EE">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2A20EE" w:rsidRPr="002A20EE" w:rsidRDefault="002A20EE" w:rsidP="002A20EE">
      <w:pPr>
        <w:autoSpaceDE w:val="0"/>
        <w:autoSpaceDN w:val="0"/>
        <w:adjustRightInd w:val="0"/>
        <w:ind w:firstLine="708"/>
        <w:jc w:val="both"/>
        <w:outlineLvl w:val="0"/>
        <w:rPr>
          <w:rFonts w:ascii="Arial" w:hAnsi="Arial" w:cs="Arial"/>
          <w:bCs/>
          <w:iCs/>
          <w:color w:val="000000"/>
          <w:sz w:val="20"/>
          <w:szCs w:val="20"/>
        </w:rPr>
      </w:pPr>
      <w:r w:rsidRPr="002A20EE">
        <w:rPr>
          <w:rFonts w:ascii="Arial" w:hAnsi="Arial" w:cs="Arial"/>
          <w:sz w:val="20"/>
          <w:szCs w:val="20"/>
        </w:rPr>
        <w:t>10.14.3.1</w:t>
      </w:r>
      <w:r w:rsidRPr="002A20EE">
        <w:rPr>
          <w:rFonts w:ascii="Arial" w:hAnsi="Arial" w:cs="Arial"/>
          <w:color w:val="000000"/>
          <w:sz w:val="20"/>
          <w:szCs w:val="20"/>
          <w:shd w:val="clear" w:color="auto" w:fill="FFFFFF"/>
        </w:rPr>
        <w:t xml:space="preserve">Havendo alguma restrição na comprovação da regularidade fiscal, será assegurado o prazo de </w:t>
      </w:r>
      <w:r w:rsidRPr="002A20EE">
        <w:rPr>
          <w:rFonts w:ascii="Arial" w:hAnsi="Arial" w:cs="Arial"/>
          <w:b/>
          <w:color w:val="000000"/>
          <w:sz w:val="20"/>
          <w:szCs w:val="20"/>
          <w:shd w:val="clear" w:color="auto" w:fill="FFFFFF"/>
        </w:rPr>
        <w:t>5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2A20EE" w:rsidRPr="002A20EE" w:rsidRDefault="002A20EE" w:rsidP="002A20EE">
      <w:pPr>
        <w:ind w:firstLine="708"/>
        <w:jc w:val="both"/>
        <w:rPr>
          <w:rFonts w:ascii="Arial" w:hAnsi="Arial" w:cs="Arial"/>
          <w:sz w:val="20"/>
          <w:szCs w:val="20"/>
        </w:rPr>
      </w:pPr>
      <w:r w:rsidRPr="002A20EE">
        <w:rPr>
          <w:rFonts w:ascii="Arial" w:hAnsi="Arial" w:cs="Arial"/>
          <w:b/>
          <w:bCs/>
          <w:sz w:val="20"/>
          <w:szCs w:val="20"/>
        </w:rPr>
        <w:t>Parágrafo Único</w:t>
      </w:r>
      <w:r w:rsidRPr="002A20EE">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10.14.4</w:t>
      </w:r>
      <w:r w:rsidRPr="002A20EE">
        <w:rPr>
          <w:rFonts w:ascii="Arial" w:hAnsi="Arial" w:cs="Arial"/>
          <w:b/>
          <w:bCs/>
          <w:sz w:val="20"/>
          <w:szCs w:val="20"/>
        </w:rPr>
        <w:t xml:space="preserve"> </w:t>
      </w:r>
      <w:r w:rsidRPr="002A20EE">
        <w:rPr>
          <w:rFonts w:ascii="Arial" w:hAnsi="Arial" w:cs="Arial"/>
          <w:sz w:val="20"/>
          <w:szCs w:val="20"/>
        </w:rPr>
        <w:t>Constatado o atendimento das exigências previstas neste Edital, a licitante será declarada vencedora, sendo-lhe adjudicado o objeto da licitação, pela própri</w:t>
      </w:r>
      <w:r w:rsidR="00AB6D38">
        <w:rPr>
          <w:rFonts w:ascii="Arial" w:hAnsi="Arial" w:cs="Arial"/>
          <w:sz w:val="20"/>
          <w:szCs w:val="20"/>
        </w:rPr>
        <w:t>o pregoeiro</w:t>
      </w:r>
      <w:r w:rsidRPr="002A20EE">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10.14.5</w:t>
      </w:r>
      <w:r w:rsidRPr="002A20EE">
        <w:rPr>
          <w:rFonts w:ascii="Arial" w:hAnsi="Arial" w:cs="Arial"/>
          <w:sz w:val="20"/>
          <w:szCs w:val="20"/>
        </w:rPr>
        <w:t xml:space="preserve"> Se a licitante desatender as exigências licitatórias, </w:t>
      </w:r>
      <w:r w:rsidR="00AB6D38">
        <w:rPr>
          <w:rFonts w:ascii="Arial" w:hAnsi="Arial" w:cs="Arial"/>
          <w:sz w:val="20"/>
          <w:szCs w:val="20"/>
        </w:rPr>
        <w:t>o pregoeiro</w:t>
      </w:r>
      <w:r w:rsidRPr="002A20EE">
        <w:rPr>
          <w:rFonts w:ascii="Arial" w:hAnsi="Arial" w:cs="Arial"/>
          <w:sz w:val="20"/>
          <w:szCs w:val="20"/>
        </w:rPr>
        <w:t xml:space="preserve"> examinará a oferta </w:t>
      </w:r>
      <w:r w:rsidR="00AB6D38" w:rsidRPr="002A20EE">
        <w:rPr>
          <w:rFonts w:ascii="Arial" w:hAnsi="Arial" w:cs="Arial"/>
          <w:sz w:val="20"/>
          <w:szCs w:val="20"/>
        </w:rPr>
        <w:t>subsequente</w:t>
      </w:r>
      <w:r w:rsidRPr="002A20EE">
        <w:rPr>
          <w:rFonts w:ascii="Arial" w:hAnsi="Arial" w:cs="Arial"/>
          <w:sz w:val="20"/>
          <w:szCs w:val="20"/>
        </w:rPr>
        <w:t>, verificando a sua aceitabilidade e procedendo à habilitação da licitante, na ordem de classificação, e assim sucessivamente, até a apuração de uma proposta que atenda ao edital, sendo a respectiva licitante declarada vencedora e a ela adjudicado o objeto do certame, pel</w:t>
      </w:r>
      <w:r w:rsidR="00AB6D38">
        <w:rPr>
          <w:rFonts w:ascii="Arial" w:hAnsi="Arial" w:cs="Arial"/>
          <w:sz w:val="20"/>
          <w:szCs w:val="20"/>
        </w:rPr>
        <w:t>o pregoeiro</w:t>
      </w:r>
      <w:r w:rsidRPr="002A20EE">
        <w:rPr>
          <w:rFonts w:ascii="Arial" w:hAnsi="Arial" w:cs="Arial"/>
          <w:sz w:val="20"/>
          <w:szCs w:val="20"/>
        </w:rPr>
        <w:t xml:space="preserve">. </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10.14.6</w:t>
      </w:r>
      <w:r w:rsidRPr="002A20EE">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w:t>
      </w:r>
      <w:r w:rsidR="00AB6D38">
        <w:rPr>
          <w:rFonts w:ascii="Arial" w:hAnsi="Arial" w:cs="Arial"/>
          <w:sz w:val="20"/>
          <w:szCs w:val="20"/>
        </w:rPr>
        <w:t>o pregoeiro</w:t>
      </w:r>
      <w:r w:rsidRPr="002A20EE">
        <w:rPr>
          <w:rFonts w:ascii="Arial" w:hAnsi="Arial" w:cs="Arial"/>
          <w:sz w:val="20"/>
          <w:szCs w:val="20"/>
        </w:rPr>
        <w:t>, sua equipe de apoio e pelo(s) representante(s) credenciado(s) da(s) licitante(s) ainda presente(s) à sessão.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10.14.7</w:t>
      </w:r>
      <w:r w:rsidRPr="002A20EE">
        <w:rPr>
          <w:rFonts w:ascii="Arial" w:hAnsi="Arial" w:cs="Arial"/>
          <w:b/>
          <w:bCs/>
          <w:sz w:val="20"/>
          <w:szCs w:val="20"/>
        </w:rPr>
        <w:t xml:space="preserve"> </w:t>
      </w:r>
      <w:r w:rsidRPr="002A20EE">
        <w:rPr>
          <w:rFonts w:ascii="Arial" w:hAnsi="Arial" w:cs="Arial"/>
          <w:sz w:val="20"/>
          <w:szCs w:val="20"/>
        </w:rPr>
        <w:t>Os envelopes com os documentos relativos a habilitação das licitantes não declaradas vencedoras permanecerão em poder d</w:t>
      </w:r>
      <w:r w:rsidR="00AB6D38">
        <w:rPr>
          <w:rFonts w:ascii="Arial" w:hAnsi="Arial" w:cs="Arial"/>
          <w:sz w:val="20"/>
          <w:szCs w:val="20"/>
        </w:rPr>
        <w:t>o pregoeiro</w:t>
      </w:r>
      <w:r w:rsidRPr="002A20EE">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10.14.8</w:t>
      </w:r>
      <w:r w:rsidRPr="002A20EE">
        <w:rPr>
          <w:rFonts w:ascii="Arial" w:hAnsi="Arial" w:cs="Arial"/>
          <w:b/>
          <w:bCs/>
          <w:sz w:val="20"/>
          <w:szCs w:val="20"/>
        </w:rPr>
        <w:t xml:space="preserve"> </w:t>
      </w:r>
      <w:r w:rsidRPr="002A20EE">
        <w:rPr>
          <w:rFonts w:ascii="Arial" w:hAnsi="Arial" w:cs="Arial"/>
          <w:sz w:val="20"/>
          <w:szCs w:val="20"/>
        </w:rPr>
        <w:t>Ao final da sessão, na hipótese de inexistência de recursos, ou desistência de sua interposição, será feita pel</w:t>
      </w:r>
      <w:r w:rsidR="00AB6D38">
        <w:rPr>
          <w:rFonts w:ascii="Arial" w:hAnsi="Arial" w:cs="Arial"/>
          <w:sz w:val="20"/>
          <w:szCs w:val="20"/>
        </w:rPr>
        <w:t>o pregoeiro</w:t>
      </w:r>
      <w:r w:rsidRPr="002A20EE">
        <w:rPr>
          <w:rFonts w:ascii="Arial" w:hAnsi="Arial" w:cs="Arial"/>
          <w:sz w:val="20"/>
          <w:szCs w:val="20"/>
        </w:rPr>
        <w:t>, a adjudicação do objeto da licitação à licitante declarada vencedora, com posterior encaminhamento dos autos a Autoridade Competente do Município de Cataguases-MG, para homologação do certame e decisão quanto à contratação; na hipótese de existência de recursos, os autos serão encaminhados a Procuradoria Municipal para apreciação e parecer, e em caso de improvimento, adjudicação do objeto da licitação à licitante vencedora, homologação do certame e decisão quanto à contratação.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10.14.9 A sessão pública deste pregão será gerenciada pelo Pregoeiro Oficial ou Substituto e sua equipe de apoio.</w:t>
      </w:r>
    </w:p>
    <w:p w:rsidR="002A20EE" w:rsidRPr="002A20EE" w:rsidRDefault="002A20EE" w:rsidP="002A20EE">
      <w:pPr>
        <w:pStyle w:val="Corpodetexto"/>
        <w:rPr>
          <w:rFonts w:ascii="Arial" w:hAnsi="Arial" w:cs="Arial"/>
          <w:b w:val="0"/>
          <w:bCs w:val="0"/>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 – RECURSOS E CONTRARRAZÕES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11.1 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11.2</w:t>
      </w:r>
      <w:r w:rsidR="00AB6D38" w:rsidRPr="002A20EE">
        <w:rPr>
          <w:rFonts w:ascii="Arial" w:hAnsi="Arial" w:cs="Arial"/>
          <w:sz w:val="20"/>
          <w:szCs w:val="20"/>
        </w:rPr>
        <w:t xml:space="preserve"> </w:t>
      </w:r>
      <w:r w:rsidRPr="002A20EE">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11.3</w:t>
      </w:r>
      <w:r w:rsidR="00AB6D38" w:rsidRPr="002A20EE">
        <w:rPr>
          <w:rFonts w:ascii="Arial" w:hAnsi="Arial" w:cs="Arial"/>
          <w:sz w:val="20"/>
          <w:szCs w:val="20"/>
        </w:rPr>
        <w:t xml:space="preserve"> </w:t>
      </w:r>
      <w:r w:rsidRPr="002A20EE">
        <w:rPr>
          <w:rFonts w:ascii="Arial" w:hAnsi="Arial" w:cs="Arial"/>
          <w:sz w:val="20"/>
          <w:szCs w:val="20"/>
        </w:rPr>
        <w:t>Interposto o recurso, o Pregoeiro poderá reconsiderar a sua decisão ou encaminhá-lo devidamente informado à autoridade competente.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11.4</w:t>
      </w:r>
      <w:r w:rsidR="00AB6D38" w:rsidRPr="002A20EE">
        <w:rPr>
          <w:rFonts w:ascii="Arial" w:hAnsi="Arial" w:cs="Arial"/>
          <w:sz w:val="20"/>
          <w:szCs w:val="20"/>
        </w:rPr>
        <w:t xml:space="preserve"> </w:t>
      </w:r>
      <w:r w:rsidRPr="002A20EE">
        <w:rPr>
          <w:rFonts w:ascii="Arial" w:hAnsi="Arial" w:cs="Arial"/>
          <w:sz w:val="20"/>
          <w:szCs w:val="20"/>
        </w:rPr>
        <w:t>Decididos os recursos e constatada a regularidade dos atos praticados, a autoridade competente adjudicará o objeto do certame à licitante vencedora e homologará o procedimento.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11.5</w:t>
      </w:r>
      <w:r w:rsidR="00AB6D38" w:rsidRPr="002A20EE">
        <w:rPr>
          <w:rFonts w:ascii="Arial" w:hAnsi="Arial" w:cs="Arial"/>
          <w:sz w:val="20"/>
          <w:szCs w:val="20"/>
        </w:rPr>
        <w:t xml:space="preserve"> </w:t>
      </w:r>
      <w:r w:rsidRPr="002A20EE">
        <w:rPr>
          <w:rFonts w:ascii="Arial" w:hAnsi="Arial" w:cs="Arial"/>
          <w:sz w:val="20"/>
          <w:szCs w:val="20"/>
        </w:rPr>
        <w:t>O recurso terá efeito suspensivo para o item respectivo, e o seu acolhimento importará a invalidação dos atos insuscetíveis de aproveitamento.</w:t>
      </w:r>
    </w:p>
    <w:p w:rsidR="002A20EE" w:rsidRPr="002A20EE" w:rsidRDefault="002A20EE" w:rsidP="002A20EE">
      <w:pPr>
        <w:autoSpaceDE w:val="0"/>
        <w:autoSpaceDN w:val="0"/>
        <w:adjustRightInd w:val="0"/>
        <w:jc w:val="both"/>
        <w:rPr>
          <w:rFonts w:ascii="Arial" w:hAnsi="Arial" w:cs="Arial"/>
          <w:i/>
          <w:iCs/>
          <w:sz w:val="20"/>
          <w:szCs w:val="20"/>
        </w:rPr>
      </w:pPr>
      <w:r w:rsidRPr="002A20EE">
        <w:rPr>
          <w:rFonts w:ascii="Arial" w:hAnsi="Arial" w:cs="Arial"/>
          <w:sz w:val="20"/>
          <w:szCs w:val="20"/>
        </w:rPr>
        <w:t>11.6</w:t>
      </w:r>
      <w:r w:rsidR="00AB6D38" w:rsidRPr="002A20EE">
        <w:rPr>
          <w:rFonts w:ascii="Arial" w:hAnsi="Arial" w:cs="Arial"/>
          <w:sz w:val="20"/>
          <w:szCs w:val="20"/>
        </w:rPr>
        <w:t xml:space="preserve"> </w:t>
      </w:r>
      <w:r w:rsidRPr="002A20EE">
        <w:rPr>
          <w:rFonts w:ascii="Arial" w:hAnsi="Arial" w:cs="Arial"/>
          <w:sz w:val="20"/>
          <w:szCs w:val="20"/>
        </w:rPr>
        <w:t xml:space="preserve">A adjudicação será feita pelo </w:t>
      </w:r>
      <w:r w:rsidRPr="002A20EE">
        <w:rPr>
          <w:rFonts w:ascii="Arial" w:hAnsi="Arial" w:cs="Arial"/>
          <w:b/>
          <w:bCs/>
          <w:sz w:val="20"/>
          <w:szCs w:val="20"/>
        </w:rPr>
        <w:t>MENOR PREÇO POR ITEM.</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11.7</w:t>
      </w:r>
      <w:r w:rsidR="00AB6D38" w:rsidRPr="002A20EE">
        <w:rPr>
          <w:rFonts w:ascii="Arial" w:hAnsi="Arial" w:cs="Arial"/>
          <w:sz w:val="20"/>
          <w:szCs w:val="20"/>
        </w:rPr>
        <w:t xml:space="preserve"> </w:t>
      </w:r>
      <w:r w:rsidRPr="002A20EE">
        <w:rPr>
          <w:rFonts w:ascii="Arial" w:hAnsi="Arial" w:cs="Arial"/>
          <w:sz w:val="20"/>
          <w:szCs w:val="20"/>
        </w:rPr>
        <w:t>Nos eventuais recursos, a Recorrente deverá observar o seguinte: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11.8</w:t>
      </w:r>
      <w:r w:rsidR="00AB6D38" w:rsidRPr="002A20EE">
        <w:rPr>
          <w:rFonts w:ascii="Arial" w:hAnsi="Arial" w:cs="Arial"/>
          <w:sz w:val="20"/>
          <w:szCs w:val="20"/>
        </w:rPr>
        <w:t xml:space="preserve"> </w:t>
      </w:r>
      <w:r w:rsidRPr="002A20EE">
        <w:rPr>
          <w:rFonts w:ascii="Arial" w:hAnsi="Arial" w:cs="Arial"/>
          <w:sz w:val="20"/>
          <w:szCs w:val="20"/>
        </w:rPr>
        <w:t>Somente serão válidos os documentos originais;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sz w:val="20"/>
          <w:szCs w:val="20"/>
        </w:rPr>
        <w:t>11.9</w:t>
      </w:r>
      <w:r w:rsidR="00AB6D38" w:rsidRPr="002A20EE">
        <w:rPr>
          <w:rFonts w:ascii="Arial" w:hAnsi="Arial" w:cs="Arial"/>
          <w:sz w:val="20"/>
          <w:szCs w:val="20"/>
        </w:rPr>
        <w:t xml:space="preserve"> </w:t>
      </w:r>
      <w:r w:rsidRPr="002A20EE">
        <w:rPr>
          <w:rFonts w:ascii="Arial" w:hAnsi="Arial" w:cs="Arial"/>
          <w:sz w:val="20"/>
          <w:szCs w:val="20"/>
        </w:rPr>
        <w:t xml:space="preserve">As razões deverão ser protocoladas no Setor de Protocolo, </w:t>
      </w:r>
      <w:r w:rsidRPr="002A20EE">
        <w:rPr>
          <w:rFonts w:ascii="Arial" w:hAnsi="Arial" w:cs="Arial"/>
          <w:bCs/>
          <w:sz w:val="20"/>
          <w:szCs w:val="20"/>
        </w:rPr>
        <w:t>situado na Rua Gama Cerqueira, 70, Vila Domingos Lopes, Cataguases (MG)</w:t>
      </w:r>
    </w:p>
    <w:p w:rsidR="002A20EE" w:rsidRPr="002A20EE" w:rsidRDefault="002A20EE" w:rsidP="00175CD1">
      <w:pPr>
        <w:autoSpaceDE w:val="0"/>
        <w:autoSpaceDN w:val="0"/>
        <w:adjustRightInd w:val="0"/>
        <w:ind w:left="426"/>
        <w:jc w:val="both"/>
        <w:rPr>
          <w:rFonts w:ascii="Arial" w:hAnsi="Arial" w:cs="Arial"/>
          <w:sz w:val="20"/>
          <w:szCs w:val="20"/>
        </w:rPr>
      </w:pPr>
      <w:r w:rsidRPr="002A20EE">
        <w:rPr>
          <w:rFonts w:ascii="Arial" w:hAnsi="Arial" w:cs="Arial"/>
          <w:sz w:val="20"/>
          <w:szCs w:val="20"/>
        </w:rPr>
        <w:t>11.9.1 Não protocolando na forma definida, o Pregoeiro não apreciará o teor dos citados memoriais.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11.10. Os recursos deverão ser decididos no prazo de 5 (cinco) dias úteis.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11.11 O resultado do recurso será divulgado mediante afixação no quadro de avisos desta Instituição e comunicado a todos os licitantes via fax ou correio eletrônico.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 – ADJUDICAÇÃO E HOMOLOGAÇÃO</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Inexistindo manifestação recursal, </w:t>
      </w:r>
      <w:r w:rsidR="00AB6D38">
        <w:rPr>
          <w:rFonts w:ascii="Arial" w:hAnsi="Arial" w:cs="Arial"/>
          <w:sz w:val="20"/>
          <w:szCs w:val="20"/>
        </w:rPr>
        <w:t>o pregoeiro</w:t>
      </w:r>
      <w:r w:rsidRPr="002A20EE">
        <w:rPr>
          <w:rFonts w:ascii="Arial" w:hAnsi="Arial" w:cs="Arial"/>
          <w:sz w:val="20"/>
          <w:szCs w:val="20"/>
        </w:rPr>
        <w:t xml:space="preserve"> adjudicará o objeto ao licitante vencedor, com a posterior homologação do resultado pela Autoridade Competente.</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Decididos os recursos porventura interpostos, e constatada a regularidade dos atos procedimentais, a Autoridade Competente adjudicará o objeto ao licitante vencedor e homologará o procedimento licitatório.</w:t>
      </w:r>
    </w:p>
    <w:p w:rsidR="002A20EE" w:rsidRPr="002A20EE" w:rsidRDefault="002A20EE" w:rsidP="00737C92">
      <w:pPr>
        <w:pStyle w:val="PargrafodaLista"/>
        <w:pBdr>
          <w:top w:val="single" w:sz="4" w:space="4"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XIII – SANÇÕES ADMINISTRATIVAS</w:t>
      </w:r>
    </w:p>
    <w:p w:rsidR="002A20EE" w:rsidRPr="002A20EE" w:rsidRDefault="002A20EE" w:rsidP="002A20EE">
      <w:pPr>
        <w:jc w:val="both"/>
        <w:rPr>
          <w:rFonts w:ascii="Arial" w:hAnsi="Arial" w:cs="Arial"/>
          <w:bCs/>
          <w:sz w:val="20"/>
          <w:szCs w:val="20"/>
        </w:rPr>
      </w:pPr>
      <w:r w:rsidRPr="002A20EE">
        <w:rPr>
          <w:rFonts w:ascii="Arial" w:hAnsi="Arial" w:cs="Arial"/>
          <w:bCs/>
          <w:sz w:val="20"/>
          <w:szCs w:val="20"/>
        </w:rPr>
        <w:t>13.1 Será aplicada as sanções administrativas conforme estabelecido na Seção II da Lei 8666/93.</w:t>
      </w:r>
    </w:p>
    <w:p w:rsidR="002A20EE" w:rsidRPr="002A20EE" w:rsidRDefault="002A20EE" w:rsidP="002A20EE">
      <w:pPr>
        <w:jc w:val="both"/>
        <w:rPr>
          <w:rFonts w:ascii="Arial" w:hAnsi="Arial" w:cs="Arial"/>
          <w:sz w:val="20"/>
          <w:szCs w:val="20"/>
        </w:rPr>
      </w:pPr>
      <w:r w:rsidRPr="002A20EE">
        <w:rPr>
          <w:rFonts w:ascii="Arial" w:hAnsi="Arial" w:cs="Arial"/>
          <w:sz w:val="20"/>
          <w:szCs w:val="20"/>
        </w:rPr>
        <w:t>13.2 Extensão das penalidades</w:t>
      </w:r>
    </w:p>
    <w:p w:rsidR="002A20EE" w:rsidRPr="002A20EE" w:rsidRDefault="002A20EE" w:rsidP="002A20EE">
      <w:pPr>
        <w:jc w:val="both"/>
        <w:rPr>
          <w:rFonts w:ascii="Arial" w:hAnsi="Arial" w:cs="Arial"/>
          <w:sz w:val="20"/>
          <w:szCs w:val="20"/>
        </w:rPr>
      </w:pPr>
      <w:r w:rsidRPr="002A20EE">
        <w:rPr>
          <w:rFonts w:ascii="Arial" w:hAnsi="Arial" w:cs="Arial"/>
          <w:sz w:val="20"/>
          <w:szCs w:val="20"/>
        </w:rPr>
        <w:t>13.2.1 A sanção de suspensão de participar em licitação e contratar com a Administração Pública poderão ser também aplicadas àqueles que: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a) retardarem a execução do pregão;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13.3 No caso de não cumprimento do prazo de entrega do objeto no prazo determinado no edital e em seus anexos</w:t>
      </w:r>
      <w:r w:rsidR="00BA21A4" w:rsidRPr="002A20EE">
        <w:rPr>
          <w:rFonts w:ascii="Arial" w:hAnsi="Arial" w:cs="Arial"/>
          <w:sz w:val="20"/>
          <w:szCs w:val="20"/>
        </w:rPr>
        <w:t xml:space="preserve"> será</w:t>
      </w:r>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2A20EE" w:rsidRPr="002A20EE" w:rsidRDefault="002A20EE" w:rsidP="002A20EE">
      <w:pPr>
        <w:autoSpaceDE w:val="0"/>
        <w:autoSpaceDN w:val="0"/>
        <w:adjustRightInd w:val="0"/>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XIV – PAGAMENTO E VALOR ESTIMADO</w:t>
      </w:r>
    </w:p>
    <w:p w:rsidR="002A20EE" w:rsidRPr="002A20EE" w:rsidRDefault="002A20EE" w:rsidP="002A20EE">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Cataguases,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14.2 A dotação orçamentária destinada ao pagamento do objeto licitado está prevista e indicada no processo, pela área competente da Prefeitura Municipal de Cataguases, sob o número:</w:t>
      </w:r>
    </w:p>
    <w:p w:rsidR="001E2A5E" w:rsidRDefault="001E2A5E" w:rsidP="002A20EE">
      <w:pPr>
        <w:autoSpaceDE w:val="0"/>
        <w:autoSpaceDN w:val="0"/>
        <w:adjustRightInd w:val="0"/>
        <w:jc w:val="both"/>
        <w:rPr>
          <w:rFonts w:ascii="Arial" w:hAnsi="Arial" w:cs="Arial"/>
          <w:sz w:val="20"/>
          <w:szCs w:val="20"/>
        </w:rPr>
      </w:pPr>
    </w:p>
    <w:tbl>
      <w:tblPr>
        <w:tblW w:w="9681" w:type="dxa"/>
        <w:jc w:val="center"/>
        <w:tblInd w:w="678" w:type="dxa"/>
        <w:tblBorders>
          <w:top w:val="single" w:sz="4" w:space="0" w:color="auto"/>
          <w:bottom w:val="single" w:sz="4" w:space="0" w:color="auto"/>
          <w:insideH w:val="single" w:sz="4" w:space="0" w:color="auto"/>
          <w:insideV w:val="single" w:sz="4" w:space="0" w:color="auto"/>
        </w:tblBorders>
        <w:tblLook w:val="04A0"/>
      </w:tblPr>
      <w:tblGrid>
        <w:gridCol w:w="1302"/>
        <w:gridCol w:w="2693"/>
        <w:gridCol w:w="4840"/>
        <w:gridCol w:w="846"/>
      </w:tblGrid>
      <w:tr w:rsidR="001E2A5E" w:rsidRPr="00241AA2" w:rsidTr="001E2A5E">
        <w:trPr>
          <w:trHeight w:val="238"/>
          <w:jc w:val="center"/>
        </w:trPr>
        <w:tc>
          <w:tcPr>
            <w:tcW w:w="1302" w:type="dxa"/>
            <w:tcBorders>
              <w:left w:val="single" w:sz="4" w:space="0" w:color="auto"/>
              <w:bottom w:val="single" w:sz="4" w:space="0" w:color="auto"/>
            </w:tcBorders>
            <w:shd w:val="clear" w:color="auto" w:fill="auto"/>
          </w:tcPr>
          <w:p w:rsidR="001E2A5E" w:rsidRPr="00241AA2" w:rsidRDefault="001E2A5E" w:rsidP="001E2A5E">
            <w:pPr>
              <w:spacing w:line="276" w:lineRule="auto"/>
              <w:jc w:val="center"/>
              <w:rPr>
                <w:rFonts w:ascii="Arial" w:hAnsi="Arial" w:cs="Arial"/>
                <w:b/>
                <w:sz w:val="20"/>
                <w:szCs w:val="20"/>
              </w:rPr>
            </w:pPr>
            <w:r w:rsidRPr="00241AA2">
              <w:rPr>
                <w:rFonts w:ascii="Arial" w:hAnsi="Arial" w:cs="Arial"/>
                <w:b/>
                <w:sz w:val="20"/>
                <w:szCs w:val="20"/>
              </w:rPr>
              <w:t>Unidade</w:t>
            </w:r>
          </w:p>
        </w:tc>
        <w:tc>
          <w:tcPr>
            <w:tcW w:w="2693" w:type="dxa"/>
            <w:shd w:val="clear" w:color="auto" w:fill="auto"/>
          </w:tcPr>
          <w:p w:rsidR="001E2A5E" w:rsidRPr="00241AA2" w:rsidRDefault="001E2A5E" w:rsidP="001E2A5E">
            <w:pPr>
              <w:spacing w:line="276" w:lineRule="auto"/>
              <w:jc w:val="center"/>
              <w:rPr>
                <w:rFonts w:ascii="Arial" w:hAnsi="Arial" w:cs="Arial"/>
                <w:b/>
                <w:sz w:val="20"/>
                <w:szCs w:val="20"/>
              </w:rPr>
            </w:pPr>
            <w:r w:rsidRPr="00241AA2">
              <w:rPr>
                <w:rFonts w:ascii="Arial" w:hAnsi="Arial" w:cs="Arial"/>
                <w:b/>
                <w:sz w:val="20"/>
                <w:szCs w:val="20"/>
              </w:rPr>
              <w:t>Proj. Ativ.</w:t>
            </w:r>
          </w:p>
        </w:tc>
        <w:tc>
          <w:tcPr>
            <w:tcW w:w="4840" w:type="dxa"/>
            <w:shd w:val="clear" w:color="auto" w:fill="auto"/>
          </w:tcPr>
          <w:p w:rsidR="001E2A5E" w:rsidRPr="00241AA2" w:rsidRDefault="001E2A5E" w:rsidP="001E2A5E">
            <w:pPr>
              <w:spacing w:line="276" w:lineRule="auto"/>
              <w:jc w:val="center"/>
              <w:rPr>
                <w:rFonts w:ascii="Arial" w:hAnsi="Arial" w:cs="Arial"/>
                <w:b/>
                <w:sz w:val="20"/>
                <w:szCs w:val="20"/>
              </w:rPr>
            </w:pPr>
            <w:r w:rsidRPr="00241AA2">
              <w:rPr>
                <w:rFonts w:ascii="Arial" w:hAnsi="Arial" w:cs="Arial"/>
                <w:b/>
                <w:sz w:val="20"/>
                <w:szCs w:val="20"/>
              </w:rPr>
              <w:t>Dotação / Descrição</w:t>
            </w:r>
          </w:p>
        </w:tc>
        <w:tc>
          <w:tcPr>
            <w:tcW w:w="846" w:type="dxa"/>
            <w:tcBorders>
              <w:bottom w:val="single" w:sz="4" w:space="0" w:color="auto"/>
              <w:right w:val="single" w:sz="4" w:space="0" w:color="auto"/>
            </w:tcBorders>
          </w:tcPr>
          <w:p w:rsidR="001E2A5E" w:rsidRPr="00241AA2" w:rsidRDefault="001E2A5E" w:rsidP="001E2A5E">
            <w:pPr>
              <w:spacing w:line="276" w:lineRule="auto"/>
              <w:jc w:val="center"/>
              <w:rPr>
                <w:rFonts w:ascii="Arial" w:hAnsi="Arial" w:cs="Arial"/>
                <w:b/>
                <w:sz w:val="20"/>
                <w:szCs w:val="20"/>
              </w:rPr>
            </w:pPr>
            <w:r w:rsidRPr="00241AA2">
              <w:rPr>
                <w:rFonts w:ascii="Arial" w:hAnsi="Arial" w:cs="Arial"/>
                <w:b/>
                <w:sz w:val="20"/>
                <w:szCs w:val="20"/>
              </w:rPr>
              <w:t>Ficha</w:t>
            </w:r>
          </w:p>
        </w:tc>
      </w:tr>
      <w:tr w:rsidR="001E2A5E" w:rsidRPr="00241AA2" w:rsidTr="001E2A5E">
        <w:trPr>
          <w:trHeight w:val="238"/>
          <w:jc w:val="center"/>
        </w:trPr>
        <w:tc>
          <w:tcPr>
            <w:tcW w:w="1302" w:type="dxa"/>
            <w:vMerge w:val="restart"/>
            <w:tcBorders>
              <w:left w:val="single" w:sz="4" w:space="0" w:color="auto"/>
            </w:tcBorders>
            <w:shd w:val="clear" w:color="auto" w:fill="auto"/>
            <w:vAlign w:val="center"/>
          </w:tcPr>
          <w:p w:rsidR="001E2A5E" w:rsidRPr="00241AA2" w:rsidRDefault="001E2A5E" w:rsidP="001E2A5E">
            <w:pPr>
              <w:spacing w:line="276" w:lineRule="auto"/>
              <w:jc w:val="center"/>
              <w:rPr>
                <w:rFonts w:ascii="Arial" w:hAnsi="Arial" w:cs="Arial"/>
                <w:b/>
                <w:sz w:val="20"/>
                <w:szCs w:val="20"/>
              </w:rPr>
            </w:pPr>
            <w:r w:rsidRPr="00241AA2">
              <w:rPr>
                <w:rFonts w:ascii="Arial" w:hAnsi="Arial" w:cs="Arial"/>
                <w:b/>
                <w:sz w:val="20"/>
                <w:szCs w:val="20"/>
              </w:rPr>
              <w:t>0209 – Fundo Municipal de Saúde</w:t>
            </w:r>
          </w:p>
        </w:tc>
        <w:tc>
          <w:tcPr>
            <w:tcW w:w="2693" w:type="dxa"/>
            <w:vMerge w:val="restart"/>
            <w:shd w:val="clear" w:color="auto" w:fill="auto"/>
          </w:tcPr>
          <w:p w:rsidR="001E2A5E" w:rsidRPr="00241AA2" w:rsidRDefault="001E2A5E" w:rsidP="001E2A5E">
            <w:pPr>
              <w:spacing w:line="276" w:lineRule="auto"/>
              <w:rPr>
                <w:rFonts w:ascii="Arial" w:hAnsi="Arial" w:cs="Arial"/>
                <w:b/>
                <w:sz w:val="20"/>
                <w:szCs w:val="20"/>
              </w:rPr>
            </w:pPr>
            <w:r w:rsidRPr="00241AA2">
              <w:rPr>
                <w:rFonts w:ascii="Arial" w:hAnsi="Arial" w:cs="Arial"/>
                <w:sz w:val="20"/>
                <w:szCs w:val="20"/>
              </w:rPr>
              <w:t>2.090</w:t>
            </w:r>
            <w:r>
              <w:rPr>
                <w:rFonts w:ascii="Arial" w:hAnsi="Arial" w:cs="Arial"/>
                <w:sz w:val="20"/>
                <w:szCs w:val="20"/>
              </w:rPr>
              <w:t xml:space="preserve"> – Gestão da Atenção Primária à Saúde</w:t>
            </w:r>
          </w:p>
        </w:tc>
        <w:tc>
          <w:tcPr>
            <w:tcW w:w="4840" w:type="dxa"/>
            <w:shd w:val="clear" w:color="auto" w:fill="auto"/>
          </w:tcPr>
          <w:p w:rsidR="001E2A5E" w:rsidRPr="00241AA2" w:rsidRDefault="001E2A5E" w:rsidP="001E2A5E">
            <w:pPr>
              <w:spacing w:line="276" w:lineRule="auto"/>
              <w:rPr>
                <w:rFonts w:ascii="Arial" w:hAnsi="Arial" w:cs="Arial"/>
                <w:b/>
                <w:sz w:val="20"/>
                <w:szCs w:val="20"/>
              </w:rPr>
            </w:pPr>
            <w:r w:rsidRPr="00241AA2">
              <w:rPr>
                <w:rFonts w:ascii="Arial" w:hAnsi="Arial" w:cs="Arial"/>
                <w:sz w:val="20"/>
                <w:szCs w:val="20"/>
              </w:rPr>
              <w:t>3</w:t>
            </w:r>
            <w:r>
              <w:rPr>
                <w:rFonts w:ascii="Arial" w:hAnsi="Arial" w:cs="Arial"/>
                <w:sz w:val="20"/>
                <w:szCs w:val="20"/>
              </w:rPr>
              <w:t>.390.39.00.00.00.00 00.01.0600</w:t>
            </w:r>
            <w:r w:rsidRPr="00241AA2">
              <w:rPr>
                <w:rFonts w:ascii="Arial" w:hAnsi="Arial" w:cs="Arial"/>
                <w:sz w:val="20"/>
                <w:szCs w:val="20"/>
              </w:rPr>
              <w:t xml:space="preserve"> – Outros Serviços de Terceiros – Pessoa Jurídica</w:t>
            </w:r>
          </w:p>
        </w:tc>
        <w:tc>
          <w:tcPr>
            <w:tcW w:w="846" w:type="dxa"/>
            <w:tcBorders>
              <w:bottom w:val="single" w:sz="4" w:space="0" w:color="auto"/>
              <w:right w:val="single" w:sz="4" w:space="0" w:color="auto"/>
            </w:tcBorders>
            <w:vAlign w:val="center"/>
          </w:tcPr>
          <w:p w:rsidR="001E2A5E" w:rsidRPr="00241AA2" w:rsidRDefault="001E2A5E" w:rsidP="001E2A5E">
            <w:pPr>
              <w:spacing w:line="276" w:lineRule="auto"/>
              <w:jc w:val="center"/>
              <w:rPr>
                <w:rFonts w:ascii="Arial" w:hAnsi="Arial" w:cs="Arial"/>
                <w:sz w:val="20"/>
                <w:szCs w:val="20"/>
              </w:rPr>
            </w:pPr>
            <w:r>
              <w:rPr>
                <w:rFonts w:ascii="Arial" w:hAnsi="Arial" w:cs="Arial"/>
                <w:sz w:val="20"/>
                <w:szCs w:val="20"/>
              </w:rPr>
              <w:t>589</w:t>
            </w:r>
          </w:p>
        </w:tc>
      </w:tr>
      <w:tr w:rsidR="001E2A5E" w:rsidRPr="00241AA2" w:rsidTr="001E2A5E">
        <w:trPr>
          <w:trHeight w:val="238"/>
          <w:jc w:val="center"/>
        </w:trPr>
        <w:tc>
          <w:tcPr>
            <w:tcW w:w="1302" w:type="dxa"/>
            <w:vMerge/>
            <w:tcBorders>
              <w:left w:val="single" w:sz="4" w:space="0" w:color="auto"/>
            </w:tcBorders>
            <w:shd w:val="clear" w:color="auto" w:fill="auto"/>
          </w:tcPr>
          <w:p w:rsidR="001E2A5E" w:rsidRPr="00241AA2" w:rsidRDefault="001E2A5E" w:rsidP="001E2A5E">
            <w:pPr>
              <w:spacing w:line="276" w:lineRule="auto"/>
              <w:jc w:val="center"/>
              <w:rPr>
                <w:rFonts w:ascii="Arial" w:hAnsi="Arial" w:cs="Arial"/>
                <w:b/>
                <w:sz w:val="20"/>
                <w:szCs w:val="20"/>
              </w:rPr>
            </w:pPr>
          </w:p>
        </w:tc>
        <w:tc>
          <w:tcPr>
            <w:tcW w:w="2693" w:type="dxa"/>
            <w:vMerge/>
            <w:shd w:val="clear" w:color="auto" w:fill="auto"/>
          </w:tcPr>
          <w:p w:rsidR="001E2A5E" w:rsidRPr="00241AA2" w:rsidRDefault="001E2A5E" w:rsidP="001E2A5E">
            <w:pPr>
              <w:spacing w:line="276" w:lineRule="auto"/>
              <w:rPr>
                <w:rFonts w:ascii="Arial" w:hAnsi="Arial" w:cs="Arial"/>
                <w:b/>
                <w:sz w:val="20"/>
                <w:szCs w:val="20"/>
              </w:rPr>
            </w:pPr>
          </w:p>
        </w:tc>
        <w:tc>
          <w:tcPr>
            <w:tcW w:w="4840" w:type="dxa"/>
            <w:shd w:val="clear" w:color="auto" w:fill="auto"/>
          </w:tcPr>
          <w:p w:rsidR="001E2A5E" w:rsidRPr="00241AA2" w:rsidRDefault="001E2A5E" w:rsidP="001E2A5E">
            <w:pPr>
              <w:spacing w:line="276" w:lineRule="auto"/>
              <w:rPr>
                <w:rFonts w:ascii="Arial" w:hAnsi="Arial" w:cs="Arial"/>
                <w:b/>
                <w:sz w:val="20"/>
                <w:szCs w:val="20"/>
              </w:rPr>
            </w:pPr>
            <w:r w:rsidRPr="00241AA2">
              <w:rPr>
                <w:rFonts w:ascii="Arial" w:hAnsi="Arial" w:cs="Arial"/>
                <w:sz w:val="20"/>
                <w:szCs w:val="20"/>
              </w:rPr>
              <w:t xml:space="preserve">3.390.39.00.00.00.00 </w:t>
            </w:r>
            <w:r>
              <w:rPr>
                <w:rFonts w:ascii="Arial" w:hAnsi="Arial" w:cs="Arial"/>
                <w:sz w:val="20"/>
                <w:szCs w:val="20"/>
              </w:rPr>
              <w:t>00.01.0621</w:t>
            </w:r>
            <w:r w:rsidRPr="00241AA2">
              <w:rPr>
                <w:rFonts w:ascii="Arial" w:hAnsi="Arial" w:cs="Arial"/>
                <w:sz w:val="20"/>
                <w:szCs w:val="20"/>
              </w:rPr>
              <w:t xml:space="preserve"> – Outros Serviços de Terceiros – Pessoa Jurídica</w:t>
            </w:r>
          </w:p>
        </w:tc>
        <w:tc>
          <w:tcPr>
            <w:tcW w:w="846" w:type="dxa"/>
            <w:tcBorders>
              <w:bottom w:val="single" w:sz="4" w:space="0" w:color="auto"/>
              <w:right w:val="single" w:sz="4" w:space="0" w:color="auto"/>
            </w:tcBorders>
            <w:vAlign w:val="center"/>
          </w:tcPr>
          <w:p w:rsidR="001E2A5E" w:rsidRPr="00241AA2" w:rsidRDefault="001E2A5E" w:rsidP="001E2A5E">
            <w:pPr>
              <w:spacing w:line="276" w:lineRule="auto"/>
              <w:jc w:val="center"/>
              <w:rPr>
                <w:rFonts w:ascii="Arial" w:hAnsi="Arial" w:cs="Arial"/>
                <w:sz w:val="20"/>
                <w:szCs w:val="20"/>
              </w:rPr>
            </w:pPr>
            <w:r>
              <w:rPr>
                <w:rFonts w:ascii="Arial" w:hAnsi="Arial" w:cs="Arial"/>
                <w:sz w:val="20"/>
                <w:szCs w:val="20"/>
              </w:rPr>
              <w:t>590</w:t>
            </w:r>
          </w:p>
        </w:tc>
      </w:tr>
      <w:tr w:rsidR="001E2A5E" w:rsidRPr="00241AA2" w:rsidTr="001E2A5E">
        <w:trPr>
          <w:trHeight w:val="238"/>
          <w:jc w:val="center"/>
        </w:trPr>
        <w:tc>
          <w:tcPr>
            <w:tcW w:w="1302" w:type="dxa"/>
            <w:vMerge/>
            <w:tcBorders>
              <w:left w:val="single" w:sz="4" w:space="0" w:color="auto"/>
            </w:tcBorders>
            <w:shd w:val="clear" w:color="auto" w:fill="auto"/>
            <w:vAlign w:val="center"/>
          </w:tcPr>
          <w:p w:rsidR="001E2A5E" w:rsidRPr="00241AA2" w:rsidRDefault="001E2A5E" w:rsidP="001E2A5E">
            <w:pPr>
              <w:spacing w:line="276" w:lineRule="auto"/>
              <w:jc w:val="center"/>
              <w:rPr>
                <w:rFonts w:ascii="Arial" w:hAnsi="Arial" w:cs="Arial"/>
                <w:b/>
                <w:sz w:val="20"/>
                <w:szCs w:val="20"/>
              </w:rPr>
            </w:pPr>
          </w:p>
        </w:tc>
        <w:tc>
          <w:tcPr>
            <w:tcW w:w="2693" w:type="dxa"/>
            <w:vMerge w:val="restart"/>
            <w:shd w:val="clear" w:color="auto" w:fill="auto"/>
            <w:vAlign w:val="center"/>
          </w:tcPr>
          <w:p w:rsidR="001E2A5E" w:rsidRDefault="001E2A5E" w:rsidP="001E2A5E">
            <w:pPr>
              <w:spacing w:line="276" w:lineRule="auto"/>
              <w:rPr>
                <w:rFonts w:ascii="Arial" w:hAnsi="Arial" w:cs="Arial"/>
                <w:sz w:val="20"/>
                <w:szCs w:val="20"/>
              </w:rPr>
            </w:pPr>
            <w:r>
              <w:rPr>
                <w:rFonts w:ascii="Arial" w:hAnsi="Arial" w:cs="Arial"/>
                <w:sz w:val="20"/>
                <w:szCs w:val="20"/>
              </w:rPr>
              <w:t>2.091</w:t>
            </w:r>
            <w:r w:rsidRPr="00241AA2">
              <w:rPr>
                <w:rFonts w:ascii="Arial" w:hAnsi="Arial" w:cs="Arial"/>
                <w:sz w:val="20"/>
                <w:szCs w:val="20"/>
              </w:rPr>
              <w:t xml:space="preserve"> – </w:t>
            </w:r>
            <w:r>
              <w:rPr>
                <w:rFonts w:ascii="Arial" w:hAnsi="Arial" w:cs="Arial"/>
                <w:sz w:val="20"/>
                <w:szCs w:val="20"/>
              </w:rPr>
              <w:t xml:space="preserve">Gestão da </w:t>
            </w:r>
            <w:r w:rsidRPr="00241AA2">
              <w:rPr>
                <w:rFonts w:ascii="Arial" w:hAnsi="Arial" w:cs="Arial"/>
                <w:sz w:val="20"/>
                <w:szCs w:val="20"/>
              </w:rPr>
              <w:t>Assistência Domiciliar</w:t>
            </w:r>
          </w:p>
        </w:tc>
        <w:tc>
          <w:tcPr>
            <w:tcW w:w="4840" w:type="dxa"/>
            <w:shd w:val="clear" w:color="auto" w:fill="auto"/>
            <w:vAlign w:val="center"/>
          </w:tcPr>
          <w:p w:rsidR="001E2A5E" w:rsidRPr="00241AA2" w:rsidRDefault="001E2A5E" w:rsidP="001E2A5E">
            <w:pPr>
              <w:spacing w:line="276" w:lineRule="auto"/>
              <w:rPr>
                <w:rFonts w:ascii="Arial" w:hAnsi="Arial" w:cs="Arial"/>
                <w:sz w:val="20"/>
                <w:szCs w:val="20"/>
              </w:rPr>
            </w:pPr>
            <w:r w:rsidRPr="00241AA2">
              <w:rPr>
                <w:rFonts w:ascii="Arial" w:hAnsi="Arial" w:cs="Arial"/>
                <w:sz w:val="20"/>
                <w:szCs w:val="20"/>
              </w:rPr>
              <w:t>3</w:t>
            </w:r>
            <w:r>
              <w:rPr>
                <w:rFonts w:ascii="Arial" w:hAnsi="Arial" w:cs="Arial"/>
                <w:sz w:val="20"/>
                <w:szCs w:val="20"/>
              </w:rPr>
              <w:t>.390.30.00.00.00.00 00.01.0600</w:t>
            </w:r>
            <w:r w:rsidRPr="00241AA2">
              <w:rPr>
                <w:rFonts w:ascii="Arial" w:hAnsi="Arial" w:cs="Arial"/>
                <w:sz w:val="20"/>
                <w:szCs w:val="20"/>
              </w:rPr>
              <w:t xml:space="preserve"> – Material de Consumo</w:t>
            </w:r>
          </w:p>
        </w:tc>
        <w:tc>
          <w:tcPr>
            <w:tcW w:w="846" w:type="dxa"/>
            <w:tcBorders>
              <w:right w:val="single" w:sz="4" w:space="0" w:color="auto"/>
            </w:tcBorders>
            <w:vAlign w:val="center"/>
          </w:tcPr>
          <w:p w:rsidR="001E2A5E" w:rsidRPr="00241AA2" w:rsidRDefault="001E2A5E" w:rsidP="001E2A5E">
            <w:pPr>
              <w:spacing w:line="276" w:lineRule="auto"/>
              <w:jc w:val="center"/>
              <w:rPr>
                <w:rFonts w:ascii="Arial" w:hAnsi="Arial" w:cs="Arial"/>
                <w:sz w:val="20"/>
                <w:szCs w:val="20"/>
              </w:rPr>
            </w:pPr>
            <w:r>
              <w:rPr>
                <w:rFonts w:ascii="Arial" w:hAnsi="Arial" w:cs="Arial"/>
                <w:sz w:val="20"/>
                <w:szCs w:val="20"/>
              </w:rPr>
              <w:t>601</w:t>
            </w:r>
          </w:p>
        </w:tc>
      </w:tr>
      <w:tr w:rsidR="001E2A5E" w:rsidRPr="00241AA2" w:rsidTr="001E2A5E">
        <w:trPr>
          <w:trHeight w:val="238"/>
          <w:jc w:val="center"/>
        </w:trPr>
        <w:tc>
          <w:tcPr>
            <w:tcW w:w="1302" w:type="dxa"/>
            <w:vMerge/>
            <w:tcBorders>
              <w:left w:val="single" w:sz="4" w:space="0" w:color="auto"/>
            </w:tcBorders>
            <w:shd w:val="clear" w:color="auto" w:fill="auto"/>
            <w:vAlign w:val="center"/>
          </w:tcPr>
          <w:p w:rsidR="001E2A5E" w:rsidRPr="00241AA2" w:rsidRDefault="001E2A5E" w:rsidP="001E2A5E">
            <w:pPr>
              <w:spacing w:line="276" w:lineRule="auto"/>
              <w:jc w:val="center"/>
              <w:rPr>
                <w:rFonts w:ascii="Arial" w:hAnsi="Arial" w:cs="Arial"/>
                <w:b/>
                <w:sz w:val="20"/>
                <w:szCs w:val="20"/>
              </w:rPr>
            </w:pPr>
          </w:p>
        </w:tc>
        <w:tc>
          <w:tcPr>
            <w:tcW w:w="2693" w:type="dxa"/>
            <w:vMerge/>
            <w:shd w:val="clear" w:color="auto" w:fill="auto"/>
            <w:vAlign w:val="center"/>
          </w:tcPr>
          <w:p w:rsidR="001E2A5E" w:rsidRPr="00241AA2" w:rsidRDefault="001E2A5E" w:rsidP="001E2A5E">
            <w:pPr>
              <w:spacing w:line="276" w:lineRule="auto"/>
              <w:rPr>
                <w:rFonts w:ascii="Arial" w:hAnsi="Arial" w:cs="Arial"/>
                <w:sz w:val="20"/>
                <w:szCs w:val="20"/>
              </w:rPr>
            </w:pPr>
          </w:p>
        </w:tc>
        <w:tc>
          <w:tcPr>
            <w:tcW w:w="4840" w:type="dxa"/>
            <w:shd w:val="clear" w:color="auto" w:fill="auto"/>
            <w:vAlign w:val="center"/>
          </w:tcPr>
          <w:p w:rsidR="001E2A5E" w:rsidRPr="00241AA2" w:rsidRDefault="001E2A5E" w:rsidP="001E2A5E">
            <w:pPr>
              <w:spacing w:line="276" w:lineRule="auto"/>
              <w:rPr>
                <w:rFonts w:ascii="Arial" w:hAnsi="Arial" w:cs="Arial"/>
                <w:sz w:val="20"/>
                <w:szCs w:val="20"/>
              </w:rPr>
            </w:pPr>
            <w:r w:rsidRPr="00241AA2">
              <w:rPr>
                <w:rFonts w:ascii="Arial" w:hAnsi="Arial" w:cs="Arial"/>
                <w:sz w:val="20"/>
                <w:szCs w:val="20"/>
              </w:rPr>
              <w:t xml:space="preserve">3.390.30.00.00.00.00 </w:t>
            </w:r>
            <w:r>
              <w:rPr>
                <w:rFonts w:ascii="Arial" w:hAnsi="Arial" w:cs="Arial"/>
                <w:sz w:val="20"/>
                <w:szCs w:val="20"/>
              </w:rPr>
              <w:t>00.01.0621</w:t>
            </w:r>
            <w:r w:rsidRPr="00241AA2">
              <w:rPr>
                <w:rFonts w:ascii="Arial" w:hAnsi="Arial" w:cs="Arial"/>
                <w:sz w:val="20"/>
                <w:szCs w:val="20"/>
              </w:rPr>
              <w:t xml:space="preserve"> – Material de Consumo</w:t>
            </w:r>
          </w:p>
        </w:tc>
        <w:tc>
          <w:tcPr>
            <w:tcW w:w="846" w:type="dxa"/>
            <w:tcBorders>
              <w:right w:val="single" w:sz="4" w:space="0" w:color="auto"/>
            </w:tcBorders>
            <w:vAlign w:val="center"/>
          </w:tcPr>
          <w:p w:rsidR="001E2A5E" w:rsidRPr="00241AA2" w:rsidRDefault="001E2A5E" w:rsidP="001E2A5E">
            <w:pPr>
              <w:spacing w:line="276" w:lineRule="auto"/>
              <w:jc w:val="center"/>
              <w:rPr>
                <w:rFonts w:ascii="Arial" w:hAnsi="Arial" w:cs="Arial"/>
                <w:sz w:val="20"/>
                <w:szCs w:val="20"/>
              </w:rPr>
            </w:pPr>
            <w:r>
              <w:rPr>
                <w:rFonts w:ascii="Arial" w:hAnsi="Arial" w:cs="Arial"/>
                <w:sz w:val="20"/>
                <w:szCs w:val="20"/>
              </w:rPr>
              <w:t>602</w:t>
            </w:r>
          </w:p>
        </w:tc>
      </w:tr>
    </w:tbl>
    <w:p w:rsidR="00737C92" w:rsidRPr="002A20EE" w:rsidRDefault="00737C92" w:rsidP="002A20EE">
      <w:pPr>
        <w:autoSpaceDE w:val="0"/>
        <w:autoSpaceDN w:val="0"/>
        <w:adjustRightInd w:val="0"/>
        <w:jc w:val="both"/>
        <w:rPr>
          <w:rFonts w:ascii="Arial" w:hAnsi="Arial" w:cs="Arial"/>
          <w:sz w:val="20"/>
          <w:szCs w:val="20"/>
        </w:rPr>
      </w:pPr>
    </w:p>
    <w:p w:rsidR="00BA21A4"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sidR="00272E87">
        <w:rPr>
          <w:rFonts w:ascii="Arial" w:hAnsi="Arial" w:cs="Arial"/>
          <w:sz w:val="20"/>
          <w:szCs w:val="20"/>
        </w:rPr>
        <w:t>definidos pelas secretarias responsáveis.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1E2A5E" w:rsidRPr="001E2A5E">
        <w:rPr>
          <w:rFonts w:ascii="Arial" w:hAnsi="Arial" w:cs="Arial"/>
          <w:sz w:val="20"/>
          <w:szCs w:val="20"/>
        </w:rPr>
        <w:t>R$ 3.504.360,48 (Três milhões, quinhentos e quatro mil, trezentos e sessenta reais e quarenta e oito centavos)</w:t>
      </w:r>
      <w:r w:rsidRPr="00175CD1">
        <w:rPr>
          <w:rFonts w:ascii="Arial" w:hAnsi="Arial" w:cs="Arial"/>
          <w:sz w:val="20"/>
          <w:szCs w:val="20"/>
        </w:rPr>
        <w:t xml:space="preserve"> </w:t>
      </w:r>
      <w:r w:rsidRPr="002A20EE">
        <w:rPr>
          <w:rFonts w:ascii="Arial" w:hAnsi="Arial" w:cs="Arial"/>
          <w:sz w:val="20"/>
          <w:szCs w:val="20"/>
        </w:rPr>
        <w:t>conforme Anexo IX, cotação de preços realizada pelo Setor de Compras da Prefeitura Municipal de Cataguases.</w:t>
      </w:r>
    </w:p>
    <w:p w:rsidR="002A20EE" w:rsidRPr="002A20EE" w:rsidRDefault="002A20EE" w:rsidP="002A20EE">
      <w:pPr>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  DA UTILIZAÇÃO DA ATA DE REGISTRO DE PREÇOS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A20EE" w:rsidRPr="002A20EE" w:rsidRDefault="002A20EE" w:rsidP="002A20EE">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DF4556">
        <w:rPr>
          <w:rFonts w:ascii="Arial" w:hAnsi="Arial" w:cs="Arial"/>
          <w:b/>
          <w:bCs/>
          <w:sz w:val="20"/>
          <w:szCs w:val="20"/>
        </w:rPr>
        <w:t>015/2023</w:t>
      </w:r>
      <w:r w:rsidRPr="002A20EE">
        <w:rPr>
          <w:rFonts w:ascii="Arial" w:hAnsi="Arial" w:cs="Arial"/>
          <w:b/>
          <w:bCs/>
          <w:sz w:val="20"/>
          <w:szCs w:val="20"/>
        </w:rPr>
        <w:t>.</w:t>
      </w:r>
      <w:r w:rsidRPr="002A20EE">
        <w:rPr>
          <w:rFonts w:ascii="Arial" w:hAnsi="Arial" w:cs="Arial"/>
          <w:bCs/>
          <w:sz w:val="20"/>
          <w:szCs w:val="20"/>
        </w:rPr>
        <w:t xml:space="preserve"> </w:t>
      </w:r>
    </w:p>
    <w:p w:rsidR="002A20EE" w:rsidRPr="002A20EE" w:rsidRDefault="002A20EE" w:rsidP="002A20EE">
      <w:pPr>
        <w:autoSpaceDE w:val="0"/>
        <w:autoSpaceDN w:val="0"/>
        <w:adjustRightInd w:val="0"/>
        <w:jc w:val="both"/>
        <w:rPr>
          <w:rFonts w:ascii="Arial" w:hAnsi="Arial" w:cs="Arial"/>
          <w:b/>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2A20EE" w:rsidRPr="002A20EE" w:rsidRDefault="002A20EE" w:rsidP="002A20EE">
      <w:pPr>
        <w:pStyle w:val="PargrafodaLista"/>
        <w:numPr>
          <w:ilvl w:val="1"/>
          <w:numId w:val="26"/>
        </w:numPr>
        <w:spacing w:after="0" w:line="240" w:lineRule="auto"/>
        <w:jc w:val="both"/>
        <w:rPr>
          <w:rFonts w:ascii="Arial" w:hAnsi="Arial" w:cs="Arial"/>
          <w:sz w:val="20"/>
          <w:szCs w:val="20"/>
        </w:rPr>
      </w:pPr>
      <w:r w:rsidRPr="002A20EE">
        <w:rPr>
          <w:rFonts w:ascii="Arial" w:hAnsi="Arial" w:cs="Arial"/>
          <w:sz w:val="20"/>
          <w:szCs w:val="20"/>
        </w:rPr>
        <w:t>Constituem anexos deste Edital, dele fazendo parte integrante:</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 – Termo de Referência ;</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 – Modelo de Credenciamento;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III – Modelo de proposta comercial;</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xml:space="preserve">- Anexo V – Modelo declaração que a empresa não emprega menor de 18 anos;  </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-Anexo VI – Modelo declaração de disponibilidade de recursos humanos e materiais, equipamentos e ferramentas;</w:t>
      </w:r>
    </w:p>
    <w:p w:rsidR="002A20EE" w:rsidRPr="002A20EE" w:rsidRDefault="002A20EE" w:rsidP="002A20EE">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 Anexo VIII – Ata de Registro de Preços</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-Anexo IX - Mapa analítico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Os proponentes interessados tanto nas “propostas comerciais” como dos “documentos de habilitação” poderão a q</w:t>
      </w:r>
      <w:r w:rsidR="002B72F3">
        <w:rPr>
          <w:rFonts w:ascii="Arial" w:hAnsi="Arial" w:cs="Arial"/>
          <w:sz w:val="20"/>
          <w:szCs w:val="20"/>
        </w:rPr>
        <w:t>ualquer tempo, solicitar junto ao</w:t>
      </w:r>
      <w:r w:rsidRPr="002A20EE">
        <w:rPr>
          <w:rFonts w:ascii="Arial" w:hAnsi="Arial" w:cs="Arial"/>
          <w:sz w:val="20"/>
          <w:szCs w:val="20"/>
        </w:rPr>
        <w:t xml:space="preserve"> Pregoeir</w:t>
      </w:r>
      <w:r w:rsidR="002B72F3">
        <w:rPr>
          <w:rFonts w:ascii="Arial" w:hAnsi="Arial" w:cs="Arial"/>
          <w:sz w:val="20"/>
          <w:szCs w:val="20"/>
        </w:rPr>
        <w:t>o</w:t>
      </w:r>
      <w:r w:rsidRPr="002A20EE">
        <w:rPr>
          <w:rFonts w:ascii="Arial" w:hAnsi="Arial" w:cs="Arial"/>
          <w:sz w:val="20"/>
          <w:szCs w:val="20"/>
        </w:rPr>
        <w:t xml:space="preserve">, vista dos autos do processo.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objeto da presente licitação poderá sofrer acréscimos ou supressões obedecidos os limites estabelecidos no parágrafo 1º do artigo 65 da Lei 8.666/93, sem que isto implique alteração de preços unitários ofertados.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Cataguases.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Cataguases, no todo ou em parte, por razões de interesse público, derivadas de fato superveniente comprovado, ou anulá-la por ilegalidade, de ofício ou por provocação, mediante ato escrito e fundamentado, disponibilizado no site da Prefeitura para conhecimento de todos.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Informações complementares que visam obter maiores esclarecimentos sobre a presente licitação serão prestadas pelo Setor de Licitações, no horário das 08:00 às 16:00 horas, de segunda a sexta-feira, pelo telefone (032)3422-1066, ramal 214, 223 ou 219, e-mail: pregaocataguases@gmail.com</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sidR="00AB6D38">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sidR="00AB6D38">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2"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Fica eleito o foro da Comarca de Cataguases, Estado de Minas Gerais, para dirimir eventuais conflitos de interesses decorrentes desta licitação, valendo esta cláusula como renúncia expressa a qualquer outro foro, por mais privilegiado que seja ou venha a ser.</w:t>
      </w:r>
    </w:p>
    <w:p w:rsidR="00AB7FF1" w:rsidRPr="002A20EE" w:rsidRDefault="00BA21A4" w:rsidP="00BA21A4">
      <w:pPr>
        <w:rPr>
          <w:rFonts w:ascii="Arial" w:hAnsi="Arial" w:cs="Arial"/>
          <w:sz w:val="20"/>
          <w:szCs w:val="20"/>
        </w:rPr>
      </w:pPr>
      <w:r>
        <w:rPr>
          <w:rFonts w:ascii="Arial" w:eastAsiaTheme="minorHAnsi" w:hAnsi="Arial" w:cs="Arial"/>
          <w:sz w:val="20"/>
          <w:szCs w:val="20"/>
        </w:rPr>
        <w:t xml:space="preserve">Cataguases, </w:t>
      </w:r>
      <w:r w:rsidR="001E2A5E">
        <w:rPr>
          <w:rFonts w:ascii="Arial" w:eastAsiaTheme="minorHAnsi" w:hAnsi="Arial" w:cs="Arial"/>
          <w:sz w:val="20"/>
          <w:szCs w:val="20"/>
        </w:rPr>
        <w:t>23</w:t>
      </w:r>
      <w:r w:rsidR="000A09F7">
        <w:rPr>
          <w:rFonts w:ascii="Arial" w:eastAsiaTheme="minorHAnsi" w:hAnsi="Arial" w:cs="Arial"/>
          <w:sz w:val="20"/>
          <w:szCs w:val="20"/>
        </w:rPr>
        <w:t xml:space="preserve"> de março de 2023</w:t>
      </w:r>
      <w:r w:rsidR="00230B4C" w:rsidRPr="002A20EE">
        <w:rPr>
          <w:rFonts w:ascii="Arial" w:eastAsiaTheme="minorHAnsi" w:hAnsi="Arial" w:cs="Arial"/>
          <w:sz w:val="20"/>
          <w:szCs w:val="20"/>
        </w:rPr>
        <w:t>.</w:t>
      </w:r>
    </w:p>
    <w:p w:rsidR="00AB7FF1" w:rsidRPr="002A20EE" w:rsidRDefault="00AB7FF1">
      <w:pPr>
        <w:rPr>
          <w:rFonts w:ascii="Arial" w:hAnsi="Arial" w:cs="Arial"/>
          <w:sz w:val="20"/>
          <w:szCs w:val="20"/>
        </w:rPr>
      </w:pP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_________________________________</w:t>
      </w: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AB7FF1" w:rsidRPr="002A20EE" w:rsidRDefault="00230B4C">
      <w:pPr>
        <w:jc w:val="center"/>
        <w:rPr>
          <w:rFonts w:ascii="Arial" w:hAnsi="Arial" w:cs="Arial"/>
          <w:b/>
          <w:bCs/>
          <w:sz w:val="20"/>
          <w:szCs w:val="20"/>
        </w:rPr>
      </w:pPr>
      <w:r w:rsidRPr="002A20EE">
        <w:rPr>
          <w:rFonts w:ascii="Arial" w:eastAsiaTheme="minorHAnsi" w:hAnsi="Arial" w:cs="Arial"/>
          <w:b/>
          <w:bCs/>
          <w:sz w:val="20"/>
          <w:szCs w:val="20"/>
        </w:rPr>
        <w:t>Prefeito de Cataguases</w:t>
      </w:r>
    </w:p>
    <w:p w:rsidR="00AB7FF1" w:rsidRPr="002A20EE" w:rsidRDefault="00AB7FF1">
      <w:pPr>
        <w:jc w:val="center"/>
        <w:rPr>
          <w:rFonts w:ascii="Arial" w:hAnsi="Arial" w:cs="Arial"/>
          <w:b/>
          <w:bCs/>
          <w:sz w:val="20"/>
          <w:szCs w:val="20"/>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0431C2" w:rsidRDefault="000431C2">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 xml:space="preserve">ANEXO I </w:t>
      </w:r>
    </w:p>
    <w:p w:rsidR="00AB7FF1" w:rsidRDefault="00AB7FF1">
      <w:pPr>
        <w:jc w:val="center"/>
        <w:rPr>
          <w:rFonts w:ascii="Arial" w:hAnsi="Arial" w:cs="Arial"/>
          <w:b/>
          <w:bCs/>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DF4556">
        <w:rPr>
          <w:rFonts w:ascii="Arial" w:eastAsiaTheme="minorHAnsi" w:hAnsi="Arial" w:cs="Arial"/>
          <w:b/>
          <w:bCs/>
          <w:sz w:val="20"/>
          <w:szCs w:val="20"/>
        </w:rPr>
        <w:t>071/2023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rPr>
          <w:rFonts w:ascii="Arial" w:hAnsi="Arial" w:cs="Arial"/>
          <w:b/>
          <w:bCs/>
          <w:color w:val="FF0000"/>
        </w:rPr>
      </w:pPr>
    </w:p>
    <w:p w:rsidR="00712A32" w:rsidRDefault="002B72F3" w:rsidP="00712A32">
      <w:pPr>
        <w:tabs>
          <w:tab w:val="left" w:pos="567"/>
        </w:tabs>
        <w:rPr>
          <w:rFonts w:ascii="Arial" w:eastAsiaTheme="minorHAnsi" w:hAnsi="Arial" w:cs="Arial"/>
          <w:b/>
          <w:bCs/>
          <w:color w:val="000000"/>
        </w:rPr>
      </w:pPr>
      <w:r>
        <w:rPr>
          <w:rFonts w:ascii="Arial" w:eastAsiaTheme="minorHAnsi" w:hAnsi="Arial" w:cs="Arial"/>
          <w:b/>
          <w:bCs/>
          <w:color w:val="000000"/>
        </w:rPr>
        <w:t>ELABORADO PELO SETOR DE COMPRAS DA SECRETARIA DE SAÚDE.</w:t>
      </w:r>
    </w:p>
    <w:p w:rsidR="00712A32" w:rsidRPr="00712A32" w:rsidRDefault="00712A32" w:rsidP="00712A32">
      <w:pPr>
        <w:tabs>
          <w:tab w:val="left" w:pos="567"/>
        </w:tabs>
        <w:rPr>
          <w:rFonts w:ascii="Arial" w:eastAsia="Calibri" w:hAnsi="Arial" w:cs="Arial"/>
          <w:b/>
          <w:color w:val="000000"/>
        </w:rPr>
      </w:pPr>
    </w:p>
    <w:p w:rsidR="00712A32" w:rsidRPr="00712A32" w:rsidRDefault="00712A32" w:rsidP="00712A32">
      <w:pPr>
        <w:pStyle w:val="Heading1"/>
        <w:spacing w:before="0" w:line="240" w:lineRule="auto"/>
        <w:jc w:val="center"/>
        <w:rPr>
          <w:rFonts w:ascii="Arial" w:hAnsi="Arial" w:cs="Arial"/>
          <w:color w:val="auto"/>
          <w:sz w:val="20"/>
          <w:szCs w:val="20"/>
        </w:rPr>
      </w:pPr>
      <w:r w:rsidRPr="00712A32">
        <w:rPr>
          <w:rFonts w:ascii="Arial" w:hAnsi="Arial" w:cs="Arial"/>
          <w:color w:val="auto"/>
          <w:sz w:val="20"/>
          <w:szCs w:val="20"/>
        </w:rPr>
        <w:t>TERMO DE REFERÊNCIA</w:t>
      </w: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OBJETO</w:t>
      </w:r>
    </w:p>
    <w:p w:rsidR="000A09F7" w:rsidRPr="000A09F7" w:rsidRDefault="000A09F7" w:rsidP="000A09F7">
      <w:pPr>
        <w:tabs>
          <w:tab w:val="left" w:pos="426"/>
        </w:tabs>
        <w:autoSpaceDE w:val="0"/>
        <w:autoSpaceDN w:val="0"/>
        <w:adjustRightInd w:val="0"/>
        <w:jc w:val="both"/>
        <w:rPr>
          <w:rFonts w:ascii="Arial" w:hAnsi="Arial" w:cs="Arial"/>
          <w:sz w:val="20"/>
          <w:szCs w:val="20"/>
        </w:rPr>
      </w:pPr>
      <w:r w:rsidRPr="000A09F7">
        <w:rPr>
          <w:rFonts w:ascii="Arial" w:eastAsia="Tahoma" w:hAnsi="Arial" w:cs="Arial"/>
          <w:sz w:val="20"/>
          <w:szCs w:val="20"/>
        </w:rPr>
        <w:t xml:space="preserve">O presente documento tem por objetivo estabelecer as condições gerais que orientarão o Processo Licitatório, do tipo Preção Presencial, para Registro de Preços (Por lote), </w:t>
      </w:r>
      <w:r w:rsidRPr="000A09F7">
        <w:rPr>
          <w:rFonts w:ascii="Arial" w:hAnsi="Arial" w:cs="Arial"/>
          <w:sz w:val="20"/>
          <w:szCs w:val="20"/>
        </w:rPr>
        <w:t xml:space="preserve">para contratação de uma empresa para locação de Concentradores de Oxigênio e </w:t>
      </w:r>
      <w:r w:rsidRPr="000A09F7">
        <w:rPr>
          <w:rFonts w:ascii="Arial" w:eastAsia="Tahoma" w:hAnsi="Arial" w:cs="Arial"/>
          <w:sz w:val="20"/>
          <w:szCs w:val="20"/>
        </w:rPr>
        <w:t>fornecimento de o</w:t>
      </w:r>
      <w:r w:rsidRPr="000A09F7">
        <w:rPr>
          <w:rFonts w:ascii="Arial" w:hAnsi="Arial" w:cs="Arial"/>
          <w:sz w:val="20"/>
          <w:szCs w:val="20"/>
        </w:rPr>
        <w:t xml:space="preserve">xigênio medicinal para fins de atender os pacientes em tratamento de “Oxigenoterapia Domiciliar” para a </w:t>
      </w:r>
      <w:r w:rsidRPr="000A09F7">
        <w:rPr>
          <w:rFonts w:ascii="Arial" w:eastAsia="Tahoma" w:hAnsi="Arial" w:cs="Arial"/>
          <w:sz w:val="20"/>
          <w:szCs w:val="20"/>
        </w:rPr>
        <w:t xml:space="preserve">Secretaria Municipal de Saúde de Cataguases-MG, </w:t>
      </w:r>
      <w:r w:rsidRPr="000A09F7">
        <w:rPr>
          <w:rFonts w:ascii="Arial" w:hAnsi="Arial" w:cs="Arial"/>
          <w:sz w:val="20"/>
          <w:szCs w:val="20"/>
        </w:rPr>
        <w:t>conforme condições descritas a seguir.</w:t>
      </w:r>
    </w:p>
    <w:p w:rsidR="000A09F7" w:rsidRPr="000A09F7" w:rsidRDefault="000A09F7" w:rsidP="000A09F7">
      <w:pPr>
        <w:tabs>
          <w:tab w:val="left" w:pos="426"/>
        </w:tabs>
        <w:autoSpaceDE w:val="0"/>
        <w:autoSpaceDN w:val="0"/>
        <w:adjustRightInd w:val="0"/>
        <w:jc w:val="both"/>
        <w:rPr>
          <w:rFonts w:ascii="Arial" w:eastAsia="Tahoma" w:hAnsi="Arial" w:cs="Arial"/>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JUSTIFICATIVA</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A aquisição justifica-se, devido ao fato de vários fornecedores não encontrarem estoque de vasilhames de oxigênio medicinal. Dessa forma, mesmo com a escassez do próprio oxigênio, outro grande deficitário é a embalagem que armazena o produto. Sendo assim, a necessidade demonstrada e comprovada, haja vista a importância da continuidade do serviço de oxigenoterapia domiciliar e aindapara o devido cumprimento das atuais e futuras sentenças judiciais. E ainda vele ressaltar que tal medida gerará economia aos cofres públicos, uma vez que a locação em si, ficará menos dispendiosa do que a recarga para a maioria dos pacientes.</w:t>
      </w:r>
    </w:p>
    <w:p w:rsidR="000A09F7" w:rsidRPr="000A09F7" w:rsidRDefault="000A09F7" w:rsidP="000A09F7">
      <w:pPr>
        <w:tabs>
          <w:tab w:val="left" w:pos="426"/>
        </w:tabs>
        <w:jc w:val="both"/>
        <w:rPr>
          <w:rFonts w:ascii="Arial" w:hAnsi="Arial" w:cs="Arial"/>
          <w:b/>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 xml:space="preserve">DESCRIÇÃO, ESPECIFICAÇÃO E QUANTIDADE </w:t>
      </w:r>
    </w:p>
    <w:p w:rsidR="000A09F7" w:rsidRPr="000A09F7" w:rsidRDefault="000A09F7" w:rsidP="000A09F7">
      <w:pPr>
        <w:tabs>
          <w:tab w:val="left" w:pos="426"/>
        </w:tabs>
        <w:jc w:val="both"/>
        <w:rPr>
          <w:rFonts w:ascii="Arial" w:eastAsia="Tahoma" w:hAnsi="Arial" w:cs="Arial"/>
          <w:sz w:val="20"/>
          <w:szCs w:val="20"/>
        </w:rPr>
      </w:pPr>
      <w:r w:rsidRPr="000A09F7">
        <w:rPr>
          <w:rFonts w:ascii="Arial" w:eastAsia="Tahoma" w:hAnsi="Arial" w:cs="Arial"/>
          <w:sz w:val="20"/>
          <w:szCs w:val="20"/>
        </w:rPr>
        <w:t>A estimativa de consumo seguinte:</w:t>
      </w:r>
    </w:p>
    <w:p w:rsidR="000A09F7" w:rsidRPr="000A09F7" w:rsidRDefault="000A09F7" w:rsidP="000A09F7">
      <w:pPr>
        <w:tabs>
          <w:tab w:val="left" w:pos="426"/>
        </w:tabs>
        <w:jc w:val="both"/>
        <w:rPr>
          <w:rFonts w:ascii="Arial" w:eastAsia="Tahoma" w:hAnsi="Arial" w:cs="Arial"/>
          <w:sz w:val="20"/>
          <w:szCs w:val="20"/>
        </w:rPr>
      </w:pPr>
    </w:p>
    <w:tbl>
      <w:tblPr>
        <w:tblW w:w="10490" w:type="dxa"/>
        <w:jc w:val="center"/>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
        <w:gridCol w:w="7814"/>
        <w:gridCol w:w="761"/>
        <w:gridCol w:w="1276"/>
      </w:tblGrid>
      <w:tr w:rsidR="000A09F7" w:rsidRPr="000A09F7" w:rsidTr="000A09F7">
        <w:trPr>
          <w:trHeight w:val="208"/>
          <w:jc w:val="center"/>
        </w:trPr>
        <w:tc>
          <w:tcPr>
            <w:tcW w:w="589" w:type="dxa"/>
            <w:tcBorders>
              <w:top w:val="single" w:sz="4" w:space="0" w:color="000000"/>
              <w:left w:val="single" w:sz="4" w:space="0" w:color="000000"/>
              <w:bottom w:val="single" w:sz="4" w:space="0" w:color="000000"/>
              <w:right w:val="single" w:sz="4" w:space="0" w:color="000000"/>
            </w:tcBorders>
            <w:hideMark/>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Lote</w:t>
            </w:r>
          </w:p>
        </w:tc>
        <w:tc>
          <w:tcPr>
            <w:tcW w:w="7916" w:type="dxa"/>
            <w:tcBorders>
              <w:top w:val="single" w:sz="4" w:space="0" w:color="000000"/>
              <w:left w:val="single" w:sz="4" w:space="0" w:color="000000"/>
              <w:bottom w:val="single" w:sz="4" w:space="0" w:color="000000"/>
              <w:right w:val="single" w:sz="4" w:space="0" w:color="000000"/>
            </w:tcBorders>
            <w:hideMark/>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DESCRIÇÃO</w:t>
            </w:r>
          </w:p>
        </w:tc>
        <w:tc>
          <w:tcPr>
            <w:tcW w:w="709" w:type="dxa"/>
            <w:tcBorders>
              <w:top w:val="single" w:sz="4" w:space="0" w:color="000000"/>
              <w:left w:val="single" w:sz="4" w:space="0" w:color="000000"/>
              <w:bottom w:val="single" w:sz="4" w:space="0" w:color="000000"/>
              <w:right w:val="single" w:sz="4" w:space="0" w:color="000000"/>
            </w:tcBorders>
            <w:hideMark/>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UNID.</w:t>
            </w:r>
          </w:p>
        </w:tc>
        <w:tc>
          <w:tcPr>
            <w:tcW w:w="1276" w:type="dxa"/>
            <w:tcBorders>
              <w:top w:val="single" w:sz="4" w:space="0" w:color="000000"/>
              <w:left w:val="single" w:sz="4" w:space="0" w:color="000000"/>
              <w:bottom w:val="single" w:sz="4" w:space="0" w:color="000000"/>
              <w:right w:val="single" w:sz="4" w:space="0" w:color="000000"/>
            </w:tcBorders>
            <w:hideMark/>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QDT.</w:t>
            </w:r>
          </w:p>
        </w:tc>
      </w:tr>
      <w:tr w:rsidR="000A09F7" w:rsidRPr="000A09F7" w:rsidTr="000A09F7">
        <w:trPr>
          <w:trHeight w:val="2144"/>
          <w:jc w:val="center"/>
        </w:trPr>
        <w:tc>
          <w:tcPr>
            <w:tcW w:w="589"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01</w:t>
            </w:r>
          </w:p>
        </w:tc>
        <w:tc>
          <w:tcPr>
            <w:tcW w:w="791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rPr>
                <w:rFonts w:ascii="Arial" w:hAnsi="Arial" w:cs="Arial"/>
                <w:sz w:val="20"/>
                <w:szCs w:val="20"/>
                <w:lang w:eastAsia="en-US"/>
              </w:rPr>
            </w:pPr>
            <w:r w:rsidRPr="000A09F7">
              <w:rPr>
                <w:rFonts w:ascii="Arial" w:hAnsi="Arial" w:cs="Arial"/>
                <w:sz w:val="20"/>
                <w:szCs w:val="20"/>
              </w:rPr>
              <w:t xml:space="preserve">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0A09F7" w:rsidRPr="000A09F7" w:rsidRDefault="000A09F7" w:rsidP="000A09F7">
            <w:pPr>
              <w:pStyle w:val="Corpodetexto"/>
              <w:tabs>
                <w:tab w:val="left" w:pos="426"/>
              </w:tabs>
              <w:spacing w:line="256" w:lineRule="auto"/>
              <w:rPr>
                <w:rFonts w:ascii="Arial" w:hAnsi="Arial" w:cs="Arial"/>
                <w:sz w:val="20"/>
                <w:szCs w:val="20"/>
              </w:rPr>
            </w:pPr>
            <w:r w:rsidRPr="000A09F7">
              <w:rPr>
                <w:rFonts w:ascii="Arial" w:hAnsi="Arial" w:cs="Arial"/>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SV</w:t>
            </w:r>
          </w:p>
        </w:tc>
        <w:tc>
          <w:tcPr>
            <w:tcW w:w="127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600 SERVIÇOS</w:t>
            </w: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(50 UND POR 12 MESES)</w:t>
            </w:r>
          </w:p>
          <w:p w:rsidR="000A09F7" w:rsidRPr="000A09F7" w:rsidRDefault="000A09F7" w:rsidP="000A09F7">
            <w:pPr>
              <w:tabs>
                <w:tab w:val="left" w:pos="426"/>
              </w:tabs>
              <w:spacing w:line="256" w:lineRule="auto"/>
              <w:jc w:val="center"/>
              <w:rPr>
                <w:rFonts w:ascii="Arial" w:hAnsi="Arial" w:cs="Arial"/>
                <w:sz w:val="20"/>
                <w:szCs w:val="20"/>
                <w:lang w:val="en-US" w:eastAsia="en-US"/>
              </w:rPr>
            </w:pPr>
          </w:p>
        </w:tc>
      </w:tr>
      <w:tr w:rsidR="000A09F7" w:rsidRPr="000A09F7" w:rsidTr="000A09F7">
        <w:trPr>
          <w:trHeight w:val="2119"/>
          <w:jc w:val="center"/>
        </w:trPr>
        <w:tc>
          <w:tcPr>
            <w:tcW w:w="589"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02</w:t>
            </w:r>
          </w:p>
        </w:tc>
        <w:tc>
          <w:tcPr>
            <w:tcW w:w="791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rPr>
                <w:rFonts w:ascii="Arial" w:hAnsi="Arial" w:cs="Arial"/>
                <w:sz w:val="20"/>
                <w:szCs w:val="20"/>
                <w:lang w:eastAsia="en-US"/>
              </w:rPr>
            </w:pPr>
            <w:r w:rsidRPr="000A09F7">
              <w:rPr>
                <w:rFonts w:ascii="Arial" w:hAnsi="Arial" w:cs="Arial"/>
                <w:sz w:val="20"/>
                <w:szCs w:val="20"/>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0A09F7" w:rsidRPr="000A09F7" w:rsidRDefault="000A09F7" w:rsidP="000A09F7">
            <w:pPr>
              <w:pStyle w:val="Corpodetexto"/>
              <w:tabs>
                <w:tab w:val="left" w:pos="426"/>
              </w:tabs>
              <w:spacing w:line="256" w:lineRule="auto"/>
              <w:rPr>
                <w:rFonts w:ascii="Arial" w:hAnsi="Arial" w:cs="Arial"/>
                <w:sz w:val="20"/>
                <w:szCs w:val="20"/>
              </w:rPr>
            </w:pPr>
            <w:r w:rsidRPr="000A09F7">
              <w:rPr>
                <w:rFonts w:ascii="Arial" w:hAnsi="Arial" w:cs="Arial"/>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9"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SV</w:t>
            </w:r>
          </w:p>
        </w:tc>
        <w:tc>
          <w:tcPr>
            <w:tcW w:w="127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120 SERVIÇOS</w:t>
            </w:r>
          </w:p>
          <w:p w:rsidR="000A09F7" w:rsidRPr="000A09F7" w:rsidRDefault="000A09F7" w:rsidP="000A09F7">
            <w:pPr>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 xml:space="preserve">(10 UND POR 12 MESES) </w:t>
            </w:r>
          </w:p>
          <w:p w:rsidR="000A09F7" w:rsidRPr="000A09F7" w:rsidRDefault="000A09F7" w:rsidP="000A09F7">
            <w:pPr>
              <w:tabs>
                <w:tab w:val="left" w:pos="426"/>
              </w:tabs>
              <w:spacing w:line="256" w:lineRule="auto"/>
              <w:jc w:val="center"/>
              <w:rPr>
                <w:rFonts w:ascii="Arial" w:hAnsi="Arial" w:cs="Arial"/>
                <w:sz w:val="20"/>
                <w:szCs w:val="20"/>
                <w:lang w:val="en-US" w:eastAsia="en-US"/>
              </w:rPr>
            </w:pPr>
          </w:p>
        </w:tc>
      </w:tr>
      <w:tr w:rsidR="000A09F7" w:rsidRPr="000A09F7" w:rsidTr="000A09F7">
        <w:trPr>
          <w:jc w:val="center"/>
        </w:trPr>
        <w:tc>
          <w:tcPr>
            <w:tcW w:w="58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03</w:t>
            </w:r>
          </w:p>
        </w:tc>
        <w:tc>
          <w:tcPr>
            <w:tcW w:w="791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rPr>
                <w:rFonts w:ascii="Arial" w:hAnsi="Arial" w:cs="Arial"/>
                <w:sz w:val="20"/>
                <w:szCs w:val="20"/>
              </w:rPr>
            </w:pPr>
            <w:r w:rsidRPr="000A09F7">
              <w:rPr>
                <w:rFonts w:ascii="Arial" w:hAnsi="Arial" w:cs="Arial"/>
                <w:sz w:val="20"/>
                <w:szCs w:val="20"/>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70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m³</w:t>
            </w:r>
          </w:p>
        </w:tc>
        <w:tc>
          <w:tcPr>
            <w:tcW w:w="1276"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80.000</w:t>
            </w:r>
          </w:p>
        </w:tc>
      </w:tr>
      <w:tr w:rsidR="000A09F7" w:rsidRPr="000A09F7" w:rsidTr="000A09F7">
        <w:trPr>
          <w:jc w:val="center"/>
        </w:trPr>
        <w:tc>
          <w:tcPr>
            <w:tcW w:w="58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04</w:t>
            </w:r>
          </w:p>
        </w:tc>
        <w:tc>
          <w:tcPr>
            <w:tcW w:w="791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rPr>
                <w:rFonts w:ascii="Arial" w:hAnsi="Arial" w:cs="Arial"/>
                <w:sz w:val="20"/>
                <w:szCs w:val="20"/>
              </w:rPr>
            </w:pPr>
            <w:r w:rsidRPr="000A09F7">
              <w:rPr>
                <w:rFonts w:ascii="Arial" w:hAnsi="Arial" w:cs="Arial"/>
                <w:sz w:val="20"/>
                <w:szCs w:val="20"/>
              </w:rPr>
              <w:t>OXIGÊNIO PURO MEDICINAL PARA FINS DE TRANSPORTE; FORMA GASOSA; PUREZA MÍNIMA 99,5%; FORNECIMENTO EM CILINDROS PARA A TROCA; DEVERÁ ESTAR INCLUÍDO O CILINDRO DE 4 M³ (DEVIDO AO PESO E TAMANHO, FACILITANDO ASSIM O MANUSEIO) E TAMBÉM O TRANSPORTE.</w:t>
            </w:r>
          </w:p>
        </w:tc>
        <w:tc>
          <w:tcPr>
            <w:tcW w:w="70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Und</w:t>
            </w:r>
          </w:p>
        </w:tc>
        <w:tc>
          <w:tcPr>
            <w:tcW w:w="1276"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24</w:t>
            </w:r>
          </w:p>
        </w:tc>
      </w:tr>
      <w:tr w:rsidR="000A09F7" w:rsidRPr="000A09F7" w:rsidTr="000A09F7">
        <w:trPr>
          <w:jc w:val="center"/>
        </w:trPr>
        <w:tc>
          <w:tcPr>
            <w:tcW w:w="58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05</w:t>
            </w:r>
          </w:p>
        </w:tc>
        <w:tc>
          <w:tcPr>
            <w:tcW w:w="7916" w:type="dxa"/>
            <w:tcBorders>
              <w:top w:val="single" w:sz="4" w:space="0" w:color="000000"/>
              <w:left w:val="single" w:sz="4" w:space="0" w:color="000000"/>
              <w:bottom w:val="single" w:sz="4" w:space="0" w:color="000000"/>
              <w:right w:val="single" w:sz="4" w:space="0" w:color="000000"/>
            </w:tcBorders>
          </w:tcPr>
          <w:p w:rsidR="000A09F7" w:rsidRPr="000A09F7" w:rsidRDefault="000A09F7" w:rsidP="000A09F7">
            <w:pPr>
              <w:pStyle w:val="Corpodetexto"/>
              <w:tabs>
                <w:tab w:val="left" w:pos="426"/>
              </w:tabs>
              <w:spacing w:line="256" w:lineRule="auto"/>
              <w:rPr>
                <w:rFonts w:ascii="Arial" w:hAnsi="Arial" w:cs="Arial"/>
                <w:sz w:val="20"/>
                <w:szCs w:val="20"/>
              </w:rPr>
            </w:pPr>
            <w:r w:rsidRPr="000A09F7">
              <w:rPr>
                <w:rFonts w:ascii="Arial" w:hAnsi="Arial" w:cs="Arial"/>
                <w:sz w:val="20"/>
                <w:szCs w:val="20"/>
              </w:rPr>
              <w:t>OXIGÊNIO PURO MEDICINAL PARA FINS DE TRANSPORTE; FORMA GASOSA; PUREZA MÍNIMA 99,5%; FORNECIMENTO EM CILINDROS PARA A TROCA; DEVERÁ ESTAR INCLUÍDO O CILINDRO DE 1 M³ (DEVIDO AO PESO E TAMANHO, FACILITANDO ASSIM O MANUSEIO) E TAMBÉM O TRANSPORTE.</w:t>
            </w:r>
          </w:p>
        </w:tc>
        <w:tc>
          <w:tcPr>
            <w:tcW w:w="709"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rPr>
            </w:pPr>
            <w:r w:rsidRPr="000A09F7">
              <w:rPr>
                <w:rFonts w:ascii="Arial" w:hAnsi="Arial" w:cs="Arial"/>
                <w:sz w:val="20"/>
                <w:szCs w:val="20"/>
              </w:rPr>
              <w:t>Und</w:t>
            </w:r>
          </w:p>
        </w:tc>
        <w:tc>
          <w:tcPr>
            <w:tcW w:w="1276" w:type="dxa"/>
            <w:tcBorders>
              <w:top w:val="single" w:sz="4" w:space="0" w:color="000000"/>
              <w:left w:val="single" w:sz="4" w:space="0" w:color="000000"/>
              <w:bottom w:val="single" w:sz="4" w:space="0" w:color="000000"/>
              <w:right w:val="single" w:sz="4" w:space="0" w:color="000000"/>
            </w:tcBorders>
            <w:vAlign w:val="center"/>
          </w:tcPr>
          <w:p w:rsidR="000A09F7" w:rsidRPr="000A09F7" w:rsidRDefault="000A09F7" w:rsidP="000A09F7">
            <w:pPr>
              <w:pStyle w:val="Corpodetexto"/>
              <w:tabs>
                <w:tab w:val="left" w:pos="426"/>
              </w:tabs>
              <w:spacing w:line="256" w:lineRule="auto"/>
              <w:jc w:val="center"/>
              <w:rPr>
                <w:rFonts w:ascii="Arial" w:hAnsi="Arial" w:cs="Arial"/>
                <w:sz w:val="20"/>
                <w:szCs w:val="20"/>
                <w:lang w:val="en-US" w:eastAsia="en-US"/>
              </w:rPr>
            </w:pPr>
            <w:r w:rsidRPr="000A09F7">
              <w:rPr>
                <w:rFonts w:ascii="Arial" w:hAnsi="Arial" w:cs="Arial"/>
                <w:sz w:val="20"/>
                <w:szCs w:val="20"/>
                <w:lang w:val="en-US" w:eastAsia="en-US"/>
              </w:rPr>
              <w:t>100</w:t>
            </w:r>
          </w:p>
        </w:tc>
      </w:tr>
    </w:tbl>
    <w:p w:rsidR="000A09F7" w:rsidRPr="000A09F7" w:rsidRDefault="000A09F7" w:rsidP="000A09F7">
      <w:pPr>
        <w:tabs>
          <w:tab w:val="left" w:pos="426"/>
        </w:tabs>
        <w:jc w:val="both"/>
        <w:rPr>
          <w:rFonts w:ascii="Arial" w:hAnsi="Arial" w:cs="Arial"/>
          <w:b/>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LOCAL DE ENTREGA E PRAZO DE FORNECIMENTO</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O equipamento deverá ser entregue e montado em local determinado pela secretaria de saúde, em no máximo 48 horas após o envio da Autorização de Fornecimento.</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No ato de fornecimento e instalação do equipamento, será rigorosamente observado, o cumprimento das exigências constante neste termo de referência.</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b) O recebimento dar-se-á, definitivamente após instalação e testes de funcionamento no mínimo por 03 (três) dias úteis, uma vez verificado o atendimento integral das especificações contratadas;</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c) Correrão por conta da contratada todas as despesas de seguros, transporte, carga, tributos, além de possíveis encargos trabalhistas e previdenciários, decorrentes da contratação, objeto deste.</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O contrato terá vigência de 12 (doze) meses, a contar da data de sua assinatura, conforme Lei Federal nº. 8666/93.</w:t>
      </w:r>
    </w:p>
    <w:p w:rsidR="000A09F7" w:rsidRPr="000A09F7" w:rsidRDefault="000A09F7" w:rsidP="000A09F7">
      <w:pPr>
        <w:tabs>
          <w:tab w:val="left" w:pos="426"/>
        </w:tabs>
        <w:jc w:val="both"/>
        <w:rPr>
          <w:rFonts w:ascii="Arial" w:hAnsi="Arial" w:cs="Arial"/>
          <w:b/>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OBRIGAÇÕES DA CONTRATADA</w:t>
      </w:r>
    </w:p>
    <w:p w:rsidR="000A09F7" w:rsidRPr="000A09F7" w:rsidRDefault="000A09F7" w:rsidP="000A09F7">
      <w:pPr>
        <w:tabs>
          <w:tab w:val="left" w:pos="426"/>
        </w:tabs>
        <w:jc w:val="both"/>
        <w:rPr>
          <w:rFonts w:ascii="Arial" w:hAnsi="Arial" w:cs="Arial"/>
          <w:b/>
          <w:sz w:val="20"/>
          <w:szCs w:val="20"/>
        </w:rPr>
      </w:pPr>
      <w:r w:rsidRPr="000A09F7">
        <w:rPr>
          <w:rFonts w:ascii="Arial" w:hAnsi="Arial" w:cs="Arial"/>
          <w:b/>
          <w:sz w:val="20"/>
          <w:szCs w:val="20"/>
        </w:rPr>
        <w:t>A contratada deverá:</w:t>
      </w:r>
    </w:p>
    <w:p w:rsidR="000A09F7" w:rsidRPr="000A09F7" w:rsidRDefault="000A09F7" w:rsidP="000A09F7">
      <w:pPr>
        <w:numPr>
          <w:ilvl w:val="0"/>
          <w:numId w:val="42"/>
        </w:numPr>
        <w:tabs>
          <w:tab w:val="left" w:pos="426"/>
        </w:tabs>
        <w:ind w:left="0" w:firstLine="0"/>
        <w:jc w:val="both"/>
        <w:rPr>
          <w:rFonts w:ascii="Arial" w:hAnsi="Arial" w:cs="Arial"/>
          <w:sz w:val="20"/>
          <w:szCs w:val="20"/>
        </w:rPr>
      </w:pPr>
      <w:r w:rsidRPr="000A09F7">
        <w:rPr>
          <w:rFonts w:ascii="Arial" w:hAnsi="Arial" w:cs="Arial"/>
          <w:sz w:val="20"/>
          <w:szCs w:val="20"/>
        </w:rPr>
        <w:t>Instalar o equipamento, nas condições, especificações e características constantes do Termo de Referência, no prazo de até 02 (dois) dias úteis do recebimento da Autorização de Fornecimento;</w:t>
      </w:r>
    </w:p>
    <w:p w:rsidR="000A09F7" w:rsidRPr="000A09F7" w:rsidRDefault="000A09F7" w:rsidP="000A09F7">
      <w:pPr>
        <w:numPr>
          <w:ilvl w:val="0"/>
          <w:numId w:val="42"/>
        </w:numPr>
        <w:tabs>
          <w:tab w:val="left" w:pos="426"/>
        </w:tabs>
        <w:ind w:left="0" w:firstLine="0"/>
        <w:jc w:val="both"/>
        <w:rPr>
          <w:rFonts w:ascii="Arial" w:hAnsi="Arial" w:cs="Arial"/>
          <w:sz w:val="20"/>
          <w:szCs w:val="20"/>
        </w:rPr>
      </w:pPr>
      <w:r w:rsidRPr="000A09F7">
        <w:rPr>
          <w:rFonts w:ascii="Arial" w:hAnsi="Arial" w:cs="Arial"/>
          <w:sz w:val="20"/>
          <w:szCs w:val="20"/>
        </w:rPr>
        <w:t xml:space="preserve"> Substituir, no prazo solicitado pelo Contratante, o equipamento, partes, peças ou acessórios, sem ônus para o Município, em caso de discordância com as especificações exigidas e proposta apresentada;</w:t>
      </w:r>
    </w:p>
    <w:p w:rsidR="000A09F7" w:rsidRPr="000A09F7" w:rsidRDefault="000A09F7" w:rsidP="000A09F7">
      <w:pPr>
        <w:numPr>
          <w:ilvl w:val="0"/>
          <w:numId w:val="42"/>
        </w:numPr>
        <w:tabs>
          <w:tab w:val="left" w:pos="426"/>
        </w:tabs>
        <w:ind w:left="0" w:firstLine="0"/>
        <w:jc w:val="both"/>
        <w:rPr>
          <w:rFonts w:ascii="Arial" w:hAnsi="Arial" w:cs="Arial"/>
          <w:sz w:val="20"/>
          <w:szCs w:val="20"/>
        </w:rPr>
      </w:pPr>
      <w:r w:rsidRPr="000A09F7">
        <w:rPr>
          <w:rFonts w:ascii="Arial" w:hAnsi="Arial" w:cs="Arial"/>
          <w:sz w:val="20"/>
          <w:szCs w:val="20"/>
        </w:rPr>
        <w:t>Prestar serviço de assistência técnica e manutenção conforme necessidade;</w:t>
      </w:r>
    </w:p>
    <w:p w:rsidR="000A09F7" w:rsidRPr="000A09F7" w:rsidRDefault="000A09F7" w:rsidP="000A09F7">
      <w:pPr>
        <w:numPr>
          <w:ilvl w:val="0"/>
          <w:numId w:val="42"/>
        </w:numPr>
        <w:tabs>
          <w:tab w:val="left" w:pos="426"/>
        </w:tabs>
        <w:ind w:left="0" w:firstLine="0"/>
        <w:jc w:val="both"/>
        <w:rPr>
          <w:rFonts w:ascii="Arial" w:hAnsi="Arial" w:cs="Arial"/>
          <w:sz w:val="20"/>
          <w:szCs w:val="20"/>
        </w:rPr>
      </w:pPr>
      <w:r w:rsidRPr="000A09F7">
        <w:rPr>
          <w:rFonts w:ascii="Arial" w:hAnsi="Arial" w:cs="Arial"/>
          <w:sz w:val="20"/>
          <w:szCs w:val="20"/>
        </w:rPr>
        <w:t>Entregar no local especificado pela Secretaria Municipal de Saúde;</w:t>
      </w:r>
    </w:p>
    <w:p w:rsidR="000A09F7" w:rsidRPr="000A09F7" w:rsidRDefault="000A09F7" w:rsidP="000A09F7">
      <w:pPr>
        <w:numPr>
          <w:ilvl w:val="0"/>
          <w:numId w:val="42"/>
        </w:numPr>
        <w:tabs>
          <w:tab w:val="left" w:pos="426"/>
        </w:tabs>
        <w:ind w:left="0" w:firstLine="0"/>
        <w:jc w:val="both"/>
        <w:rPr>
          <w:rFonts w:ascii="Arial" w:hAnsi="Arial" w:cs="Arial"/>
          <w:sz w:val="20"/>
          <w:szCs w:val="20"/>
        </w:rPr>
      </w:pPr>
      <w:r w:rsidRPr="000A09F7">
        <w:rPr>
          <w:rFonts w:ascii="Arial" w:hAnsi="Arial" w:cs="Arial"/>
          <w:sz w:val="20"/>
          <w:szCs w:val="20"/>
        </w:rPr>
        <w:t>A contratada é obrigada a pagar todos os tributos, contribuições fiscais que incidam ou venham incidir, direta ou indiretamente, sobre os produtos/objetos deste Termo de Referência.</w:t>
      </w:r>
    </w:p>
    <w:p w:rsidR="000A09F7" w:rsidRPr="000A09F7" w:rsidRDefault="000A09F7" w:rsidP="000A09F7">
      <w:pPr>
        <w:tabs>
          <w:tab w:val="left" w:pos="426"/>
        </w:tabs>
        <w:jc w:val="both"/>
        <w:rPr>
          <w:rFonts w:ascii="Arial" w:hAnsi="Arial" w:cs="Arial"/>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OBRIGAÇÃO DA CONTRATANTE</w:t>
      </w:r>
    </w:p>
    <w:p w:rsidR="000A09F7" w:rsidRPr="000A09F7" w:rsidRDefault="000A09F7" w:rsidP="000A09F7">
      <w:pPr>
        <w:tabs>
          <w:tab w:val="left" w:pos="426"/>
        </w:tabs>
        <w:rPr>
          <w:rFonts w:ascii="Arial" w:hAnsi="Arial" w:cs="Arial"/>
          <w:b/>
          <w:sz w:val="20"/>
          <w:szCs w:val="20"/>
        </w:rPr>
      </w:pPr>
      <w:r w:rsidRPr="000A09F7">
        <w:rPr>
          <w:rFonts w:ascii="Arial" w:hAnsi="Arial" w:cs="Arial"/>
          <w:b/>
          <w:sz w:val="20"/>
          <w:szCs w:val="20"/>
        </w:rPr>
        <w:t>A contratante deverá:</w:t>
      </w:r>
    </w:p>
    <w:p w:rsidR="000A09F7" w:rsidRPr="000A09F7" w:rsidRDefault="000A09F7" w:rsidP="000A09F7">
      <w:pPr>
        <w:numPr>
          <w:ilvl w:val="0"/>
          <w:numId w:val="47"/>
        </w:numPr>
        <w:tabs>
          <w:tab w:val="left" w:pos="426"/>
        </w:tabs>
        <w:ind w:left="0" w:firstLine="0"/>
        <w:jc w:val="both"/>
        <w:rPr>
          <w:rFonts w:ascii="Arial" w:hAnsi="Arial" w:cs="Arial"/>
          <w:sz w:val="20"/>
          <w:szCs w:val="20"/>
        </w:rPr>
      </w:pPr>
      <w:r w:rsidRPr="000A09F7">
        <w:rPr>
          <w:rFonts w:ascii="Arial" w:hAnsi="Arial" w:cs="Arial"/>
          <w:sz w:val="20"/>
          <w:szCs w:val="20"/>
        </w:rPr>
        <w:t>Será responsável pela observância às leis, decretos, regulamentos, portarias e demais normas legais, direta e indiretamente aplicáveis ao contrato;</w:t>
      </w:r>
    </w:p>
    <w:p w:rsidR="000A09F7" w:rsidRPr="000A09F7" w:rsidRDefault="000A09F7" w:rsidP="000A09F7">
      <w:pPr>
        <w:numPr>
          <w:ilvl w:val="0"/>
          <w:numId w:val="47"/>
        </w:numPr>
        <w:tabs>
          <w:tab w:val="left" w:pos="426"/>
        </w:tabs>
        <w:ind w:left="0" w:firstLine="0"/>
        <w:jc w:val="both"/>
        <w:rPr>
          <w:rFonts w:ascii="Arial" w:hAnsi="Arial" w:cs="Arial"/>
          <w:sz w:val="20"/>
          <w:szCs w:val="20"/>
        </w:rPr>
      </w:pPr>
      <w:r w:rsidRPr="000A09F7">
        <w:rPr>
          <w:rFonts w:ascii="Arial" w:hAnsi="Arial" w:cs="Arial"/>
          <w:sz w:val="20"/>
          <w:szCs w:val="20"/>
        </w:rPr>
        <w:t xml:space="preserve">Responsável pela fiscalização do contrato: </w:t>
      </w:r>
    </w:p>
    <w:p w:rsidR="000A09F7" w:rsidRPr="000A09F7" w:rsidRDefault="000A09F7" w:rsidP="000A09F7">
      <w:pPr>
        <w:pStyle w:val="PargrafodaLista"/>
        <w:numPr>
          <w:ilvl w:val="0"/>
          <w:numId w:val="48"/>
        </w:numPr>
        <w:tabs>
          <w:tab w:val="left" w:pos="426"/>
        </w:tabs>
        <w:spacing w:after="0" w:line="240" w:lineRule="auto"/>
        <w:ind w:left="0" w:firstLine="0"/>
        <w:jc w:val="both"/>
        <w:rPr>
          <w:rFonts w:ascii="Arial" w:hAnsi="Arial" w:cs="Arial"/>
          <w:sz w:val="20"/>
          <w:szCs w:val="20"/>
        </w:rPr>
      </w:pPr>
      <w:r w:rsidRPr="000A09F7">
        <w:rPr>
          <w:rFonts w:ascii="Arial" w:hAnsi="Arial" w:cs="Arial"/>
          <w:sz w:val="20"/>
          <w:szCs w:val="20"/>
        </w:rPr>
        <w:t>Emerson de Oliveira;</w:t>
      </w:r>
    </w:p>
    <w:p w:rsidR="000A09F7" w:rsidRPr="000A09F7" w:rsidRDefault="000A09F7" w:rsidP="000A09F7">
      <w:pPr>
        <w:numPr>
          <w:ilvl w:val="0"/>
          <w:numId w:val="47"/>
        </w:numPr>
        <w:tabs>
          <w:tab w:val="left" w:pos="426"/>
        </w:tabs>
        <w:ind w:left="0" w:firstLine="0"/>
        <w:jc w:val="both"/>
        <w:rPr>
          <w:rFonts w:ascii="Arial" w:hAnsi="Arial" w:cs="Arial"/>
          <w:sz w:val="20"/>
          <w:szCs w:val="20"/>
        </w:rPr>
      </w:pPr>
      <w:r w:rsidRPr="000A09F7">
        <w:rPr>
          <w:rFonts w:ascii="Arial" w:hAnsi="Arial" w:cs="Arial"/>
          <w:sz w:val="20"/>
          <w:szCs w:val="20"/>
        </w:rPr>
        <w:t>Assegurar os recursos orçamentários e financeiros para custear a prestação;</w:t>
      </w:r>
    </w:p>
    <w:p w:rsidR="000A09F7" w:rsidRPr="000A09F7" w:rsidRDefault="000A09F7" w:rsidP="000A09F7">
      <w:pPr>
        <w:numPr>
          <w:ilvl w:val="0"/>
          <w:numId w:val="47"/>
        </w:numPr>
        <w:tabs>
          <w:tab w:val="left" w:pos="426"/>
        </w:tabs>
        <w:ind w:left="0" w:firstLine="0"/>
        <w:jc w:val="both"/>
        <w:rPr>
          <w:rFonts w:ascii="Arial" w:hAnsi="Arial" w:cs="Arial"/>
          <w:sz w:val="20"/>
          <w:szCs w:val="20"/>
        </w:rPr>
      </w:pPr>
      <w:r w:rsidRPr="000A09F7">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0A09F7" w:rsidRPr="000A09F7" w:rsidRDefault="000A09F7" w:rsidP="000A09F7">
      <w:pPr>
        <w:tabs>
          <w:tab w:val="left" w:pos="426"/>
        </w:tabs>
        <w:jc w:val="both"/>
        <w:rPr>
          <w:rFonts w:ascii="Arial" w:hAnsi="Arial" w:cs="Arial"/>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DAS SANÇÕES</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Pela inexecução total ou parcial do Contrato objeto, a contratante aplicará as seguintes sanções:</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a) advertência por escrito sempre que verificadas pequenas falhas corrigíveis;</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b) multa, nos seguintes termos:</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1) multa moratória de 1% (um por cento) ao dia, por dia que exceder o(s) prazo(s), para cumprimento do disposto em advertência formalizada pela Contratante, sobre o valor do contrato respeitados os limites da Lei Civil;</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 xml:space="preserve">2) multa administrativa de 5% (cinco por cento) sobre o valor do contrato, nas demais hipóteses de inadimplemento ou infração de qualquer natureza, seja contratual ou legal; </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c) as multas moratórias e administrativas poderão ser aplicadas cumulativamente ou individualmente, não impedindo que o MUNICÍPIO rescinda, unilateralmente, o contrato e aplique as demais sanções legais cabíveis;</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d) as multas administrativas e moratórias aplicadas serão descontadas dos pagamentos eventualmente devidos pela Administração à CONTRATADA ou, ainda, quando for o caso, cobrada judicialmente, em consonância com os parágrafos 2º e 3º do artigo 86 da Lei Federal nº. 8.666/93;</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e) a aplicação de multas não elidirá o direito do MUNICÍPIO de face ao descumprimento do pactuado, rescindir, de pleno direito, o contrato, independente de ação, notificação ou interpelação judicial ou extrajudicial, sem prejuízo das demais cominações legais e contratuais cabíveis, assegurados o contraditório e a ampla defesa. Pelo não cumprimento de qualquer condição fixada na Lei nº. 8.666/93, com alterações, ou neste termo e não abrangida nos incisos anteriores: 1% (um por cento) do valor contratado, para cada evento;</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f) suspensão temporária de participar de licitação e impedimento de contratar com a Prefeitura Municipal de Cataguases pelo prazo de até 05 (cinco) anos, conforme gravidade da infração;</w:t>
      </w:r>
    </w:p>
    <w:p w:rsidR="000A09F7" w:rsidRPr="000A09F7" w:rsidRDefault="000A09F7" w:rsidP="000A09F7">
      <w:pPr>
        <w:pStyle w:val="PargrafodaLista"/>
        <w:tabs>
          <w:tab w:val="left" w:pos="426"/>
        </w:tabs>
        <w:ind w:left="0"/>
        <w:jc w:val="both"/>
        <w:rPr>
          <w:rFonts w:ascii="Arial" w:hAnsi="Arial" w:cs="Arial"/>
          <w:sz w:val="20"/>
          <w:szCs w:val="20"/>
        </w:rPr>
      </w:pPr>
      <w:r w:rsidRPr="000A09F7">
        <w:rPr>
          <w:rFonts w:ascii="Arial" w:hAnsi="Arial" w:cs="Arial"/>
          <w:sz w:val="20"/>
          <w:szCs w:val="20"/>
        </w:rPr>
        <w:t>g) declaração de inidoneidade para licitar e contratar com a Administração Pública enquanto perdurarem os motivos determinantes da punição ou até que seja promovida a reabilitação, na forma da Lei, perante a própria autoridade que aplicou a penalidade;</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Nenhuma parte será responsável perante a outra pelos atrasos ocasionados por motivo de força maior ou caso fortuito.</w:t>
      </w:r>
    </w:p>
    <w:p w:rsidR="000A09F7" w:rsidRPr="000A09F7" w:rsidRDefault="000A09F7" w:rsidP="000A09F7">
      <w:pPr>
        <w:tabs>
          <w:tab w:val="left" w:pos="426"/>
        </w:tabs>
        <w:jc w:val="both"/>
        <w:rPr>
          <w:rFonts w:ascii="Arial" w:hAnsi="Arial" w:cs="Arial"/>
          <w:b/>
          <w:sz w:val="20"/>
          <w:szCs w:val="20"/>
        </w:rPr>
      </w:pPr>
    </w:p>
    <w:p w:rsidR="000A09F7" w:rsidRPr="000A09F7" w:rsidRDefault="000A09F7" w:rsidP="000A09F7">
      <w:pPr>
        <w:tabs>
          <w:tab w:val="left" w:pos="426"/>
        </w:tabs>
        <w:jc w:val="both"/>
        <w:rPr>
          <w:rFonts w:ascii="Arial" w:hAnsi="Arial" w:cs="Arial"/>
          <w:b/>
          <w:sz w:val="20"/>
          <w:szCs w:val="20"/>
        </w:rPr>
      </w:pPr>
    </w:p>
    <w:p w:rsidR="000A09F7" w:rsidRPr="000A09F7" w:rsidRDefault="000A09F7" w:rsidP="000A09F7">
      <w:pPr>
        <w:numPr>
          <w:ilvl w:val="0"/>
          <w:numId w:val="41"/>
        </w:numPr>
        <w:tabs>
          <w:tab w:val="left" w:pos="426"/>
        </w:tabs>
        <w:ind w:left="0" w:firstLine="0"/>
        <w:jc w:val="both"/>
        <w:rPr>
          <w:rFonts w:ascii="Arial" w:hAnsi="Arial" w:cs="Arial"/>
          <w:b/>
          <w:sz w:val="20"/>
          <w:szCs w:val="20"/>
        </w:rPr>
      </w:pPr>
      <w:r w:rsidRPr="000A09F7">
        <w:rPr>
          <w:rFonts w:ascii="Arial" w:hAnsi="Arial" w:cs="Arial"/>
          <w:b/>
          <w:sz w:val="20"/>
          <w:szCs w:val="20"/>
        </w:rPr>
        <w:t>EMPENHO E DOTAÇÃO ORÇAMENTÁRIA</w:t>
      </w:r>
    </w:p>
    <w:p w:rsidR="000A09F7" w:rsidRPr="000A09F7" w:rsidRDefault="000A09F7" w:rsidP="000A09F7">
      <w:pPr>
        <w:tabs>
          <w:tab w:val="left" w:pos="426"/>
        </w:tabs>
        <w:jc w:val="both"/>
        <w:rPr>
          <w:rFonts w:ascii="Arial" w:hAnsi="Arial" w:cs="Arial"/>
          <w:b/>
          <w:sz w:val="20"/>
          <w:szCs w:val="20"/>
        </w:rPr>
      </w:pPr>
    </w:p>
    <w:tbl>
      <w:tblPr>
        <w:tblW w:w="10359" w:type="dxa"/>
        <w:jc w:val="center"/>
        <w:tblBorders>
          <w:top w:val="single" w:sz="4" w:space="0" w:color="auto"/>
          <w:bottom w:val="single" w:sz="4" w:space="0" w:color="auto"/>
          <w:insideH w:val="single" w:sz="4" w:space="0" w:color="auto"/>
          <w:insideV w:val="single" w:sz="4" w:space="0" w:color="auto"/>
        </w:tblBorders>
        <w:tblLook w:val="04A0"/>
      </w:tblPr>
      <w:tblGrid>
        <w:gridCol w:w="1980"/>
        <w:gridCol w:w="2693"/>
        <w:gridCol w:w="4840"/>
        <w:gridCol w:w="846"/>
      </w:tblGrid>
      <w:tr w:rsidR="000A09F7" w:rsidRPr="000A09F7" w:rsidTr="001E2A5E">
        <w:trPr>
          <w:trHeight w:val="238"/>
          <w:jc w:val="center"/>
        </w:trPr>
        <w:tc>
          <w:tcPr>
            <w:tcW w:w="1980" w:type="dxa"/>
            <w:tcBorders>
              <w:left w:val="single" w:sz="4" w:space="0" w:color="auto"/>
              <w:bottom w:val="single" w:sz="4" w:space="0" w:color="auto"/>
            </w:tcBorders>
            <w:shd w:val="clear" w:color="auto" w:fill="auto"/>
          </w:tcPr>
          <w:p w:rsidR="000A09F7" w:rsidRPr="000A09F7" w:rsidRDefault="000A09F7" w:rsidP="000A09F7">
            <w:pPr>
              <w:tabs>
                <w:tab w:val="left" w:pos="426"/>
              </w:tabs>
              <w:spacing w:line="276" w:lineRule="auto"/>
              <w:jc w:val="center"/>
              <w:rPr>
                <w:rFonts w:ascii="Arial" w:hAnsi="Arial" w:cs="Arial"/>
                <w:b/>
                <w:sz w:val="20"/>
                <w:szCs w:val="20"/>
              </w:rPr>
            </w:pPr>
            <w:r w:rsidRPr="000A09F7">
              <w:rPr>
                <w:rFonts w:ascii="Arial" w:hAnsi="Arial" w:cs="Arial"/>
                <w:b/>
                <w:sz w:val="20"/>
                <w:szCs w:val="20"/>
              </w:rPr>
              <w:t>Unidade</w:t>
            </w:r>
          </w:p>
        </w:tc>
        <w:tc>
          <w:tcPr>
            <w:tcW w:w="2693" w:type="dxa"/>
            <w:shd w:val="clear" w:color="auto" w:fill="auto"/>
          </w:tcPr>
          <w:p w:rsidR="000A09F7" w:rsidRPr="000A09F7" w:rsidRDefault="000A09F7" w:rsidP="000A09F7">
            <w:pPr>
              <w:tabs>
                <w:tab w:val="left" w:pos="426"/>
              </w:tabs>
              <w:spacing w:line="276" w:lineRule="auto"/>
              <w:jc w:val="center"/>
              <w:rPr>
                <w:rFonts w:ascii="Arial" w:hAnsi="Arial" w:cs="Arial"/>
                <w:b/>
                <w:sz w:val="20"/>
                <w:szCs w:val="20"/>
              </w:rPr>
            </w:pPr>
            <w:r w:rsidRPr="000A09F7">
              <w:rPr>
                <w:rFonts w:ascii="Arial" w:hAnsi="Arial" w:cs="Arial"/>
                <w:b/>
                <w:sz w:val="20"/>
                <w:szCs w:val="20"/>
              </w:rPr>
              <w:t>Proj. Ativ.</w:t>
            </w:r>
          </w:p>
        </w:tc>
        <w:tc>
          <w:tcPr>
            <w:tcW w:w="4840" w:type="dxa"/>
            <w:shd w:val="clear" w:color="auto" w:fill="auto"/>
          </w:tcPr>
          <w:p w:rsidR="000A09F7" w:rsidRPr="000A09F7" w:rsidRDefault="000A09F7" w:rsidP="000A09F7">
            <w:pPr>
              <w:tabs>
                <w:tab w:val="left" w:pos="426"/>
              </w:tabs>
              <w:spacing w:line="276" w:lineRule="auto"/>
              <w:jc w:val="center"/>
              <w:rPr>
                <w:rFonts w:ascii="Arial" w:hAnsi="Arial" w:cs="Arial"/>
                <w:b/>
                <w:sz w:val="20"/>
                <w:szCs w:val="20"/>
              </w:rPr>
            </w:pPr>
            <w:r w:rsidRPr="000A09F7">
              <w:rPr>
                <w:rFonts w:ascii="Arial" w:hAnsi="Arial" w:cs="Arial"/>
                <w:b/>
                <w:sz w:val="20"/>
                <w:szCs w:val="20"/>
              </w:rPr>
              <w:t>Dotação / Descrição</w:t>
            </w:r>
          </w:p>
        </w:tc>
        <w:tc>
          <w:tcPr>
            <w:tcW w:w="846" w:type="dxa"/>
            <w:tcBorders>
              <w:bottom w:val="single" w:sz="4" w:space="0" w:color="auto"/>
              <w:right w:val="single" w:sz="4" w:space="0" w:color="auto"/>
            </w:tcBorders>
          </w:tcPr>
          <w:p w:rsidR="000A09F7" w:rsidRPr="000A09F7" w:rsidRDefault="000A09F7" w:rsidP="000A09F7">
            <w:pPr>
              <w:tabs>
                <w:tab w:val="left" w:pos="426"/>
              </w:tabs>
              <w:spacing w:line="276" w:lineRule="auto"/>
              <w:jc w:val="center"/>
              <w:rPr>
                <w:rFonts w:ascii="Arial" w:hAnsi="Arial" w:cs="Arial"/>
                <w:b/>
                <w:sz w:val="20"/>
                <w:szCs w:val="20"/>
              </w:rPr>
            </w:pPr>
            <w:r w:rsidRPr="000A09F7">
              <w:rPr>
                <w:rFonts w:ascii="Arial" w:hAnsi="Arial" w:cs="Arial"/>
                <w:b/>
                <w:sz w:val="20"/>
                <w:szCs w:val="20"/>
              </w:rPr>
              <w:t>Ficha</w:t>
            </w:r>
          </w:p>
        </w:tc>
      </w:tr>
      <w:tr w:rsidR="000A09F7" w:rsidRPr="000A09F7" w:rsidTr="001E2A5E">
        <w:trPr>
          <w:trHeight w:val="238"/>
          <w:jc w:val="center"/>
        </w:trPr>
        <w:tc>
          <w:tcPr>
            <w:tcW w:w="1980" w:type="dxa"/>
            <w:vMerge w:val="restart"/>
            <w:tcBorders>
              <w:left w:val="single" w:sz="4" w:space="0" w:color="auto"/>
            </w:tcBorders>
            <w:shd w:val="clear" w:color="auto" w:fill="auto"/>
            <w:vAlign w:val="center"/>
          </w:tcPr>
          <w:p w:rsidR="000A09F7" w:rsidRPr="000A09F7" w:rsidRDefault="000A09F7" w:rsidP="000A09F7">
            <w:pPr>
              <w:tabs>
                <w:tab w:val="left" w:pos="426"/>
              </w:tabs>
              <w:spacing w:line="276" w:lineRule="auto"/>
              <w:jc w:val="center"/>
              <w:rPr>
                <w:rFonts w:ascii="Arial" w:hAnsi="Arial" w:cs="Arial"/>
                <w:b/>
                <w:sz w:val="20"/>
                <w:szCs w:val="20"/>
              </w:rPr>
            </w:pPr>
            <w:r w:rsidRPr="000A09F7">
              <w:rPr>
                <w:rFonts w:ascii="Arial" w:hAnsi="Arial" w:cs="Arial"/>
                <w:b/>
                <w:sz w:val="20"/>
                <w:szCs w:val="20"/>
              </w:rPr>
              <w:t>0209 – Fundo Municipal de Saúde</w:t>
            </w:r>
          </w:p>
        </w:tc>
        <w:tc>
          <w:tcPr>
            <w:tcW w:w="2693" w:type="dxa"/>
            <w:vMerge w:val="restart"/>
            <w:shd w:val="clear" w:color="auto" w:fill="auto"/>
          </w:tcPr>
          <w:p w:rsidR="000A09F7" w:rsidRPr="000A09F7" w:rsidRDefault="000A09F7" w:rsidP="000A09F7">
            <w:pPr>
              <w:tabs>
                <w:tab w:val="left" w:pos="426"/>
              </w:tabs>
              <w:spacing w:line="276" w:lineRule="auto"/>
              <w:rPr>
                <w:rFonts w:ascii="Arial" w:hAnsi="Arial" w:cs="Arial"/>
                <w:b/>
                <w:sz w:val="20"/>
                <w:szCs w:val="20"/>
              </w:rPr>
            </w:pPr>
            <w:r w:rsidRPr="000A09F7">
              <w:rPr>
                <w:rFonts w:ascii="Arial" w:hAnsi="Arial" w:cs="Arial"/>
                <w:sz w:val="20"/>
                <w:szCs w:val="20"/>
              </w:rPr>
              <w:t>2.090 – Gestão da Atenção Primária à Saúde</w:t>
            </w:r>
          </w:p>
        </w:tc>
        <w:tc>
          <w:tcPr>
            <w:tcW w:w="4840" w:type="dxa"/>
            <w:shd w:val="clear" w:color="auto" w:fill="auto"/>
          </w:tcPr>
          <w:p w:rsidR="000A09F7" w:rsidRPr="000A09F7" w:rsidRDefault="000A09F7" w:rsidP="000A09F7">
            <w:pPr>
              <w:tabs>
                <w:tab w:val="left" w:pos="426"/>
              </w:tabs>
              <w:spacing w:line="276" w:lineRule="auto"/>
              <w:rPr>
                <w:rFonts w:ascii="Arial" w:hAnsi="Arial" w:cs="Arial"/>
                <w:b/>
                <w:sz w:val="20"/>
                <w:szCs w:val="20"/>
              </w:rPr>
            </w:pPr>
            <w:r w:rsidRPr="000A09F7">
              <w:rPr>
                <w:rFonts w:ascii="Arial" w:hAnsi="Arial" w:cs="Arial"/>
                <w:sz w:val="20"/>
                <w:szCs w:val="20"/>
              </w:rPr>
              <w:t>3.390.39.00.00.00.00 00.01.0600 – Outros Serviços de Terceiros – Pessoa Jurídica</w:t>
            </w:r>
          </w:p>
        </w:tc>
        <w:tc>
          <w:tcPr>
            <w:tcW w:w="846" w:type="dxa"/>
            <w:tcBorders>
              <w:bottom w:val="single" w:sz="4" w:space="0" w:color="auto"/>
              <w:right w:val="single" w:sz="4" w:space="0" w:color="auto"/>
            </w:tcBorders>
            <w:vAlign w:val="center"/>
          </w:tcPr>
          <w:p w:rsidR="000A09F7" w:rsidRPr="000A09F7" w:rsidRDefault="000A09F7" w:rsidP="000A09F7">
            <w:pPr>
              <w:tabs>
                <w:tab w:val="left" w:pos="426"/>
              </w:tabs>
              <w:spacing w:line="276" w:lineRule="auto"/>
              <w:jc w:val="center"/>
              <w:rPr>
                <w:rFonts w:ascii="Arial" w:hAnsi="Arial" w:cs="Arial"/>
                <w:sz w:val="20"/>
                <w:szCs w:val="20"/>
              </w:rPr>
            </w:pPr>
            <w:r w:rsidRPr="000A09F7">
              <w:rPr>
                <w:rFonts w:ascii="Arial" w:hAnsi="Arial" w:cs="Arial"/>
                <w:sz w:val="20"/>
                <w:szCs w:val="20"/>
              </w:rPr>
              <w:t>589</w:t>
            </w:r>
          </w:p>
        </w:tc>
      </w:tr>
      <w:tr w:rsidR="000A09F7" w:rsidRPr="000A09F7" w:rsidTr="001E2A5E">
        <w:trPr>
          <w:trHeight w:val="238"/>
          <w:jc w:val="center"/>
        </w:trPr>
        <w:tc>
          <w:tcPr>
            <w:tcW w:w="1980" w:type="dxa"/>
            <w:vMerge/>
            <w:tcBorders>
              <w:left w:val="single" w:sz="4" w:space="0" w:color="auto"/>
            </w:tcBorders>
            <w:shd w:val="clear" w:color="auto" w:fill="auto"/>
          </w:tcPr>
          <w:p w:rsidR="000A09F7" w:rsidRPr="000A09F7" w:rsidRDefault="000A09F7" w:rsidP="000A09F7">
            <w:pPr>
              <w:tabs>
                <w:tab w:val="left" w:pos="426"/>
              </w:tabs>
              <w:spacing w:line="276" w:lineRule="auto"/>
              <w:jc w:val="center"/>
              <w:rPr>
                <w:rFonts w:ascii="Arial" w:hAnsi="Arial" w:cs="Arial"/>
                <w:b/>
                <w:sz w:val="20"/>
                <w:szCs w:val="20"/>
              </w:rPr>
            </w:pPr>
          </w:p>
        </w:tc>
        <w:tc>
          <w:tcPr>
            <w:tcW w:w="2693" w:type="dxa"/>
            <w:vMerge/>
            <w:shd w:val="clear" w:color="auto" w:fill="auto"/>
          </w:tcPr>
          <w:p w:rsidR="000A09F7" w:rsidRPr="000A09F7" w:rsidRDefault="000A09F7" w:rsidP="000A09F7">
            <w:pPr>
              <w:tabs>
                <w:tab w:val="left" w:pos="426"/>
              </w:tabs>
              <w:spacing w:line="276" w:lineRule="auto"/>
              <w:rPr>
                <w:rFonts w:ascii="Arial" w:hAnsi="Arial" w:cs="Arial"/>
                <w:b/>
                <w:sz w:val="20"/>
                <w:szCs w:val="20"/>
              </w:rPr>
            </w:pPr>
          </w:p>
        </w:tc>
        <w:tc>
          <w:tcPr>
            <w:tcW w:w="4840" w:type="dxa"/>
            <w:shd w:val="clear" w:color="auto" w:fill="auto"/>
          </w:tcPr>
          <w:p w:rsidR="000A09F7" w:rsidRPr="000A09F7" w:rsidRDefault="000A09F7" w:rsidP="000A09F7">
            <w:pPr>
              <w:tabs>
                <w:tab w:val="left" w:pos="426"/>
              </w:tabs>
              <w:spacing w:line="276" w:lineRule="auto"/>
              <w:rPr>
                <w:rFonts w:ascii="Arial" w:hAnsi="Arial" w:cs="Arial"/>
                <w:b/>
                <w:sz w:val="20"/>
                <w:szCs w:val="20"/>
              </w:rPr>
            </w:pPr>
            <w:r w:rsidRPr="000A09F7">
              <w:rPr>
                <w:rFonts w:ascii="Arial" w:hAnsi="Arial" w:cs="Arial"/>
                <w:sz w:val="20"/>
                <w:szCs w:val="20"/>
              </w:rPr>
              <w:t>3.390.39.00.00.00.00 00.01.0621 – Outros Serviços de Terceiros – Pessoa Jurídica</w:t>
            </w:r>
          </w:p>
        </w:tc>
        <w:tc>
          <w:tcPr>
            <w:tcW w:w="846" w:type="dxa"/>
            <w:tcBorders>
              <w:bottom w:val="single" w:sz="4" w:space="0" w:color="auto"/>
              <w:right w:val="single" w:sz="4" w:space="0" w:color="auto"/>
            </w:tcBorders>
            <w:vAlign w:val="center"/>
          </w:tcPr>
          <w:p w:rsidR="000A09F7" w:rsidRPr="000A09F7" w:rsidRDefault="000A09F7" w:rsidP="000A09F7">
            <w:pPr>
              <w:tabs>
                <w:tab w:val="left" w:pos="426"/>
              </w:tabs>
              <w:spacing w:line="276" w:lineRule="auto"/>
              <w:jc w:val="center"/>
              <w:rPr>
                <w:rFonts w:ascii="Arial" w:hAnsi="Arial" w:cs="Arial"/>
                <w:sz w:val="20"/>
                <w:szCs w:val="20"/>
              </w:rPr>
            </w:pPr>
            <w:r w:rsidRPr="000A09F7">
              <w:rPr>
                <w:rFonts w:ascii="Arial" w:hAnsi="Arial" w:cs="Arial"/>
                <w:sz w:val="20"/>
                <w:szCs w:val="20"/>
              </w:rPr>
              <w:t>590</w:t>
            </w:r>
          </w:p>
        </w:tc>
      </w:tr>
      <w:tr w:rsidR="000A09F7" w:rsidRPr="000A09F7" w:rsidTr="001E2A5E">
        <w:trPr>
          <w:trHeight w:val="238"/>
          <w:jc w:val="center"/>
        </w:trPr>
        <w:tc>
          <w:tcPr>
            <w:tcW w:w="1980" w:type="dxa"/>
            <w:vMerge/>
            <w:tcBorders>
              <w:left w:val="single" w:sz="4" w:space="0" w:color="auto"/>
            </w:tcBorders>
            <w:shd w:val="clear" w:color="auto" w:fill="auto"/>
            <w:vAlign w:val="center"/>
          </w:tcPr>
          <w:p w:rsidR="000A09F7" w:rsidRPr="000A09F7" w:rsidRDefault="000A09F7" w:rsidP="000A09F7">
            <w:pPr>
              <w:tabs>
                <w:tab w:val="left" w:pos="426"/>
              </w:tabs>
              <w:spacing w:line="276" w:lineRule="auto"/>
              <w:jc w:val="center"/>
              <w:rPr>
                <w:rFonts w:ascii="Arial" w:hAnsi="Arial" w:cs="Arial"/>
                <w:b/>
                <w:sz w:val="20"/>
                <w:szCs w:val="20"/>
              </w:rPr>
            </w:pPr>
          </w:p>
        </w:tc>
        <w:tc>
          <w:tcPr>
            <w:tcW w:w="2693" w:type="dxa"/>
            <w:vMerge w:val="restart"/>
            <w:shd w:val="clear" w:color="auto" w:fill="auto"/>
            <w:vAlign w:val="center"/>
          </w:tcPr>
          <w:p w:rsidR="000A09F7" w:rsidRPr="000A09F7" w:rsidRDefault="000A09F7" w:rsidP="000A09F7">
            <w:pPr>
              <w:tabs>
                <w:tab w:val="left" w:pos="426"/>
              </w:tabs>
              <w:spacing w:line="276" w:lineRule="auto"/>
              <w:rPr>
                <w:rFonts w:ascii="Arial" w:hAnsi="Arial" w:cs="Arial"/>
                <w:sz w:val="20"/>
                <w:szCs w:val="20"/>
              </w:rPr>
            </w:pPr>
            <w:r w:rsidRPr="000A09F7">
              <w:rPr>
                <w:rFonts w:ascii="Arial" w:hAnsi="Arial" w:cs="Arial"/>
                <w:sz w:val="20"/>
                <w:szCs w:val="20"/>
              </w:rPr>
              <w:t>2.091 – Gestão da Assistência Domiciliar</w:t>
            </w:r>
          </w:p>
        </w:tc>
        <w:tc>
          <w:tcPr>
            <w:tcW w:w="4840" w:type="dxa"/>
            <w:shd w:val="clear" w:color="auto" w:fill="auto"/>
            <w:vAlign w:val="center"/>
          </w:tcPr>
          <w:p w:rsidR="000A09F7" w:rsidRPr="000A09F7" w:rsidRDefault="000A09F7" w:rsidP="000A09F7">
            <w:pPr>
              <w:tabs>
                <w:tab w:val="left" w:pos="426"/>
              </w:tabs>
              <w:spacing w:line="276" w:lineRule="auto"/>
              <w:rPr>
                <w:rFonts w:ascii="Arial" w:hAnsi="Arial" w:cs="Arial"/>
                <w:sz w:val="20"/>
                <w:szCs w:val="20"/>
              </w:rPr>
            </w:pPr>
            <w:r w:rsidRPr="000A09F7">
              <w:rPr>
                <w:rFonts w:ascii="Arial" w:hAnsi="Arial" w:cs="Arial"/>
                <w:sz w:val="20"/>
                <w:szCs w:val="20"/>
              </w:rPr>
              <w:t>3.390.30.00.00.00.00 00.01.0600 – Material de Consumo</w:t>
            </w:r>
          </w:p>
        </w:tc>
        <w:tc>
          <w:tcPr>
            <w:tcW w:w="846" w:type="dxa"/>
            <w:tcBorders>
              <w:right w:val="single" w:sz="4" w:space="0" w:color="auto"/>
            </w:tcBorders>
            <w:vAlign w:val="center"/>
          </w:tcPr>
          <w:p w:rsidR="000A09F7" w:rsidRPr="000A09F7" w:rsidRDefault="000A09F7" w:rsidP="000A09F7">
            <w:pPr>
              <w:tabs>
                <w:tab w:val="left" w:pos="426"/>
              </w:tabs>
              <w:spacing w:line="276" w:lineRule="auto"/>
              <w:jc w:val="center"/>
              <w:rPr>
                <w:rFonts w:ascii="Arial" w:hAnsi="Arial" w:cs="Arial"/>
                <w:sz w:val="20"/>
                <w:szCs w:val="20"/>
              </w:rPr>
            </w:pPr>
            <w:r w:rsidRPr="000A09F7">
              <w:rPr>
                <w:rFonts w:ascii="Arial" w:hAnsi="Arial" w:cs="Arial"/>
                <w:sz w:val="20"/>
                <w:szCs w:val="20"/>
              </w:rPr>
              <w:t>601</w:t>
            </w:r>
          </w:p>
        </w:tc>
      </w:tr>
      <w:tr w:rsidR="000A09F7" w:rsidRPr="000A09F7" w:rsidTr="001E2A5E">
        <w:trPr>
          <w:trHeight w:val="238"/>
          <w:jc w:val="center"/>
        </w:trPr>
        <w:tc>
          <w:tcPr>
            <w:tcW w:w="1980" w:type="dxa"/>
            <w:vMerge/>
            <w:tcBorders>
              <w:left w:val="single" w:sz="4" w:space="0" w:color="auto"/>
            </w:tcBorders>
            <w:shd w:val="clear" w:color="auto" w:fill="auto"/>
            <w:vAlign w:val="center"/>
          </w:tcPr>
          <w:p w:rsidR="000A09F7" w:rsidRPr="000A09F7" w:rsidRDefault="000A09F7" w:rsidP="000A09F7">
            <w:pPr>
              <w:tabs>
                <w:tab w:val="left" w:pos="426"/>
              </w:tabs>
              <w:spacing w:line="276" w:lineRule="auto"/>
              <w:jc w:val="center"/>
              <w:rPr>
                <w:rFonts w:ascii="Arial" w:hAnsi="Arial" w:cs="Arial"/>
                <w:b/>
                <w:sz w:val="20"/>
                <w:szCs w:val="20"/>
              </w:rPr>
            </w:pPr>
          </w:p>
        </w:tc>
        <w:tc>
          <w:tcPr>
            <w:tcW w:w="2693" w:type="dxa"/>
            <w:vMerge/>
            <w:shd w:val="clear" w:color="auto" w:fill="auto"/>
            <w:vAlign w:val="center"/>
          </w:tcPr>
          <w:p w:rsidR="000A09F7" w:rsidRPr="000A09F7" w:rsidRDefault="000A09F7" w:rsidP="000A09F7">
            <w:pPr>
              <w:tabs>
                <w:tab w:val="left" w:pos="426"/>
              </w:tabs>
              <w:spacing w:line="276" w:lineRule="auto"/>
              <w:rPr>
                <w:rFonts w:ascii="Arial" w:hAnsi="Arial" w:cs="Arial"/>
                <w:sz w:val="20"/>
                <w:szCs w:val="20"/>
              </w:rPr>
            </w:pPr>
          </w:p>
        </w:tc>
        <w:tc>
          <w:tcPr>
            <w:tcW w:w="4840" w:type="dxa"/>
            <w:shd w:val="clear" w:color="auto" w:fill="auto"/>
            <w:vAlign w:val="center"/>
          </w:tcPr>
          <w:p w:rsidR="000A09F7" w:rsidRPr="000A09F7" w:rsidRDefault="000A09F7" w:rsidP="000A09F7">
            <w:pPr>
              <w:tabs>
                <w:tab w:val="left" w:pos="426"/>
              </w:tabs>
              <w:spacing w:line="276" w:lineRule="auto"/>
              <w:rPr>
                <w:rFonts w:ascii="Arial" w:hAnsi="Arial" w:cs="Arial"/>
                <w:sz w:val="20"/>
                <w:szCs w:val="20"/>
              </w:rPr>
            </w:pPr>
            <w:r w:rsidRPr="000A09F7">
              <w:rPr>
                <w:rFonts w:ascii="Arial" w:hAnsi="Arial" w:cs="Arial"/>
                <w:sz w:val="20"/>
                <w:szCs w:val="20"/>
              </w:rPr>
              <w:t>3.390.30.00.00.00.00 00.01.0621 – Material de Consumo</w:t>
            </w:r>
          </w:p>
        </w:tc>
        <w:tc>
          <w:tcPr>
            <w:tcW w:w="846" w:type="dxa"/>
            <w:tcBorders>
              <w:right w:val="single" w:sz="4" w:space="0" w:color="auto"/>
            </w:tcBorders>
            <w:vAlign w:val="center"/>
          </w:tcPr>
          <w:p w:rsidR="000A09F7" w:rsidRPr="000A09F7" w:rsidRDefault="000A09F7" w:rsidP="000A09F7">
            <w:pPr>
              <w:tabs>
                <w:tab w:val="left" w:pos="426"/>
              </w:tabs>
              <w:spacing w:line="276" w:lineRule="auto"/>
              <w:jc w:val="center"/>
              <w:rPr>
                <w:rFonts w:ascii="Arial" w:hAnsi="Arial" w:cs="Arial"/>
                <w:sz w:val="20"/>
                <w:szCs w:val="20"/>
              </w:rPr>
            </w:pPr>
            <w:r w:rsidRPr="000A09F7">
              <w:rPr>
                <w:rFonts w:ascii="Arial" w:hAnsi="Arial" w:cs="Arial"/>
                <w:sz w:val="20"/>
                <w:szCs w:val="20"/>
              </w:rPr>
              <w:t>602</w:t>
            </w:r>
          </w:p>
        </w:tc>
      </w:tr>
    </w:tbl>
    <w:p w:rsidR="000A09F7" w:rsidRPr="000A09F7" w:rsidRDefault="000A09F7" w:rsidP="000A09F7">
      <w:pPr>
        <w:tabs>
          <w:tab w:val="left" w:pos="426"/>
        </w:tabs>
        <w:rPr>
          <w:rFonts w:ascii="Arial" w:hAnsi="Arial" w:cs="Arial"/>
          <w:b/>
          <w:sz w:val="20"/>
          <w:szCs w:val="20"/>
        </w:rPr>
      </w:pP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O valor estimado para contratação é de R$ 3.504.360,48 (Três milhões, quinhentos e quatro mil, trezentos e sessenta reais e quarenta e oito centavos)</w:t>
      </w:r>
      <w:r w:rsidRPr="000A09F7">
        <w:rPr>
          <w:rFonts w:ascii="Arial" w:hAnsi="Arial" w:cs="Arial"/>
          <w:b/>
          <w:sz w:val="20"/>
          <w:szCs w:val="20"/>
        </w:rPr>
        <w:t>.</w:t>
      </w:r>
    </w:p>
    <w:p w:rsidR="000A09F7" w:rsidRPr="000A09F7" w:rsidRDefault="000A09F7" w:rsidP="000A09F7">
      <w:pPr>
        <w:tabs>
          <w:tab w:val="left" w:pos="426"/>
        </w:tabs>
        <w:jc w:val="both"/>
        <w:rPr>
          <w:rFonts w:ascii="Arial" w:hAnsi="Arial" w:cs="Arial"/>
          <w:sz w:val="20"/>
          <w:szCs w:val="20"/>
        </w:rPr>
      </w:pPr>
      <w:r w:rsidRPr="000A09F7">
        <w:rPr>
          <w:rFonts w:ascii="Arial" w:hAnsi="Arial" w:cs="Arial"/>
          <w:sz w:val="20"/>
          <w:szCs w:val="20"/>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0A09F7" w:rsidRPr="000A09F7" w:rsidRDefault="000A09F7" w:rsidP="000A09F7">
      <w:pPr>
        <w:tabs>
          <w:tab w:val="left" w:pos="426"/>
        </w:tabs>
        <w:jc w:val="both"/>
        <w:rPr>
          <w:rFonts w:ascii="Arial" w:hAnsi="Arial" w:cs="Arial"/>
          <w:sz w:val="20"/>
          <w:szCs w:val="20"/>
        </w:rPr>
      </w:pPr>
    </w:p>
    <w:p w:rsidR="000A09F7" w:rsidRPr="000A09F7" w:rsidRDefault="000A09F7" w:rsidP="000A09F7">
      <w:pPr>
        <w:tabs>
          <w:tab w:val="left" w:pos="426"/>
        </w:tabs>
        <w:jc w:val="both"/>
        <w:rPr>
          <w:rFonts w:ascii="Arial" w:hAnsi="Arial" w:cs="Arial"/>
          <w:sz w:val="20"/>
          <w:szCs w:val="20"/>
        </w:rPr>
      </w:pPr>
    </w:p>
    <w:p w:rsidR="000A09F7" w:rsidRPr="000A09F7" w:rsidRDefault="000A09F7" w:rsidP="000A09F7">
      <w:pPr>
        <w:tabs>
          <w:tab w:val="left" w:pos="426"/>
        </w:tabs>
        <w:jc w:val="both"/>
        <w:rPr>
          <w:rFonts w:ascii="Arial" w:hAnsi="Arial" w:cs="Arial"/>
          <w:sz w:val="20"/>
          <w:szCs w:val="20"/>
        </w:rPr>
      </w:pPr>
    </w:p>
    <w:p w:rsidR="000A09F7" w:rsidRPr="000A09F7" w:rsidRDefault="000A09F7" w:rsidP="000A09F7">
      <w:pPr>
        <w:tabs>
          <w:tab w:val="left" w:pos="426"/>
        </w:tabs>
        <w:spacing w:line="360" w:lineRule="auto"/>
        <w:jc w:val="center"/>
        <w:rPr>
          <w:rFonts w:ascii="Arial" w:hAnsi="Arial" w:cs="Arial"/>
          <w:sz w:val="20"/>
          <w:szCs w:val="20"/>
        </w:rPr>
      </w:pPr>
    </w:p>
    <w:tbl>
      <w:tblPr>
        <w:tblW w:w="0" w:type="auto"/>
        <w:jc w:val="center"/>
        <w:tblLook w:val="04A0"/>
      </w:tblPr>
      <w:tblGrid>
        <w:gridCol w:w="4889"/>
        <w:gridCol w:w="4890"/>
      </w:tblGrid>
      <w:tr w:rsidR="000A09F7" w:rsidRPr="000A09F7" w:rsidTr="001E2A5E">
        <w:trPr>
          <w:jc w:val="center"/>
        </w:trPr>
        <w:tc>
          <w:tcPr>
            <w:tcW w:w="4889" w:type="dxa"/>
            <w:vAlign w:val="bottom"/>
          </w:tcPr>
          <w:p w:rsidR="000A09F7" w:rsidRPr="000A09F7" w:rsidRDefault="000A09F7" w:rsidP="000A09F7">
            <w:pPr>
              <w:tabs>
                <w:tab w:val="left" w:pos="426"/>
              </w:tabs>
              <w:spacing w:line="360" w:lineRule="auto"/>
              <w:jc w:val="center"/>
              <w:rPr>
                <w:rFonts w:ascii="Arial" w:hAnsi="Arial" w:cs="Arial"/>
                <w:sz w:val="20"/>
                <w:szCs w:val="20"/>
              </w:rPr>
            </w:pPr>
            <w:r w:rsidRPr="000A09F7">
              <w:rPr>
                <w:rFonts w:ascii="Arial" w:hAnsi="Arial" w:cs="Arial"/>
                <w:sz w:val="20"/>
                <w:szCs w:val="20"/>
              </w:rPr>
              <w:t>_____________________________</w:t>
            </w:r>
          </w:p>
        </w:tc>
        <w:tc>
          <w:tcPr>
            <w:tcW w:w="4890" w:type="dxa"/>
            <w:vAlign w:val="bottom"/>
          </w:tcPr>
          <w:p w:rsidR="000A09F7" w:rsidRPr="000A09F7" w:rsidRDefault="000A09F7" w:rsidP="000A09F7">
            <w:pPr>
              <w:tabs>
                <w:tab w:val="left" w:pos="426"/>
              </w:tabs>
              <w:spacing w:line="360" w:lineRule="auto"/>
              <w:jc w:val="center"/>
              <w:rPr>
                <w:rFonts w:ascii="Arial" w:hAnsi="Arial" w:cs="Arial"/>
                <w:sz w:val="20"/>
                <w:szCs w:val="20"/>
              </w:rPr>
            </w:pPr>
            <w:r w:rsidRPr="000A09F7">
              <w:rPr>
                <w:rFonts w:ascii="Arial" w:hAnsi="Arial" w:cs="Arial"/>
                <w:sz w:val="20"/>
                <w:szCs w:val="20"/>
              </w:rPr>
              <w:t>______________________________</w:t>
            </w:r>
          </w:p>
        </w:tc>
      </w:tr>
      <w:tr w:rsidR="000A09F7" w:rsidRPr="000A09F7" w:rsidTr="001E2A5E">
        <w:trPr>
          <w:jc w:val="center"/>
        </w:trPr>
        <w:tc>
          <w:tcPr>
            <w:tcW w:w="4889" w:type="dxa"/>
            <w:vAlign w:val="center"/>
          </w:tcPr>
          <w:p w:rsidR="000A09F7" w:rsidRPr="000A09F7" w:rsidRDefault="000A09F7" w:rsidP="000A09F7">
            <w:pPr>
              <w:tabs>
                <w:tab w:val="left" w:pos="426"/>
              </w:tabs>
              <w:jc w:val="center"/>
              <w:rPr>
                <w:rFonts w:ascii="Arial" w:hAnsi="Arial" w:cs="Arial"/>
                <w:sz w:val="20"/>
                <w:szCs w:val="20"/>
              </w:rPr>
            </w:pPr>
            <w:r w:rsidRPr="000A09F7">
              <w:rPr>
                <w:rFonts w:ascii="Arial" w:hAnsi="Arial" w:cs="Arial"/>
                <w:sz w:val="20"/>
                <w:szCs w:val="20"/>
              </w:rPr>
              <w:t>Vinicius Franzoni Barbosa Ferreira</w:t>
            </w:r>
          </w:p>
        </w:tc>
        <w:tc>
          <w:tcPr>
            <w:tcW w:w="4890" w:type="dxa"/>
            <w:vAlign w:val="center"/>
          </w:tcPr>
          <w:p w:rsidR="000A09F7" w:rsidRPr="000A09F7" w:rsidRDefault="000A09F7" w:rsidP="000A09F7">
            <w:pPr>
              <w:tabs>
                <w:tab w:val="left" w:pos="426"/>
              </w:tabs>
              <w:jc w:val="center"/>
              <w:rPr>
                <w:rFonts w:ascii="Arial" w:hAnsi="Arial" w:cs="Arial"/>
                <w:sz w:val="20"/>
                <w:szCs w:val="20"/>
              </w:rPr>
            </w:pPr>
            <w:r w:rsidRPr="000A09F7">
              <w:rPr>
                <w:rFonts w:ascii="Arial" w:hAnsi="Arial" w:cs="Arial"/>
                <w:sz w:val="20"/>
                <w:szCs w:val="20"/>
              </w:rPr>
              <w:t>Flávia de Souza Werneck</w:t>
            </w:r>
          </w:p>
        </w:tc>
      </w:tr>
      <w:tr w:rsidR="000A09F7" w:rsidRPr="000A09F7" w:rsidTr="001E2A5E">
        <w:trPr>
          <w:jc w:val="center"/>
        </w:trPr>
        <w:tc>
          <w:tcPr>
            <w:tcW w:w="4889" w:type="dxa"/>
          </w:tcPr>
          <w:p w:rsidR="000A09F7" w:rsidRPr="000A09F7" w:rsidRDefault="000A09F7" w:rsidP="000A09F7">
            <w:pPr>
              <w:tabs>
                <w:tab w:val="left" w:pos="426"/>
              </w:tabs>
              <w:jc w:val="center"/>
              <w:rPr>
                <w:rFonts w:ascii="Arial" w:hAnsi="Arial" w:cs="Arial"/>
                <w:sz w:val="20"/>
                <w:szCs w:val="20"/>
              </w:rPr>
            </w:pPr>
            <w:r w:rsidRPr="000A09F7">
              <w:rPr>
                <w:rFonts w:ascii="Arial" w:hAnsi="Arial" w:cs="Arial"/>
                <w:sz w:val="20"/>
                <w:szCs w:val="20"/>
              </w:rPr>
              <w:t>Secretário Municipal de Saúde</w:t>
            </w:r>
          </w:p>
        </w:tc>
        <w:tc>
          <w:tcPr>
            <w:tcW w:w="4890" w:type="dxa"/>
          </w:tcPr>
          <w:p w:rsidR="000A09F7" w:rsidRPr="000A09F7" w:rsidRDefault="000A09F7" w:rsidP="000A09F7">
            <w:pPr>
              <w:tabs>
                <w:tab w:val="left" w:pos="426"/>
              </w:tabs>
              <w:jc w:val="center"/>
              <w:rPr>
                <w:rFonts w:ascii="Arial" w:hAnsi="Arial" w:cs="Arial"/>
                <w:sz w:val="20"/>
                <w:szCs w:val="20"/>
              </w:rPr>
            </w:pPr>
            <w:r w:rsidRPr="000A09F7">
              <w:rPr>
                <w:rFonts w:ascii="Arial" w:hAnsi="Arial" w:cs="Arial"/>
                <w:sz w:val="20"/>
                <w:szCs w:val="20"/>
              </w:rPr>
              <w:t>Coordenadora do Setor de Licitações e Contratos</w:t>
            </w:r>
          </w:p>
        </w:tc>
      </w:tr>
    </w:tbl>
    <w:p w:rsidR="000A09F7" w:rsidRDefault="000A09F7" w:rsidP="000A09F7">
      <w:pPr>
        <w:tabs>
          <w:tab w:val="left" w:pos="426"/>
        </w:tabs>
        <w:jc w:val="center"/>
        <w:rPr>
          <w:rFonts w:ascii="Arial" w:hAnsi="Arial" w:cs="Arial"/>
          <w:sz w:val="18"/>
          <w:szCs w:val="18"/>
        </w:rPr>
      </w:pPr>
    </w:p>
    <w:p w:rsidR="000A09F7" w:rsidRDefault="000A09F7" w:rsidP="000A09F7">
      <w:pPr>
        <w:jc w:val="center"/>
        <w:rPr>
          <w:rFonts w:ascii="Arial" w:hAnsi="Arial" w:cs="Arial"/>
          <w:sz w:val="18"/>
          <w:szCs w:val="18"/>
        </w:rPr>
      </w:pPr>
    </w:p>
    <w:p w:rsidR="00AB7FF1" w:rsidRDefault="00230B4C">
      <w:pPr>
        <w:pStyle w:val="Heading10"/>
        <w:jc w:val="center"/>
      </w:pPr>
      <w:r>
        <w:rPr>
          <w:rFonts w:eastAsiaTheme="minorHAnsi"/>
        </w:rPr>
        <w:t>ANEXO II</w:t>
      </w:r>
    </w:p>
    <w:p w:rsidR="00AB7FF1" w:rsidRDefault="00230B4C">
      <w:pPr>
        <w:pStyle w:val="Heading10"/>
        <w:jc w:val="center"/>
      </w:pPr>
      <w:r>
        <w:rPr>
          <w:rFonts w:eastAsiaTheme="minorHAnsi"/>
        </w:rPr>
        <w:t>MODELO DE CREDENCIAMENTO</w:t>
      </w:r>
    </w:p>
    <w:p w:rsidR="00AB7FF1" w:rsidRDefault="00AB7FF1">
      <w:pPr>
        <w:jc w:val="center"/>
        <w:rPr>
          <w:rFonts w:ascii="Arial" w:hAnsi="Arial" w:cs="Arial"/>
          <w:b/>
          <w:bCs/>
          <w:color w:val="FF0000"/>
          <w:sz w:val="20"/>
          <w:szCs w:val="20"/>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6308A7">
        <w:rPr>
          <w:rFonts w:ascii="Arial" w:eastAsiaTheme="minorHAnsi" w:hAnsi="Arial" w:cs="Arial"/>
          <w:b/>
          <w:bCs/>
          <w:sz w:val="20"/>
          <w:szCs w:val="20"/>
        </w:rPr>
        <w:t xml:space="preserve"> </w:t>
      </w:r>
      <w:r w:rsidR="00DF4556">
        <w:rPr>
          <w:rFonts w:ascii="Arial" w:eastAsiaTheme="minorHAnsi" w:hAnsi="Arial" w:cs="Arial"/>
          <w:b/>
          <w:bCs/>
          <w:sz w:val="20"/>
          <w:szCs w:val="20"/>
        </w:rPr>
        <w:t>071/2023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54"/>
        <w:gridCol w:w="7734"/>
      </w:tblGrid>
      <w:tr w:rsidR="00AB7FF1">
        <w:trPr>
          <w:cantSplit/>
        </w:trPr>
        <w:tc>
          <w:tcPr>
            <w:tcW w:w="1854" w:type="dxa"/>
          </w:tcPr>
          <w:p w:rsidR="00AB7FF1" w:rsidRDefault="00230B4C">
            <w:pPr>
              <w:jc w:val="both"/>
              <w:rPr>
                <w:rFonts w:ascii="Arial" w:hAnsi="Arial" w:cs="Arial"/>
                <w:sz w:val="20"/>
                <w:szCs w:val="20"/>
              </w:rPr>
            </w:pPr>
            <w:r>
              <w:rPr>
                <w:rFonts w:ascii="Arial" w:hAnsi="Arial" w:cs="Arial"/>
                <w:sz w:val="20"/>
                <w:szCs w:val="20"/>
              </w:rPr>
              <w:t>OUTORGANTE:</w:t>
            </w:r>
          </w:p>
        </w:tc>
        <w:tc>
          <w:tcPr>
            <w:tcW w:w="7734" w:type="dxa"/>
          </w:tcPr>
          <w:p w:rsidR="00AB7FF1" w:rsidRDefault="00230B4C">
            <w:pPr>
              <w:jc w:val="both"/>
              <w:rPr>
                <w:rFonts w:ascii="Arial" w:hAnsi="Arial" w:cs="Arial"/>
                <w:sz w:val="20"/>
                <w:szCs w:val="20"/>
              </w:rPr>
            </w:pPr>
            <w:r>
              <w:rPr>
                <w:rFonts w:ascii="Arial" w:hAnsi="Arial" w:cs="Arial"/>
                <w:sz w:val="20"/>
                <w:szCs w:val="20"/>
              </w:rPr>
              <w:t>A ______________(nome da empresa), CNPJ ____________, com sede à _____________________, neste ato representada pelo(s) ____________ (diretores ou sócios, com qualificação completa –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OUTORGADO:</w:t>
            </w:r>
          </w:p>
        </w:tc>
        <w:tc>
          <w:tcPr>
            <w:tcW w:w="7758" w:type="dxa"/>
          </w:tcPr>
          <w:p w:rsidR="00AB7FF1" w:rsidRDefault="00230B4C">
            <w:pPr>
              <w:jc w:val="both"/>
              <w:rPr>
                <w:rFonts w:ascii="Arial" w:hAnsi="Arial" w:cs="Arial"/>
                <w:sz w:val="20"/>
                <w:szCs w:val="20"/>
              </w:rPr>
            </w:pPr>
            <w:r>
              <w:rPr>
                <w:rFonts w:ascii="Arial" w:hAnsi="Arial" w:cs="Arial"/>
                <w:sz w:val="20"/>
                <w:szCs w:val="20"/>
              </w:rPr>
              <w:t>Senhor (es) _________________________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PODERES........</w:t>
            </w:r>
          </w:p>
        </w:tc>
        <w:tc>
          <w:tcPr>
            <w:tcW w:w="7758" w:type="dxa"/>
          </w:tcPr>
          <w:p w:rsidR="00AB7FF1" w:rsidRDefault="00230B4C">
            <w:pPr>
              <w:jc w:val="both"/>
              <w:rPr>
                <w:rFonts w:ascii="Arial" w:hAnsi="Arial" w:cs="Arial"/>
                <w:sz w:val="20"/>
                <w:szCs w:val="20"/>
              </w:rPr>
            </w:pPr>
            <w:r>
              <w:rPr>
                <w:rFonts w:ascii="Arial" w:hAnsi="Arial" w:cs="Arial"/>
                <w:sz w:val="20"/>
                <w:szCs w:val="20"/>
              </w:rPr>
              <w:t>A quem confere poderes para junto a Prefeitura Municipal de............................... praticar os atos necessários para representar a outorgante na licitação em epígrafe, usando dos recursos legais e acompanhando-os, conferindo-lhe(s) ainda, poderes especiais para:</w:t>
            </w:r>
          </w:p>
          <w:p w:rsidR="00AB7FF1" w:rsidRDefault="00230B4C">
            <w:pPr>
              <w:jc w:val="both"/>
              <w:rPr>
                <w:rFonts w:ascii="Arial" w:hAnsi="Arial" w:cs="Arial"/>
                <w:sz w:val="20"/>
                <w:szCs w:val="20"/>
              </w:rPr>
            </w:pPr>
            <w:r>
              <w:rPr>
                <w:rFonts w:ascii="Arial" w:hAnsi="Arial" w:cs="Arial"/>
                <w:sz w:val="20"/>
                <w:szCs w:val="20"/>
              </w:rPr>
              <w:t>desistir de recursos e do prazo recursal;</w:t>
            </w:r>
          </w:p>
          <w:p w:rsidR="00AB7FF1" w:rsidRDefault="00230B4C">
            <w:pPr>
              <w:jc w:val="both"/>
              <w:rPr>
                <w:rFonts w:ascii="Arial" w:hAnsi="Arial" w:cs="Arial"/>
                <w:sz w:val="20"/>
                <w:szCs w:val="20"/>
              </w:rPr>
            </w:pPr>
            <w:r>
              <w:rPr>
                <w:rFonts w:ascii="Arial" w:hAnsi="Arial" w:cs="Arial"/>
                <w:sz w:val="20"/>
                <w:szCs w:val="20"/>
              </w:rPr>
              <w:t>interpor recursos;</w:t>
            </w:r>
          </w:p>
          <w:p w:rsidR="00AB7FF1" w:rsidRDefault="00230B4C">
            <w:pPr>
              <w:jc w:val="both"/>
              <w:rPr>
                <w:rFonts w:ascii="Arial" w:hAnsi="Arial" w:cs="Arial"/>
                <w:sz w:val="20"/>
                <w:szCs w:val="20"/>
              </w:rPr>
            </w:pPr>
            <w:r>
              <w:rPr>
                <w:rFonts w:ascii="Arial" w:hAnsi="Arial" w:cs="Arial"/>
                <w:sz w:val="20"/>
                <w:szCs w:val="20"/>
              </w:rPr>
              <w:t>apresentar lances verbais;</w:t>
            </w:r>
          </w:p>
          <w:p w:rsidR="00AB7FF1" w:rsidRDefault="00230B4C">
            <w:pPr>
              <w:jc w:val="both"/>
              <w:rPr>
                <w:rFonts w:ascii="Arial" w:hAnsi="Arial" w:cs="Arial"/>
                <w:sz w:val="20"/>
                <w:szCs w:val="20"/>
              </w:rPr>
            </w:pPr>
            <w:r>
              <w:rPr>
                <w:rFonts w:ascii="Arial" w:hAnsi="Arial" w:cs="Arial"/>
                <w:sz w:val="20"/>
                <w:szCs w:val="20"/>
              </w:rPr>
              <w:t>negociar preços e demais condições;</w:t>
            </w:r>
          </w:p>
          <w:p w:rsidR="00AB7FF1" w:rsidRDefault="00230B4C">
            <w:pPr>
              <w:jc w:val="both"/>
              <w:rPr>
                <w:rFonts w:ascii="Arial" w:hAnsi="Arial" w:cs="Arial"/>
                <w:sz w:val="20"/>
                <w:szCs w:val="20"/>
              </w:rPr>
            </w:pPr>
            <w:r>
              <w:rPr>
                <w:rFonts w:ascii="Arial" w:hAnsi="Arial" w:cs="Arial"/>
                <w:sz w:val="20"/>
                <w:szCs w:val="20"/>
              </w:rPr>
              <w:t>confessar, transigir, desistir, firmar compromissos ou acordos, receber e dar Quitação, podendo ainda, substabelecer-se esta para outrem, com ou sem reserva de poderes.</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r w:rsidR="00BA21A4">
        <w:rPr>
          <w:rFonts w:ascii="Arial" w:eastAsiaTheme="minorHAnsi" w:hAnsi="Arial" w:cs="Arial"/>
          <w:sz w:val="20"/>
          <w:szCs w:val="20"/>
        </w:rPr>
        <w:t>..., ..  de.....de 20</w:t>
      </w:r>
      <w:r w:rsidR="000A09F7">
        <w:rPr>
          <w:rFonts w:ascii="Arial" w:eastAsiaTheme="minorHAnsi" w:hAnsi="Arial" w:cs="Arial"/>
          <w:sz w:val="20"/>
          <w:szCs w:val="20"/>
        </w:rPr>
        <w:t>23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__________________</w:t>
      </w:r>
    </w:p>
    <w:p w:rsidR="00AB7FF1" w:rsidRDefault="00230B4C">
      <w:pPr>
        <w:pStyle w:val="WW-Corpodetexto2"/>
        <w:widowControl/>
        <w:tabs>
          <w:tab w:val="clear" w:pos="5954"/>
        </w:tabs>
        <w:rPr>
          <w:rFonts w:ascii="Arial" w:hAnsi="Arial" w:cs="Arial"/>
        </w:rPr>
      </w:pPr>
      <w:r>
        <w:rPr>
          <w:rFonts w:ascii="Arial" w:eastAsiaTheme="minorHAnsi" w:hAnsi="Arial" w:cs="Arial"/>
        </w:rPr>
        <w:t xml:space="preserve">                                 OUTORGANTE (RECONHECER FIRMA)</w:t>
      </w:r>
    </w:p>
    <w:p w:rsidR="00AB7FF1" w:rsidRDefault="00AB7FF1">
      <w:pPr>
        <w:jc w:val="both"/>
        <w:rPr>
          <w:rFonts w:ascii="Arial" w:hAnsi="Arial" w:cs="Arial"/>
          <w:b/>
          <w:bCs/>
          <w:sz w:val="20"/>
          <w:szCs w:val="20"/>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230B4C">
      <w:pPr>
        <w:pStyle w:val="Heading10"/>
        <w:spacing w:before="0"/>
        <w:jc w:val="center"/>
      </w:pPr>
      <w:r>
        <w:rPr>
          <w:rFonts w:eastAsiaTheme="minorHAnsi"/>
        </w:rPr>
        <w:t>ANEXO III</w:t>
      </w:r>
    </w:p>
    <w:p w:rsidR="00AB7FF1" w:rsidRDefault="00230B4C">
      <w:pPr>
        <w:pStyle w:val="Heading10"/>
        <w:spacing w:before="0"/>
        <w:jc w:val="center"/>
      </w:pPr>
      <w:r>
        <w:rPr>
          <w:rFonts w:eastAsiaTheme="minorHAnsi"/>
        </w:rPr>
        <w:t>MODELO DE PROPOSTA COMERCIAL</w:t>
      </w:r>
    </w:p>
    <w:p w:rsidR="00AB7FF1" w:rsidRDefault="00AB7FF1">
      <w:pPr>
        <w:rPr>
          <w:rFonts w:ascii="Arial" w:hAnsi="Arial" w:cs="Arial"/>
          <w:b/>
          <w:bCs/>
          <w:color w:val="FF0000"/>
          <w:sz w:val="20"/>
          <w:szCs w:val="20"/>
        </w:rPr>
      </w:pPr>
    </w:p>
    <w:p w:rsidR="006308A7" w:rsidRDefault="006308A7" w:rsidP="006308A7">
      <w:pPr>
        <w:jc w:val="cente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jc w:val="center"/>
        <w:rPr>
          <w:rFonts w:ascii="Arial" w:hAnsi="Arial" w:cs="Arial"/>
          <w:b/>
          <w:bCs/>
          <w:sz w:val="20"/>
          <w:szCs w:val="20"/>
        </w:rPr>
      </w:pPr>
    </w:p>
    <w:p w:rsidR="00AB7FF1" w:rsidRDefault="00230B4C">
      <w:pPr>
        <w:ind w:left="-142"/>
        <w:jc w:val="both"/>
        <w:rPr>
          <w:rFonts w:ascii="Arial" w:hAnsi="Arial" w:cs="Arial"/>
          <w:b/>
          <w:bCs/>
        </w:rPr>
      </w:pPr>
      <w:r>
        <w:rPr>
          <w:rFonts w:ascii="Arial" w:eastAsiaTheme="minorHAnsi" w:hAnsi="Arial" w:cs="Arial"/>
          <w:b/>
          <w:bCs/>
        </w:rPr>
        <w:t>PREÂMBULO</w:t>
      </w:r>
    </w:p>
    <w:p w:rsidR="00AB7FF1" w:rsidRDefault="00AB7FF1">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AB7FF1">
        <w:trPr>
          <w:cantSplit/>
          <w:trHeight w:val="818"/>
        </w:trPr>
        <w:tc>
          <w:tcPr>
            <w:tcW w:w="10065" w:type="dxa"/>
            <w:gridSpan w:val="2"/>
            <w:vAlign w:val="center"/>
          </w:tcPr>
          <w:p w:rsidR="00AB7FF1" w:rsidRDefault="00230B4C">
            <w:pPr>
              <w:jc w:val="both"/>
              <w:rPr>
                <w:rFonts w:ascii="Arial" w:hAnsi="Arial" w:cs="Arial"/>
                <w:b/>
                <w:sz w:val="20"/>
                <w:szCs w:val="20"/>
              </w:rPr>
            </w:pPr>
            <w:r>
              <w:rPr>
                <w:rFonts w:ascii="Arial" w:hAnsi="Arial" w:cs="Arial"/>
                <w:b/>
                <w:sz w:val="20"/>
                <w:szCs w:val="20"/>
              </w:rPr>
              <w:t>PROPOSTA COMERCIAL (em papel timbrado da proponente)</w:t>
            </w:r>
          </w:p>
          <w:p w:rsidR="006308A7" w:rsidRDefault="006308A7" w:rsidP="006308A7">
            <w:pP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6308A7" w:rsidRDefault="006308A7" w:rsidP="006308A7">
            <w:pP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AB7FF1" w:rsidRDefault="006308A7">
            <w:pP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tc>
      </w:tr>
      <w:tr w:rsidR="00AB7FF1">
        <w:trPr>
          <w:cantSplit/>
          <w:trHeight w:val="722"/>
        </w:trPr>
        <w:tc>
          <w:tcPr>
            <w:tcW w:w="3041" w:type="dxa"/>
            <w:vAlign w:val="center"/>
          </w:tcPr>
          <w:p w:rsidR="00AB7FF1" w:rsidRDefault="00230B4C">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AB7FF1" w:rsidRDefault="00230B4C">
            <w:pPr>
              <w:jc w:val="both"/>
              <w:rPr>
                <w:rFonts w:ascii="Arial" w:hAnsi="Arial" w:cs="Arial"/>
                <w:smallCaps/>
                <w:sz w:val="20"/>
                <w:szCs w:val="20"/>
              </w:rPr>
            </w:pPr>
            <w:r>
              <w:rPr>
                <w:rFonts w:ascii="Arial" w:hAnsi="Arial" w:cs="Arial"/>
                <w:smallCaps/>
                <w:sz w:val="20"/>
                <w:szCs w:val="20"/>
              </w:rPr>
              <w:t>Preenchimento pelo Proponente</w:t>
            </w: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Razão Social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CNPJ</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Endereço</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Telefone</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Email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Dados bancários</w:t>
            </w:r>
          </w:p>
        </w:tc>
        <w:tc>
          <w:tcPr>
            <w:tcW w:w="7024" w:type="dxa"/>
            <w:vAlign w:val="center"/>
          </w:tcPr>
          <w:p w:rsidR="00AB7FF1" w:rsidRDefault="00AB7FF1">
            <w:pPr>
              <w:jc w:val="both"/>
              <w:rPr>
                <w:rFonts w:ascii="Arial" w:hAnsi="Arial" w:cs="Arial"/>
                <w:i/>
                <w:smallCaps/>
                <w:sz w:val="20"/>
                <w:szCs w:val="20"/>
              </w:rPr>
            </w:pPr>
          </w:p>
        </w:tc>
      </w:tr>
    </w:tbl>
    <w:p w:rsidR="00477F16" w:rsidRDefault="00477F16">
      <w:pPr>
        <w:jc w:val="both"/>
        <w:rPr>
          <w:rFonts w:ascii="Arial" w:hAnsi="Arial" w:cs="Arial"/>
          <w:b/>
          <w:sz w:val="20"/>
          <w:szCs w:val="20"/>
        </w:rPr>
      </w:pPr>
    </w:p>
    <w:tbl>
      <w:tblPr>
        <w:tblW w:w="10207"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850"/>
        <w:gridCol w:w="4112"/>
        <w:gridCol w:w="567"/>
        <w:gridCol w:w="1134"/>
        <w:gridCol w:w="991"/>
        <w:gridCol w:w="1277"/>
        <w:gridCol w:w="1276"/>
      </w:tblGrid>
      <w:tr w:rsidR="001E2A5E" w:rsidRPr="00B36158" w:rsidTr="001E2A5E">
        <w:tc>
          <w:tcPr>
            <w:tcW w:w="850" w:type="dxa"/>
            <w:vAlign w:val="center"/>
            <w:hideMark/>
          </w:tcPr>
          <w:p w:rsidR="001E2A5E" w:rsidRPr="00B36158" w:rsidRDefault="001E2A5E" w:rsidP="006308A7">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OBJETO</w:t>
            </w:r>
          </w:p>
        </w:tc>
        <w:tc>
          <w:tcPr>
            <w:tcW w:w="4112" w:type="dxa"/>
            <w:vAlign w:val="center"/>
            <w:hideMark/>
          </w:tcPr>
          <w:p w:rsidR="001E2A5E" w:rsidRPr="00B36158" w:rsidRDefault="001E2A5E" w:rsidP="001E2A5E">
            <w:pPr>
              <w:spacing w:before="100" w:beforeAutospacing="1" w:after="100" w:afterAutospacing="1"/>
              <w:ind w:left="128" w:right="127"/>
              <w:jc w:val="center"/>
              <w:rPr>
                <w:rFonts w:ascii="Arial" w:hAnsi="Arial" w:cs="Arial"/>
                <w:b/>
                <w:bCs/>
                <w:color w:val="000000"/>
                <w:sz w:val="18"/>
                <w:szCs w:val="18"/>
              </w:rPr>
            </w:pPr>
            <w:r w:rsidRPr="00B36158">
              <w:rPr>
                <w:rFonts w:ascii="Arial" w:hAnsi="Arial" w:cs="Arial"/>
                <w:b/>
                <w:bCs/>
                <w:color w:val="000000"/>
                <w:sz w:val="18"/>
                <w:szCs w:val="18"/>
              </w:rPr>
              <w:t>DESCRIÇÃO</w:t>
            </w:r>
          </w:p>
        </w:tc>
        <w:tc>
          <w:tcPr>
            <w:tcW w:w="567" w:type="dxa"/>
            <w:noWrap/>
            <w:vAlign w:val="center"/>
            <w:hideMark/>
          </w:tcPr>
          <w:p w:rsidR="001E2A5E" w:rsidRPr="00B36158" w:rsidRDefault="001E2A5E"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UND</w:t>
            </w:r>
          </w:p>
        </w:tc>
        <w:tc>
          <w:tcPr>
            <w:tcW w:w="1134" w:type="dxa"/>
            <w:noWrap/>
            <w:vAlign w:val="center"/>
            <w:hideMark/>
          </w:tcPr>
          <w:p w:rsidR="001E2A5E" w:rsidRPr="00B36158" w:rsidRDefault="001E2A5E"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QTD</w:t>
            </w:r>
          </w:p>
        </w:tc>
        <w:tc>
          <w:tcPr>
            <w:tcW w:w="991" w:type="dxa"/>
          </w:tcPr>
          <w:p w:rsidR="001E2A5E" w:rsidRPr="00B36158" w:rsidRDefault="001E2A5E" w:rsidP="00150395">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Marca</w:t>
            </w:r>
          </w:p>
        </w:tc>
        <w:tc>
          <w:tcPr>
            <w:tcW w:w="1277" w:type="dxa"/>
          </w:tcPr>
          <w:p w:rsidR="001E2A5E" w:rsidRPr="00B36158" w:rsidRDefault="001E2A5E" w:rsidP="00150395">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Vr. unit</w:t>
            </w:r>
          </w:p>
        </w:tc>
        <w:tc>
          <w:tcPr>
            <w:tcW w:w="1276" w:type="dxa"/>
          </w:tcPr>
          <w:p w:rsidR="001E2A5E" w:rsidRPr="00B36158" w:rsidRDefault="001E2A5E" w:rsidP="006308A7">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Vr. total</w:t>
            </w:r>
          </w:p>
        </w:tc>
      </w:tr>
      <w:tr w:rsidR="001E2A5E" w:rsidRPr="00B36158" w:rsidTr="001E2A5E">
        <w:tc>
          <w:tcPr>
            <w:tcW w:w="850" w:type="dxa"/>
            <w:vAlign w:val="center"/>
            <w:hideMark/>
          </w:tcPr>
          <w:p w:rsidR="001E2A5E" w:rsidRPr="00B36158" w:rsidRDefault="001E2A5E" w:rsidP="00143520">
            <w:pPr>
              <w:jc w:val="center"/>
              <w:rPr>
                <w:rFonts w:ascii="Arial" w:hAnsi="Arial" w:cs="Arial"/>
                <w:color w:val="000000"/>
                <w:sz w:val="18"/>
                <w:szCs w:val="18"/>
              </w:rPr>
            </w:pPr>
            <w:r w:rsidRPr="00B36158">
              <w:rPr>
                <w:rFonts w:ascii="Arial" w:hAnsi="Arial" w:cs="Arial"/>
                <w:color w:val="000000"/>
                <w:sz w:val="18"/>
                <w:szCs w:val="18"/>
              </w:rPr>
              <w:t>LOTE 1</w:t>
            </w:r>
          </w:p>
        </w:tc>
        <w:tc>
          <w:tcPr>
            <w:tcW w:w="4112" w:type="dxa"/>
            <w:hideMark/>
          </w:tcPr>
          <w:p w:rsidR="001E2A5E" w:rsidRPr="001E2A5E" w:rsidRDefault="001E2A5E" w:rsidP="00143520">
            <w:pPr>
              <w:pStyle w:val="Corpodetexto"/>
              <w:ind w:left="128" w:right="127"/>
              <w:rPr>
                <w:rFonts w:ascii="Arial" w:hAnsi="Arial" w:cs="Arial"/>
                <w:b w:val="0"/>
                <w:sz w:val="20"/>
                <w:szCs w:val="20"/>
                <w:lang w:eastAsia="en-US"/>
              </w:rPr>
            </w:pPr>
            <w:r w:rsidRPr="001E2A5E">
              <w:rPr>
                <w:rFonts w:ascii="Arial" w:hAnsi="Arial" w:cs="Arial"/>
                <w:b w:val="0"/>
                <w:sz w:val="20"/>
                <w:szCs w:val="20"/>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E2A5E" w:rsidRPr="001E2A5E" w:rsidRDefault="001E2A5E" w:rsidP="00143520">
            <w:pPr>
              <w:pStyle w:val="Corpodetexto"/>
              <w:ind w:left="128" w:right="127"/>
              <w:rPr>
                <w:rFonts w:ascii="Arial" w:hAnsi="Arial" w:cs="Arial"/>
                <w:b w:val="0"/>
                <w:sz w:val="20"/>
                <w:szCs w:val="20"/>
              </w:rPr>
            </w:pPr>
            <w:r w:rsidRPr="001E2A5E">
              <w:rPr>
                <w:rFonts w:ascii="Arial" w:hAnsi="Arial" w:cs="Arial"/>
                <w:b w:val="0"/>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567" w:type="dxa"/>
            <w:noWrap/>
            <w:hideMark/>
          </w:tcPr>
          <w:p w:rsidR="001E2A5E" w:rsidRPr="00241AA2" w:rsidRDefault="001E2A5E" w:rsidP="00143520">
            <w:pPr>
              <w:pStyle w:val="Corpodetexto"/>
              <w:spacing w:line="256" w:lineRule="auto"/>
              <w:jc w:val="center"/>
              <w:rPr>
                <w:rFonts w:ascii="Arial" w:hAnsi="Arial" w:cs="Arial"/>
                <w:sz w:val="20"/>
                <w:szCs w:val="20"/>
              </w:rPr>
            </w:pPr>
          </w:p>
          <w:p w:rsidR="001E2A5E" w:rsidRPr="00472BD9" w:rsidRDefault="001E2A5E" w:rsidP="00143520">
            <w:pPr>
              <w:spacing w:line="256" w:lineRule="auto"/>
              <w:jc w:val="center"/>
              <w:rPr>
                <w:rFonts w:ascii="Arial" w:hAnsi="Arial" w:cs="Arial"/>
                <w:sz w:val="20"/>
                <w:szCs w:val="20"/>
                <w:lang w:eastAsia="en-US"/>
              </w:rPr>
            </w:pPr>
          </w:p>
          <w:p w:rsidR="001E2A5E" w:rsidRPr="00472BD9" w:rsidRDefault="001E2A5E" w:rsidP="00143520">
            <w:pPr>
              <w:spacing w:line="256" w:lineRule="auto"/>
              <w:jc w:val="center"/>
              <w:rPr>
                <w:rFonts w:ascii="Arial" w:hAnsi="Arial" w:cs="Arial"/>
                <w:sz w:val="20"/>
                <w:szCs w:val="20"/>
                <w:lang w:eastAsia="en-US"/>
              </w:rPr>
            </w:pPr>
          </w:p>
          <w:p w:rsidR="001E2A5E" w:rsidRPr="00472BD9" w:rsidRDefault="001E2A5E" w:rsidP="00143520">
            <w:pPr>
              <w:spacing w:line="256" w:lineRule="auto"/>
              <w:jc w:val="center"/>
              <w:rPr>
                <w:rFonts w:ascii="Arial" w:hAnsi="Arial" w:cs="Arial"/>
                <w:sz w:val="20"/>
                <w:szCs w:val="20"/>
                <w:lang w:eastAsia="en-US"/>
              </w:rPr>
            </w:pPr>
          </w:p>
          <w:p w:rsidR="001E2A5E" w:rsidRPr="00241AA2" w:rsidRDefault="001E2A5E" w:rsidP="00143520">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SV</w:t>
            </w:r>
          </w:p>
        </w:tc>
        <w:tc>
          <w:tcPr>
            <w:tcW w:w="1134" w:type="dxa"/>
            <w:noWrap/>
            <w:hideMark/>
          </w:tcPr>
          <w:p w:rsidR="001E2A5E" w:rsidRPr="00241AA2" w:rsidRDefault="001E2A5E" w:rsidP="00143520">
            <w:pPr>
              <w:pStyle w:val="Corpodetexto"/>
              <w:spacing w:line="256" w:lineRule="auto"/>
              <w:jc w:val="center"/>
              <w:rPr>
                <w:rFonts w:ascii="Arial" w:hAnsi="Arial" w:cs="Arial"/>
                <w:sz w:val="20"/>
                <w:szCs w:val="20"/>
                <w:lang w:val="en-US" w:eastAsia="en-US"/>
              </w:rPr>
            </w:pPr>
          </w:p>
          <w:p w:rsidR="001E2A5E" w:rsidRPr="00241AA2" w:rsidRDefault="001E2A5E" w:rsidP="00143520">
            <w:pPr>
              <w:spacing w:line="256" w:lineRule="auto"/>
              <w:jc w:val="center"/>
              <w:rPr>
                <w:rFonts w:ascii="Arial" w:hAnsi="Arial" w:cs="Arial"/>
                <w:sz w:val="20"/>
                <w:szCs w:val="20"/>
                <w:lang w:val="en-US" w:eastAsia="en-US"/>
              </w:rPr>
            </w:pPr>
          </w:p>
          <w:p w:rsidR="001E2A5E" w:rsidRPr="00241AA2" w:rsidRDefault="001E2A5E" w:rsidP="00143520">
            <w:pPr>
              <w:spacing w:line="256" w:lineRule="auto"/>
              <w:jc w:val="center"/>
              <w:rPr>
                <w:rFonts w:ascii="Arial" w:hAnsi="Arial" w:cs="Arial"/>
                <w:sz w:val="20"/>
                <w:szCs w:val="20"/>
                <w:lang w:val="en-US" w:eastAsia="en-US"/>
              </w:rPr>
            </w:pPr>
          </w:p>
          <w:p w:rsidR="001E2A5E" w:rsidRPr="00241AA2" w:rsidRDefault="001E2A5E" w:rsidP="00143520">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120 SERVIÇOS</w:t>
            </w:r>
          </w:p>
          <w:p w:rsidR="001E2A5E" w:rsidRPr="00241AA2" w:rsidRDefault="001E2A5E" w:rsidP="00143520">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 xml:space="preserve">(10 UND POR 12 MESES) </w:t>
            </w:r>
          </w:p>
          <w:p w:rsidR="001E2A5E" w:rsidRPr="00241AA2" w:rsidRDefault="001E2A5E" w:rsidP="00143520">
            <w:pPr>
              <w:spacing w:line="256" w:lineRule="auto"/>
              <w:jc w:val="center"/>
              <w:rPr>
                <w:rFonts w:ascii="Arial" w:hAnsi="Arial" w:cs="Arial"/>
                <w:sz w:val="20"/>
                <w:szCs w:val="20"/>
                <w:lang w:val="en-US" w:eastAsia="en-US"/>
              </w:rPr>
            </w:pPr>
          </w:p>
        </w:tc>
        <w:tc>
          <w:tcPr>
            <w:tcW w:w="991" w:type="dxa"/>
          </w:tcPr>
          <w:p w:rsidR="001E2A5E" w:rsidRPr="00B36158" w:rsidRDefault="001E2A5E" w:rsidP="00143520">
            <w:pPr>
              <w:jc w:val="center"/>
              <w:rPr>
                <w:rFonts w:ascii="Arial" w:hAnsi="Arial" w:cs="Arial"/>
                <w:color w:val="000000"/>
                <w:sz w:val="18"/>
                <w:szCs w:val="18"/>
              </w:rPr>
            </w:pPr>
          </w:p>
        </w:tc>
        <w:tc>
          <w:tcPr>
            <w:tcW w:w="1277" w:type="dxa"/>
          </w:tcPr>
          <w:p w:rsidR="001E2A5E" w:rsidRPr="00B36158" w:rsidRDefault="001E2A5E" w:rsidP="00143520">
            <w:pPr>
              <w:jc w:val="center"/>
              <w:rPr>
                <w:rFonts w:ascii="Arial" w:hAnsi="Arial" w:cs="Arial"/>
                <w:color w:val="000000"/>
                <w:sz w:val="18"/>
                <w:szCs w:val="18"/>
              </w:rPr>
            </w:pPr>
          </w:p>
        </w:tc>
        <w:tc>
          <w:tcPr>
            <w:tcW w:w="1276" w:type="dxa"/>
          </w:tcPr>
          <w:p w:rsidR="001E2A5E" w:rsidRPr="00B36158" w:rsidRDefault="001E2A5E" w:rsidP="00143520">
            <w:pPr>
              <w:jc w:val="center"/>
              <w:rPr>
                <w:rFonts w:ascii="Arial" w:hAnsi="Arial" w:cs="Arial"/>
                <w:color w:val="000000"/>
                <w:sz w:val="18"/>
                <w:szCs w:val="18"/>
              </w:rPr>
            </w:pPr>
          </w:p>
        </w:tc>
      </w:tr>
      <w:tr w:rsidR="001E2A5E" w:rsidRPr="00B36158" w:rsidTr="001E2A5E">
        <w:tc>
          <w:tcPr>
            <w:tcW w:w="850" w:type="dxa"/>
            <w:vAlign w:val="center"/>
            <w:hideMark/>
          </w:tcPr>
          <w:p w:rsidR="001E2A5E" w:rsidRPr="00B36158" w:rsidRDefault="001E2A5E" w:rsidP="00143520">
            <w:pPr>
              <w:jc w:val="center"/>
              <w:rPr>
                <w:rFonts w:ascii="Arial" w:hAnsi="Arial" w:cs="Arial"/>
                <w:color w:val="000000"/>
                <w:sz w:val="18"/>
                <w:szCs w:val="18"/>
              </w:rPr>
            </w:pPr>
            <w:r w:rsidRPr="00B36158">
              <w:rPr>
                <w:rFonts w:ascii="Arial" w:hAnsi="Arial" w:cs="Arial"/>
                <w:color w:val="000000"/>
                <w:sz w:val="18"/>
                <w:szCs w:val="18"/>
              </w:rPr>
              <w:t>LOTE 2</w:t>
            </w:r>
          </w:p>
        </w:tc>
        <w:tc>
          <w:tcPr>
            <w:tcW w:w="4112" w:type="dxa"/>
            <w:hideMark/>
          </w:tcPr>
          <w:p w:rsidR="001E2A5E" w:rsidRPr="001E2A5E" w:rsidRDefault="001E2A5E" w:rsidP="00143520">
            <w:pPr>
              <w:pStyle w:val="Corpodetexto"/>
              <w:ind w:left="128" w:right="127"/>
              <w:rPr>
                <w:rFonts w:ascii="Arial" w:hAnsi="Arial" w:cs="Arial"/>
                <w:b w:val="0"/>
                <w:sz w:val="20"/>
                <w:szCs w:val="20"/>
                <w:lang w:eastAsia="en-US"/>
              </w:rPr>
            </w:pPr>
            <w:r w:rsidRPr="001E2A5E">
              <w:rPr>
                <w:rFonts w:ascii="Arial" w:hAnsi="Arial" w:cs="Arial"/>
                <w:b w:val="0"/>
                <w:sz w:val="20"/>
                <w:szCs w:val="20"/>
              </w:rPr>
              <w:t xml:space="preserve">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E2A5E" w:rsidRPr="001E2A5E" w:rsidRDefault="001E2A5E" w:rsidP="00143520">
            <w:pPr>
              <w:pStyle w:val="Corpodetexto"/>
              <w:ind w:left="128" w:right="127"/>
              <w:rPr>
                <w:rFonts w:ascii="Arial" w:hAnsi="Arial" w:cs="Arial"/>
                <w:b w:val="0"/>
                <w:sz w:val="20"/>
                <w:szCs w:val="20"/>
              </w:rPr>
            </w:pPr>
            <w:r w:rsidRPr="001E2A5E">
              <w:rPr>
                <w:rFonts w:ascii="Arial" w:hAnsi="Arial" w:cs="Arial"/>
                <w:b w:val="0"/>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567" w:type="dxa"/>
            <w:noWrap/>
            <w:hideMark/>
          </w:tcPr>
          <w:p w:rsidR="001E2A5E" w:rsidRPr="001E2A5E" w:rsidRDefault="001E2A5E" w:rsidP="00143520">
            <w:pPr>
              <w:pStyle w:val="Corpodetexto"/>
              <w:spacing w:line="256" w:lineRule="auto"/>
              <w:jc w:val="center"/>
              <w:rPr>
                <w:rFonts w:ascii="Arial" w:hAnsi="Arial" w:cs="Arial"/>
                <w:b w:val="0"/>
                <w:sz w:val="20"/>
                <w:szCs w:val="20"/>
              </w:rPr>
            </w:pPr>
          </w:p>
          <w:p w:rsidR="001E2A5E" w:rsidRPr="001E2A5E" w:rsidRDefault="001E2A5E" w:rsidP="00143520">
            <w:pPr>
              <w:spacing w:line="256" w:lineRule="auto"/>
              <w:jc w:val="center"/>
              <w:rPr>
                <w:rFonts w:ascii="Arial" w:hAnsi="Arial" w:cs="Arial"/>
                <w:sz w:val="20"/>
                <w:szCs w:val="20"/>
                <w:lang w:eastAsia="en-US"/>
              </w:rPr>
            </w:pPr>
          </w:p>
          <w:p w:rsidR="001E2A5E" w:rsidRPr="001E2A5E" w:rsidRDefault="001E2A5E" w:rsidP="00143520">
            <w:pPr>
              <w:spacing w:line="256" w:lineRule="auto"/>
              <w:jc w:val="center"/>
              <w:rPr>
                <w:rFonts w:ascii="Arial" w:hAnsi="Arial" w:cs="Arial"/>
                <w:sz w:val="20"/>
                <w:szCs w:val="20"/>
                <w:lang w:eastAsia="en-US"/>
              </w:rPr>
            </w:pPr>
          </w:p>
          <w:p w:rsidR="001E2A5E" w:rsidRDefault="001E2A5E" w:rsidP="00143520">
            <w:pPr>
              <w:spacing w:line="256" w:lineRule="auto"/>
              <w:jc w:val="center"/>
              <w:rPr>
                <w:rFonts w:ascii="Arial" w:hAnsi="Arial" w:cs="Arial"/>
                <w:sz w:val="20"/>
                <w:szCs w:val="20"/>
                <w:lang w:eastAsia="en-US"/>
              </w:rPr>
            </w:pPr>
          </w:p>
          <w:p w:rsidR="00143520" w:rsidRDefault="00143520" w:rsidP="00143520">
            <w:pPr>
              <w:spacing w:line="256" w:lineRule="auto"/>
              <w:jc w:val="center"/>
              <w:rPr>
                <w:rFonts w:ascii="Arial" w:hAnsi="Arial" w:cs="Arial"/>
                <w:sz w:val="20"/>
                <w:szCs w:val="20"/>
                <w:lang w:eastAsia="en-US"/>
              </w:rPr>
            </w:pPr>
          </w:p>
          <w:p w:rsidR="00143520" w:rsidRDefault="00143520" w:rsidP="00143520">
            <w:pPr>
              <w:spacing w:line="256" w:lineRule="auto"/>
              <w:jc w:val="center"/>
              <w:rPr>
                <w:rFonts w:ascii="Arial" w:hAnsi="Arial" w:cs="Arial"/>
                <w:sz w:val="20"/>
                <w:szCs w:val="20"/>
                <w:lang w:eastAsia="en-US"/>
              </w:rPr>
            </w:pPr>
          </w:p>
          <w:p w:rsidR="00143520" w:rsidRPr="001E2A5E" w:rsidRDefault="00143520" w:rsidP="00143520">
            <w:pPr>
              <w:spacing w:line="256" w:lineRule="auto"/>
              <w:jc w:val="center"/>
              <w:rPr>
                <w:rFonts w:ascii="Arial" w:hAnsi="Arial" w:cs="Arial"/>
                <w:sz w:val="20"/>
                <w:szCs w:val="20"/>
                <w:lang w:eastAsia="en-US"/>
              </w:rPr>
            </w:pPr>
          </w:p>
          <w:p w:rsidR="001E2A5E" w:rsidRPr="001E2A5E" w:rsidRDefault="001E2A5E" w:rsidP="00143520">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SV</w:t>
            </w:r>
          </w:p>
        </w:tc>
        <w:tc>
          <w:tcPr>
            <w:tcW w:w="1134" w:type="dxa"/>
            <w:noWrap/>
            <w:hideMark/>
          </w:tcPr>
          <w:p w:rsidR="001E2A5E" w:rsidRPr="001E2A5E" w:rsidRDefault="001E2A5E" w:rsidP="00143520">
            <w:pPr>
              <w:pStyle w:val="Corpodetexto"/>
              <w:spacing w:line="256" w:lineRule="auto"/>
              <w:jc w:val="center"/>
              <w:rPr>
                <w:rFonts w:ascii="Arial" w:hAnsi="Arial" w:cs="Arial"/>
                <w:b w:val="0"/>
                <w:sz w:val="20"/>
                <w:szCs w:val="20"/>
                <w:lang w:val="en-US" w:eastAsia="en-US"/>
              </w:rPr>
            </w:pPr>
          </w:p>
          <w:p w:rsidR="001E2A5E" w:rsidRDefault="001E2A5E" w:rsidP="00143520">
            <w:pPr>
              <w:spacing w:line="256" w:lineRule="auto"/>
              <w:jc w:val="center"/>
              <w:rPr>
                <w:rFonts w:ascii="Arial" w:hAnsi="Arial" w:cs="Arial"/>
                <w:sz w:val="20"/>
                <w:szCs w:val="20"/>
                <w:lang w:val="en-US" w:eastAsia="en-US"/>
              </w:rPr>
            </w:pPr>
          </w:p>
          <w:p w:rsidR="00143520" w:rsidRDefault="00143520" w:rsidP="00143520">
            <w:pPr>
              <w:spacing w:line="256" w:lineRule="auto"/>
              <w:jc w:val="center"/>
              <w:rPr>
                <w:rFonts w:ascii="Arial" w:hAnsi="Arial" w:cs="Arial"/>
                <w:sz w:val="20"/>
                <w:szCs w:val="20"/>
                <w:lang w:val="en-US" w:eastAsia="en-US"/>
              </w:rPr>
            </w:pPr>
          </w:p>
          <w:p w:rsidR="00143520" w:rsidRPr="001E2A5E" w:rsidRDefault="00143520" w:rsidP="00143520">
            <w:pPr>
              <w:spacing w:line="256" w:lineRule="auto"/>
              <w:jc w:val="center"/>
              <w:rPr>
                <w:rFonts w:ascii="Arial" w:hAnsi="Arial" w:cs="Arial"/>
                <w:sz w:val="20"/>
                <w:szCs w:val="20"/>
                <w:lang w:val="en-US" w:eastAsia="en-US"/>
              </w:rPr>
            </w:pPr>
          </w:p>
          <w:p w:rsidR="001E2A5E" w:rsidRPr="001E2A5E" w:rsidRDefault="001E2A5E" w:rsidP="00143520">
            <w:pPr>
              <w:spacing w:line="256" w:lineRule="auto"/>
              <w:jc w:val="center"/>
              <w:rPr>
                <w:rFonts w:ascii="Arial" w:hAnsi="Arial" w:cs="Arial"/>
                <w:sz w:val="20"/>
                <w:szCs w:val="20"/>
                <w:lang w:val="en-US" w:eastAsia="en-US"/>
              </w:rPr>
            </w:pPr>
          </w:p>
          <w:p w:rsidR="001E2A5E" w:rsidRPr="001E2A5E" w:rsidRDefault="001E2A5E" w:rsidP="00143520">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600 SERVIÇOS</w:t>
            </w:r>
          </w:p>
          <w:p w:rsidR="001E2A5E" w:rsidRPr="001E2A5E" w:rsidRDefault="001E2A5E" w:rsidP="00143520">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(50 UND POR 12 MESES)</w:t>
            </w:r>
          </w:p>
          <w:p w:rsidR="001E2A5E" w:rsidRPr="001E2A5E" w:rsidRDefault="001E2A5E" w:rsidP="00143520">
            <w:pPr>
              <w:spacing w:line="256" w:lineRule="auto"/>
              <w:jc w:val="center"/>
              <w:rPr>
                <w:rFonts w:ascii="Arial" w:hAnsi="Arial" w:cs="Arial"/>
                <w:sz w:val="20"/>
                <w:szCs w:val="20"/>
                <w:lang w:val="en-US" w:eastAsia="en-US"/>
              </w:rPr>
            </w:pPr>
          </w:p>
        </w:tc>
        <w:tc>
          <w:tcPr>
            <w:tcW w:w="991" w:type="dxa"/>
          </w:tcPr>
          <w:p w:rsidR="001E2A5E" w:rsidRPr="00B36158" w:rsidRDefault="001E2A5E" w:rsidP="00143520">
            <w:pPr>
              <w:jc w:val="center"/>
              <w:rPr>
                <w:rFonts w:ascii="Arial" w:hAnsi="Arial" w:cs="Arial"/>
                <w:color w:val="000000"/>
                <w:sz w:val="18"/>
                <w:szCs w:val="18"/>
              </w:rPr>
            </w:pPr>
          </w:p>
        </w:tc>
        <w:tc>
          <w:tcPr>
            <w:tcW w:w="1277" w:type="dxa"/>
          </w:tcPr>
          <w:p w:rsidR="001E2A5E" w:rsidRPr="00B36158" w:rsidRDefault="001E2A5E" w:rsidP="00143520">
            <w:pPr>
              <w:jc w:val="center"/>
              <w:rPr>
                <w:rFonts w:ascii="Arial" w:hAnsi="Arial" w:cs="Arial"/>
                <w:color w:val="000000"/>
                <w:sz w:val="18"/>
                <w:szCs w:val="18"/>
              </w:rPr>
            </w:pPr>
          </w:p>
        </w:tc>
        <w:tc>
          <w:tcPr>
            <w:tcW w:w="1276" w:type="dxa"/>
          </w:tcPr>
          <w:p w:rsidR="001E2A5E" w:rsidRPr="00B36158" w:rsidRDefault="001E2A5E" w:rsidP="00143520">
            <w:pPr>
              <w:jc w:val="center"/>
              <w:rPr>
                <w:rFonts w:ascii="Arial" w:hAnsi="Arial" w:cs="Arial"/>
                <w:color w:val="000000"/>
                <w:sz w:val="18"/>
                <w:szCs w:val="18"/>
              </w:rPr>
            </w:pPr>
          </w:p>
        </w:tc>
      </w:tr>
      <w:tr w:rsidR="00143520" w:rsidRPr="00B36158" w:rsidTr="001E2A5E">
        <w:tc>
          <w:tcPr>
            <w:tcW w:w="850" w:type="dxa"/>
            <w:vAlign w:val="center"/>
            <w:hideMark/>
          </w:tcPr>
          <w:p w:rsidR="00143520" w:rsidRPr="00B36158" w:rsidRDefault="00143520" w:rsidP="00143520">
            <w:pPr>
              <w:jc w:val="center"/>
              <w:rPr>
                <w:rFonts w:ascii="Arial" w:hAnsi="Arial" w:cs="Arial"/>
                <w:color w:val="000000"/>
                <w:sz w:val="18"/>
                <w:szCs w:val="18"/>
              </w:rPr>
            </w:pPr>
            <w:r w:rsidRPr="00B36158">
              <w:rPr>
                <w:rFonts w:ascii="Arial" w:hAnsi="Arial" w:cs="Arial"/>
                <w:color w:val="000000"/>
                <w:sz w:val="18"/>
                <w:szCs w:val="18"/>
              </w:rPr>
              <w:t>LOTE 3</w:t>
            </w:r>
          </w:p>
        </w:tc>
        <w:tc>
          <w:tcPr>
            <w:tcW w:w="4112" w:type="dxa"/>
            <w:hideMark/>
          </w:tcPr>
          <w:p w:rsidR="00143520" w:rsidRPr="00143520" w:rsidRDefault="00143520" w:rsidP="00143520">
            <w:pPr>
              <w:pStyle w:val="Corpodetexto"/>
              <w:ind w:left="128" w:right="127"/>
              <w:rPr>
                <w:rFonts w:ascii="Arial" w:hAnsi="Arial" w:cs="Arial"/>
                <w:b w:val="0"/>
                <w:sz w:val="20"/>
                <w:szCs w:val="20"/>
              </w:rPr>
            </w:pPr>
            <w:r w:rsidRPr="00143520">
              <w:rPr>
                <w:rFonts w:ascii="Arial" w:hAnsi="Arial" w:cs="Arial"/>
                <w:b w:val="0"/>
                <w:sz w:val="20"/>
                <w:szCs w:val="20"/>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567"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rPr>
            </w:pPr>
            <w:r w:rsidRPr="00143520">
              <w:rPr>
                <w:rFonts w:ascii="Arial" w:hAnsi="Arial" w:cs="Arial"/>
                <w:b w:val="0"/>
                <w:sz w:val="20"/>
                <w:szCs w:val="20"/>
              </w:rPr>
              <w:t>m³</w:t>
            </w:r>
          </w:p>
        </w:tc>
        <w:tc>
          <w:tcPr>
            <w:tcW w:w="1134"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80.000</w:t>
            </w:r>
          </w:p>
        </w:tc>
        <w:tc>
          <w:tcPr>
            <w:tcW w:w="991" w:type="dxa"/>
          </w:tcPr>
          <w:p w:rsidR="00143520" w:rsidRPr="00B36158" w:rsidRDefault="00143520" w:rsidP="00143520">
            <w:pPr>
              <w:jc w:val="center"/>
              <w:rPr>
                <w:rFonts w:ascii="Arial" w:hAnsi="Arial" w:cs="Arial"/>
                <w:color w:val="000000"/>
                <w:sz w:val="18"/>
                <w:szCs w:val="18"/>
              </w:rPr>
            </w:pPr>
          </w:p>
        </w:tc>
        <w:tc>
          <w:tcPr>
            <w:tcW w:w="1277" w:type="dxa"/>
          </w:tcPr>
          <w:p w:rsidR="00143520" w:rsidRPr="00B36158" w:rsidRDefault="00143520" w:rsidP="00143520">
            <w:pPr>
              <w:jc w:val="center"/>
              <w:rPr>
                <w:rFonts w:ascii="Arial" w:hAnsi="Arial" w:cs="Arial"/>
                <w:color w:val="000000"/>
                <w:sz w:val="18"/>
                <w:szCs w:val="18"/>
              </w:rPr>
            </w:pPr>
          </w:p>
        </w:tc>
        <w:tc>
          <w:tcPr>
            <w:tcW w:w="1276" w:type="dxa"/>
          </w:tcPr>
          <w:p w:rsidR="00143520" w:rsidRPr="00B36158" w:rsidRDefault="00143520" w:rsidP="00143520">
            <w:pPr>
              <w:jc w:val="center"/>
              <w:rPr>
                <w:rFonts w:ascii="Arial" w:hAnsi="Arial" w:cs="Arial"/>
                <w:color w:val="000000"/>
                <w:sz w:val="18"/>
                <w:szCs w:val="18"/>
              </w:rPr>
            </w:pPr>
          </w:p>
        </w:tc>
      </w:tr>
      <w:tr w:rsidR="00143520" w:rsidRPr="00B36158" w:rsidTr="001E2A5E">
        <w:tc>
          <w:tcPr>
            <w:tcW w:w="850" w:type="dxa"/>
            <w:vAlign w:val="center"/>
            <w:hideMark/>
          </w:tcPr>
          <w:p w:rsidR="00143520" w:rsidRPr="00B36158" w:rsidRDefault="00143520" w:rsidP="00143520">
            <w:pPr>
              <w:jc w:val="center"/>
              <w:rPr>
                <w:rFonts w:ascii="Arial" w:hAnsi="Arial" w:cs="Arial"/>
                <w:color w:val="000000"/>
                <w:sz w:val="18"/>
                <w:szCs w:val="18"/>
              </w:rPr>
            </w:pPr>
            <w:r w:rsidRPr="00B36158">
              <w:rPr>
                <w:rFonts w:ascii="Arial" w:hAnsi="Arial" w:cs="Arial"/>
                <w:color w:val="000000"/>
                <w:sz w:val="18"/>
                <w:szCs w:val="18"/>
              </w:rPr>
              <w:t>LOTE 4</w:t>
            </w:r>
          </w:p>
        </w:tc>
        <w:tc>
          <w:tcPr>
            <w:tcW w:w="4112" w:type="dxa"/>
            <w:hideMark/>
          </w:tcPr>
          <w:p w:rsidR="00143520" w:rsidRPr="00143520" w:rsidRDefault="00143520" w:rsidP="00143520">
            <w:pPr>
              <w:pStyle w:val="Corpodetexto"/>
              <w:ind w:left="128" w:right="127"/>
              <w:rPr>
                <w:rFonts w:ascii="Arial" w:hAnsi="Arial" w:cs="Arial"/>
                <w:b w:val="0"/>
                <w:sz w:val="20"/>
                <w:szCs w:val="20"/>
              </w:rPr>
            </w:pPr>
            <w:r w:rsidRPr="00143520">
              <w:rPr>
                <w:rFonts w:ascii="Arial" w:hAnsi="Arial" w:cs="Arial"/>
                <w:b w:val="0"/>
                <w:sz w:val="20"/>
                <w:szCs w:val="20"/>
              </w:rPr>
              <w:t>OXIGÊNIO PURO MEDICINAL PARA FINS DE TRANSPORTE; FORMA GASOSA; PUREZA MÍNIMA 99,5%; FORNECIMENTO EM CILINDROS PARA A TROCA; DEVERÁ ESTAR INCLUÍDO O CILINDRO DE 4 M³ (DEVIDO AO PESO E TAMANHO, FACILITANDO ASSIM O MANUSEIO) E TAMBÉM O TRANSPORTE.</w:t>
            </w:r>
          </w:p>
        </w:tc>
        <w:tc>
          <w:tcPr>
            <w:tcW w:w="567"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rPr>
            </w:pPr>
            <w:r w:rsidRPr="00143520">
              <w:rPr>
                <w:rFonts w:ascii="Arial" w:hAnsi="Arial" w:cs="Arial"/>
                <w:b w:val="0"/>
                <w:sz w:val="20"/>
                <w:szCs w:val="20"/>
              </w:rPr>
              <w:t>Und</w:t>
            </w:r>
          </w:p>
        </w:tc>
        <w:tc>
          <w:tcPr>
            <w:tcW w:w="1134"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24</w:t>
            </w:r>
          </w:p>
        </w:tc>
        <w:tc>
          <w:tcPr>
            <w:tcW w:w="991" w:type="dxa"/>
          </w:tcPr>
          <w:p w:rsidR="00143520" w:rsidRPr="00B36158" w:rsidRDefault="00143520" w:rsidP="00143520">
            <w:pPr>
              <w:jc w:val="center"/>
              <w:rPr>
                <w:rFonts w:ascii="Arial" w:hAnsi="Arial" w:cs="Arial"/>
                <w:color w:val="000000"/>
                <w:sz w:val="18"/>
                <w:szCs w:val="18"/>
              </w:rPr>
            </w:pPr>
          </w:p>
        </w:tc>
        <w:tc>
          <w:tcPr>
            <w:tcW w:w="1277" w:type="dxa"/>
          </w:tcPr>
          <w:p w:rsidR="00143520" w:rsidRPr="00B36158" w:rsidRDefault="00143520" w:rsidP="00143520">
            <w:pPr>
              <w:jc w:val="center"/>
              <w:rPr>
                <w:rFonts w:ascii="Arial" w:hAnsi="Arial" w:cs="Arial"/>
                <w:color w:val="000000"/>
                <w:sz w:val="18"/>
                <w:szCs w:val="18"/>
              </w:rPr>
            </w:pPr>
          </w:p>
        </w:tc>
        <w:tc>
          <w:tcPr>
            <w:tcW w:w="1276" w:type="dxa"/>
          </w:tcPr>
          <w:p w:rsidR="00143520" w:rsidRPr="00B36158" w:rsidRDefault="00143520" w:rsidP="00143520">
            <w:pPr>
              <w:jc w:val="center"/>
              <w:rPr>
                <w:rFonts w:ascii="Arial" w:hAnsi="Arial" w:cs="Arial"/>
                <w:color w:val="000000"/>
                <w:sz w:val="18"/>
                <w:szCs w:val="18"/>
              </w:rPr>
            </w:pPr>
          </w:p>
        </w:tc>
      </w:tr>
      <w:tr w:rsidR="00143520" w:rsidRPr="00B36158" w:rsidTr="001E2A5E">
        <w:tc>
          <w:tcPr>
            <w:tcW w:w="850" w:type="dxa"/>
            <w:vAlign w:val="center"/>
            <w:hideMark/>
          </w:tcPr>
          <w:p w:rsidR="00143520" w:rsidRPr="00B36158" w:rsidRDefault="00143520" w:rsidP="00143520">
            <w:pPr>
              <w:jc w:val="center"/>
              <w:rPr>
                <w:rFonts w:ascii="Arial" w:hAnsi="Arial" w:cs="Arial"/>
                <w:color w:val="000000"/>
                <w:sz w:val="18"/>
                <w:szCs w:val="18"/>
              </w:rPr>
            </w:pPr>
            <w:r w:rsidRPr="00B36158">
              <w:rPr>
                <w:rFonts w:ascii="Arial" w:hAnsi="Arial" w:cs="Arial"/>
                <w:color w:val="000000"/>
                <w:sz w:val="18"/>
                <w:szCs w:val="18"/>
              </w:rPr>
              <w:t>LOTE 5</w:t>
            </w:r>
          </w:p>
        </w:tc>
        <w:tc>
          <w:tcPr>
            <w:tcW w:w="4112" w:type="dxa"/>
            <w:hideMark/>
          </w:tcPr>
          <w:p w:rsidR="00143520" w:rsidRPr="00143520" w:rsidRDefault="00143520" w:rsidP="00143520">
            <w:pPr>
              <w:pStyle w:val="Contedodatabela"/>
              <w:spacing w:after="0" w:line="240" w:lineRule="auto"/>
              <w:ind w:left="128" w:right="127"/>
              <w:rPr>
                <w:rFonts w:ascii="Arial" w:hAnsi="Arial" w:cs="Arial"/>
                <w:sz w:val="20"/>
                <w:szCs w:val="20"/>
              </w:rPr>
            </w:pPr>
            <w:r w:rsidRPr="00143520">
              <w:rPr>
                <w:rStyle w:val="apple-converted-space"/>
                <w:rFonts w:ascii="Arial" w:hAnsi="Arial" w:cs="Arial"/>
                <w:sz w:val="20"/>
                <w:szCs w:val="20"/>
              </w:rPr>
              <w:t>OXIGÊNIO PURO MEDICINAL PARA FINS DE TRANSPORTE; FORMA GASOSA; PUREZA MÍNIMA 99,5%; FORNECIMENTO EM CILINDROS PARA A TROCA; DEVERÁ ESTAR INCLUÍDO O CILINDRO DE 1 M³ (DEVIDO AO PESO E TAMANHO, FACILITANDO ASSIM O MANUSEIO)</w:t>
            </w:r>
            <w:r w:rsidRPr="00143520">
              <w:rPr>
                <w:rFonts w:ascii="Arial" w:hAnsi="Arial" w:cs="Arial"/>
                <w:sz w:val="20"/>
                <w:szCs w:val="20"/>
              </w:rPr>
              <w:t xml:space="preserve"> E TAMBÉM O TRANSPORTE.</w:t>
            </w:r>
          </w:p>
        </w:tc>
        <w:tc>
          <w:tcPr>
            <w:tcW w:w="567"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rPr>
            </w:pPr>
            <w:r w:rsidRPr="00143520">
              <w:rPr>
                <w:rFonts w:ascii="Arial" w:hAnsi="Arial" w:cs="Arial"/>
                <w:b w:val="0"/>
                <w:sz w:val="20"/>
                <w:szCs w:val="20"/>
              </w:rPr>
              <w:t>Und</w:t>
            </w:r>
          </w:p>
        </w:tc>
        <w:tc>
          <w:tcPr>
            <w:tcW w:w="1134" w:type="dxa"/>
            <w:noWrap/>
            <w:vAlign w:val="center"/>
            <w:hideMark/>
          </w:tcPr>
          <w:p w:rsidR="00143520" w:rsidRPr="00143520" w:rsidRDefault="00143520" w:rsidP="00143520">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100</w:t>
            </w:r>
          </w:p>
        </w:tc>
        <w:tc>
          <w:tcPr>
            <w:tcW w:w="991" w:type="dxa"/>
          </w:tcPr>
          <w:p w:rsidR="00143520" w:rsidRPr="00B36158" w:rsidRDefault="00143520" w:rsidP="00143520">
            <w:pPr>
              <w:jc w:val="center"/>
              <w:rPr>
                <w:rFonts w:ascii="Arial" w:hAnsi="Arial" w:cs="Arial"/>
                <w:color w:val="000000"/>
                <w:sz w:val="18"/>
                <w:szCs w:val="18"/>
              </w:rPr>
            </w:pPr>
          </w:p>
        </w:tc>
        <w:tc>
          <w:tcPr>
            <w:tcW w:w="1277" w:type="dxa"/>
          </w:tcPr>
          <w:p w:rsidR="00143520" w:rsidRPr="00B36158" w:rsidRDefault="00143520" w:rsidP="00143520">
            <w:pPr>
              <w:jc w:val="center"/>
              <w:rPr>
                <w:rFonts w:ascii="Arial" w:hAnsi="Arial" w:cs="Arial"/>
                <w:color w:val="000000"/>
                <w:sz w:val="18"/>
                <w:szCs w:val="18"/>
              </w:rPr>
            </w:pPr>
          </w:p>
        </w:tc>
        <w:tc>
          <w:tcPr>
            <w:tcW w:w="1276" w:type="dxa"/>
          </w:tcPr>
          <w:p w:rsidR="00143520" w:rsidRPr="00B36158" w:rsidRDefault="00143520" w:rsidP="00143520">
            <w:pPr>
              <w:jc w:val="center"/>
              <w:rPr>
                <w:rFonts w:ascii="Arial" w:hAnsi="Arial" w:cs="Arial"/>
                <w:color w:val="000000"/>
                <w:sz w:val="18"/>
                <w:szCs w:val="18"/>
              </w:rPr>
            </w:pPr>
          </w:p>
        </w:tc>
      </w:tr>
      <w:tr w:rsidR="001E2A5E" w:rsidRPr="00B36158" w:rsidTr="001E2A5E">
        <w:tc>
          <w:tcPr>
            <w:tcW w:w="850" w:type="dxa"/>
            <w:vAlign w:val="center"/>
            <w:hideMark/>
          </w:tcPr>
          <w:p w:rsidR="001E2A5E" w:rsidRPr="00B36158" w:rsidRDefault="001E2A5E" w:rsidP="00143520">
            <w:pPr>
              <w:jc w:val="center"/>
              <w:rPr>
                <w:rFonts w:ascii="Arial" w:hAnsi="Arial" w:cs="Arial"/>
                <w:color w:val="000000"/>
                <w:sz w:val="18"/>
                <w:szCs w:val="18"/>
              </w:rPr>
            </w:pPr>
          </w:p>
        </w:tc>
        <w:tc>
          <w:tcPr>
            <w:tcW w:w="4112" w:type="dxa"/>
            <w:vAlign w:val="center"/>
            <w:hideMark/>
          </w:tcPr>
          <w:p w:rsidR="001E2A5E" w:rsidRPr="00B36158" w:rsidRDefault="001E2A5E" w:rsidP="001E2A5E">
            <w:pPr>
              <w:spacing w:before="100" w:beforeAutospacing="1" w:after="100" w:afterAutospacing="1"/>
              <w:ind w:left="128" w:right="127"/>
              <w:jc w:val="both"/>
              <w:rPr>
                <w:rFonts w:ascii="Arial" w:hAnsi="Arial" w:cs="Arial"/>
                <w:sz w:val="18"/>
                <w:szCs w:val="18"/>
              </w:rPr>
            </w:pPr>
          </w:p>
        </w:tc>
        <w:tc>
          <w:tcPr>
            <w:tcW w:w="567" w:type="dxa"/>
            <w:noWrap/>
            <w:vAlign w:val="center"/>
            <w:hideMark/>
          </w:tcPr>
          <w:p w:rsidR="001E2A5E" w:rsidRPr="00B36158" w:rsidRDefault="001E2A5E" w:rsidP="006308A7">
            <w:pPr>
              <w:spacing w:before="100" w:beforeAutospacing="1" w:after="100" w:afterAutospacing="1"/>
              <w:jc w:val="center"/>
              <w:rPr>
                <w:rFonts w:ascii="Arial" w:hAnsi="Arial" w:cs="Arial"/>
                <w:color w:val="000000"/>
                <w:sz w:val="18"/>
                <w:szCs w:val="18"/>
              </w:rPr>
            </w:pPr>
          </w:p>
        </w:tc>
        <w:tc>
          <w:tcPr>
            <w:tcW w:w="1134" w:type="dxa"/>
            <w:noWrap/>
            <w:vAlign w:val="center"/>
            <w:hideMark/>
          </w:tcPr>
          <w:p w:rsidR="001E2A5E" w:rsidRPr="00B36158" w:rsidRDefault="001E2A5E" w:rsidP="000060B5">
            <w:pPr>
              <w:spacing w:before="100" w:beforeAutospacing="1" w:after="100" w:afterAutospacing="1"/>
              <w:jc w:val="center"/>
              <w:rPr>
                <w:rFonts w:ascii="Arial" w:hAnsi="Arial" w:cs="Arial"/>
                <w:b/>
                <w:color w:val="000000"/>
                <w:sz w:val="18"/>
                <w:szCs w:val="18"/>
              </w:rPr>
            </w:pPr>
          </w:p>
        </w:tc>
        <w:tc>
          <w:tcPr>
            <w:tcW w:w="991" w:type="dxa"/>
          </w:tcPr>
          <w:p w:rsidR="001E2A5E" w:rsidRPr="00B36158" w:rsidRDefault="001E2A5E" w:rsidP="000060B5">
            <w:pPr>
              <w:spacing w:before="100" w:beforeAutospacing="1" w:after="100" w:afterAutospacing="1"/>
              <w:jc w:val="center"/>
              <w:rPr>
                <w:rFonts w:ascii="Arial" w:hAnsi="Arial" w:cs="Arial"/>
                <w:b/>
                <w:color w:val="000000"/>
                <w:sz w:val="18"/>
                <w:szCs w:val="18"/>
              </w:rPr>
            </w:pPr>
          </w:p>
        </w:tc>
        <w:tc>
          <w:tcPr>
            <w:tcW w:w="1277" w:type="dxa"/>
          </w:tcPr>
          <w:p w:rsidR="001E2A5E" w:rsidRPr="00B36158" w:rsidRDefault="001E2A5E" w:rsidP="000060B5">
            <w:pPr>
              <w:spacing w:before="100" w:beforeAutospacing="1" w:after="100" w:afterAutospacing="1"/>
              <w:jc w:val="center"/>
              <w:rPr>
                <w:rFonts w:ascii="Arial" w:hAnsi="Arial" w:cs="Arial"/>
                <w:b/>
                <w:color w:val="000000"/>
                <w:sz w:val="18"/>
                <w:szCs w:val="18"/>
              </w:rPr>
            </w:pPr>
            <w:r w:rsidRPr="00B36158">
              <w:rPr>
                <w:rFonts w:ascii="Arial" w:hAnsi="Arial" w:cs="Arial"/>
                <w:b/>
                <w:color w:val="000000"/>
                <w:sz w:val="18"/>
                <w:szCs w:val="18"/>
              </w:rPr>
              <w:t>TOTAL DO LOTE:</w:t>
            </w:r>
          </w:p>
        </w:tc>
        <w:tc>
          <w:tcPr>
            <w:tcW w:w="1276" w:type="dxa"/>
          </w:tcPr>
          <w:p w:rsidR="001E2A5E" w:rsidRPr="00B36158" w:rsidRDefault="001E2A5E" w:rsidP="006308A7">
            <w:pPr>
              <w:spacing w:before="100" w:beforeAutospacing="1" w:after="100" w:afterAutospacing="1"/>
              <w:jc w:val="center"/>
              <w:rPr>
                <w:rFonts w:ascii="Arial" w:hAnsi="Arial" w:cs="Arial"/>
                <w:color w:val="000000"/>
                <w:sz w:val="18"/>
                <w:szCs w:val="18"/>
              </w:rPr>
            </w:pPr>
          </w:p>
        </w:tc>
      </w:tr>
    </w:tbl>
    <w:p w:rsidR="00477F16" w:rsidRDefault="00477F16">
      <w:pPr>
        <w:jc w:val="both"/>
        <w:rPr>
          <w:rFonts w:ascii="Arial" w:hAnsi="Arial" w:cs="Arial"/>
          <w:b/>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Entrega: Conforme termo de referência, Anexo I.</w:t>
      </w:r>
    </w:p>
    <w:p w:rsidR="00AB7FF1" w:rsidRDefault="00230B4C">
      <w:pPr>
        <w:pStyle w:val="Default"/>
        <w:rPr>
          <w:color w:val="auto"/>
          <w:sz w:val="20"/>
          <w:szCs w:val="20"/>
        </w:rPr>
      </w:pPr>
      <w:r>
        <w:rPr>
          <w:rFonts w:eastAsiaTheme="minorHAnsi"/>
          <w:color w:val="auto"/>
          <w:sz w:val="20"/>
          <w:szCs w:val="20"/>
        </w:rPr>
        <w:t>Validade da proposta: ________________________</w:t>
      </w:r>
    </w:p>
    <w:p w:rsidR="00AB7FF1" w:rsidRDefault="00AB7FF1">
      <w:pPr>
        <w:pStyle w:val="Default"/>
        <w:rPr>
          <w:color w:val="auto"/>
          <w:sz w:val="20"/>
          <w:szCs w:val="20"/>
        </w:rPr>
      </w:pPr>
    </w:p>
    <w:p w:rsidR="00AB7FF1" w:rsidRDefault="00230B4C">
      <w:pPr>
        <w:pStyle w:val="Default"/>
        <w:jc w:val="both"/>
        <w:rPr>
          <w:b/>
          <w:sz w:val="18"/>
          <w:szCs w:val="18"/>
        </w:rPr>
      </w:pPr>
      <w:r>
        <w:rPr>
          <w:rFonts w:eastAsiaTheme="minorHAnsi"/>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AB7FF1" w:rsidRDefault="00230B4C">
      <w:pPr>
        <w:pStyle w:val="Default"/>
        <w:rPr>
          <w:sz w:val="18"/>
          <w:szCs w:val="18"/>
        </w:rPr>
      </w:pPr>
      <w:r>
        <w:rPr>
          <w:rFonts w:eastAsiaTheme="minorHAnsi"/>
          <w:sz w:val="18"/>
          <w:szCs w:val="18"/>
        </w:rPr>
        <w:t xml:space="preserve">Data: __________________ </w:t>
      </w:r>
    </w:p>
    <w:p w:rsidR="00AB7FF1" w:rsidRDefault="00230B4C">
      <w:pPr>
        <w:pStyle w:val="Default"/>
        <w:rPr>
          <w:sz w:val="18"/>
          <w:szCs w:val="18"/>
        </w:rPr>
      </w:pPr>
      <w:r>
        <w:rPr>
          <w:rFonts w:eastAsiaTheme="minorHAnsi"/>
          <w:sz w:val="18"/>
          <w:szCs w:val="18"/>
        </w:rPr>
        <w:t xml:space="preserve">Assinatura: _____________________ </w:t>
      </w:r>
    </w:p>
    <w:p w:rsidR="00AB7FF1" w:rsidRDefault="00230B4C">
      <w:pPr>
        <w:pStyle w:val="Default"/>
        <w:rPr>
          <w:sz w:val="18"/>
          <w:szCs w:val="18"/>
        </w:rPr>
      </w:pPr>
      <w:r>
        <w:rPr>
          <w:rFonts w:eastAsiaTheme="minorHAnsi"/>
          <w:sz w:val="18"/>
          <w:szCs w:val="18"/>
        </w:rPr>
        <w:t xml:space="preserve">Nome do Representante legal do Proponente: ________________________ </w:t>
      </w:r>
    </w:p>
    <w:p w:rsidR="00AB7FF1" w:rsidRDefault="00230B4C" w:rsidP="00437FBA">
      <w:pPr>
        <w:pStyle w:val="Default"/>
        <w:rPr>
          <w:b/>
          <w:bCs/>
          <w:sz w:val="32"/>
          <w:szCs w:val="32"/>
        </w:rPr>
      </w:pPr>
      <w:r>
        <w:rPr>
          <w:rFonts w:eastAsiaTheme="minorHAnsi"/>
          <w:sz w:val="18"/>
          <w:szCs w:val="18"/>
        </w:rPr>
        <w:t xml:space="preserve">Identificação/Carimbo do CNPJ: </w:t>
      </w:r>
    </w:p>
    <w:p w:rsidR="00593BC2" w:rsidRDefault="00593BC2">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590B39" w:rsidRDefault="00590B39">
      <w:pPr>
        <w:jc w:val="center"/>
        <w:rPr>
          <w:rFonts w:ascii="Arial" w:eastAsiaTheme="minorHAnsi" w:hAnsi="Arial" w:cs="Arial"/>
          <w:b/>
          <w:bCs/>
          <w:sz w:val="32"/>
          <w:szCs w:val="32"/>
        </w:rPr>
      </w:pPr>
    </w:p>
    <w:p w:rsidR="00590B39" w:rsidRDefault="00590B39">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43520" w:rsidRDefault="00143520">
      <w:pPr>
        <w:jc w:val="center"/>
        <w:rPr>
          <w:rFonts w:ascii="Arial" w:eastAsiaTheme="minorHAnsi" w:hAnsi="Arial" w:cs="Arial"/>
          <w:b/>
          <w:bCs/>
          <w:sz w:val="32"/>
          <w:szCs w:val="32"/>
        </w:rPr>
      </w:pPr>
    </w:p>
    <w:p w:rsidR="00150395" w:rsidRDefault="00150395" w:rsidP="00CC0202">
      <w:pP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IV</w:t>
      </w:r>
    </w:p>
    <w:p w:rsidR="00AB7FF1" w:rsidRDefault="00AB7FF1">
      <w:pPr>
        <w:jc w:val="cente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PLENO ATENDIMENTO AOS REQUISITOS DE</w:t>
      </w:r>
    </w:p>
    <w:p w:rsidR="00AB7FF1" w:rsidRDefault="00230B4C">
      <w:pPr>
        <w:jc w:val="center"/>
        <w:rPr>
          <w:rFonts w:ascii="Arial" w:hAnsi="Arial" w:cs="Arial"/>
          <w:b/>
          <w:sz w:val="20"/>
          <w:szCs w:val="20"/>
          <w:u w:val="single"/>
        </w:rPr>
      </w:pPr>
      <w:r>
        <w:rPr>
          <w:rFonts w:ascii="Arial" w:eastAsiaTheme="minorHAnsi" w:hAnsi="Arial" w:cs="Arial"/>
          <w:b/>
          <w:bCs/>
          <w:sz w:val="20"/>
          <w:szCs w:val="20"/>
          <w:u w:val="single"/>
        </w:rPr>
        <w:t xml:space="preserve">HABILITAÇÃO </w:t>
      </w:r>
      <w:r>
        <w:rPr>
          <w:rFonts w:ascii="Arial" w:eastAsiaTheme="minorHAnsi" w:hAnsi="Arial" w:cs="Arial"/>
          <w:b/>
          <w:sz w:val="20"/>
          <w:szCs w:val="20"/>
          <w:u w:val="single"/>
        </w:rPr>
        <w:t>E DE INEXISTÊNCIA DE FATO IMPEDITIVO</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150395" w:rsidRDefault="00150395" w:rsidP="00150395">
      <w:pP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rPr>
          <w:rFonts w:ascii="Arial" w:hAnsi="Arial" w:cs="Arial"/>
          <w:b/>
          <w:bCs/>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A empresa...........................................................................por meio de seu  representante legal (doc. Anexo), inscrita no CNPJ sob nº ........../.....-...., com sede na ....................................., na cidade de .............................................., estado......, nos termos do artigo 4º, VII, da Lei 10.520/02, declara para os devidos fins de direito que cumpre plenamente os requisitos da habilitação estabelecidos no edital em epígrafe.</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Cataguases, ____ de____________de 202</w:t>
      </w:r>
      <w:r w:rsidR="00143520">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sz w:val="20"/>
          <w:szCs w:val="20"/>
        </w:rPr>
      </w:pPr>
      <w:r>
        <w:rPr>
          <w:rFonts w:ascii="Arial" w:eastAsiaTheme="minorHAnsi" w:hAnsi="Arial" w:cs="Arial"/>
          <w:sz w:val="20"/>
          <w:szCs w:val="20"/>
        </w:rPr>
        <w:t>Representante da empresa e empresa</w:t>
      </w:r>
    </w:p>
    <w:p w:rsidR="00AB7FF1" w:rsidRDefault="00AB7FF1">
      <w:pPr>
        <w:ind w:left="-426"/>
        <w:jc w:val="both"/>
        <w:rPr>
          <w:rFonts w:ascii="Arial" w:hAnsi="Arial" w:cs="Arial"/>
          <w:sz w:val="20"/>
          <w:szCs w:val="20"/>
        </w:rPr>
      </w:pPr>
    </w:p>
    <w:p w:rsidR="00AB7FF1" w:rsidRDefault="00AB7FF1">
      <w:pPr>
        <w:ind w:left="-426"/>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013015" w:rsidRDefault="00013015">
      <w:pPr>
        <w:jc w:val="both"/>
        <w:rPr>
          <w:rFonts w:ascii="Arial" w:hAnsi="Arial" w:cs="Arial"/>
        </w:rPr>
      </w:pPr>
    </w:p>
    <w:p w:rsidR="00013015" w:rsidRDefault="00013015">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w:t>
      </w:r>
    </w:p>
    <w:p w:rsidR="00AB7FF1" w:rsidRDefault="00AB7FF1">
      <w:pPr>
        <w:ind w:right="-1"/>
        <w:rPr>
          <w:rFonts w:ascii="Arial" w:hAnsi="Arial" w:cs="Arial"/>
          <w:b/>
          <w:u w:val="single"/>
        </w:rPr>
      </w:pPr>
    </w:p>
    <w:p w:rsidR="00AB7FF1" w:rsidRDefault="00AB7FF1">
      <w:pPr>
        <w:ind w:right="-1"/>
        <w:jc w:val="center"/>
        <w:rPr>
          <w:rFonts w:ascii="Arial" w:hAnsi="Arial" w:cs="Arial"/>
          <w:b/>
          <w:sz w:val="20"/>
          <w:szCs w:val="20"/>
          <w:u w:val="single"/>
        </w:rPr>
      </w:pPr>
    </w:p>
    <w:p w:rsidR="00AB7FF1" w:rsidRDefault="00230B4C">
      <w:pPr>
        <w:ind w:right="-1"/>
        <w:jc w:val="center"/>
        <w:rPr>
          <w:rFonts w:ascii="Arial" w:hAnsi="Arial" w:cs="Arial"/>
          <w:b/>
          <w:sz w:val="20"/>
          <w:szCs w:val="20"/>
          <w:u w:val="single"/>
        </w:rPr>
      </w:pPr>
      <w:r>
        <w:rPr>
          <w:rFonts w:ascii="Arial" w:eastAsiaTheme="minorHAnsi" w:hAnsi="Arial" w:cs="Arial"/>
          <w:b/>
          <w:sz w:val="20"/>
          <w:szCs w:val="20"/>
          <w:u w:val="single"/>
        </w:rPr>
        <w:t>DECLARAÇÃO NÃO EMPREGA MENOR DE 18 ANOS</w:t>
      </w:r>
    </w:p>
    <w:p w:rsidR="00AB7FF1" w:rsidRDefault="00AB7FF1">
      <w:pPr>
        <w:ind w:right="-1"/>
        <w:rPr>
          <w:rFonts w:ascii="Arial" w:hAnsi="Arial" w:cs="Arial"/>
          <w:b/>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center"/>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inscrito no CNPJ nº ........., por intermédio de seu representante legal  o (a) Sr (a) ..................., portador(a)  da Carteira de Identidade nº .............. e do CPF nº ............., </w:t>
      </w:r>
      <w:r>
        <w:rPr>
          <w:rFonts w:ascii="Arial" w:eastAsiaTheme="minorHAnsi" w:hAnsi="Arial" w:cs="Arial"/>
          <w:b/>
          <w:sz w:val="20"/>
          <w:szCs w:val="20"/>
        </w:rPr>
        <w:t>DECLARA</w:t>
      </w:r>
      <w:r>
        <w:rPr>
          <w:rFonts w:ascii="Arial" w:eastAsiaTheme="minorHAnsi"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Ressalva:emprega menor, a partir de quatorze anos, na condição de aprendiz ( )</w:t>
      </w:r>
    </w:p>
    <w:p w:rsidR="00AB7FF1" w:rsidRDefault="00AB7FF1">
      <w:pPr>
        <w:jc w:val="both"/>
        <w:rPr>
          <w:rFonts w:ascii="Arial" w:hAnsi="Arial" w:cs="Arial"/>
          <w:sz w:val="20"/>
          <w:szCs w:val="20"/>
        </w:rPr>
      </w:pPr>
    </w:p>
    <w:p w:rsidR="00AB7FF1" w:rsidRDefault="00230B4C">
      <w:pPr>
        <w:rPr>
          <w:rFonts w:ascii="Arial" w:hAnsi="Arial" w:cs="Arial"/>
          <w:i/>
          <w:sz w:val="20"/>
          <w:szCs w:val="20"/>
        </w:rPr>
      </w:pPr>
      <w:r>
        <w:rPr>
          <w:rFonts w:ascii="Arial" w:eastAsiaTheme="minorHAnsi" w:hAnsi="Arial" w:cs="Arial"/>
          <w:sz w:val="20"/>
          <w:szCs w:val="20"/>
        </w:rPr>
        <w:t xml:space="preserve"> </w:t>
      </w:r>
      <w:r>
        <w:rPr>
          <w:rFonts w:ascii="Arial" w:eastAsiaTheme="minorHAnsi" w:hAnsi="Arial" w:cs="Arial"/>
          <w:i/>
          <w:sz w:val="20"/>
          <w:szCs w:val="20"/>
        </w:rPr>
        <w:t>(em caso afirmativo, assinar a ressalva acima)</w:t>
      </w:r>
    </w:p>
    <w:p w:rsidR="00AB7FF1" w:rsidRDefault="00230B4C">
      <w:pPr>
        <w:rPr>
          <w:rFonts w:ascii="Arial" w:hAnsi="Arial" w:cs="Arial"/>
          <w:sz w:val="20"/>
          <w:szCs w:val="20"/>
        </w:rPr>
      </w:pPr>
      <w:r>
        <w:rPr>
          <w:rFonts w:ascii="Arial" w:eastAsiaTheme="minorHAnsi" w:hAnsi="Arial" w:cs="Arial"/>
          <w:sz w:val="20"/>
          <w:szCs w:val="20"/>
        </w:rPr>
        <w:t xml:space="preserve">                         </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230B4C">
      <w:pPr>
        <w:jc w:val="center"/>
        <w:rPr>
          <w:rFonts w:ascii="Arial" w:hAnsi="Arial" w:cs="Arial"/>
          <w:sz w:val="20"/>
          <w:szCs w:val="20"/>
        </w:rPr>
      </w:pPr>
      <w:r>
        <w:rPr>
          <w:rFonts w:ascii="Arial" w:eastAsiaTheme="minorHAnsi" w:hAnsi="Arial" w:cs="Arial"/>
          <w:sz w:val="20"/>
          <w:szCs w:val="20"/>
        </w:rPr>
        <w:t>......................................................................</w:t>
      </w:r>
    </w:p>
    <w:p w:rsidR="00AB7FF1" w:rsidRDefault="00230B4C">
      <w:pPr>
        <w:jc w:val="center"/>
        <w:rPr>
          <w:rFonts w:ascii="Arial" w:hAnsi="Arial" w:cs="Arial"/>
          <w:sz w:val="20"/>
          <w:szCs w:val="20"/>
        </w:rPr>
      </w:pPr>
      <w:r>
        <w:rPr>
          <w:rFonts w:ascii="Arial" w:eastAsiaTheme="minorHAnsi" w:hAnsi="Arial" w:cs="Arial"/>
          <w:sz w:val="20"/>
          <w:szCs w:val="20"/>
        </w:rPr>
        <w:t>(data)</w:t>
      </w: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230B4C">
      <w:pPr>
        <w:jc w:val="center"/>
        <w:rPr>
          <w:rFonts w:ascii="Arial" w:hAnsi="Arial" w:cs="Arial"/>
          <w:sz w:val="20"/>
          <w:szCs w:val="20"/>
        </w:rPr>
      </w:pPr>
      <w:r>
        <w:rPr>
          <w:rFonts w:ascii="Arial" w:eastAsiaTheme="minorHAnsi" w:hAnsi="Arial" w:cs="Arial"/>
          <w:sz w:val="20"/>
          <w:szCs w:val="20"/>
        </w:rPr>
        <w:t>....................................................................................</w:t>
      </w:r>
    </w:p>
    <w:p w:rsidR="00AB7FF1" w:rsidRDefault="00230B4C">
      <w:pPr>
        <w:jc w:val="center"/>
        <w:rPr>
          <w:rFonts w:ascii="Arial" w:hAnsi="Arial" w:cs="Arial"/>
          <w:sz w:val="20"/>
          <w:szCs w:val="20"/>
        </w:rPr>
      </w:pPr>
      <w:r>
        <w:rPr>
          <w:rFonts w:ascii="Arial" w:eastAsiaTheme="minorHAnsi" w:hAnsi="Arial" w:cs="Arial"/>
          <w:sz w:val="20"/>
          <w:szCs w:val="20"/>
        </w:rPr>
        <w:t>(representante legal).</w:t>
      </w:r>
    </w:p>
    <w:p w:rsidR="00AB7FF1" w:rsidRDefault="00AB7FF1">
      <w:pPr>
        <w:rPr>
          <w:rFonts w:ascii="Arial" w:hAnsi="Arial" w:cs="Arial"/>
          <w:sz w:val="20"/>
          <w:szCs w:val="20"/>
        </w:rPr>
      </w:pPr>
    </w:p>
    <w:p w:rsidR="00AB7FF1" w:rsidRDefault="00AB7FF1">
      <w:pPr>
        <w:rPr>
          <w:rFonts w:ascii="Arial" w:hAnsi="Arial" w:cs="Arial"/>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w:t>
      </w:r>
    </w:p>
    <w:p w:rsidR="00AB7FF1" w:rsidRDefault="00AB7FF1">
      <w:pP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RECURSOS HUMANOS, MATERIAIS, EQUIPAMENTOS E FERRAMENTAS</w:t>
      </w:r>
    </w:p>
    <w:p w:rsidR="00AB7FF1" w:rsidRDefault="00AB7FF1">
      <w:pPr>
        <w:jc w:val="center"/>
        <w:rPr>
          <w:rFonts w:ascii="Arial" w:hAnsi="Arial" w:cs="Arial"/>
          <w:b/>
          <w:bCs/>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tabs>
          <w:tab w:val="left" w:pos="993"/>
        </w:tabs>
        <w:jc w:val="both"/>
        <w:rPr>
          <w:rFonts w:ascii="Arial" w:hAnsi="Arial" w:cs="Arial"/>
          <w:sz w:val="20"/>
          <w:szCs w:val="20"/>
        </w:rPr>
      </w:pPr>
      <w:r>
        <w:rPr>
          <w:rFonts w:ascii="Arial" w:eastAsiaTheme="minorHAnsi" w:hAnsi="Arial" w:cs="Arial"/>
          <w:sz w:val="20"/>
          <w:szCs w:val="20"/>
        </w:rPr>
        <w:t>A empresa__________________________________________ por meio de seu  representante legal, inscrita no CNPJ sob nº_________/______-_______, com sede na __________________, na cidade de __________________________, estado_____,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Cataguases, _____ de____________ de 202</w:t>
      </w:r>
      <w:r w:rsidR="00143520">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i/>
          <w:sz w:val="20"/>
          <w:szCs w:val="20"/>
        </w:rPr>
      </w:pPr>
      <w:r>
        <w:rPr>
          <w:rFonts w:ascii="Arial" w:eastAsiaTheme="minorHAnsi" w:hAnsi="Arial" w:cs="Arial"/>
          <w:i/>
          <w:sz w:val="20"/>
          <w:szCs w:val="20"/>
        </w:rPr>
        <w:t>Representante da empresa e empresa</w:t>
      </w: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143520" w:rsidRDefault="00143520">
      <w:pPr>
        <w:rPr>
          <w:rFonts w:ascii="Arial" w:hAnsi="Arial" w:cs="Arial"/>
          <w:b/>
          <w:bCs/>
          <w:sz w:val="32"/>
          <w:szCs w:val="32"/>
        </w:rPr>
      </w:pPr>
    </w:p>
    <w:p w:rsidR="00143520" w:rsidRDefault="00143520">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w:t>
      </w:r>
    </w:p>
    <w:p w:rsidR="00AB7FF1" w:rsidRDefault="00AB7FF1">
      <w:pPr>
        <w:jc w:val="center"/>
        <w:rPr>
          <w:rFonts w:ascii="Arial" w:hAnsi="Arial" w:cs="Arial"/>
          <w:b/>
          <w:bCs/>
          <w:sz w:val="32"/>
          <w:szCs w:val="32"/>
        </w:rPr>
      </w:pPr>
    </w:p>
    <w:p w:rsidR="00AB7FF1" w:rsidRDefault="00230B4C">
      <w:pPr>
        <w:jc w:val="center"/>
        <w:rPr>
          <w:rFonts w:ascii="Arial" w:hAnsi="Arial" w:cs="Arial"/>
          <w:b/>
          <w:sz w:val="20"/>
          <w:szCs w:val="20"/>
          <w:shd w:val="clear" w:color="auto" w:fill="FFFFFF"/>
        </w:rPr>
      </w:pPr>
      <w:r>
        <w:rPr>
          <w:rFonts w:ascii="Arial" w:eastAsiaTheme="minorHAnsi" w:hAnsi="Arial" w:cs="Arial"/>
          <w:b/>
          <w:bCs/>
          <w:sz w:val="20"/>
          <w:szCs w:val="20"/>
        </w:rPr>
        <w:t xml:space="preserve">MODELO DE DECLARAÇÃO DE </w:t>
      </w:r>
      <w:r>
        <w:rPr>
          <w:rFonts w:ascii="Arial" w:eastAsiaTheme="minorHAnsi" w:hAnsi="Arial" w:cs="Arial"/>
          <w:b/>
          <w:sz w:val="20"/>
          <w:szCs w:val="20"/>
          <w:shd w:val="clear" w:color="auto" w:fill="FFFFFF"/>
        </w:rPr>
        <w:t>MICROEMPRESA OU EMPRESA DE PEQUENO PORTE, MICROEMPREENDEDOR INDIVIDUAL, PRODUTOR RURAL PESSOA FÍSICA, AGRICULTOR FAMILIAR OU SOCIEDADE COOPERATIVA.</w:t>
      </w: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OBSERVAÇÕES: Este modelo deverá ser copiado na forma e na íntegra</w:t>
      </w:r>
    </w:p>
    <w:p w:rsidR="00AB7FF1" w:rsidRDefault="00AB7FF1">
      <w:pPr>
        <w:rPr>
          <w:rFonts w:ascii="Arial" w:hAnsi="Arial" w:cs="Arial"/>
          <w:b/>
          <w:bCs/>
          <w:color w:val="000000"/>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DF4556">
        <w:rPr>
          <w:rFonts w:ascii="Arial" w:eastAsiaTheme="minorHAnsi" w:hAnsi="Arial" w:cs="Arial"/>
          <w:b/>
          <w:bCs/>
          <w:sz w:val="20"/>
          <w:szCs w:val="20"/>
        </w:rPr>
        <w:t>071/2023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DF4556">
        <w:rPr>
          <w:rFonts w:ascii="Arial" w:eastAsiaTheme="minorHAnsi" w:hAnsi="Arial" w:cs="Arial"/>
          <w:b/>
          <w:bCs/>
          <w:sz w:val="20"/>
          <w:szCs w:val="20"/>
        </w:rPr>
        <w:t>015/2023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DF4556">
        <w:rPr>
          <w:rFonts w:ascii="Arial" w:eastAsiaTheme="minorHAnsi" w:hAnsi="Arial" w:cs="Arial"/>
          <w:b/>
          <w:bCs/>
          <w:sz w:val="20"/>
          <w:szCs w:val="20"/>
        </w:rPr>
        <w:t>040/2023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both"/>
        <w:outlineLvl w:val="0"/>
        <w:rPr>
          <w:rFonts w:ascii="Arial" w:hAnsi="Arial" w:cs="Arial"/>
          <w:color w:val="000000"/>
          <w:sz w:val="20"/>
          <w:szCs w:val="20"/>
        </w:rPr>
      </w:pPr>
    </w:p>
    <w:p w:rsidR="00AB7FF1" w:rsidRDefault="00230B4C">
      <w:pPr>
        <w:jc w:val="both"/>
        <w:outlineLvl w:val="0"/>
        <w:rPr>
          <w:rFonts w:ascii="Arial" w:hAnsi="Arial" w:cs="Arial"/>
          <w:color w:val="000000"/>
          <w:sz w:val="20"/>
          <w:szCs w:val="20"/>
        </w:rPr>
      </w:pPr>
      <w:r>
        <w:rPr>
          <w:rFonts w:ascii="Arial" w:eastAsiaTheme="minorHAnsi" w:hAnsi="Arial" w:cs="Arial"/>
          <w:color w:val="000000"/>
          <w:sz w:val="20"/>
          <w:szCs w:val="20"/>
        </w:rPr>
        <w:t>À</w:t>
      </w: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Prefeitura do Município de Cataguases</w:t>
      </w:r>
    </w:p>
    <w:p w:rsidR="00AB7FF1" w:rsidRDefault="00230B4C">
      <w:pPr>
        <w:ind w:firstLine="708"/>
        <w:jc w:val="both"/>
        <w:rPr>
          <w:rFonts w:ascii="Arial" w:eastAsia="Calibri" w:hAnsi="Arial" w:cs="Arial"/>
          <w:sz w:val="20"/>
          <w:szCs w:val="20"/>
        </w:rPr>
      </w:pPr>
      <w:r>
        <w:rPr>
          <w:rFonts w:ascii="Arial" w:eastAsiaTheme="minorHAnsi" w:hAnsi="Arial" w:cs="Arial"/>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eastAsiaTheme="minorHAnsi"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230B4C">
      <w:pPr>
        <w:jc w:val="center"/>
        <w:rPr>
          <w:rFonts w:ascii="Arial" w:eastAsia="Calibri" w:hAnsi="Arial" w:cs="Arial"/>
          <w:sz w:val="20"/>
          <w:szCs w:val="20"/>
        </w:rPr>
      </w:pPr>
      <w:r>
        <w:rPr>
          <w:rFonts w:ascii="Arial" w:eastAsiaTheme="minorHAnsi" w:hAnsi="Arial" w:cs="Arial"/>
          <w:sz w:val="20"/>
          <w:szCs w:val="20"/>
        </w:rPr>
        <w:t>..................................................................................</w:t>
      </w:r>
    </w:p>
    <w:p w:rsidR="00AB7FF1" w:rsidRDefault="00230B4C">
      <w:pPr>
        <w:jc w:val="center"/>
        <w:rPr>
          <w:rFonts w:ascii="Arial" w:eastAsia="Calibri" w:hAnsi="Arial" w:cs="Arial"/>
          <w:sz w:val="20"/>
          <w:szCs w:val="20"/>
        </w:rPr>
      </w:pPr>
      <w:r>
        <w:rPr>
          <w:rFonts w:ascii="Arial" w:eastAsiaTheme="minorHAnsi" w:hAnsi="Arial" w:cs="Arial"/>
          <w:sz w:val="20"/>
          <w:szCs w:val="20"/>
        </w:rPr>
        <w:t>(data)</w:t>
      </w: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230B4C">
      <w:pPr>
        <w:jc w:val="center"/>
        <w:rPr>
          <w:rFonts w:ascii="Arial" w:eastAsia="Calibri" w:hAnsi="Arial" w:cs="Arial"/>
          <w:sz w:val="20"/>
          <w:szCs w:val="20"/>
        </w:rPr>
      </w:pPr>
      <w:r>
        <w:rPr>
          <w:rFonts w:ascii="Arial" w:eastAsiaTheme="minorHAnsi" w:hAnsi="Arial" w:cs="Arial"/>
          <w:sz w:val="20"/>
          <w:szCs w:val="20"/>
        </w:rPr>
        <w:t>...........................................................................................................</w:t>
      </w:r>
    </w:p>
    <w:p w:rsidR="00AB7FF1" w:rsidRDefault="00230B4C">
      <w:pPr>
        <w:jc w:val="center"/>
        <w:rPr>
          <w:rFonts w:ascii="Arial" w:hAnsi="Arial" w:cs="Arial"/>
          <w:color w:val="000000"/>
          <w:sz w:val="20"/>
          <w:szCs w:val="20"/>
        </w:rPr>
      </w:pPr>
      <w:r>
        <w:rPr>
          <w:rFonts w:ascii="Arial" w:eastAsiaTheme="minorHAnsi" w:hAnsi="Arial" w:cs="Arial"/>
          <w:sz w:val="20"/>
          <w:szCs w:val="20"/>
        </w:rPr>
        <w:t>(assinatura do representante legal)</w:t>
      </w: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143520" w:rsidRDefault="00143520">
      <w:pPr>
        <w:jc w:val="center"/>
        <w:rPr>
          <w:rFonts w:ascii="Arial" w:hAnsi="Arial" w:cs="Arial"/>
          <w:b/>
          <w:sz w:val="32"/>
          <w:szCs w:val="32"/>
        </w:rPr>
      </w:pPr>
    </w:p>
    <w:p w:rsidR="00143520" w:rsidRDefault="00143520">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VIII</w:t>
      </w:r>
    </w:p>
    <w:p w:rsidR="00AB7FF1" w:rsidRDefault="00230B4C">
      <w:pPr>
        <w:jc w:val="center"/>
        <w:rPr>
          <w:rFonts w:ascii="Arial" w:hAnsi="Arial" w:cs="Arial"/>
          <w:b/>
          <w:bCs/>
          <w:sz w:val="20"/>
          <w:szCs w:val="20"/>
        </w:rPr>
      </w:pPr>
      <w:r>
        <w:rPr>
          <w:rFonts w:ascii="Arial" w:eastAsiaTheme="minorHAnsi" w:hAnsi="Arial" w:cs="Arial"/>
          <w:b/>
          <w:bCs/>
          <w:sz w:val="20"/>
          <w:szCs w:val="20"/>
        </w:rPr>
        <w:t>MINUTA DA ATA DE REGISTRO DE PREÇOS</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AB7FF1" w:rsidRDefault="00AB7FF1">
      <w:pPr>
        <w:jc w:val="center"/>
        <w:rPr>
          <w:rFonts w:ascii="Arial" w:hAnsi="Arial" w:cs="Arial"/>
          <w:b/>
          <w:bCs/>
          <w:sz w:val="20"/>
          <w:szCs w:val="20"/>
        </w:rPr>
      </w:pPr>
    </w:p>
    <w:p w:rsidR="00AB7FF1" w:rsidRDefault="00FD6E9C">
      <w:pPr>
        <w:jc w:val="both"/>
        <w:rPr>
          <w:rFonts w:ascii="Arial" w:hAnsi="Arial" w:cs="Arial"/>
          <w:sz w:val="20"/>
          <w:szCs w:val="20"/>
        </w:rPr>
      </w:pPr>
      <w:r>
        <w:rPr>
          <w:rFonts w:ascii="Arial" w:hAnsi="Arial" w:cs="Arial"/>
          <w:bCs/>
          <w:sz w:val="20"/>
        </w:rPr>
        <w:t xml:space="preserve">Aos _____ dias do mês de _________________ de 2023, reuniram-se na Prefeitura Municipal de Cataguases, tendo como Pregoeiro </w:t>
      </w:r>
      <w:r>
        <w:rPr>
          <w:rFonts w:ascii="Arial" w:hAnsi="Arial" w:cs="Arial"/>
          <w:sz w:val="20"/>
        </w:rPr>
        <w:t xml:space="preserve">o Sr. Neimar Garcia de Oliveira, Pregoeira Substituta a Sra. Janete Aparecida Garcia, </w:t>
      </w:r>
      <w:r>
        <w:rPr>
          <w:rFonts w:ascii="Arial" w:hAnsi="Arial" w:cs="Arial"/>
          <w:bCs/>
          <w:sz w:val="20"/>
        </w:rPr>
        <w:t>de acordo com a Portaria n.º 282/2022, doravante denominada ÓRGÃO GERENCIADOR</w:t>
      </w:r>
      <w:r w:rsidR="00230B4C">
        <w:rPr>
          <w:rFonts w:ascii="Arial" w:eastAsiaTheme="minorHAnsi" w:hAnsi="Arial" w:cs="Arial"/>
          <w:bCs/>
          <w:sz w:val="20"/>
        </w:rPr>
        <w:t xml:space="preserve">, nos termos da Lei nº 10.520, de 17 de julho de 2002, do </w:t>
      </w:r>
      <w:r w:rsidR="00230B4C">
        <w:rPr>
          <w:rFonts w:ascii="Arial" w:eastAsiaTheme="minorHAnsi" w:hAnsi="Arial" w:cs="Arial"/>
          <w:sz w:val="20"/>
        </w:rPr>
        <w:t xml:space="preserve">Decreto n. 3648/10 e Lei n.º 8.666, de 21 de junho de 1993 e </w:t>
      </w:r>
      <w:r w:rsidR="00230B4C">
        <w:rPr>
          <w:rFonts w:ascii="Arial" w:eastAsiaTheme="minorHAnsi" w:hAnsi="Arial" w:cs="Arial"/>
          <w:bCs/>
          <w:sz w:val="20"/>
        </w:rPr>
        <w:t xml:space="preserve">das demais normas legais aplicáveis, em face da classificação das propostas apresentadas no Processo Licitatório nº </w:t>
      </w:r>
      <w:r w:rsidR="00DF4556">
        <w:rPr>
          <w:rFonts w:ascii="Arial" w:eastAsiaTheme="minorHAnsi" w:hAnsi="Arial" w:cs="Arial"/>
          <w:bCs/>
          <w:sz w:val="20"/>
        </w:rPr>
        <w:t>071/2023</w:t>
      </w:r>
      <w:r w:rsidR="00230B4C">
        <w:rPr>
          <w:rFonts w:ascii="Arial" w:eastAsiaTheme="minorHAnsi" w:hAnsi="Arial" w:cs="Arial"/>
          <w:bCs/>
          <w:sz w:val="20"/>
        </w:rPr>
        <w:t xml:space="preserve">, na modalidade Pregão Presencial nº </w:t>
      </w:r>
      <w:r w:rsidR="00DF4556">
        <w:rPr>
          <w:rFonts w:ascii="Arial" w:eastAsiaTheme="minorHAnsi" w:hAnsi="Arial" w:cs="Arial"/>
          <w:bCs/>
          <w:sz w:val="20"/>
        </w:rPr>
        <w:t>015/2023</w:t>
      </w:r>
      <w:r w:rsidR="00230B4C">
        <w:rPr>
          <w:rFonts w:ascii="Arial" w:eastAsiaTheme="minorHAnsi" w:hAnsi="Arial" w:cs="Arial"/>
          <w:bCs/>
          <w:sz w:val="20"/>
        </w:rPr>
        <w:t xml:space="preserve"> para Registro de Preços nº. </w:t>
      </w:r>
      <w:r w:rsidR="00DF4556">
        <w:rPr>
          <w:rFonts w:ascii="Arial" w:eastAsiaTheme="minorHAnsi" w:hAnsi="Arial" w:cs="Arial"/>
          <w:bCs/>
          <w:sz w:val="20"/>
        </w:rPr>
        <w:t>040/2023</w:t>
      </w:r>
      <w:r w:rsidR="00230B4C">
        <w:rPr>
          <w:rFonts w:ascii="Arial" w:eastAsiaTheme="minorHAnsi" w:hAnsi="Arial" w:cs="Arial"/>
          <w:bCs/>
          <w:sz w:val="20"/>
        </w:rPr>
        <w:t xml:space="preserve">, cujo resultado do procedimento licitatório foi homologado pelo Prefeito Municipal, Senhor </w:t>
      </w:r>
      <w:r w:rsidR="00230B4C">
        <w:rPr>
          <w:rFonts w:ascii="Arial" w:eastAsiaTheme="minorHAnsi" w:hAnsi="Arial" w:cs="Arial"/>
          <w:sz w:val="20"/>
          <w:szCs w:val="20"/>
        </w:rPr>
        <w:t>José Inácio Peixoto Parreiras Henriques</w:t>
      </w:r>
      <w:r w:rsidR="00230B4C">
        <w:rPr>
          <w:rFonts w:ascii="Arial" w:eastAsiaTheme="minorHAnsi" w:hAnsi="Arial" w:cs="Arial"/>
          <w:bCs/>
          <w:sz w:val="20"/>
        </w:rPr>
        <w:t xml:space="preserve">, RESOLVE </w:t>
      </w:r>
      <w:r w:rsidR="002C465B" w:rsidRPr="002A20EE">
        <w:rPr>
          <w:rFonts w:ascii="Arial" w:hAnsi="Arial" w:cs="Arial"/>
          <w:b/>
          <w:sz w:val="20"/>
          <w:szCs w:val="20"/>
        </w:rPr>
        <w:t xml:space="preserve">objeto de registrar preços para futura e eventual </w:t>
      </w:r>
      <w:r w:rsidR="001E2A5E" w:rsidRPr="001E2A5E">
        <w:rPr>
          <w:rFonts w:ascii="Arial" w:eastAsia="Arial" w:hAnsi="Arial" w:cs="Arial"/>
          <w:b/>
          <w:sz w:val="20"/>
          <w:szCs w:val="20"/>
        </w:rPr>
        <w:t>empresa especializada em locação de concentradores de oxigênio e fornecimento de oxigênio medicinal para atender os pacientes em tratamento de Oxigenoterapia Domiciliar, devido às demandas da Secretaria Municipal de Saúde do município de Cataguases-MG</w:t>
      </w:r>
      <w:r w:rsidR="00230B4C">
        <w:rPr>
          <w:rFonts w:ascii="Arial" w:eastAsiaTheme="minorHAnsi" w:hAnsi="Arial" w:cs="Arial"/>
          <w:b/>
          <w:sz w:val="20"/>
          <w:szCs w:val="20"/>
        </w:rPr>
        <w:t>,</w:t>
      </w:r>
      <w:r w:rsidR="00230B4C">
        <w:rPr>
          <w:rFonts w:ascii="Arial" w:eastAsiaTheme="minorHAnsi" w:hAnsi="Arial" w:cs="Arial"/>
          <w:sz w:val="20"/>
          <w:szCs w:val="20"/>
        </w:rPr>
        <w:t xml:space="preserve"> </w:t>
      </w:r>
      <w:r w:rsidR="00230B4C">
        <w:rPr>
          <w:rFonts w:ascii="Arial" w:eastAsiaTheme="minorHAnsi" w:hAnsi="Arial" w:cs="Arial"/>
          <w:bCs/>
          <w:sz w:val="20"/>
          <w:szCs w:val="20"/>
        </w:rPr>
        <w:t xml:space="preserve">nos termos e condições descritas no </w:t>
      </w:r>
      <w:r w:rsidR="00230B4C">
        <w:rPr>
          <w:rFonts w:ascii="Arial" w:eastAsiaTheme="minorHAnsi" w:hAnsi="Arial" w:cs="Arial"/>
          <w:b/>
          <w:bCs/>
          <w:sz w:val="20"/>
          <w:szCs w:val="20"/>
        </w:rPr>
        <w:t>Anexo I – Termo de Referência</w:t>
      </w:r>
      <w:r w:rsidR="00590B39">
        <w:rPr>
          <w:rFonts w:ascii="Arial" w:eastAsiaTheme="minorHAnsi" w:hAnsi="Arial" w:cs="Arial"/>
          <w:bCs/>
          <w:sz w:val="20"/>
          <w:szCs w:val="20"/>
        </w:rPr>
        <w:t xml:space="preserve"> </w:t>
      </w:r>
      <w:r w:rsidR="00230B4C">
        <w:rPr>
          <w:rFonts w:ascii="Arial" w:eastAsiaTheme="minorHAnsi" w:hAnsi="Arial" w:cs="Arial"/>
          <w:bCs/>
          <w:sz w:val="20"/>
          <w:szCs w:val="20"/>
        </w:rPr>
        <w:t>do Edital da respectiva secretaria, que passa a fazer parte desta, tendo sido</w:t>
      </w:r>
      <w:r w:rsidR="00230B4C">
        <w:rPr>
          <w:rFonts w:ascii="Arial" w:eastAsiaTheme="minorHAnsi" w:hAnsi="Arial" w:cs="Arial"/>
          <w:bCs/>
          <w:sz w:val="20"/>
        </w:rPr>
        <w:t>, os referidos descontos, oferecidos pelas empresas cujas propostas foram classificadas em 1º lugar no certame acima numerado.</w:t>
      </w:r>
    </w:p>
    <w:p w:rsidR="00AB7FF1" w:rsidRDefault="00230B4C">
      <w:pPr>
        <w:jc w:val="both"/>
        <w:rPr>
          <w:rFonts w:ascii="Arial" w:hAnsi="Arial" w:cs="Arial"/>
          <w:bCs/>
          <w:sz w:val="20"/>
          <w:szCs w:val="20"/>
        </w:rPr>
      </w:pPr>
      <w:r>
        <w:rPr>
          <w:rFonts w:ascii="Arial" w:eastAsiaTheme="minorHAnsi" w:hAnsi="Arial" w:cs="Arial"/>
          <w:bCs/>
          <w:sz w:val="20"/>
          <w:szCs w:val="20"/>
        </w:rPr>
        <w:t>Consideram-se registrados os seguintes preços da Detentora da Ata: _____________________, CNPJ nº _______________, representado pelo Sr. ____________ (qualificação):</w:t>
      </w:r>
    </w:p>
    <w:p w:rsidR="00AB7FF1" w:rsidRDefault="00AB7FF1">
      <w:pPr>
        <w:jc w:val="both"/>
        <w:rPr>
          <w:rFonts w:ascii="Arial" w:hAnsi="Arial" w:cs="Arial"/>
          <w:bCs/>
          <w:sz w:val="20"/>
          <w:szCs w:val="20"/>
        </w:rPr>
      </w:pPr>
    </w:p>
    <w:p w:rsidR="00AB7FF1" w:rsidRPr="00AB6D38" w:rsidRDefault="00230B4C" w:rsidP="00AB6D38">
      <w:pPr>
        <w:jc w:val="both"/>
        <w:rPr>
          <w:rFonts w:ascii="Arial" w:hAnsi="Arial" w:cs="Arial"/>
          <w:b/>
          <w:bCs/>
          <w:sz w:val="20"/>
          <w:szCs w:val="20"/>
        </w:rPr>
      </w:pPr>
      <w:r w:rsidRPr="00AB6D38">
        <w:rPr>
          <w:rFonts w:ascii="Arial" w:eastAsiaTheme="minorHAnsi" w:hAnsi="Arial" w:cs="Arial"/>
          <w:b/>
          <w:bCs/>
          <w:sz w:val="20"/>
          <w:szCs w:val="20"/>
        </w:rPr>
        <w:t>CLÁUSULA PRIMEIRA – DO OBJETO:</w:t>
      </w:r>
    </w:p>
    <w:p w:rsidR="00AB7FF1" w:rsidRDefault="00437FBA" w:rsidP="001E2A5E">
      <w:pPr>
        <w:pStyle w:val="PargrafodaLista"/>
        <w:numPr>
          <w:ilvl w:val="1"/>
          <w:numId w:val="29"/>
        </w:numPr>
        <w:tabs>
          <w:tab w:val="left" w:pos="284"/>
        </w:tabs>
        <w:spacing w:after="0"/>
        <w:ind w:left="0" w:firstLine="0"/>
        <w:jc w:val="both"/>
        <w:rPr>
          <w:rFonts w:ascii="Arial" w:eastAsiaTheme="minorHAnsi" w:hAnsi="Arial" w:cs="Arial"/>
          <w:sz w:val="20"/>
        </w:rPr>
      </w:pPr>
      <w:r>
        <w:rPr>
          <w:rFonts w:ascii="Arial" w:eastAsiaTheme="minorHAnsi" w:hAnsi="Arial" w:cs="Arial"/>
          <w:sz w:val="20"/>
          <w:szCs w:val="20"/>
        </w:rPr>
        <w:t xml:space="preserve"> </w:t>
      </w:r>
      <w:r w:rsidR="00230B4C" w:rsidRPr="002C465B">
        <w:rPr>
          <w:rFonts w:ascii="Arial" w:eastAsiaTheme="minorHAnsi" w:hAnsi="Arial" w:cs="Arial"/>
          <w:sz w:val="20"/>
          <w:szCs w:val="20"/>
        </w:rPr>
        <w:t>R</w:t>
      </w:r>
      <w:r w:rsidR="00230B4C" w:rsidRPr="002C465B">
        <w:rPr>
          <w:rFonts w:ascii="Arial" w:eastAsiaTheme="minorHAnsi" w:hAnsi="Arial" w:cs="Arial"/>
          <w:sz w:val="20"/>
        </w:rPr>
        <w:t xml:space="preserve">egistrar </w:t>
      </w:r>
      <w:r w:rsidR="002C465B" w:rsidRPr="002C465B">
        <w:rPr>
          <w:rFonts w:ascii="Arial" w:hAnsi="Arial" w:cs="Arial"/>
          <w:sz w:val="20"/>
          <w:szCs w:val="20"/>
        </w:rPr>
        <w:t xml:space="preserve">preços para futura e eventual </w:t>
      </w:r>
      <w:r w:rsidR="00AB6D38" w:rsidRPr="00ED558B">
        <w:rPr>
          <w:rFonts w:ascii="Arial" w:eastAsia="Arial" w:hAnsi="Arial" w:cs="Arial"/>
          <w:sz w:val="20"/>
          <w:szCs w:val="20"/>
        </w:rPr>
        <w:t xml:space="preserve">contratação de </w:t>
      </w:r>
      <w:r w:rsidR="001E2A5E" w:rsidRPr="001E2A5E">
        <w:rPr>
          <w:rFonts w:ascii="Arial" w:eastAsia="Arial" w:hAnsi="Arial" w:cs="Arial"/>
          <w:b/>
          <w:sz w:val="20"/>
          <w:szCs w:val="20"/>
        </w:rPr>
        <w:t>empresa especializada em locação de concentradores de oxigênio e fornecimento de oxigênio medicinal para atender os pacientes em tratamento de Oxigenoterapia Domiciliar, devido às demandas da Secretaria Municipal de Saúde do município de Cataguases-MG</w:t>
      </w:r>
      <w:r w:rsidR="00230B4C" w:rsidRPr="00ED558B">
        <w:rPr>
          <w:rFonts w:ascii="Arial" w:eastAsiaTheme="minorHAnsi" w:hAnsi="Arial" w:cs="Arial"/>
          <w:sz w:val="20"/>
        </w:rPr>
        <w:t>, a saber:</w:t>
      </w:r>
    </w:p>
    <w:p w:rsidR="001E2A5E" w:rsidRDefault="001E2A5E" w:rsidP="001E2A5E">
      <w:pPr>
        <w:pStyle w:val="PargrafodaLista"/>
        <w:tabs>
          <w:tab w:val="left" w:pos="284"/>
        </w:tabs>
        <w:spacing w:after="0"/>
        <w:ind w:left="0"/>
        <w:jc w:val="both"/>
        <w:rPr>
          <w:rFonts w:ascii="Arial" w:eastAsiaTheme="minorHAnsi" w:hAnsi="Arial" w:cs="Arial"/>
          <w:sz w:val="20"/>
        </w:rPr>
      </w:pPr>
    </w:p>
    <w:tbl>
      <w:tblPr>
        <w:tblW w:w="10207"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850"/>
        <w:gridCol w:w="4254"/>
        <w:gridCol w:w="567"/>
        <w:gridCol w:w="1134"/>
        <w:gridCol w:w="992"/>
        <w:gridCol w:w="1134"/>
        <w:gridCol w:w="1276"/>
      </w:tblGrid>
      <w:tr w:rsidR="00143520" w:rsidRPr="00B36158" w:rsidTr="008A083C">
        <w:tc>
          <w:tcPr>
            <w:tcW w:w="850" w:type="dxa"/>
            <w:vAlign w:val="center"/>
            <w:hideMark/>
          </w:tcPr>
          <w:p w:rsidR="00143520" w:rsidRPr="00B36158" w:rsidRDefault="00143520" w:rsidP="00A553C9">
            <w:pPr>
              <w:spacing w:before="100" w:beforeAutospacing="1" w:after="100" w:afterAutospacing="1"/>
              <w:jc w:val="center"/>
              <w:rPr>
                <w:rFonts w:ascii="Arial" w:hAnsi="Arial" w:cs="Arial"/>
                <w:b/>
                <w:bCs/>
                <w:sz w:val="18"/>
                <w:szCs w:val="18"/>
              </w:rPr>
            </w:pPr>
            <w:r w:rsidRPr="00B36158">
              <w:rPr>
                <w:rFonts w:ascii="Arial" w:hAnsi="Arial" w:cs="Arial"/>
                <w:b/>
                <w:bCs/>
                <w:sz w:val="18"/>
                <w:szCs w:val="18"/>
              </w:rPr>
              <w:t>OBJETO</w:t>
            </w:r>
          </w:p>
        </w:tc>
        <w:tc>
          <w:tcPr>
            <w:tcW w:w="4254" w:type="dxa"/>
            <w:vAlign w:val="center"/>
            <w:hideMark/>
          </w:tcPr>
          <w:p w:rsidR="00143520" w:rsidRPr="00B36158" w:rsidRDefault="00143520" w:rsidP="00A553C9">
            <w:pPr>
              <w:spacing w:before="100" w:beforeAutospacing="1" w:after="100" w:afterAutospacing="1"/>
              <w:ind w:left="128" w:right="127"/>
              <w:jc w:val="center"/>
              <w:rPr>
                <w:rFonts w:ascii="Arial" w:hAnsi="Arial" w:cs="Arial"/>
                <w:b/>
                <w:bCs/>
                <w:color w:val="000000"/>
                <w:sz w:val="18"/>
                <w:szCs w:val="18"/>
              </w:rPr>
            </w:pPr>
            <w:r w:rsidRPr="00B36158">
              <w:rPr>
                <w:rFonts w:ascii="Arial" w:hAnsi="Arial" w:cs="Arial"/>
                <w:b/>
                <w:bCs/>
                <w:color w:val="000000"/>
                <w:sz w:val="18"/>
                <w:szCs w:val="18"/>
              </w:rPr>
              <w:t>DESCRIÇÃO</w:t>
            </w:r>
          </w:p>
        </w:tc>
        <w:tc>
          <w:tcPr>
            <w:tcW w:w="567" w:type="dxa"/>
            <w:noWrap/>
            <w:vAlign w:val="center"/>
            <w:hideMark/>
          </w:tcPr>
          <w:p w:rsidR="00143520" w:rsidRPr="00B36158" w:rsidRDefault="00143520" w:rsidP="00A553C9">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UND</w:t>
            </w:r>
          </w:p>
        </w:tc>
        <w:tc>
          <w:tcPr>
            <w:tcW w:w="1134" w:type="dxa"/>
            <w:noWrap/>
            <w:vAlign w:val="center"/>
            <w:hideMark/>
          </w:tcPr>
          <w:p w:rsidR="00143520" w:rsidRPr="00B36158" w:rsidRDefault="00143520" w:rsidP="00A553C9">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QTD</w:t>
            </w:r>
          </w:p>
        </w:tc>
        <w:tc>
          <w:tcPr>
            <w:tcW w:w="992" w:type="dxa"/>
          </w:tcPr>
          <w:p w:rsidR="00143520" w:rsidRPr="00B36158" w:rsidRDefault="00143520" w:rsidP="00A553C9">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Marca</w:t>
            </w:r>
          </w:p>
        </w:tc>
        <w:tc>
          <w:tcPr>
            <w:tcW w:w="1134" w:type="dxa"/>
          </w:tcPr>
          <w:p w:rsidR="00143520" w:rsidRPr="00B36158" w:rsidRDefault="00143520" w:rsidP="00A553C9">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Vr. unit</w:t>
            </w:r>
          </w:p>
        </w:tc>
        <w:tc>
          <w:tcPr>
            <w:tcW w:w="1276" w:type="dxa"/>
          </w:tcPr>
          <w:p w:rsidR="00143520" w:rsidRPr="00B36158" w:rsidRDefault="00143520" w:rsidP="00A553C9">
            <w:pPr>
              <w:spacing w:before="100" w:beforeAutospacing="1" w:after="100" w:afterAutospacing="1"/>
              <w:jc w:val="center"/>
              <w:rPr>
                <w:rFonts w:ascii="Arial" w:hAnsi="Arial" w:cs="Arial"/>
                <w:b/>
                <w:bCs/>
                <w:color w:val="000000"/>
                <w:sz w:val="18"/>
                <w:szCs w:val="18"/>
              </w:rPr>
            </w:pPr>
            <w:r w:rsidRPr="00B36158">
              <w:rPr>
                <w:rFonts w:ascii="Arial" w:hAnsi="Arial" w:cs="Arial"/>
                <w:b/>
                <w:bCs/>
                <w:color w:val="000000"/>
                <w:sz w:val="18"/>
                <w:szCs w:val="18"/>
              </w:rPr>
              <w:t>Vr. total</w:t>
            </w: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r w:rsidRPr="00B36158">
              <w:rPr>
                <w:rFonts w:ascii="Arial" w:hAnsi="Arial" w:cs="Arial"/>
                <w:color w:val="000000"/>
                <w:sz w:val="18"/>
                <w:szCs w:val="18"/>
              </w:rPr>
              <w:t>LOTE 1</w:t>
            </w:r>
          </w:p>
        </w:tc>
        <w:tc>
          <w:tcPr>
            <w:tcW w:w="4254" w:type="dxa"/>
            <w:hideMark/>
          </w:tcPr>
          <w:p w:rsidR="00143520" w:rsidRPr="001E2A5E" w:rsidRDefault="00143520" w:rsidP="00A553C9">
            <w:pPr>
              <w:pStyle w:val="Corpodetexto"/>
              <w:ind w:left="128" w:right="127"/>
              <w:rPr>
                <w:rFonts w:ascii="Arial" w:hAnsi="Arial" w:cs="Arial"/>
                <w:b w:val="0"/>
                <w:sz w:val="20"/>
                <w:szCs w:val="20"/>
                <w:lang w:eastAsia="en-US"/>
              </w:rPr>
            </w:pPr>
            <w:r w:rsidRPr="001E2A5E">
              <w:rPr>
                <w:rFonts w:ascii="Arial" w:hAnsi="Arial" w:cs="Arial"/>
                <w:b w:val="0"/>
                <w:sz w:val="20"/>
                <w:szCs w:val="20"/>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43520" w:rsidRPr="001E2A5E" w:rsidRDefault="00143520" w:rsidP="00A553C9">
            <w:pPr>
              <w:pStyle w:val="Corpodetexto"/>
              <w:ind w:left="128" w:right="127"/>
              <w:rPr>
                <w:rFonts w:ascii="Arial" w:hAnsi="Arial" w:cs="Arial"/>
                <w:b w:val="0"/>
                <w:sz w:val="20"/>
                <w:szCs w:val="20"/>
              </w:rPr>
            </w:pPr>
            <w:r w:rsidRPr="001E2A5E">
              <w:rPr>
                <w:rFonts w:ascii="Arial" w:hAnsi="Arial" w:cs="Arial"/>
                <w:b w:val="0"/>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567" w:type="dxa"/>
            <w:noWrap/>
            <w:hideMark/>
          </w:tcPr>
          <w:p w:rsidR="00143520" w:rsidRPr="00241AA2" w:rsidRDefault="00143520" w:rsidP="00A553C9">
            <w:pPr>
              <w:pStyle w:val="Corpodetexto"/>
              <w:spacing w:line="256" w:lineRule="auto"/>
              <w:jc w:val="center"/>
              <w:rPr>
                <w:rFonts w:ascii="Arial" w:hAnsi="Arial" w:cs="Arial"/>
                <w:sz w:val="20"/>
                <w:szCs w:val="20"/>
              </w:rPr>
            </w:pPr>
          </w:p>
          <w:p w:rsidR="00143520" w:rsidRPr="00472BD9" w:rsidRDefault="00143520" w:rsidP="00A553C9">
            <w:pPr>
              <w:spacing w:line="256" w:lineRule="auto"/>
              <w:jc w:val="center"/>
              <w:rPr>
                <w:rFonts w:ascii="Arial" w:hAnsi="Arial" w:cs="Arial"/>
                <w:sz w:val="20"/>
                <w:szCs w:val="20"/>
                <w:lang w:eastAsia="en-US"/>
              </w:rPr>
            </w:pPr>
          </w:p>
          <w:p w:rsidR="00143520" w:rsidRPr="00472BD9" w:rsidRDefault="00143520" w:rsidP="00A553C9">
            <w:pPr>
              <w:spacing w:line="256" w:lineRule="auto"/>
              <w:jc w:val="center"/>
              <w:rPr>
                <w:rFonts w:ascii="Arial" w:hAnsi="Arial" w:cs="Arial"/>
                <w:sz w:val="20"/>
                <w:szCs w:val="20"/>
                <w:lang w:eastAsia="en-US"/>
              </w:rPr>
            </w:pPr>
          </w:p>
          <w:p w:rsidR="00143520" w:rsidRPr="00472BD9" w:rsidRDefault="00143520" w:rsidP="00A553C9">
            <w:pPr>
              <w:spacing w:line="256" w:lineRule="auto"/>
              <w:jc w:val="center"/>
              <w:rPr>
                <w:rFonts w:ascii="Arial" w:hAnsi="Arial" w:cs="Arial"/>
                <w:sz w:val="20"/>
                <w:szCs w:val="20"/>
                <w:lang w:eastAsia="en-US"/>
              </w:rPr>
            </w:pPr>
          </w:p>
          <w:p w:rsidR="00143520" w:rsidRPr="00241AA2" w:rsidRDefault="00143520" w:rsidP="00A553C9">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SV</w:t>
            </w:r>
          </w:p>
        </w:tc>
        <w:tc>
          <w:tcPr>
            <w:tcW w:w="1134" w:type="dxa"/>
            <w:noWrap/>
            <w:hideMark/>
          </w:tcPr>
          <w:p w:rsidR="00143520" w:rsidRPr="00241AA2" w:rsidRDefault="00143520" w:rsidP="00A553C9">
            <w:pPr>
              <w:pStyle w:val="Corpodetexto"/>
              <w:spacing w:line="256" w:lineRule="auto"/>
              <w:jc w:val="center"/>
              <w:rPr>
                <w:rFonts w:ascii="Arial" w:hAnsi="Arial" w:cs="Arial"/>
                <w:sz w:val="20"/>
                <w:szCs w:val="20"/>
                <w:lang w:val="en-US" w:eastAsia="en-US"/>
              </w:rPr>
            </w:pPr>
          </w:p>
          <w:p w:rsidR="00143520" w:rsidRPr="00241AA2" w:rsidRDefault="00143520" w:rsidP="00A553C9">
            <w:pPr>
              <w:spacing w:line="256" w:lineRule="auto"/>
              <w:jc w:val="center"/>
              <w:rPr>
                <w:rFonts w:ascii="Arial" w:hAnsi="Arial" w:cs="Arial"/>
                <w:sz w:val="20"/>
                <w:szCs w:val="20"/>
                <w:lang w:val="en-US" w:eastAsia="en-US"/>
              </w:rPr>
            </w:pPr>
          </w:p>
          <w:p w:rsidR="00143520" w:rsidRPr="00241AA2" w:rsidRDefault="00143520" w:rsidP="00A553C9">
            <w:pPr>
              <w:spacing w:line="256" w:lineRule="auto"/>
              <w:jc w:val="center"/>
              <w:rPr>
                <w:rFonts w:ascii="Arial" w:hAnsi="Arial" w:cs="Arial"/>
                <w:sz w:val="20"/>
                <w:szCs w:val="20"/>
                <w:lang w:val="en-US" w:eastAsia="en-US"/>
              </w:rPr>
            </w:pPr>
          </w:p>
          <w:p w:rsidR="00143520" w:rsidRPr="00241AA2" w:rsidRDefault="00143520" w:rsidP="00A553C9">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120 SERVIÇOS</w:t>
            </w:r>
          </w:p>
          <w:p w:rsidR="00143520" w:rsidRPr="00241AA2" w:rsidRDefault="00143520" w:rsidP="00A553C9">
            <w:pPr>
              <w:spacing w:line="256" w:lineRule="auto"/>
              <w:jc w:val="center"/>
              <w:rPr>
                <w:rFonts w:ascii="Arial" w:hAnsi="Arial" w:cs="Arial"/>
                <w:sz w:val="20"/>
                <w:szCs w:val="20"/>
                <w:lang w:val="en-US" w:eastAsia="en-US"/>
              </w:rPr>
            </w:pPr>
            <w:r w:rsidRPr="00241AA2">
              <w:rPr>
                <w:rFonts w:ascii="Arial" w:hAnsi="Arial" w:cs="Arial"/>
                <w:sz w:val="20"/>
                <w:szCs w:val="20"/>
                <w:lang w:val="en-US" w:eastAsia="en-US"/>
              </w:rPr>
              <w:t xml:space="preserve">(10 UND POR 12 MESES) </w:t>
            </w:r>
          </w:p>
          <w:p w:rsidR="00143520" w:rsidRPr="00241AA2" w:rsidRDefault="00143520" w:rsidP="00A553C9">
            <w:pPr>
              <w:spacing w:line="256" w:lineRule="auto"/>
              <w:jc w:val="center"/>
              <w:rPr>
                <w:rFonts w:ascii="Arial" w:hAnsi="Arial" w:cs="Arial"/>
                <w:sz w:val="20"/>
                <w:szCs w:val="20"/>
                <w:lang w:val="en-US" w:eastAsia="en-US"/>
              </w:rPr>
            </w:pPr>
          </w:p>
        </w:tc>
        <w:tc>
          <w:tcPr>
            <w:tcW w:w="992" w:type="dxa"/>
          </w:tcPr>
          <w:p w:rsidR="00143520" w:rsidRPr="00B36158" w:rsidRDefault="00143520" w:rsidP="00A553C9">
            <w:pPr>
              <w:jc w:val="center"/>
              <w:rPr>
                <w:rFonts w:ascii="Arial" w:hAnsi="Arial" w:cs="Arial"/>
                <w:color w:val="000000"/>
                <w:sz w:val="18"/>
                <w:szCs w:val="18"/>
              </w:rPr>
            </w:pPr>
          </w:p>
        </w:tc>
        <w:tc>
          <w:tcPr>
            <w:tcW w:w="1134" w:type="dxa"/>
          </w:tcPr>
          <w:p w:rsidR="00143520" w:rsidRPr="00B36158" w:rsidRDefault="00143520" w:rsidP="00A553C9">
            <w:pPr>
              <w:jc w:val="center"/>
              <w:rPr>
                <w:rFonts w:ascii="Arial" w:hAnsi="Arial" w:cs="Arial"/>
                <w:color w:val="000000"/>
                <w:sz w:val="18"/>
                <w:szCs w:val="18"/>
              </w:rPr>
            </w:pPr>
          </w:p>
        </w:tc>
        <w:tc>
          <w:tcPr>
            <w:tcW w:w="1276" w:type="dxa"/>
          </w:tcPr>
          <w:p w:rsidR="00143520" w:rsidRPr="00B36158" w:rsidRDefault="00143520" w:rsidP="00A553C9">
            <w:pPr>
              <w:jc w:val="center"/>
              <w:rPr>
                <w:rFonts w:ascii="Arial" w:hAnsi="Arial" w:cs="Arial"/>
                <w:color w:val="000000"/>
                <w:sz w:val="18"/>
                <w:szCs w:val="18"/>
              </w:rPr>
            </w:pP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r w:rsidRPr="00B36158">
              <w:rPr>
                <w:rFonts w:ascii="Arial" w:hAnsi="Arial" w:cs="Arial"/>
                <w:color w:val="000000"/>
                <w:sz w:val="18"/>
                <w:szCs w:val="18"/>
              </w:rPr>
              <w:t>LOTE 2</w:t>
            </w:r>
          </w:p>
        </w:tc>
        <w:tc>
          <w:tcPr>
            <w:tcW w:w="4254" w:type="dxa"/>
            <w:hideMark/>
          </w:tcPr>
          <w:p w:rsidR="00143520" w:rsidRPr="001E2A5E" w:rsidRDefault="00143520" w:rsidP="00A553C9">
            <w:pPr>
              <w:pStyle w:val="Corpodetexto"/>
              <w:ind w:left="128" w:right="127"/>
              <w:rPr>
                <w:rFonts w:ascii="Arial" w:hAnsi="Arial" w:cs="Arial"/>
                <w:b w:val="0"/>
                <w:sz w:val="20"/>
                <w:szCs w:val="20"/>
                <w:lang w:eastAsia="en-US"/>
              </w:rPr>
            </w:pPr>
            <w:r w:rsidRPr="001E2A5E">
              <w:rPr>
                <w:rFonts w:ascii="Arial" w:hAnsi="Arial" w:cs="Arial"/>
                <w:b w:val="0"/>
                <w:sz w:val="20"/>
                <w:szCs w:val="20"/>
              </w:rPr>
              <w:t xml:space="preserve">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p>
          <w:p w:rsidR="00143520" w:rsidRPr="001E2A5E" w:rsidRDefault="00143520" w:rsidP="00A553C9">
            <w:pPr>
              <w:pStyle w:val="Corpodetexto"/>
              <w:ind w:left="128" w:right="127"/>
              <w:rPr>
                <w:rFonts w:ascii="Arial" w:hAnsi="Arial" w:cs="Arial"/>
                <w:b w:val="0"/>
                <w:sz w:val="20"/>
                <w:szCs w:val="20"/>
              </w:rPr>
            </w:pPr>
            <w:r w:rsidRPr="001E2A5E">
              <w:rPr>
                <w:rFonts w:ascii="Arial" w:hAnsi="Arial" w:cs="Arial"/>
                <w:b w:val="0"/>
                <w:sz w:val="20"/>
                <w:szCs w:val="20"/>
              </w:rP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567" w:type="dxa"/>
            <w:noWrap/>
            <w:hideMark/>
          </w:tcPr>
          <w:p w:rsidR="00143520" w:rsidRPr="001E2A5E" w:rsidRDefault="00143520" w:rsidP="00A553C9">
            <w:pPr>
              <w:pStyle w:val="Corpodetexto"/>
              <w:spacing w:line="256" w:lineRule="auto"/>
              <w:jc w:val="center"/>
              <w:rPr>
                <w:rFonts w:ascii="Arial" w:hAnsi="Arial" w:cs="Arial"/>
                <w:b w:val="0"/>
                <w:sz w:val="20"/>
                <w:szCs w:val="20"/>
              </w:rPr>
            </w:pPr>
          </w:p>
          <w:p w:rsidR="00143520" w:rsidRPr="001E2A5E" w:rsidRDefault="00143520" w:rsidP="00A553C9">
            <w:pPr>
              <w:spacing w:line="256" w:lineRule="auto"/>
              <w:jc w:val="center"/>
              <w:rPr>
                <w:rFonts w:ascii="Arial" w:hAnsi="Arial" w:cs="Arial"/>
                <w:sz w:val="20"/>
                <w:szCs w:val="20"/>
                <w:lang w:eastAsia="en-US"/>
              </w:rPr>
            </w:pPr>
          </w:p>
          <w:p w:rsidR="00143520" w:rsidRPr="001E2A5E" w:rsidRDefault="00143520" w:rsidP="00A553C9">
            <w:pPr>
              <w:spacing w:line="256" w:lineRule="auto"/>
              <w:jc w:val="center"/>
              <w:rPr>
                <w:rFonts w:ascii="Arial" w:hAnsi="Arial" w:cs="Arial"/>
                <w:sz w:val="20"/>
                <w:szCs w:val="20"/>
                <w:lang w:eastAsia="en-US"/>
              </w:rPr>
            </w:pPr>
          </w:p>
          <w:p w:rsidR="00143520" w:rsidRDefault="00143520" w:rsidP="00A553C9">
            <w:pPr>
              <w:spacing w:line="256" w:lineRule="auto"/>
              <w:jc w:val="center"/>
              <w:rPr>
                <w:rFonts w:ascii="Arial" w:hAnsi="Arial" w:cs="Arial"/>
                <w:sz w:val="20"/>
                <w:szCs w:val="20"/>
                <w:lang w:eastAsia="en-US"/>
              </w:rPr>
            </w:pPr>
          </w:p>
          <w:p w:rsidR="00143520" w:rsidRDefault="00143520" w:rsidP="00A553C9">
            <w:pPr>
              <w:spacing w:line="256" w:lineRule="auto"/>
              <w:jc w:val="center"/>
              <w:rPr>
                <w:rFonts w:ascii="Arial" w:hAnsi="Arial" w:cs="Arial"/>
                <w:sz w:val="20"/>
                <w:szCs w:val="20"/>
                <w:lang w:eastAsia="en-US"/>
              </w:rPr>
            </w:pPr>
          </w:p>
          <w:p w:rsidR="00143520" w:rsidRDefault="00143520" w:rsidP="00A553C9">
            <w:pPr>
              <w:spacing w:line="256" w:lineRule="auto"/>
              <w:jc w:val="center"/>
              <w:rPr>
                <w:rFonts w:ascii="Arial" w:hAnsi="Arial" w:cs="Arial"/>
                <w:sz w:val="20"/>
                <w:szCs w:val="20"/>
                <w:lang w:eastAsia="en-US"/>
              </w:rPr>
            </w:pPr>
          </w:p>
          <w:p w:rsidR="00143520" w:rsidRPr="001E2A5E" w:rsidRDefault="00143520" w:rsidP="00A553C9">
            <w:pPr>
              <w:spacing w:line="256" w:lineRule="auto"/>
              <w:jc w:val="center"/>
              <w:rPr>
                <w:rFonts w:ascii="Arial" w:hAnsi="Arial" w:cs="Arial"/>
                <w:sz w:val="20"/>
                <w:szCs w:val="20"/>
                <w:lang w:eastAsia="en-US"/>
              </w:rPr>
            </w:pPr>
          </w:p>
          <w:p w:rsidR="00143520" w:rsidRPr="001E2A5E" w:rsidRDefault="00143520" w:rsidP="00A553C9">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SV</w:t>
            </w:r>
          </w:p>
        </w:tc>
        <w:tc>
          <w:tcPr>
            <w:tcW w:w="1134" w:type="dxa"/>
            <w:noWrap/>
            <w:hideMark/>
          </w:tcPr>
          <w:p w:rsidR="00143520" w:rsidRPr="001E2A5E" w:rsidRDefault="00143520" w:rsidP="00A553C9">
            <w:pPr>
              <w:pStyle w:val="Corpodetexto"/>
              <w:spacing w:line="256" w:lineRule="auto"/>
              <w:jc w:val="center"/>
              <w:rPr>
                <w:rFonts w:ascii="Arial" w:hAnsi="Arial" w:cs="Arial"/>
                <w:b w:val="0"/>
                <w:sz w:val="20"/>
                <w:szCs w:val="20"/>
                <w:lang w:val="en-US" w:eastAsia="en-US"/>
              </w:rPr>
            </w:pPr>
          </w:p>
          <w:p w:rsidR="00143520" w:rsidRDefault="00143520" w:rsidP="00A553C9">
            <w:pPr>
              <w:spacing w:line="256" w:lineRule="auto"/>
              <w:jc w:val="center"/>
              <w:rPr>
                <w:rFonts w:ascii="Arial" w:hAnsi="Arial" w:cs="Arial"/>
                <w:sz w:val="20"/>
                <w:szCs w:val="20"/>
                <w:lang w:val="en-US" w:eastAsia="en-US"/>
              </w:rPr>
            </w:pPr>
          </w:p>
          <w:p w:rsidR="00143520" w:rsidRDefault="00143520" w:rsidP="00A553C9">
            <w:pPr>
              <w:spacing w:line="256" w:lineRule="auto"/>
              <w:jc w:val="center"/>
              <w:rPr>
                <w:rFonts w:ascii="Arial" w:hAnsi="Arial" w:cs="Arial"/>
                <w:sz w:val="20"/>
                <w:szCs w:val="20"/>
                <w:lang w:val="en-US" w:eastAsia="en-US"/>
              </w:rPr>
            </w:pPr>
          </w:p>
          <w:p w:rsidR="00143520" w:rsidRPr="001E2A5E" w:rsidRDefault="00143520" w:rsidP="00A553C9">
            <w:pPr>
              <w:spacing w:line="256" w:lineRule="auto"/>
              <w:jc w:val="center"/>
              <w:rPr>
                <w:rFonts w:ascii="Arial" w:hAnsi="Arial" w:cs="Arial"/>
                <w:sz w:val="20"/>
                <w:szCs w:val="20"/>
                <w:lang w:val="en-US" w:eastAsia="en-US"/>
              </w:rPr>
            </w:pPr>
          </w:p>
          <w:p w:rsidR="00143520" w:rsidRPr="001E2A5E" w:rsidRDefault="00143520" w:rsidP="00A553C9">
            <w:pPr>
              <w:spacing w:line="256" w:lineRule="auto"/>
              <w:jc w:val="center"/>
              <w:rPr>
                <w:rFonts w:ascii="Arial" w:hAnsi="Arial" w:cs="Arial"/>
                <w:sz w:val="20"/>
                <w:szCs w:val="20"/>
                <w:lang w:val="en-US" w:eastAsia="en-US"/>
              </w:rPr>
            </w:pPr>
          </w:p>
          <w:p w:rsidR="00143520" w:rsidRPr="001E2A5E" w:rsidRDefault="00143520" w:rsidP="00A553C9">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600 SERVIÇOS</w:t>
            </w:r>
          </w:p>
          <w:p w:rsidR="00143520" w:rsidRPr="001E2A5E" w:rsidRDefault="00143520" w:rsidP="00A553C9">
            <w:pPr>
              <w:spacing w:line="256" w:lineRule="auto"/>
              <w:jc w:val="center"/>
              <w:rPr>
                <w:rFonts w:ascii="Arial" w:hAnsi="Arial" w:cs="Arial"/>
                <w:sz w:val="20"/>
                <w:szCs w:val="20"/>
                <w:lang w:val="en-US" w:eastAsia="en-US"/>
              </w:rPr>
            </w:pPr>
            <w:r w:rsidRPr="001E2A5E">
              <w:rPr>
                <w:rFonts w:ascii="Arial" w:hAnsi="Arial" w:cs="Arial"/>
                <w:sz w:val="20"/>
                <w:szCs w:val="20"/>
                <w:lang w:val="en-US" w:eastAsia="en-US"/>
              </w:rPr>
              <w:t>(50 UND POR 12 MESES)</w:t>
            </w:r>
          </w:p>
          <w:p w:rsidR="00143520" w:rsidRPr="001E2A5E" w:rsidRDefault="00143520" w:rsidP="00A553C9">
            <w:pPr>
              <w:spacing w:line="256" w:lineRule="auto"/>
              <w:jc w:val="center"/>
              <w:rPr>
                <w:rFonts w:ascii="Arial" w:hAnsi="Arial" w:cs="Arial"/>
                <w:sz w:val="20"/>
                <w:szCs w:val="20"/>
                <w:lang w:val="en-US" w:eastAsia="en-US"/>
              </w:rPr>
            </w:pPr>
          </w:p>
        </w:tc>
        <w:tc>
          <w:tcPr>
            <w:tcW w:w="992" w:type="dxa"/>
          </w:tcPr>
          <w:p w:rsidR="00143520" w:rsidRPr="00B36158" w:rsidRDefault="00143520" w:rsidP="00A553C9">
            <w:pPr>
              <w:jc w:val="center"/>
              <w:rPr>
                <w:rFonts w:ascii="Arial" w:hAnsi="Arial" w:cs="Arial"/>
                <w:color w:val="000000"/>
                <w:sz w:val="18"/>
                <w:szCs w:val="18"/>
              </w:rPr>
            </w:pPr>
          </w:p>
        </w:tc>
        <w:tc>
          <w:tcPr>
            <w:tcW w:w="1134" w:type="dxa"/>
          </w:tcPr>
          <w:p w:rsidR="00143520" w:rsidRPr="00B36158" w:rsidRDefault="00143520" w:rsidP="00A553C9">
            <w:pPr>
              <w:jc w:val="center"/>
              <w:rPr>
                <w:rFonts w:ascii="Arial" w:hAnsi="Arial" w:cs="Arial"/>
                <w:color w:val="000000"/>
                <w:sz w:val="18"/>
                <w:szCs w:val="18"/>
              </w:rPr>
            </w:pPr>
          </w:p>
        </w:tc>
        <w:tc>
          <w:tcPr>
            <w:tcW w:w="1276" w:type="dxa"/>
          </w:tcPr>
          <w:p w:rsidR="00143520" w:rsidRPr="00B36158" w:rsidRDefault="00143520" w:rsidP="00A553C9">
            <w:pPr>
              <w:jc w:val="center"/>
              <w:rPr>
                <w:rFonts w:ascii="Arial" w:hAnsi="Arial" w:cs="Arial"/>
                <w:color w:val="000000"/>
                <w:sz w:val="18"/>
                <w:szCs w:val="18"/>
              </w:rPr>
            </w:pP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r w:rsidRPr="00B36158">
              <w:rPr>
                <w:rFonts w:ascii="Arial" w:hAnsi="Arial" w:cs="Arial"/>
                <w:color w:val="000000"/>
                <w:sz w:val="18"/>
                <w:szCs w:val="18"/>
              </w:rPr>
              <w:t>LOTE 3</w:t>
            </w:r>
          </w:p>
        </w:tc>
        <w:tc>
          <w:tcPr>
            <w:tcW w:w="4254" w:type="dxa"/>
            <w:hideMark/>
          </w:tcPr>
          <w:p w:rsidR="00143520" w:rsidRPr="00143520" w:rsidRDefault="00143520" w:rsidP="00A553C9">
            <w:pPr>
              <w:pStyle w:val="Corpodetexto"/>
              <w:ind w:left="128" w:right="127"/>
              <w:rPr>
                <w:rFonts w:ascii="Arial" w:hAnsi="Arial" w:cs="Arial"/>
                <w:b w:val="0"/>
                <w:sz w:val="20"/>
                <w:szCs w:val="20"/>
              </w:rPr>
            </w:pPr>
            <w:r w:rsidRPr="00143520">
              <w:rPr>
                <w:rFonts w:ascii="Arial" w:hAnsi="Arial" w:cs="Arial"/>
                <w:b w:val="0"/>
                <w:sz w:val="20"/>
                <w:szCs w:val="20"/>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567"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rPr>
            </w:pPr>
            <w:r w:rsidRPr="00143520">
              <w:rPr>
                <w:rFonts w:ascii="Arial" w:hAnsi="Arial" w:cs="Arial"/>
                <w:b w:val="0"/>
                <w:sz w:val="20"/>
                <w:szCs w:val="20"/>
              </w:rPr>
              <w:t>m³</w:t>
            </w:r>
          </w:p>
        </w:tc>
        <w:tc>
          <w:tcPr>
            <w:tcW w:w="1134"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80.000</w:t>
            </w:r>
          </w:p>
        </w:tc>
        <w:tc>
          <w:tcPr>
            <w:tcW w:w="992" w:type="dxa"/>
          </w:tcPr>
          <w:p w:rsidR="00143520" w:rsidRPr="00B36158" w:rsidRDefault="00143520" w:rsidP="00A553C9">
            <w:pPr>
              <w:jc w:val="center"/>
              <w:rPr>
                <w:rFonts w:ascii="Arial" w:hAnsi="Arial" w:cs="Arial"/>
                <w:color w:val="000000"/>
                <w:sz w:val="18"/>
                <w:szCs w:val="18"/>
              </w:rPr>
            </w:pPr>
          </w:p>
        </w:tc>
        <w:tc>
          <w:tcPr>
            <w:tcW w:w="1134" w:type="dxa"/>
          </w:tcPr>
          <w:p w:rsidR="00143520" w:rsidRPr="00B36158" w:rsidRDefault="00143520" w:rsidP="00A553C9">
            <w:pPr>
              <w:jc w:val="center"/>
              <w:rPr>
                <w:rFonts w:ascii="Arial" w:hAnsi="Arial" w:cs="Arial"/>
                <w:color w:val="000000"/>
                <w:sz w:val="18"/>
                <w:szCs w:val="18"/>
              </w:rPr>
            </w:pPr>
          </w:p>
        </w:tc>
        <w:tc>
          <w:tcPr>
            <w:tcW w:w="1276" w:type="dxa"/>
          </w:tcPr>
          <w:p w:rsidR="00143520" w:rsidRPr="00B36158" w:rsidRDefault="00143520" w:rsidP="00A553C9">
            <w:pPr>
              <w:jc w:val="center"/>
              <w:rPr>
                <w:rFonts w:ascii="Arial" w:hAnsi="Arial" w:cs="Arial"/>
                <w:color w:val="000000"/>
                <w:sz w:val="18"/>
                <w:szCs w:val="18"/>
              </w:rPr>
            </w:pP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r w:rsidRPr="00B36158">
              <w:rPr>
                <w:rFonts w:ascii="Arial" w:hAnsi="Arial" w:cs="Arial"/>
                <w:color w:val="000000"/>
                <w:sz w:val="18"/>
                <w:szCs w:val="18"/>
              </w:rPr>
              <w:t>LOTE 4</w:t>
            </w:r>
          </w:p>
        </w:tc>
        <w:tc>
          <w:tcPr>
            <w:tcW w:w="4254" w:type="dxa"/>
            <w:hideMark/>
          </w:tcPr>
          <w:p w:rsidR="00143520" w:rsidRPr="00143520" w:rsidRDefault="00143520" w:rsidP="00A553C9">
            <w:pPr>
              <w:pStyle w:val="Corpodetexto"/>
              <w:ind w:left="128" w:right="127"/>
              <w:rPr>
                <w:rFonts w:ascii="Arial" w:hAnsi="Arial" w:cs="Arial"/>
                <w:b w:val="0"/>
                <w:sz w:val="20"/>
                <w:szCs w:val="20"/>
              </w:rPr>
            </w:pPr>
            <w:r w:rsidRPr="00143520">
              <w:rPr>
                <w:rFonts w:ascii="Arial" w:hAnsi="Arial" w:cs="Arial"/>
                <w:b w:val="0"/>
                <w:sz w:val="20"/>
                <w:szCs w:val="20"/>
              </w:rPr>
              <w:t>OXIGÊNIO PURO MEDICINAL PARA FINS DE TRANSPORTE; FORMA GASOSA; PUREZA MÍNIMA 99,5%; FORNECIMENTO EM CILINDROS PARA A TROCA; DEVERÁ ESTAR INCLUÍDO O CILINDRO DE 4 M³ (DEVIDO AO PESO E TAMANHO, FACILITANDO ASSIM O MANUSEIO) E TAMBÉM O TRANSPORTE.</w:t>
            </w:r>
          </w:p>
        </w:tc>
        <w:tc>
          <w:tcPr>
            <w:tcW w:w="567"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rPr>
            </w:pPr>
            <w:r w:rsidRPr="00143520">
              <w:rPr>
                <w:rFonts w:ascii="Arial" w:hAnsi="Arial" w:cs="Arial"/>
                <w:b w:val="0"/>
                <w:sz w:val="20"/>
                <w:szCs w:val="20"/>
              </w:rPr>
              <w:t>Und</w:t>
            </w:r>
          </w:p>
        </w:tc>
        <w:tc>
          <w:tcPr>
            <w:tcW w:w="1134"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24</w:t>
            </w:r>
          </w:p>
        </w:tc>
        <w:tc>
          <w:tcPr>
            <w:tcW w:w="992" w:type="dxa"/>
          </w:tcPr>
          <w:p w:rsidR="00143520" w:rsidRPr="00B36158" w:rsidRDefault="00143520" w:rsidP="00A553C9">
            <w:pPr>
              <w:jc w:val="center"/>
              <w:rPr>
                <w:rFonts w:ascii="Arial" w:hAnsi="Arial" w:cs="Arial"/>
                <w:color w:val="000000"/>
                <w:sz w:val="18"/>
                <w:szCs w:val="18"/>
              </w:rPr>
            </w:pPr>
          </w:p>
        </w:tc>
        <w:tc>
          <w:tcPr>
            <w:tcW w:w="1134" w:type="dxa"/>
          </w:tcPr>
          <w:p w:rsidR="00143520" w:rsidRPr="00B36158" w:rsidRDefault="00143520" w:rsidP="00A553C9">
            <w:pPr>
              <w:jc w:val="center"/>
              <w:rPr>
                <w:rFonts w:ascii="Arial" w:hAnsi="Arial" w:cs="Arial"/>
                <w:color w:val="000000"/>
                <w:sz w:val="18"/>
                <w:szCs w:val="18"/>
              </w:rPr>
            </w:pPr>
          </w:p>
        </w:tc>
        <w:tc>
          <w:tcPr>
            <w:tcW w:w="1276" w:type="dxa"/>
          </w:tcPr>
          <w:p w:rsidR="00143520" w:rsidRPr="00B36158" w:rsidRDefault="00143520" w:rsidP="00A553C9">
            <w:pPr>
              <w:jc w:val="center"/>
              <w:rPr>
                <w:rFonts w:ascii="Arial" w:hAnsi="Arial" w:cs="Arial"/>
                <w:color w:val="000000"/>
                <w:sz w:val="18"/>
                <w:szCs w:val="18"/>
              </w:rPr>
            </w:pP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r w:rsidRPr="00B36158">
              <w:rPr>
                <w:rFonts w:ascii="Arial" w:hAnsi="Arial" w:cs="Arial"/>
                <w:color w:val="000000"/>
                <w:sz w:val="18"/>
                <w:szCs w:val="18"/>
              </w:rPr>
              <w:t>LOTE 5</w:t>
            </w:r>
          </w:p>
        </w:tc>
        <w:tc>
          <w:tcPr>
            <w:tcW w:w="4254" w:type="dxa"/>
            <w:hideMark/>
          </w:tcPr>
          <w:p w:rsidR="00143520" w:rsidRPr="00143520" w:rsidRDefault="00143520" w:rsidP="00A553C9">
            <w:pPr>
              <w:pStyle w:val="Contedodatabela"/>
              <w:spacing w:after="0" w:line="240" w:lineRule="auto"/>
              <w:ind w:left="128" w:right="127"/>
              <w:rPr>
                <w:rFonts w:ascii="Arial" w:hAnsi="Arial" w:cs="Arial"/>
                <w:sz w:val="20"/>
                <w:szCs w:val="20"/>
              </w:rPr>
            </w:pPr>
            <w:r w:rsidRPr="00143520">
              <w:rPr>
                <w:rStyle w:val="apple-converted-space"/>
                <w:rFonts w:ascii="Arial" w:hAnsi="Arial" w:cs="Arial"/>
                <w:sz w:val="20"/>
                <w:szCs w:val="20"/>
              </w:rPr>
              <w:t>OXIGÊNIO PURO MEDICINAL PARA FINS DE TRANSPORTE; FORMA GASOSA; PUREZA MÍNIMA 99,5%; FORNECIMENTO EM CILINDROS PARA A TROCA; DEVERÁ ESTAR INCLUÍDO O CILINDRO DE 1 M³ (DEVIDO AO PESO E TAMANHO, FACILITANDO ASSIM O MANUSEIO)</w:t>
            </w:r>
            <w:r w:rsidRPr="00143520">
              <w:rPr>
                <w:rFonts w:ascii="Arial" w:hAnsi="Arial" w:cs="Arial"/>
                <w:sz w:val="20"/>
                <w:szCs w:val="20"/>
              </w:rPr>
              <w:t xml:space="preserve"> E TAMBÉM O TRANSPORTE.</w:t>
            </w:r>
          </w:p>
        </w:tc>
        <w:tc>
          <w:tcPr>
            <w:tcW w:w="567"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rPr>
            </w:pPr>
            <w:r w:rsidRPr="00143520">
              <w:rPr>
                <w:rFonts w:ascii="Arial" w:hAnsi="Arial" w:cs="Arial"/>
                <w:b w:val="0"/>
                <w:sz w:val="20"/>
                <w:szCs w:val="20"/>
              </w:rPr>
              <w:t>Und</w:t>
            </w:r>
          </w:p>
        </w:tc>
        <w:tc>
          <w:tcPr>
            <w:tcW w:w="1134" w:type="dxa"/>
            <w:noWrap/>
            <w:vAlign w:val="center"/>
            <w:hideMark/>
          </w:tcPr>
          <w:p w:rsidR="00143520" w:rsidRPr="00143520" w:rsidRDefault="00143520" w:rsidP="00A553C9">
            <w:pPr>
              <w:pStyle w:val="Corpodetexto"/>
              <w:spacing w:line="256" w:lineRule="auto"/>
              <w:jc w:val="center"/>
              <w:rPr>
                <w:rFonts w:ascii="Arial" w:hAnsi="Arial" w:cs="Arial"/>
                <w:b w:val="0"/>
                <w:sz w:val="20"/>
                <w:szCs w:val="20"/>
                <w:lang w:val="en-US" w:eastAsia="en-US"/>
              </w:rPr>
            </w:pPr>
            <w:r w:rsidRPr="00143520">
              <w:rPr>
                <w:rFonts w:ascii="Arial" w:hAnsi="Arial" w:cs="Arial"/>
                <w:b w:val="0"/>
                <w:sz w:val="20"/>
                <w:szCs w:val="20"/>
                <w:lang w:val="en-US" w:eastAsia="en-US"/>
              </w:rPr>
              <w:t>100</w:t>
            </w:r>
          </w:p>
        </w:tc>
        <w:tc>
          <w:tcPr>
            <w:tcW w:w="992" w:type="dxa"/>
          </w:tcPr>
          <w:p w:rsidR="00143520" w:rsidRPr="00B36158" w:rsidRDefault="00143520" w:rsidP="00A553C9">
            <w:pPr>
              <w:jc w:val="center"/>
              <w:rPr>
                <w:rFonts w:ascii="Arial" w:hAnsi="Arial" w:cs="Arial"/>
                <w:color w:val="000000"/>
                <w:sz w:val="18"/>
                <w:szCs w:val="18"/>
              </w:rPr>
            </w:pPr>
          </w:p>
        </w:tc>
        <w:tc>
          <w:tcPr>
            <w:tcW w:w="1134" w:type="dxa"/>
          </w:tcPr>
          <w:p w:rsidR="00143520" w:rsidRPr="00B36158" w:rsidRDefault="00143520" w:rsidP="00A553C9">
            <w:pPr>
              <w:jc w:val="center"/>
              <w:rPr>
                <w:rFonts w:ascii="Arial" w:hAnsi="Arial" w:cs="Arial"/>
                <w:color w:val="000000"/>
                <w:sz w:val="18"/>
                <w:szCs w:val="18"/>
              </w:rPr>
            </w:pPr>
          </w:p>
        </w:tc>
        <w:tc>
          <w:tcPr>
            <w:tcW w:w="1276" w:type="dxa"/>
          </w:tcPr>
          <w:p w:rsidR="00143520" w:rsidRPr="00B36158" w:rsidRDefault="00143520" w:rsidP="00A553C9">
            <w:pPr>
              <w:jc w:val="center"/>
              <w:rPr>
                <w:rFonts w:ascii="Arial" w:hAnsi="Arial" w:cs="Arial"/>
                <w:color w:val="000000"/>
                <w:sz w:val="18"/>
                <w:szCs w:val="18"/>
              </w:rPr>
            </w:pPr>
          </w:p>
        </w:tc>
      </w:tr>
      <w:tr w:rsidR="00143520" w:rsidRPr="00B36158" w:rsidTr="008A083C">
        <w:tc>
          <w:tcPr>
            <w:tcW w:w="850" w:type="dxa"/>
            <w:vAlign w:val="center"/>
            <w:hideMark/>
          </w:tcPr>
          <w:p w:rsidR="00143520" w:rsidRPr="00B36158" w:rsidRDefault="00143520" w:rsidP="00A553C9">
            <w:pPr>
              <w:jc w:val="center"/>
              <w:rPr>
                <w:rFonts w:ascii="Arial" w:hAnsi="Arial" w:cs="Arial"/>
                <w:color w:val="000000"/>
                <w:sz w:val="18"/>
                <w:szCs w:val="18"/>
              </w:rPr>
            </w:pPr>
          </w:p>
        </w:tc>
        <w:tc>
          <w:tcPr>
            <w:tcW w:w="4254" w:type="dxa"/>
            <w:vAlign w:val="center"/>
            <w:hideMark/>
          </w:tcPr>
          <w:p w:rsidR="00143520" w:rsidRPr="00B36158" w:rsidRDefault="00143520" w:rsidP="00A553C9">
            <w:pPr>
              <w:spacing w:before="100" w:beforeAutospacing="1" w:after="100" w:afterAutospacing="1"/>
              <w:ind w:left="128" w:right="127"/>
              <w:jc w:val="both"/>
              <w:rPr>
                <w:rFonts w:ascii="Arial" w:hAnsi="Arial" w:cs="Arial"/>
                <w:sz w:val="18"/>
                <w:szCs w:val="18"/>
              </w:rPr>
            </w:pPr>
          </w:p>
        </w:tc>
        <w:tc>
          <w:tcPr>
            <w:tcW w:w="567" w:type="dxa"/>
            <w:noWrap/>
            <w:vAlign w:val="center"/>
            <w:hideMark/>
          </w:tcPr>
          <w:p w:rsidR="00143520" w:rsidRPr="00B36158" w:rsidRDefault="00143520" w:rsidP="00A553C9">
            <w:pPr>
              <w:spacing w:before="100" w:beforeAutospacing="1" w:after="100" w:afterAutospacing="1"/>
              <w:jc w:val="center"/>
              <w:rPr>
                <w:rFonts w:ascii="Arial" w:hAnsi="Arial" w:cs="Arial"/>
                <w:color w:val="000000"/>
                <w:sz w:val="18"/>
                <w:szCs w:val="18"/>
              </w:rPr>
            </w:pPr>
          </w:p>
        </w:tc>
        <w:tc>
          <w:tcPr>
            <w:tcW w:w="1134" w:type="dxa"/>
            <w:noWrap/>
            <w:vAlign w:val="center"/>
            <w:hideMark/>
          </w:tcPr>
          <w:p w:rsidR="00143520" w:rsidRPr="00B36158" w:rsidRDefault="00143520" w:rsidP="00A553C9">
            <w:pPr>
              <w:spacing w:before="100" w:beforeAutospacing="1" w:after="100" w:afterAutospacing="1"/>
              <w:jc w:val="center"/>
              <w:rPr>
                <w:rFonts w:ascii="Arial" w:hAnsi="Arial" w:cs="Arial"/>
                <w:b/>
                <w:color w:val="000000"/>
                <w:sz w:val="18"/>
                <w:szCs w:val="18"/>
              </w:rPr>
            </w:pPr>
          </w:p>
        </w:tc>
        <w:tc>
          <w:tcPr>
            <w:tcW w:w="992" w:type="dxa"/>
          </w:tcPr>
          <w:p w:rsidR="00143520" w:rsidRPr="00B36158" w:rsidRDefault="00143520" w:rsidP="00A553C9">
            <w:pPr>
              <w:spacing w:before="100" w:beforeAutospacing="1" w:after="100" w:afterAutospacing="1"/>
              <w:jc w:val="center"/>
              <w:rPr>
                <w:rFonts w:ascii="Arial" w:hAnsi="Arial" w:cs="Arial"/>
                <w:b/>
                <w:color w:val="000000"/>
                <w:sz w:val="18"/>
                <w:szCs w:val="18"/>
              </w:rPr>
            </w:pPr>
          </w:p>
        </w:tc>
        <w:tc>
          <w:tcPr>
            <w:tcW w:w="1134" w:type="dxa"/>
          </w:tcPr>
          <w:p w:rsidR="00143520" w:rsidRPr="00B36158" w:rsidRDefault="00143520" w:rsidP="00A553C9">
            <w:pPr>
              <w:spacing w:before="100" w:beforeAutospacing="1" w:after="100" w:afterAutospacing="1"/>
              <w:jc w:val="center"/>
              <w:rPr>
                <w:rFonts w:ascii="Arial" w:hAnsi="Arial" w:cs="Arial"/>
                <w:b/>
                <w:color w:val="000000"/>
                <w:sz w:val="18"/>
                <w:szCs w:val="18"/>
              </w:rPr>
            </w:pPr>
            <w:r w:rsidRPr="00B36158">
              <w:rPr>
                <w:rFonts w:ascii="Arial" w:hAnsi="Arial" w:cs="Arial"/>
                <w:b/>
                <w:color w:val="000000"/>
                <w:sz w:val="18"/>
                <w:szCs w:val="18"/>
              </w:rPr>
              <w:t>TOTAL DO LOTE:</w:t>
            </w:r>
          </w:p>
        </w:tc>
        <w:tc>
          <w:tcPr>
            <w:tcW w:w="1276" w:type="dxa"/>
          </w:tcPr>
          <w:p w:rsidR="00143520" w:rsidRPr="00B36158" w:rsidRDefault="00143520" w:rsidP="00A553C9">
            <w:pPr>
              <w:spacing w:before="100" w:beforeAutospacing="1" w:after="100" w:afterAutospacing="1"/>
              <w:jc w:val="center"/>
              <w:rPr>
                <w:rFonts w:ascii="Arial" w:hAnsi="Arial" w:cs="Arial"/>
                <w:color w:val="000000"/>
                <w:sz w:val="18"/>
                <w:szCs w:val="18"/>
              </w:rPr>
            </w:pPr>
          </w:p>
        </w:tc>
      </w:tr>
    </w:tbl>
    <w:p w:rsidR="00590B39" w:rsidRDefault="00590B39">
      <w:pPr>
        <w:jc w:val="both"/>
        <w:rPr>
          <w:rFonts w:ascii="Arial" w:eastAsiaTheme="minorHAnsi"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SEGUNDA</w:t>
      </w:r>
      <w:r>
        <w:rPr>
          <w:rFonts w:ascii="Arial" w:eastAsiaTheme="minorHAnsi" w:hAnsi="Arial" w:cs="Arial"/>
          <w:b/>
          <w:bCs/>
          <w:sz w:val="20"/>
          <w:szCs w:val="20"/>
        </w:rPr>
        <w:t xml:space="preserve">- DA VALIDADE DOS PREÇOS </w:t>
      </w:r>
    </w:p>
    <w:p w:rsidR="00AB7FF1" w:rsidRDefault="0074127D">
      <w:pPr>
        <w:jc w:val="both"/>
        <w:rPr>
          <w:rFonts w:ascii="Arial" w:hAnsi="Arial" w:cs="Arial"/>
          <w:bCs/>
          <w:sz w:val="20"/>
          <w:szCs w:val="20"/>
        </w:rPr>
      </w:pPr>
      <w:r>
        <w:rPr>
          <w:rFonts w:ascii="Arial" w:eastAsiaTheme="minorHAnsi" w:hAnsi="Arial" w:cs="Arial"/>
          <w:b/>
          <w:bCs/>
          <w:sz w:val="20"/>
          <w:szCs w:val="20"/>
        </w:rPr>
        <w:t>2.1</w:t>
      </w:r>
      <w:r w:rsidR="00230B4C">
        <w:rPr>
          <w:rFonts w:ascii="Arial" w:eastAsiaTheme="minorHAnsi" w:hAnsi="Arial" w:cs="Arial"/>
          <w:bCs/>
          <w:sz w:val="20"/>
          <w:szCs w:val="20"/>
        </w:rPr>
        <w:t xml:space="preserve">. A presente Ata de Registro de Preços terá a validade de </w:t>
      </w:r>
      <w:r w:rsidR="00230B4C">
        <w:rPr>
          <w:rFonts w:ascii="Arial" w:eastAsiaTheme="minorHAnsi" w:hAnsi="Arial" w:cs="Arial"/>
          <w:b/>
          <w:bCs/>
          <w:sz w:val="20"/>
          <w:szCs w:val="20"/>
        </w:rPr>
        <w:t>12 (doze) meses</w:t>
      </w:r>
      <w:r w:rsidR="00230B4C">
        <w:rPr>
          <w:rFonts w:ascii="Arial" w:eastAsiaTheme="minorHAnsi" w:hAnsi="Arial" w:cs="Arial"/>
          <w:bCs/>
          <w:sz w:val="20"/>
          <w:szCs w:val="20"/>
        </w:rPr>
        <w:t xml:space="preserve">, a partir da sua assinatura. </w:t>
      </w:r>
    </w:p>
    <w:p w:rsidR="00AB7FF1" w:rsidRDefault="0074127D">
      <w:pPr>
        <w:jc w:val="both"/>
        <w:rPr>
          <w:rFonts w:ascii="Arial" w:hAnsi="Arial" w:cs="Arial"/>
          <w:bCs/>
          <w:sz w:val="20"/>
          <w:szCs w:val="20"/>
        </w:rPr>
      </w:pPr>
      <w:r>
        <w:rPr>
          <w:rFonts w:ascii="Arial" w:eastAsiaTheme="minorHAnsi" w:hAnsi="Arial" w:cs="Arial"/>
          <w:b/>
          <w:bCs/>
          <w:sz w:val="20"/>
          <w:szCs w:val="20"/>
        </w:rPr>
        <w:t>2</w:t>
      </w:r>
      <w:r w:rsidR="00230B4C">
        <w:rPr>
          <w:rFonts w:ascii="Arial" w:eastAsiaTheme="minorHAnsi" w:hAnsi="Arial" w:cs="Arial"/>
          <w:b/>
          <w:bCs/>
          <w:sz w:val="20"/>
          <w:szCs w:val="20"/>
        </w:rPr>
        <w:t>.2</w:t>
      </w:r>
      <w:r w:rsidR="00230B4C">
        <w:rPr>
          <w:rFonts w:ascii="Arial" w:eastAsiaTheme="minorHAnsi" w:hAnsi="Arial" w:cs="Arial"/>
          <w:bCs/>
          <w:sz w:val="20"/>
          <w:szCs w:val="20"/>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B7FF1" w:rsidRDefault="00AB7FF1">
      <w:pPr>
        <w:jc w:val="both"/>
        <w:rPr>
          <w:rFonts w:ascii="Arial" w:hAnsi="Arial" w:cs="Arial"/>
          <w:sz w:val="20"/>
          <w:szCs w:val="20"/>
        </w:rPr>
      </w:pPr>
    </w:p>
    <w:p w:rsidR="002B72F3" w:rsidRPr="002B72F3" w:rsidRDefault="002B72F3">
      <w:pPr>
        <w:jc w:val="both"/>
        <w:rPr>
          <w:rFonts w:ascii="Arial" w:hAnsi="Arial" w:cs="Arial"/>
          <w:b/>
          <w:sz w:val="20"/>
          <w:szCs w:val="20"/>
        </w:rPr>
      </w:pPr>
      <w:r w:rsidRPr="002B72F3">
        <w:rPr>
          <w:rFonts w:ascii="Arial" w:hAnsi="Arial" w:cs="Arial"/>
          <w:b/>
          <w:sz w:val="20"/>
          <w:szCs w:val="20"/>
        </w:rPr>
        <w:t>CLAUSULA TERCEIRA – LOCAL DE ENTREGA E PRAZO DE FORNECIMENTO</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O equipamento deverá ser entregue e montado em local determinado pela secretaria de saúde, em no máximo 48 horas após o envio da Autorização de Fornecimento.</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No ato de fornecimento e instalação do equipamento, será rigorosamente observado, o cumprimento das exigências constante neste termo de referência.</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Em caso de desacordo com as especificações exigidas e proposta apresentada, exigir a substituição imediata do equipamento ou de partes, peças ou acessórios, sem ônus para o Município, exceto as situações oficialmente justificada e aceitas pelo responsável da Secretaria Municipal de Saúde, desde que não signifique prejuízos de espécie alguma ao Município;</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O recebimento dar-se-á, definitivamente após instalação e testes de funcionamento no mínimo por 03 (três) dias úteis, uma vez verificado o atendimento integral das especificações contratadas;</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Correrão por conta da contratada todas as despesas de seguros, transporte, carga, tributos, além de possíveis encargos trabalhistas e previdenciários, decorrentes da contratação, objeto deste.</w:t>
      </w:r>
    </w:p>
    <w:p w:rsidR="008A083C" w:rsidRPr="008A083C" w:rsidRDefault="008A083C" w:rsidP="008A083C">
      <w:pPr>
        <w:pStyle w:val="PargrafodaLista"/>
        <w:numPr>
          <w:ilvl w:val="0"/>
          <w:numId w:val="49"/>
        </w:numPr>
        <w:tabs>
          <w:tab w:val="left" w:pos="426"/>
        </w:tabs>
        <w:spacing w:after="0"/>
        <w:ind w:left="0" w:firstLine="0"/>
        <w:jc w:val="both"/>
        <w:rPr>
          <w:rFonts w:ascii="Arial" w:hAnsi="Arial" w:cs="Arial"/>
          <w:sz w:val="20"/>
          <w:szCs w:val="20"/>
        </w:rPr>
      </w:pPr>
      <w:r w:rsidRPr="008A083C">
        <w:rPr>
          <w:rFonts w:ascii="Arial" w:hAnsi="Arial" w:cs="Arial"/>
          <w:sz w:val="20"/>
          <w:szCs w:val="20"/>
        </w:rPr>
        <w:t>O contrato terá vigência de 12 (doze) meses, a contar da data de sua assinatura, conforme Lei Federal nº. 8666/93.</w:t>
      </w:r>
    </w:p>
    <w:p w:rsidR="002B72F3" w:rsidRDefault="002B72F3">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2B72F3">
        <w:rPr>
          <w:rFonts w:ascii="Arial" w:eastAsiaTheme="minorHAnsi" w:hAnsi="Arial" w:cs="Arial"/>
          <w:b/>
          <w:bCs/>
          <w:sz w:val="20"/>
          <w:szCs w:val="20"/>
        </w:rPr>
        <w:t>QUARTA</w:t>
      </w:r>
      <w:r>
        <w:rPr>
          <w:rFonts w:ascii="Arial" w:eastAsiaTheme="minorHAnsi" w:hAnsi="Arial" w:cs="Arial"/>
          <w:b/>
          <w:bCs/>
          <w:sz w:val="20"/>
          <w:szCs w:val="20"/>
        </w:rPr>
        <w:t xml:space="preserve"> - DA UTILIZAÇÃO DA ATA DE REGISTRO DE PREÇOS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AB7FF1" w:rsidRDefault="002B72F3">
      <w:pPr>
        <w:jc w:val="both"/>
        <w:rPr>
          <w:rFonts w:ascii="Arial" w:hAnsi="Arial" w:cs="Arial"/>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Prefeitura Municipal de Cataguases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7FF1" w:rsidRDefault="002B72F3">
      <w:pPr>
        <w:jc w:val="both"/>
        <w:rPr>
          <w:rFonts w:ascii="Arial" w:hAnsi="Arial" w:cs="Arial"/>
          <w:b/>
          <w:bCs/>
          <w:sz w:val="20"/>
          <w:szCs w:val="20"/>
        </w:rPr>
      </w:pPr>
      <w:r>
        <w:rPr>
          <w:rFonts w:ascii="Arial" w:eastAsiaTheme="minorHAnsi" w:hAnsi="Arial" w:cs="Arial"/>
          <w:b/>
          <w:bCs/>
          <w:sz w:val="20"/>
          <w:szCs w:val="20"/>
        </w:rPr>
        <w:t>4</w:t>
      </w:r>
      <w:r w:rsidR="00230B4C">
        <w:rPr>
          <w:rFonts w:ascii="Arial" w:eastAsiaTheme="minorHAnsi" w:hAnsi="Arial" w:cs="Arial"/>
          <w:b/>
          <w:bCs/>
          <w:sz w:val="20"/>
          <w:szCs w:val="20"/>
        </w:rPr>
        <w:t>.5.</w:t>
      </w:r>
      <w:r w:rsidR="00230B4C">
        <w:rPr>
          <w:rFonts w:ascii="Arial" w:eastAsiaTheme="minorHAnsi" w:hAnsi="Arial" w:cs="Arial"/>
          <w:bCs/>
          <w:sz w:val="20"/>
          <w:szCs w:val="20"/>
        </w:rPr>
        <w:t xml:space="preserve"> O valor ofertado pela empresa signatária da presente Ata de Registro de Preços é o especificado no objeto desta Ata </w:t>
      </w:r>
      <w:r w:rsidR="00230B4C">
        <w:rPr>
          <w:rFonts w:ascii="Arial" w:eastAsiaTheme="minorHAnsi" w:hAnsi="Arial" w:cs="Arial"/>
          <w:sz w:val="20"/>
          <w:szCs w:val="20"/>
          <w:lang w:eastAsia="en-US"/>
        </w:rPr>
        <w:t xml:space="preserve">sobre proposta apresentada no </w:t>
      </w:r>
      <w:r w:rsidR="00230B4C">
        <w:rPr>
          <w:rFonts w:ascii="Arial" w:eastAsiaTheme="minorHAnsi" w:hAnsi="Arial" w:cs="Arial"/>
          <w:b/>
          <w:bCs/>
          <w:sz w:val="20"/>
          <w:szCs w:val="20"/>
        </w:rPr>
        <w:t xml:space="preserve">PREGÃO PRESENCIAL PARA REGISTRO DE PREÇOS nº. </w:t>
      </w:r>
      <w:r w:rsidR="00DF4556">
        <w:rPr>
          <w:rFonts w:ascii="Arial" w:eastAsiaTheme="minorHAnsi" w:hAnsi="Arial" w:cs="Arial"/>
          <w:b/>
          <w:bCs/>
          <w:sz w:val="20"/>
          <w:szCs w:val="20"/>
        </w:rPr>
        <w:t>015/2023</w:t>
      </w:r>
      <w:r w:rsidR="00230B4C">
        <w:rPr>
          <w:rFonts w:ascii="Arial" w:eastAsiaTheme="minorHAnsi" w:hAnsi="Arial" w:cs="Arial"/>
          <w:b/>
          <w:bCs/>
          <w:sz w:val="20"/>
          <w:szCs w:val="20"/>
        </w:rPr>
        <w:t>.</w:t>
      </w:r>
      <w:r w:rsidR="00230B4C">
        <w:rPr>
          <w:rFonts w:ascii="Arial" w:eastAsiaTheme="minorHAnsi" w:hAnsi="Arial" w:cs="Arial"/>
          <w:bCs/>
          <w:sz w:val="20"/>
          <w:szCs w:val="20"/>
        </w:rPr>
        <w:t xml:space="preserve"> </w:t>
      </w:r>
    </w:p>
    <w:p w:rsidR="00AB7FF1" w:rsidRDefault="00AB7FF1">
      <w:pPr>
        <w:rPr>
          <w:rFonts w:ascii="Arial" w:hAnsi="Arial" w:cs="Arial"/>
          <w:b/>
          <w:bCs/>
          <w:sz w:val="20"/>
          <w:szCs w:val="20"/>
        </w:rPr>
      </w:pPr>
    </w:p>
    <w:p w:rsidR="00AB7FF1" w:rsidRPr="0074127D" w:rsidRDefault="00230B4C" w:rsidP="00D6040D">
      <w:pPr>
        <w:jc w:val="both"/>
        <w:rPr>
          <w:rFonts w:ascii="Arial" w:eastAsiaTheme="minorHAnsi" w:hAnsi="Arial" w:cs="Arial"/>
          <w:b/>
          <w:sz w:val="20"/>
          <w:szCs w:val="20"/>
        </w:rPr>
      </w:pPr>
      <w:r>
        <w:rPr>
          <w:rFonts w:ascii="Arial" w:eastAsiaTheme="minorHAnsi" w:hAnsi="Arial" w:cs="Arial"/>
          <w:b/>
          <w:bCs/>
          <w:sz w:val="20"/>
          <w:szCs w:val="20"/>
        </w:rPr>
        <w:t>CLÁUSULA QU</w:t>
      </w:r>
      <w:r w:rsidR="002B72F3">
        <w:rPr>
          <w:rFonts w:ascii="Arial" w:eastAsiaTheme="minorHAnsi" w:hAnsi="Arial" w:cs="Arial"/>
          <w:b/>
          <w:bCs/>
          <w:sz w:val="20"/>
          <w:szCs w:val="20"/>
        </w:rPr>
        <w:t>INTA</w:t>
      </w:r>
      <w:r>
        <w:rPr>
          <w:rFonts w:ascii="Arial" w:eastAsiaTheme="minorHAnsi" w:hAnsi="Arial" w:cs="Arial"/>
          <w:b/>
          <w:bCs/>
          <w:sz w:val="20"/>
          <w:szCs w:val="20"/>
        </w:rPr>
        <w:t xml:space="preserve"> – </w:t>
      </w:r>
      <w:r>
        <w:rPr>
          <w:rFonts w:ascii="Arial" w:eastAsiaTheme="minorHAnsi" w:hAnsi="Arial" w:cs="Arial"/>
          <w:b/>
          <w:sz w:val="20"/>
          <w:szCs w:val="20"/>
        </w:rPr>
        <w:t>OBRIGAÇÕES DA CONTRATADA</w:t>
      </w: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1"/>
          <w:numId w:val="33"/>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1"/>
          <w:numId w:val="36"/>
        </w:numPr>
        <w:tabs>
          <w:tab w:val="left" w:pos="0"/>
          <w:tab w:val="left" w:pos="142"/>
        </w:tabs>
        <w:suppressAutoHyphens/>
        <w:spacing w:after="0" w:line="240" w:lineRule="auto"/>
        <w:contextualSpacing w:val="0"/>
        <w:jc w:val="both"/>
        <w:rPr>
          <w:rFonts w:ascii="Arial" w:hAnsi="Arial" w:cs="Arial"/>
          <w:vanish/>
          <w:sz w:val="20"/>
        </w:rPr>
      </w:pP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Instalar o equipamento, nas condições, especificações e características constantes do Termo de Referência, no prazo de até 02 (dois) dias úteis do recebimento da Autorização de Fornecimento;</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 xml:space="preserve"> Substituir, no prazo solicitado pelo Contratante, o equipamento, partes, peças ou acessórios, sem ônus para o Município, em caso de discordância com as especificações exigidas e proposta apresentada;</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Prestar serviço de assistência técnica e manutenção conforme necessidade;</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Entregar no local especificado pela Secretaria Municipal de Saúde;</w:t>
      </w:r>
    </w:p>
    <w:p w:rsidR="00F017CB" w:rsidRPr="00F017CB" w:rsidRDefault="00F017CB" w:rsidP="00F017CB">
      <w:pPr>
        <w:numPr>
          <w:ilvl w:val="0"/>
          <w:numId w:val="45"/>
        </w:numPr>
        <w:tabs>
          <w:tab w:val="left" w:pos="426"/>
        </w:tabs>
        <w:ind w:left="0" w:firstLine="0"/>
        <w:jc w:val="both"/>
        <w:rPr>
          <w:rFonts w:ascii="Arial" w:hAnsi="Arial" w:cs="Arial"/>
          <w:sz w:val="20"/>
          <w:szCs w:val="20"/>
        </w:rPr>
      </w:pPr>
      <w:r w:rsidRPr="00F017CB">
        <w:rPr>
          <w:rFonts w:ascii="Arial" w:hAnsi="Arial" w:cs="Arial"/>
          <w:sz w:val="20"/>
          <w:szCs w:val="20"/>
        </w:rPr>
        <w:t>A contratada é obrigada a pagar todos os tributos, contribuições fiscais que incidam ou venham incidir, direta ou indiretamente, sobre os produtos/objetos deste Termo de Referência.</w:t>
      </w:r>
    </w:p>
    <w:p w:rsidR="00F017CB" w:rsidRDefault="00F017CB" w:rsidP="00F017CB">
      <w:pPr>
        <w:rPr>
          <w:lang w:eastAsia="zh-CN"/>
        </w:rPr>
      </w:pPr>
    </w:p>
    <w:p w:rsidR="008A083C" w:rsidRPr="00F017CB" w:rsidRDefault="008A083C" w:rsidP="00F017CB">
      <w:pPr>
        <w:rPr>
          <w:lang w:eastAsia="zh-CN"/>
        </w:rPr>
      </w:pPr>
    </w:p>
    <w:p w:rsidR="0074127D" w:rsidRDefault="0074127D" w:rsidP="0074127D">
      <w:pPr>
        <w:pStyle w:val="NormalWeb"/>
        <w:spacing w:before="0" w:beforeAutospacing="0" w:after="0" w:afterAutospacing="0"/>
        <w:jc w:val="both"/>
        <w:rPr>
          <w:rFonts w:ascii="Arial" w:eastAsia="Arial" w:hAnsi="Arial" w:cs="Arial"/>
          <w:sz w:val="20"/>
        </w:rPr>
      </w:pPr>
      <w:r>
        <w:rPr>
          <w:rFonts w:ascii="Arial" w:eastAsiaTheme="minorHAnsi" w:hAnsi="Arial" w:cs="Arial"/>
          <w:b/>
          <w:sz w:val="20"/>
          <w:szCs w:val="20"/>
        </w:rPr>
        <w:t xml:space="preserve">CLÁUSULA </w:t>
      </w:r>
      <w:r w:rsidR="002B72F3">
        <w:rPr>
          <w:rFonts w:ascii="Arial" w:eastAsiaTheme="minorHAnsi" w:hAnsi="Arial" w:cs="Arial"/>
          <w:b/>
          <w:sz w:val="20"/>
          <w:szCs w:val="20"/>
        </w:rPr>
        <w:t xml:space="preserve">SEXTA </w:t>
      </w:r>
      <w:r>
        <w:rPr>
          <w:rFonts w:ascii="Arial" w:eastAsiaTheme="minorHAnsi" w:hAnsi="Arial" w:cs="Arial"/>
          <w:b/>
          <w:sz w:val="20"/>
          <w:szCs w:val="20"/>
        </w:rPr>
        <w:t xml:space="preserve">- </w:t>
      </w:r>
      <w:r>
        <w:rPr>
          <w:rFonts w:ascii="Arial" w:eastAsiaTheme="minorHAnsi" w:hAnsi="Arial" w:cs="Arial"/>
          <w:b/>
          <w:bCs/>
          <w:color w:val="000000"/>
          <w:sz w:val="20"/>
          <w:szCs w:val="22"/>
        </w:rPr>
        <w:t>DAS OBRIGAÇÕES DA CONTRATANTE</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Será responsável pela observância às leis, decretos, regulamentos, portarias e demais normas legais, direta e indiretamente aplicáveis ao contrato;</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 xml:space="preserve">Responsável pela fiscalização do contrato: </w:t>
      </w:r>
    </w:p>
    <w:p w:rsidR="00F017CB" w:rsidRPr="00F017CB" w:rsidRDefault="00F017CB" w:rsidP="00F017CB">
      <w:pPr>
        <w:pStyle w:val="PargrafodaLista"/>
        <w:numPr>
          <w:ilvl w:val="0"/>
          <w:numId w:val="44"/>
        </w:numPr>
        <w:tabs>
          <w:tab w:val="left" w:pos="426"/>
        </w:tabs>
        <w:spacing w:after="0" w:line="240" w:lineRule="auto"/>
        <w:ind w:left="0" w:firstLine="426"/>
        <w:jc w:val="both"/>
        <w:rPr>
          <w:rFonts w:ascii="Arial" w:hAnsi="Arial" w:cs="Arial"/>
          <w:sz w:val="20"/>
          <w:szCs w:val="20"/>
        </w:rPr>
      </w:pPr>
      <w:r w:rsidRPr="00F017CB">
        <w:rPr>
          <w:rFonts w:ascii="Arial" w:hAnsi="Arial" w:cs="Arial"/>
          <w:sz w:val="20"/>
          <w:szCs w:val="20"/>
        </w:rPr>
        <w:t>Emerson de Oliveira;</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Assegurar os recursos orçamentários e financeiros para custear a prestação;</w:t>
      </w:r>
    </w:p>
    <w:p w:rsidR="00F017CB" w:rsidRPr="00F017CB" w:rsidRDefault="00F017CB" w:rsidP="00F017CB">
      <w:pPr>
        <w:numPr>
          <w:ilvl w:val="0"/>
          <w:numId w:val="46"/>
        </w:numPr>
        <w:tabs>
          <w:tab w:val="left" w:pos="426"/>
        </w:tabs>
        <w:ind w:left="0" w:firstLine="0"/>
        <w:jc w:val="both"/>
        <w:rPr>
          <w:rFonts w:ascii="Arial" w:hAnsi="Arial" w:cs="Arial"/>
          <w:sz w:val="20"/>
          <w:szCs w:val="20"/>
        </w:rPr>
      </w:pPr>
      <w:r w:rsidRPr="00F017CB">
        <w:rPr>
          <w:rFonts w:ascii="Arial" w:hAnsi="Arial" w:cs="Arial"/>
          <w:sz w:val="20"/>
          <w:szCs w:val="20"/>
        </w:rPr>
        <w:t>Zelar para que durante a vigência do Contrato sejam cumpridas as obrigações assumidas por parte da CONTRATADA, bem como sejam mantidas todas as condições de habilitação e qualificação exigidas na prestação.</w:t>
      </w:r>
    </w:p>
    <w:p w:rsidR="00AB7FF1" w:rsidRDefault="00F017CB">
      <w:pPr>
        <w:pStyle w:val="NormalWeb"/>
        <w:spacing w:before="0" w:beforeAutospacing="0" w:after="0" w:afterAutospacing="0"/>
        <w:rPr>
          <w:rFonts w:ascii="Arial" w:hAnsi="Arial" w:cs="Arial"/>
          <w:color w:val="000000"/>
          <w:sz w:val="20"/>
          <w:szCs w:val="22"/>
        </w:rPr>
      </w:pPr>
      <w:r>
        <w:rPr>
          <w:rFonts w:ascii="Arial" w:hAnsi="Arial" w:cs="Arial"/>
          <w:color w:val="000000"/>
          <w:sz w:val="20"/>
          <w:szCs w:val="22"/>
        </w:rPr>
        <w:t xml:space="preserve"> </w:t>
      </w: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2B72F3">
        <w:rPr>
          <w:rFonts w:ascii="Arial" w:eastAsiaTheme="minorHAnsi" w:hAnsi="Arial" w:cs="Arial"/>
          <w:b/>
          <w:bCs/>
          <w:sz w:val="20"/>
          <w:szCs w:val="20"/>
        </w:rPr>
        <w:t>SÉTIMA</w:t>
      </w:r>
      <w:r>
        <w:rPr>
          <w:rFonts w:ascii="Arial" w:eastAsiaTheme="minorHAnsi" w:hAnsi="Arial" w:cs="Arial"/>
          <w:b/>
          <w:bCs/>
          <w:sz w:val="20"/>
          <w:szCs w:val="20"/>
        </w:rPr>
        <w:t xml:space="preserve"> - DO PAGAMENTO E DA DOTAÇÃO ORÇAMENTÁRIA:</w:t>
      </w:r>
    </w:p>
    <w:p w:rsidR="00AB7FF1" w:rsidRDefault="002B72F3">
      <w:pPr>
        <w:jc w:val="both"/>
        <w:rPr>
          <w:rFonts w:ascii="Arial" w:eastAsiaTheme="minorHAnsi" w:hAnsi="Arial" w:cs="Arial"/>
          <w:color w:val="000000" w:themeColor="text1"/>
          <w:sz w:val="20"/>
          <w:szCs w:val="20"/>
        </w:rPr>
      </w:pPr>
      <w:r>
        <w:rPr>
          <w:rFonts w:ascii="Arial" w:eastAsiaTheme="minorHAnsi" w:hAnsi="Arial" w:cs="Arial"/>
          <w:b/>
          <w:color w:val="000000" w:themeColor="text1"/>
          <w:sz w:val="20"/>
          <w:szCs w:val="20"/>
        </w:rPr>
        <w:t>7</w:t>
      </w:r>
      <w:r w:rsidR="00230B4C">
        <w:rPr>
          <w:rFonts w:ascii="Arial" w:eastAsiaTheme="minorHAnsi" w:hAnsi="Arial" w:cs="Arial"/>
          <w:b/>
          <w:color w:val="000000" w:themeColor="text1"/>
          <w:sz w:val="20"/>
          <w:szCs w:val="20"/>
        </w:rPr>
        <w:t>.1</w:t>
      </w:r>
      <w:r w:rsidR="00230B4C">
        <w:rPr>
          <w:rFonts w:ascii="Arial" w:eastAsiaTheme="minorHAnsi" w:hAnsi="Arial" w:cs="Arial"/>
          <w:color w:val="000000" w:themeColor="text1"/>
          <w:sz w:val="20"/>
          <w:szCs w:val="20"/>
        </w:rPr>
        <w:t xml:space="preserve"> A dotação orçamentária destinada ao pagamento do objeto licitado </w:t>
      </w:r>
      <w:r w:rsidR="0074127D">
        <w:rPr>
          <w:rFonts w:ascii="Arial" w:eastAsiaTheme="minorHAnsi" w:hAnsi="Arial" w:cs="Arial"/>
          <w:color w:val="000000" w:themeColor="text1"/>
          <w:sz w:val="20"/>
          <w:szCs w:val="20"/>
        </w:rPr>
        <w:t xml:space="preserve">será prevista </w:t>
      </w:r>
      <w:r w:rsidR="00230B4C">
        <w:rPr>
          <w:rFonts w:ascii="Arial" w:eastAsiaTheme="minorHAnsi" w:hAnsi="Arial" w:cs="Arial"/>
          <w:color w:val="000000" w:themeColor="text1"/>
          <w:sz w:val="20"/>
          <w:szCs w:val="20"/>
        </w:rPr>
        <w:t>pela área competente da Prefeitura Municipal de Cataguases</w:t>
      </w:r>
      <w:r w:rsidR="0074127D">
        <w:rPr>
          <w:rFonts w:ascii="Arial" w:eastAsiaTheme="minorHAnsi" w:hAnsi="Arial" w:cs="Arial"/>
          <w:color w:val="000000" w:themeColor="text1"/>
          <w:sz w:val="20"/>
          <w:szCs w:val="20"/>
        </w:rPr>
        <w:t>.</w:t>
      </w:r>
    </w:p>
    <w:p w:rsidR="008A083C" w:rsidRDefault="008A083C">
      <w:pPr>
        <w:jc w:val="both"/>
        <w:rPr>
          <w:rFonts w:ascii="Arial" w:eastAsiaTheme="minorHAnsi" w:hAnsi="Arial" w:cs="Arial"/>
          <w:color w:val="000000" w:themeColor="text1"/>
          <w:sz w:val="20"/>
          <w:szCs w:val="20"/>
        </w:rPr>
      </w:pPr>
    </w:p>
    <w:tbl>
      <w:tblPr>
        <w:tblW w:w="9769" w:type="dxa"/>
        <w:jc w:val="center"/>
        <w:tblInd w:w="590" w:type="dxa"/>
        <w:tblBorders>
          <w:top w:val="single" w:sz="4" w:space="0" w:color="auto"/>
          <w:bottom w:val="single" w:sz="4" w:space="0" w:color="auto"/>
          <w:insideH w:val="single" w:sz="4" w:space="0" w:color="auto"/>
          <w:insideV w:val="single" w:sz="4" w:space="0" w:color="auto"/>
        </w:tblBorders>
        <w:tblLook w:val="04A0"/>
      </w:tblPr>
      <w:tblGrid>
        <w:gridCol w:w="1390"/>
        <w:gridCol w:w="2693"/>
        <w:gridCol w:w="4840"/>
        <w:gridCol w:w="846"/>
      </w:tblGrid>
      <w:tr w:rsidR="008A083C" w:rsidRPr="00241AA2" w:rsidTr="008A083C">
        <w:trPr>
          <w:trHeight w:val="238"/>
          <w:jc w:val="center"/>
        </w:trPr>
        <w:tc>
          <w:tcPr>
            <w:tcW w:w="1390" w:type="dxa"/>
            <w:tcBorders>
              <w:left w:val="single" w:sz="4" w:space="0" w:color="auto"/>
              <w:bottom w:val="single" w:sz="4" w:space="0" w:color="auto"/>
            </w:tcBorders>
            <w:shd w:val="clear" w:color="auto" w:fill="auto"/>
          </w:tcPr>
          <w:p w:rsidR="008A083C" w:rsidRPr="00241AA2" w:rsidRDefault="008A083C" w:rsidP="00A553C9">
            <w:pPr>
              <w:spacing w:line="276" w:lineRule="auto"/>
              <w:jc w:val="center"/>
              <w:rPr>
                <w:rFonts w:ascii="Arial" w:hAnsi="Arial" w:cs="Arial"/>
                <w:b/>
                <w:sz w:val="20"/>
                <w:szCs w:val="20"/>
              </w:rPr>
            </w:pPr>
            <w:r w:rsidRPr="00241AA2">
              <w:rPr>
                <w:rFonts w:ascii="Arial" w:hAnsi="Arial" w:cs="Arial"/>
                <w:b/>
                <w:sz w:val="20"/>
                <w:szCs w:val="20"/>
              </w:rPr>
              <w:t>Unidade</w:t>
            </w:r>
          </w:p>
        </w:tc>
        <w:tc>
          <w:tcPr>
            <w:tcW w:w="2693" w:type="dxa"/>
            <w:shd w:val="clear" w:color="auto" w:fill="auto"/>
          </w:tcPr>
          <w:p w:rsidR="008A083C" w:rsidRPr="00241AA2" w:rsidRDefault="008A083C" w:rsidP="00A553C9">
            <w:pPr>
              <w:spacing w:line="276" w:lineRule="auto"/>
              <w:jc w:val="center"/>
              <w:rPr>
                <w:rFonts w:ascii="Arial" w:hAnsi="Arial" w:cs="Arial"/>
                <w:b/>
                <w:sz w:val="20"/>
                <w:szCs w:val="20"/>
              </w:rPr>
            </w:pPr>
            <w:r w:rsidRPr="00241AA2">
              <w:rPr>
                <w:rFonts w:ascii="Arial" w:hAnsi="Arial" w:cs="Arial"/>
                <w:b/>
                <w:sz w:val="20"/>
                <w:szCs w:val="20"/>
              </w:rPr>
              <w:t>Proj. Ativ.</w:t>
            </w:r>
          </w:p>
        </w:tc>
        <w:tc>
          <w:tcPr>
            <w:tcW w:w="4840" w:type="dxa"/>
            <w:shd w:val="clear" w:color="auto" w:fill="auto"/>
          </w:tcPr>
          <w:p w:rsidR="008A083C" w:rsidRPr="00241AA2" w:rsidRDefault="008A083C" w:rsidP="00A553C9">
            <w:pPr>
              <w:spacing w:line="276" w:lineRule="auto"/>
              <w:jc w:val="center"/>
              <w:rPr>
                <w:rFonts w:ascii="Arial" w:hAnsi="Arial" w:cs="Arial"/>
                <w:b/>
                <w:sz w:val="20"/>
                <w:szCs w:val="20"/>
              </w:rPr>
            </w:pPr>
            <w:r w:rsidRPr="00241AA2">
              <w:rPr>
                <w:rFonts w:ascii="Arial" w:hAnsi="Arial" w:cs="Arial"/>
                <w:b/>
                <w:sz w:val="20"/>
                <w:szCs w:val="20"/>
              </w:rPr>
              <w:t>Dotação / Descrição</w:t>
            </w:r>
          </w:p>
        </w:tc>
        <w:tc>
          <w:tcPr>
            <w:tcW w:w="846" w:type="dxa"/>
            <w:tcBorders>
              <w:bottom w:val="single" w:sz="4" w:space="0" w:color="auto"/>
              <w:right w:val="single" w:sz="4" w:space="0" w:color="auto"/>
            </w:tcBorders>
          </w:tcPr>
          <w:p w:rsidR="008A083C" w:rsidRPr="00241AA2" w:rsidRDefault="008A083C" w:rsidP="00A553C9">
            <w:pPr>
              <w:spacing w:line="276" w:lineRule="auto"/>
              <w:jc w:val="center"/>
              <w:rPr>
                <w:rFonts w:ascii="Arial" w:hAnsi="Arial" w:cs="Arial"/>
                <w:b/>
                <w:sz w:val="20"/>
                <w:szCs w:val="20"/>
              </w:rPr>
            </w:pPr>
            <w:r w:rsidRPr="00241AA2">
              <w:rPr>
                <w:rFonts w:ascii="Arial" w:hAnsi="Arial" w:cs="Arial"/>
                <w:b/>
                <w:sz w:val="20"/>
                <w:szCs w:val="20"/>
              </w:rPr>
              <w:t>Ficha</w:t>
            </w:r>
          </w:p>
        </w:tc>
      </w:tr>
      <w:tr w:rsidR="008A083C" w:rsidRPr="00241AA2" w:rsidTr="008A083C">
        <w:trPr>
          <w:trHeight w:val="238"/>
          <w:jc w:val="center"/>
        </w:trPr>
        <w:tc>
          <w:tcPr>
            <w:tcW w:w="1390" w:type="dxa"/>
            <w:vMerge w:val="restart"/>
            <w:tcBorders>
              <w:left w:val="single" w:sz="4" w:space="0" w:color="auto"/>
            </w:tcBorders>
            <w:shd w:val="clear" w:color="auto" w:fill="auto"/>
            <w:vAlign w:val="center"/>
          </w:tcPr>
          <w:p w:rsidR="008A083C" w:rsidRPr="00241AA2" w:rsidRDefault="008A083C" w:rsidP="00A553C9">
            <w:pPr>
              <w:spacing w:line="276" w:lineRule="auto"/>
              <w:jc w:val="center"/>
              <w:rPr>
                <w:rFonts w:ascii="Arial" w:hAnsi="Arial" w:cs="Arial"/>
                <w:b/>
                <w:sz w:val="20"/>
                <w:szCs w:val="20"/>
              </w:rPr>
            </w:pPr>
            <w:r w:rsidRPr="00241AA2">
              <w:rPr>
                <w:rFonts w:ascii="Arial" w:hAnsi="Arial" w:cs="Arial"/>
                <w:b/>
                <w:sz w:val="20"/>
                <w:szCs w:val="20"/>
              </w:rPr>
              <w:t>0209 – Fundo Municipal de Saúde</w:t>
            </w:r>
          </w:p>
        </w:tc>
        <w:tc>
          <w:tcPr>
            <w:tcW w:w="2693" w:type="dxa"/>
            <w:vMerge w:val="restart"/>
            <w:shd w:val="clear" w:color="auto" w:fill="auto"/>
          </w:tcPr>
          <w:p w:rsidR="008A083C" w:rsidRPr="00241AA2" w:rsidRDefault="008A083C" w:rsidP="00A553C9">
            <w:pPr>
              <w:spacing w:line="276" w:lineRule="auto"/>
              <w:rPr>
                <w:rFonts w:ascii="Arial" w:hAnsi="Arial" w:cs="Arial"/>
                <w:b/>
                <w:sz w:val="20"/>
                <w:szCs w:val="20"/>
              </w:rPr>
            </w:pPr>
            <w:r w:rsidRPr="00241AA2">
              <w:rPr>
                <w:rFonts w:ascii="Arial" w:hAnsi="Arial" w:cs="Arial"/>
                <w:sz w:val="20"/>
                <w:szCs w:val="20"/>
              </w:rPr>
              <w:t>2.090</w:t>
            </w:r>
            <w:r>
              <w:rPr>
                <w:rFonts w:ascii="Arial" w:hAnsi="Arial" w:cs="Arial"/>
                <w:sz w:val="20"/>
                <w:szCs w:val="20"/>
              </w:rPr>
              <w:t xml:space="preserve"> – Gestão da Atenção Primária à Saúde</w:t>
            </w:r>
          </w:p>
        </w:tc>
        <w:tc>
          <w:tcPr>
            <w:tcW w:w="4840" w:type="dxa"/>
            <w:shd w:val="clear" w:color="auto" w:fill="auto"/>
          </w:tcPr>
          <w:p w:rsidR="008A083C" w:rsidRPr="00241AA2" w:rsidRDefault="008A083C" w:rsidP="00A553C9">
            <w:pPr>
              <w:spacing w:line="276" w:lineRule="auto"/>
              <w:rPr>
                <w:rFonts w:ascii="Arial" w:hAnsi="Arial" w:cs="Arial"/>
                <w:b/>
                <w:sz w:val="20"/>
                <w:szCs w:val="20"/>
              </w:rPr>
            </w:pPr>
            <w:r w:rsidRPr="00241AA2">
              <w:rPr>
                <w:rFonts w:ascii="Arial" w:hAnsi="Arial" w:cs="Arial"/>
                <w:sz w:val="20"/>
                <w:szCs w:val="20"/>
              </w:rPr>
              <w:t>3</w:t>
            </w:r>
            <w:r>
              <w:rPr>
                <w:rFonts w:ascii="Arial" w:hAnsi="Arial" w:cs="Arial"/>
                <w:sz w:val="20"/>
                <w:szCs w:val="20"/>
              </w:rPr>
              <w:t>.390.39.00.00.00.00 00.01.0600</w:t>
            </w:r>
            <w:r w:rsidRPr="00241AA2">
              <w:rPr>
                <w:rFonts w:ascii="Arial" w:hAnsi="Arial" w:cs="Arial"/>
                <w:sz w:val="20"/>
                <w:szCs w:val="20"/>
              </w:rPr>
              <w:t xml:space="preserve"> – Outros Serviços de Terceiros – Pessoa Jurídica</w:t>
            </w:r>
          </w:p>
        </w:tc>
        <w:tc>
          <w:tcPr>
            <w:tcW w:w="846" w:type="dxa"/>
            <w:tcBorders>
              <w:bottom w:val="single" w:sz="4" w:space="0" w:color="auto"/>
              <w:right w:val="single" w:sz="4" w:space="0" w:color="auto"/>
            </w:tcBorders>
            <w:vAlign w:val="center"/>
          </w:tcPr>
          <w:p w:rsidR="008A083C" w:rsidRPr="00241AA2" w:rsidRDefault="008A083C" w:rsidP="00A553C9">
            <w:pPr>
              <w:spacing w:line="276" w:lineRule="auto"/>
              <w:jc w:val="center"/>
              <w:rPr>
                <w:rFonts w:ascii="Arial" w:hAnsi="Arial" w:cs="Arial"/>
                <w:sz w:val="20"/>
                <w:szCs w:val="20"/>
              </w:rPr>
            </w:pPr>
            <w:r>
              <w:rPr>
                <w:rFonts w:ascii="Arial" w:hAnsi="Arial" w:cs="Arial"/>
                <w:sz w:val="20"/>
                <w:szCs w:val="20"/>
              </w:rPr>
              <w:t>589</w:t>
            </w:r>
          </w:p>
        </w:tc>
      </w:tr>
      <w:tr w:rsidR="008A083C" w:rsidRPr="00241AA2" w:rsidTr="008A083C">
        <w:trPr>
          <w:trHeight w:val="238"/>
          <w:jc w:val="center"/>
        </w:trPr>
        <w:tc>
          <w:tcPr>
            <w:tcW w:w="1390" w:type="dxa"/>
            <w:vMerge/>
            <w:tcBorders>
              <w:left w:val="single" w:sz="4" w:space="0" w:color="auto"/>
            </w:tcBorders>
            <w:shd w:val="clear" w:color="auto" w:fill="auto"/>
          </w:tcPr>
          <w:p w:rsidR="008A083C" w:rsidRPr="00241AA2" w:rsidRDefault="008A083C" w:rsidP="00A553C9">
            <w:pPr>
              <w:spacing w:line="276" w:lineRule="auto"/>
              <w:jc w:val="center"/>
              <w:rPr>
                <w:rFonts w:ascii="Arial" w:hAnsi="Arial" w:cs="Arial"/>
                <w:b/>
                <w:sz w:val="20"/>
                <w:szCs w:val="20"/>
              </w:rPr>
            </w:pPr>
          </w:p>
        </w:tc>
        <w:tc>
          <w:tcPr>
            <w:tcW w:w="2693" w:type="dxa"/>
            <w:vMerge/>
            <w:shd w:val="clear" w:color="auto" w:fill="auto"/>
          </w:tcPr>
          <w:p w:rsidR="008A083C" w:rsidRPr="00241AA2" w:rsidRDefault="008A083C" w:rsidP="00A553C9">
            <w:pPr>
              <w:spacing w:line="276" w:lineRule="auto"/>
              <w:rPr>
                <w:rFonts w:ascii="Arial" w:hAnsi="Arial" w:cs="Arial"/>
                <w:b/>
                <w:sz w:val="20"/>
                <w:szCs w:val="20"/>
              </w:rPr>
            </w:pPr>
          </w:p>
        </w:tc>
        <w:tc>
          <w:tcPr>
            <w:tcW w:w="4840" w:type="dxa"/>
            <w:shd w:val="clear" w:color="auto" w:fill="auto"/>
          </w:tcPr>
          <w:p w:rsidR="008A083C" w:rsidRPr="00241AA2" w:rsidRDefault="008A083C" w:rsidP="00A553C9">
            <w:pPr>
              <w:spacing w:line="276" w:lineRule="auto"/>
              <w:rPr>
                <w:rFonts w:ascii="Arial" w:hAnsi="Arial" w:cs="Arial"/>
                <w:b/>
                <w:sz w:val="20"/>
                <w:szCs w:val="20"/>
              </w:rPr>
            </w:pPr>
            <w:r w:rsidRPr="00241AA2">
              <w:rPr>
                <w:rFonts w:ascii="Arial" w:hAnsi="Arial" w:cs="Arial"/>
                <w:sz w:val="20"/>
                <w:szCs w:val="20"/>
              </w:rPr>
              <w:t xml:space="preserve">3.390.39.00.00.00.00 </w:t>
            </w:r>
            <w:r>
              <w:rPr>
                <w:rFonts w:ascii="Arial" w:hAnsi="Arial" w:cs="Arial"/>
                <w:sz w:val="20"/>
                <w:szCs w:val="20"/>
              </w:rPr>
              <w:t>00.01.0621</w:t>
            </w:r>
            <w:r w:rsidRPr="00241AA2">
              <w:rPr>
                <w:rFonts w:ascii="Arial" w:hAnsi="Arial" w:cs="Arial"/>
                <w:sz w:val="20"/>
                <w:szCs w:val="20"/>
              </w:rPr>
              <w:t xml:space="preserve"> – Outros Serviços de Terceiros – Pessoa Jurídica</w:t>
            </w:r>
          </w:p>
        </w:tc>
        <w:tc>
          <w:tcPr>
            <w:tcW w:w="846" w:type="dxa"/>
            <w:tcBorders>
              <w:bottom w:val="single" w:sz="4" w:space="0" w:color="auto"/>
              <w:right w:val="single" w:sz="4" w:space="0" w:color="auto"/>
            </w:tcBorders>
            <w:vAlign w:val="center"/>
          </w:tcPr>
          <w:p w:rsidR="008A083C" w:rsidRPr="00241AA2" w:rsidRDefault="008A083C" w:rsidP="00A553C9">
            <w:pPr>
              <w:spacing w:line="276" w:lineRule="auto"/>
              <w:jc w:val="center"/>
              <w:rPr>
                <w:rFonts w:ascii="Arial" w:hAnsi="Arial" w:cs="Arial"/>
                <w:sz w:val="20"/>
                <w:szCs w:val="20"/>
              </w:rPr>
            </w:pPr>
            <w:r>
              <w:rPr>
                <w:rFonts w:ascii="Arial" w:hAnsi="Arial" w:cs="Arial"/>
                <w:sz w:val="20"/>
                <w:szCs w:val="20"/>
              </w:rPr>
              <w:t>590</w:t>
            </w:r>
          </w:p>
        </w:tc>
      </w:tr>
      <w:tr w:rsidR="008A083C" w:rsidRPr="00241AA2" w:rsidTr="008A083C">
        <w:trPr>
          <w:trHeight w:val="238"/>
          <w:jc w:val="center"/>
        </w:trPr>
        <w:tc>
          <w:tcPr>
            <w:tcW w:w="1390" w:type="dxa"/>
            <w:vMerge/>
            <w:tcBorders>
              <w:left w:val="single" w:sz="4" w:space="0" w:color="auto"/>
            </w:tcBorders>
            <w:shd w:val="clear" w:color="auto" w:fill="auto"/>
            <w:vAlign w:val="center"/>
          </w:tcPr>
          <w:p w:rsidR="008A083C" w:rsidRPr="00241AA2" w:rsidRDefault="008A083C" w:rsidP="00A553C9">
            <w:pPr>
              <w:spacing w:line="276" w:lineRule="auto"/>
              <w:jc w:val="center"/>
              <w:rPr>
                <w:rFonts w:ascii="Arial" w:hAnsi="Arial" w:cs="Arial"/>
                <w:b/>
                <w:sz w:val="20"/>
                <w:szCs w:val="20"/>
              </w:rPr>
            </w:pPr>
          </w:p>
        </w:tc>
        <w:tc>
          <w:tcPr>
            <w:tcW w:w="2693" w:type="dxa"/>
            <w:vMerge w:val="restart"/>
            <w:shd w:val="clear" w:color="auto" w:fill="auto"/>
            <w:vAlign w:val="center"/>
          </w:tcPr>
          <w:p w:rsidR="008A083C" w:rsidRDefault="008A083C" w:rsidP="00A553C9">
            <w:pPr>
              <w:spacing w:line="276" w:lineRule="auto"/>
              <w:rPr>
                <w:rFonts w:ascii="Arial" w:hAnsi="Arial" w:cs="Arial"/>
                <w:sz w:val="20"/>
                <w:szCs w:val="20"/>
              </w:rPr>
            </w:pPr>
            <w:r>
              <w:rPr>
                <w:rFonts w:ascii="Arial" w:hAnsi="Arial" w:cs="Arial"/>
                <w:sz w:val="20"/>
                <w:szCs w:val="20"/>
              </w:rPr>
              <w:t>2.091</w:t>
            </w:r>
            <w:r w:rsidRPr="00241AA2">
              <w:rPr>
                <w:rFonts w:ascii="Arial" w:hAnsi="Arial" w:cs="Arial"/>
                <w:sz w:val="20"/>
                <w:szCs w:val="20"/>
              </w:rPr>
              <w:t xml:space="preserve"> – </w:t>
            </w:r>
            <w:r>
              <w:rPr>
                <w:rFonts w:ascii="Arial" w:hAnsi="Arial" w:cs="Arial"/>
                <w:sz w:val="20"/>
                <w:szCs w:val="20"/>
              </w:rPr>
              <w:t xml:space="preserve">Gestão da </w:t>
            </w:r>
            <w:r w:rsidRPr="00241AA2">
              <w:rPr>
                <w:rFonts w:ascii="Arial" w:hAnsi="Arial" w:cs="Arial"/>
                <w:sz w:val="20"/>
                <w:szCs w:val="20"/>
              </w:rPr>
              <w:t>Assistência Domiciliar</w:t>
            </w:r>
          </w:p>
        </w:tc>
        <w:tc>
          <w:tcPr>
            <w:tcW w:w="4840" w:type="dxa"/>
            <w:shd w:val="clear" w:color="auto" w:fill="auto"/>
            <w:vAlign w:val="center"/>
          </w:tcPr>
          <w:p w:rsidR="008A083C" w:rsidRPr="00241AA2" w:rsidRDefault="008A083C" w:rsidP="00A553C9">
            <w:pPr>
              <w:spacing w:line="276" w:lineRule="auto"/>
              <w:rPr>
                <w:rFonts w:ascii="Arial" w:hAnsi="Arial" w:cs="Arial"/>
                <w:sz w:val="20"/>
                <w:szCs w:val="20"/>
              </w:rPr>
            </w:pPr>
            <w:r w:rsidRPr="00241AA2">
              <w:rPr>
                <w:rFonts w:ascii="Arial" w:hAnsi="Arial" w:cs="Arial"/>
                <w:sz w:val="20"/>
                <w:szCs w:val="20"/>
              </w:rPr>
              <w:t>3</w:t>
            </w:r>
            <w:r>
              <w:rPr>
                <w:rFonts w:ascii="Arial" w:hAnsi="Arial" w:cs="Arial"/>
                <w:sz w:val="20"/>
                <w:szCs w:val="20"/>
              </w:rPr>
              <w:t>.390.30.00.00.00.00 00.01.0600</w:t>
            </w:r>
            <w:r w:rsidRPr="00241AA2">
              <w:rPr>
                <w:rFonts w:ascii="Arial" w:hAnsi="Arial" w:cs="Arial"/>
                <w:sz w:val="20"/>
                <w:szCs w:val="20"/>
              </w:rPr>
              <w:t xml:space="preserve"> – Material de Consumo</w:t>
            </w:r>
          </w:p>
        </w:tc>
        <w:tc>
          <w:tcPr>
            <w:tcW w:w="846" w:type="dxa"/>
            <w:tcBorders>
              <w:right w:val="single" w:sz="4" w:space="0" w:color="auto"/>
            </w:tcBorders>
            <w:vAlign w:val="center"/>
          </w:tcPr>
          <w:p w:rsidR="008A083C" w:rsidRPr="00241AA2" w:rsidRDefault="008A083C" w:rsidP="00A553C9">
            <w:pPr>
              <w:spacing w:line="276" w:lineRule="auto"/>
              <w:jc w:val="center"/>
              <w:rPr>
                <w:rFonts w:ascii="Arial" w:hAnsi="Arial" w:cs="Arial"/>
                <w:sz w:val="20"/>
                <w:szCs w:val="20"/>
              </w:rPr>
            </w:pPr>
            <w:r>
              <w:rPr>
                <w:rFonts w:ascii="Arial" w:hAnsi="Arial" w:cs="Arial"/>
                <w:sz w:val="20"/>
                <w:szCs w:val="20"/>
              </w:rPr>
              <w:t>601</w:t>
            </w:r>
          </w:p>
        </w:tc>
      </w:tr>
      <w:tr w:rsidR="008A083C" w:rsidRPr="00241AA2" w:rsidTr="008A083C">
        <w:trPr>
          <w:trHeight w:val="238"/>
          <w:jc w:val="center"/>
        </w:trPr>
        <w:tc>
          <w:tcPr>
            <w:tcW w:w="1390" w:type="dxa"/>
            <w:vMerge/>
            <w:tcBorders>
              <w:left w:val="single" w:sz="4" w:space="0" w:color="auto"/>
            </w:tcBorders>
            <w:shd w:val="clear" w:color="auto" w:fill="auto"/>
            <w:vAlign w:val="center"/>
          </w:tcPr>
          <w:p w:rsidR="008A083C" w:rsidRPr="00241AA2" w:rsidRDefault="008A083C" w:rsidP="00A553C9">
            <w:pPr>
              <w:spacing w:line="276" w:lineRule="auto"/>
              <w:jc w:val="center"/>
              <w:rPr>
                <w:rFonts w:ascii="Arial" w:hAnsi="Arial" w:cs="Arial"/>
                <w:b/>
                <w:sz w:val="20"/>
                <w:szCs w:val="20"/>
              </w:rPr>
            </w:pPr>
          </w:p>
        </w:tc>
        <w:tc>
          <w:tcPr>
            <w:tcW w:w="2693" w:type="dxa"/>
            <w:vMerge/>
            <w:shd w:val="clear" w:color="auto" w:fill="auto"/>
            <w:vAlign w:val="center"/>
          </w:tcPr>
          <w:p w:rsidR="008A083C" w:rsidRPr="00241AA2" w:rsidRDefault="008A083C" w:rsidP="00A553C9">
            <w:pPr>
              <w:spacing w:line="276" w:lineRule="auto"/>
              <w:rPr>
                <w:rFonts w:ascii="Arial" w:hAnsi="Arial" w:cs="Arial"/>
                <w:sz w:val="20"/>
                <w:szCs w:val="20"/>
              </w:rPr>
            </w:pPr>
          </w:p>
        </w:tc>
        <w:tc>
          <w:tcPr>
            <w:tcW w:w="4840" w:type="dxa"/>
            <w:shd w:val="clear" w:color="auto" w:fill="auto"/>
            <w:vAlign w:val="center"/>
          </w:tcPr>
          <w:p w:rsidR="008A083C" w:rsidRPr="00241AA2" w:rsidRDefault="008A083C" w:rsidP="00A553C9">
            <w:pPr>
              <w:spacing w:line="276" w:lineRule="auto"/>
              <w:rPr>
                <w:rFonts w:ascii="Arial" w:hAnsi="Arial" w:cs="Arial"/>
                <w:sz w:val="20"/>
                <w:szCs w:val="20"/>
              </w:rPr>
            </w:pPr>
            <w:r w:rsidRPr="00241AA2">
              <w:rPr>
                <w:rFonts w:ascii="Arial" w:hAnsi="Arial" w:cs="Arial"/>
                <w:sz w:val="20"/>
                <w:szCs w:val="20"/>
              </w:rPr>
              <w:t xml:space="preserve">3.390.30.00.00.00.00 </w:t>
            </w:r>
            <w:r>
              <w:rPr>
                <w:rFonts w:ascii="Arial" w:hAnsi="Arial" w:cs="Arial"/>
                <w:sz w:val="20"/>
                <w:szCs w:val="20"/>
              </w:rPr>
              <w:t>00.01.0621</w:t>
            </w:r>
            <w:r w:rsidRPr="00241AA2">
              <w:rPr>
                <w:rFonts w:ascii="Arial" w:hAnsi="Arial" w:cs="Arial"/>
                <w:sz w:val="20"/>
                <w:szCs w:val="20"/>
              </w:rPr>
              <w:t xml:space="preserve"> – Material de Consumo</w:t>
            </w:r>
          </w:p>
        </w:tc>
        <w:tc>
          <w:tcPr>
            <w:tcW w:w="846" w:type="dxa"/>
            <w:tcBorders>
              <w:right w:val="single" w:sz="4" w:space="0" w:color="auto"/>
            </w:tcBorders>
            <w:vAlign w:val="center"/>
          </w:tcPr>
          <w:p w:rsidR="008A083C" w:rsidRPr="00241AA2" w:rsidRDefault="008A083C" w:rsidP="00A553C9">
            <w:pPr>
              <w:spacing w:line="276" w:lineRule="auto"/>
              <w:jc w:val="center"/>
              <w:rPr>
                <w:rFonts w:ascii="Arial" w:hAnsi="Arial" w:cs="Arial"/>
                <w:sz w:val="20"/>
                <w:szCs w:val="20"/>
              </w:rPr>
            </w:pPr>
            <w:r>
              <w:rPr>
                <w:rFonts w:ascii="Arial" w:hAnsi="Arial" w:cs="Arial"/>
                <w:sz w:val="20"/>
                <w:szCs w:val="20"/>
              </w:rPr>
              <w:t>602</w:t>
            </w:r>
          </w:p>
        </w:tc>
      </w:tr>
    </w:tbl>
    <w:p w:rsidR="000060B5" w:rsidRDefault="000060B5">
      <w:pPr>
        <w:jc w:val="both"/>
        <w:rPr>
          <w:rFonts w:ascii="Arial" w:hAnsi="Arial" w:cs="Arial"/>
          <w:b/>
          <w:bCs/>
          <w:sz w:val="20"/>
          <w:szCs w:val="20"/>
        </w:rPr>
      </w:pPr>
    </w:p>
    <w:p w:rsidR="00AB7FF1" w:rsidRDefault="002B72F3">
      <w:pPr>
        <w:jc w:val="both"/>
        <w:rPr>
          <w:rFonts w:ascii="Arial" w:hAnsi="Arial" w:cs="Arial"/>
          <w:b/>
          <w:sz w:val="20"/>
          <w:szCs w:val="20"/>
        </w:rPr>
      </w:pPr>
      <w:r>
        <w:rPr>
          <w:rFonts w:ascii="Arial" w:eastAsiaTheme="minorHAnsi" w:hAnsi="Arial" w:cs="Arial"/>
          <w:b/>
          <w:bCs/>
          <w:sz w:val="20"/>
          <w:szCs w:val="20"/>
        </w:rPr>
        <w:t>7</w:t>
      </w:r>
      <w:r w:rsidR="00230B4C">
        <w:rPr>
          <w:rFonts w:ascii="Arial" w:eastAsiaTheme="minorHAnsi" w:hAnsi="Arial" w:cs="Arial"/>
          <w:b/>
          <w:bCs/>
          <w:sz w:val="20"/>
          <w:szCs w:val="20"/>
        </w:rPr>
        <w:t>.2</w:t>
      </w:r>
      <w:r w:rsidR="00230B4C">
        <w:rPr>
          <w:rFonts w:eastAsiaTheme="minorHAnsi"/>
          <w:sz w:val="20"/>
          <w:szCs w:val="20"/>
        </w:rPr>
        <w:t xml:space="preserve"> – </w:t>
      </w:r>
      <w:r w:rsidR="00230B4C">
        <w:rPr>
          <w:rFonts w:ascii="Arial" w:eastAsiaTheme="minorHAnsi" w:hAnsi="Arial" w:cs="Arial"/>
          <w:sz w:val="20"/>
          <w:szCs w:val="20"/>
        </w:rPr>
        <w:t xml:space="preserve">O pagamento decorrente da concretização desta licitação será efetuado pelo Setor Financeiro da Prefeitura Municipal de Cataguases por processo legal, </w:t>
      </w:r>
      <w:r w:rsidR="00230B4C">
        <w:rPr>
          <w:rFonts w:ascii="Arial" w:eastAsiaTheme="minorHAnsi" w:hAnsi="Arial" w:cs="Arial"/>
          <w:b/>
          <w:sz w:val="20"/>
          <w:szCs w:val="20"/>
        </w:rPr>
        <w:t xml:space="preserve">no prazo de 30 (trinta) dias corridos </w:t>
      </w:r>
      <w:r w:rsidR="00230B4C">
        <w:rPr>
          <w:rFonts w:ascii="Arial" w:eastAsiaTheme="minorHAnsi" w:hAnsi="Arial" w:cs="Arial"/>
          <w:sz w:val="20"/>
          <w:szCs w:val="20"/>
        </w:rPr>
        <w:t xml:space="preserve">após a apresentação da Nota Fiscal, mediante a </w:t>
      </w:r>
      <w:r w:rsidR="00230B4C">
        <w:rPr>
          <w:rFonts w:ascii="Arial" w:eastAsiaTheme="minorHAnsi" w:hAnsi="Arial" w:cs="Arial"/>
          <w:b/>
          <w:sz w:val="20"/>
          <w:szCs w:val="20"/>
        </w:rPr>
        <w:t>apresentação da regularidade fiscal junto ao INSS FGTS, RECEITA FEDERAL, ESTADUAL E MUNICIPAL.</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 xml:space="preserve">.3 </w:t>
      </w:r>
      <w:r w:rsidR="00230B4C">
        <w:rPr>
          <w:rFonts w:ascii="Arial" w:eastAsiaTheme="minorHAnsi"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.4</w:t>
      </w:r>
      <w:r w:rsidR="00230B4C">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rsidR="00AB7FF1" w:rsidRDefault="002B72F3">
      <w:pPr>
        <w:jc w:val="both"/>
        <w:rPr>
          <w:rFonts w:ascii="Arial" w:hAnsi="Arial" w:cs="Arial"/>
          <w:sz w:val="20"/>
          <w:szCs w:val="20"/>
        </w:rPr>
      </w:pPr>
      <w:r>
        <w:rPr>
          <w:rFonts w:ascii="Arial" w:eastAsiaTheme="minorHAnsi" w:hAnsi="Arial" w:cs="Arial"/>
          <w:b/>
          <w:sz w:val="20"/>
          <w:szCs w:val="20"/>
        </w:rPr>
        <w:t>7</w:t>
      </w:r>
      <w:r w:rsidR="00230B4C">
        <w:rPr>
          <w:rFonts w:ascii="Arial" w:eastAsiaTheme="minorHAnsi" w:hAnsi="Arial" w:cs="Arial"/>
          <w:b/>
          <w:sz w:val="20"/>
          <w:szCs w:val="20"/>
        </w:rPr>
        <w:t xml:space="preserve">.5 </w:t>
      </w:r>
      <w:r w:rsidR="00230B4C">
        <w:rPr>
          <w:rFonts w:ascii="Arial" w:eastAsiaTheme="minorHAnsi" w:hAnsi="Arial" w:cs="Arial"/>
          <w:sz w:val="20"/>
          <w:szCs w:val="20"/>
        </w:rPr>
        <w:t>Caso a contratada não apresente carta de correção no prazo estipulado, o prazo para pagamento será recontado, a partir da data da sua apresentação.</w:t>
      </w:r>
    </w:p>
    <w:p w:rsidR="0049012C" w:rsidRDefault="0049012C">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OITAV</w:t>
      </w:r>
      <w:r w:rsidR="0074127D">
        <w:rPr>
          <w:rFonts w:ascii="Arial" w:eastAsiaTheme="minorHAnsi" w:hAnsi="Arial" w:cs="Arial"/>
          <w:b/>
          <w:bCs/>
          <w:sz w:val="20"/>
          <w:szCs w:val="20"/>
        </w:rPr>
        <w:t>A</w:t>
      </w:r>
      <w:r>
        <w:rPr>
          <w:rFonts w:ascii="Arial" w:eastAsiaTheme="minorHAnsi" w:hAnsi="Arial" w:cs="Arial"/>
          <w:b/>
          <w:bCs/>
          <w:sz w:val="20"/>
          <w:szCs w:val="20"/>
        </w:rPr>
        <w:t xml:space="preserve"> - </w:t>
      </w:r>
      <w:r>
        <w:rPr>
          <w:rFonts w:ascii="Arial" w:eastAsiaTheme="minorHAnsi" w:hAnsi="Arial" w:cs="Arial"/>
          <w:b/>
          <w:bCs/>
          <w:color w:val="000000"/>
          <w:sz w:val="20"/>
          <w:szCs w:val="22"/>
        </w:rPr>
        <w:t>DAS CONDIÇÕES DE PAGAMENTO E RECEBIMENTO DO OBJETO DA CONTRATAÇÃO</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.1 </w:t>
      </w:r>
      <w:r w:rsidR="00230B4C">
        <w:rPr>
          <w:rFonts w:ascii="Arial" w:eastAsiaTheme="minorHAnsi" w:hAnsi="Arial" w:cs="Arial"/>
          <w:color w:val="000000"/>
          <w:sz w:val="20"/>
          <w:szCs w:val="22"/>
        </w:rPr>
        <w:t>O pagamento decorrente da concretização desta licitação será efetuado pelo setor financeiro da Prefeitura Municipal de Cataguases por processo legal, no prazo de 30 (trinta) dias corridos após a apresentação da Nota Fiscal.</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.2 </w:t>
      </w:r>
      <w:r w:rsidR="00230B4C">
        <w:rPr>
          <w:rFonts w:ascii="Arial" w:eastAsiaTheme="minorHAnsi" w:hAnsi="Arial" w:cs="Arial"/>
          <w:color w:val="000000"/>
          <w:sz w:val="20"/>
          <w:szCs w:val="22"/>
        </w:rPr>
        <w:t>Será feita uma verificação dos produtos objeto da contratação recebida, se em conformidade com as especificações, observados os quesitos de quantitativo e qualidade, seguindo as exigências do antecedente edital da licitação pertinente e os termos da proposta adjudicada.</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.3</w:t>
      </w:r>
      <w:r w:rsidR="00230B4C">
        <w:rPr>
          <w:rFonts w:ascii="Arial" w:eastAsiaTheme="minorHAnsi" w:hAnsi="Arial" w:cs="Arial"/>
          <w:bCs/>
          <w:color w:val="000000"/>
          <w:sz w:val="20"/>
          <w:szCs w:val="22"/>
        </w:rPr>
        <w:t xml:space="preserve"> </w:t>
      </w:r>
      <w:r w:rsidR="00230B4C">
        <w:rPr>
          <w:rFonts w:ascii="Arial" w:eastAsiaTheme="minorHAnsi" w:hAnsi="Arial" w:cs="Arial"/>
          <w:color w:val="000000"/>
          <w:sz w:val="20"/>
          <w:szCs w:val="22"/>
        </w:rPr>
        <w:t>Averiguada qualquer anormalidade, a contratada será comunicada, devendo nesta hipótese, tomar as devidas providências necessárias, visando à adequação de rigor, sem quaisquer ônus a CONTRATANTE ficando o recebimento definitivo e respectivo pagamento condicionado a efetiva adequação pertinente.</w:t>
      </w:r>
    </w:p>
    <w:p w:rsidR="00AB7FF1" w:rsidRDefault="0011336C">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8</w:t>
      </w:r>
      <w:r w:rsidR="00230B4C">
        <w:rPr>
          <w:rFonts w:ascii="Arial" w:eastAsiaTheme="minorHAnsi" w:hAnsi="Arial" w:cs="Arial"/>
          <w:b/>
          <w:bCs/>
          <w:color w:val="000000"/>
          <w:sz w:val="20"/>
          <w:szCs w:val="22"/>
        </w:rPr>
        <w:t xml:space="preserve">.4 </w:t>
      </w:r>
      <w:r w:rsidR="00230B4C">
        <w:rPr>
          <w:rFonts w:ascii="Arial" w:eastAsiaTheme="minorHAnsi" w:hAnsi="Arial" w:cs="Arial"/>
          <w:color w:val="000000"/>
          <w:sz w:val="20"/>
          <w:szCs w:val="22"/>
        </w:rPr>
        <w:t>O recebimento definitivo não isenta a CONTRATADA da substituição necessária decorrente de impropriedade de produtos somente averiguada quando da efetiva utilização dos mesmos. Nesta hipótese, como de rigor, a CONTRATADA terá de substituir os materiais que se fizerem necessária, sem ônus à CONTRATANTE.</w:t>
      </w:r>
    </w:p>
    <w:p w:rsidR="00AB7FF1" w:rsidRDefault="00AB7FF1">
      <w:pPr>
        <w:tabs>
          <w:tab w:val="left" w:pos="7526"/>
        </w:tabs>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NON</w:t>
      </w:r>
      <w:r w:rsidR="0074127D">
        <w:rPr>
          <w:rFonts w:ascii="Arial" w:eastAsiaTheme="minorHAnsi" w:hAnsi="Arial" w:cs="Arial"/>
          <w:b/>
          <w:bCs/>
          <w:sz w:val="20"/>
          <w:szCs w:val="20"/>
        </w:rPr>
        <w:t>A</w:t>
      </w:r>
      <w:r>
        <w:rPr>
          <w:rFonts w:ascii="Arial" w:eastAsiaTheme="minorHAnsi" w:hAnsi="Arial" w:cs="Arial"/>
          <w:b/>
          <w:bCs/>
          <w:sz w:val="20"/>
          <w:szCs w:val="20"/>
        </w:rPr>
        <w:t xml:space="preserve"> - DAS PENALIDADES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.1</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.2</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Penalidades que poderão ser cominadas às licitantes: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AB7FF1" w:rsidRDefault="00230B4C">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Cataguases, pelo prazo de até 05 (cinco) anos, na hipótese de: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deixar de apresentar os documentos discriminados no Edital, tendo declarado que cumpria os requisitos de habilitação;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AB7FF1" w:rsidRDefault="00230B4C">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AB7FF1" w:rsidRDefault="00230B4C">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as justificativas da licitante ou Contratada, nos termos do que dispõe o art. 87, caput, da Lei nº 8.666/93.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.4</w:t>
      </w:r>
      <w:r w:rsidR="002B72F3">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penalidades aplicadas serão registradas no cadastro da licitante/Contratada.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.5</w:t>
      </w:r>
      <w:r w:rsidR="002B72F3">
        <w:rPr>
          <w:rFonts w:ascii="Arial" w:eastAsiaTheme="minorHAnsi" w:hAnsi="Arial" w:cs="Arial"/>
          <w:bCs/>
          <w:sz w:val="20"/>
          <w:szCs w:val="20"/>
        </w:rPr>
        <w:t xml:space="preserve"> </w:t>
      </w:r>
      <w:r w:rsidR="00230B4C">
        <w:rPr>
          <w:rFonts w:ascii="Arial" w:eastAsiaTheme="minorHAnsi"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AB7FF1" w:rsidRDefault="0011336C">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.6</w:t>
      </w:r>
      <w:r w:rsidR="00230B4C">
        <w:rPr>
          <w:rFonts w:ascii="Arial" w:eastAsiaTheme="minorHAnsi" w:hAnsi="Arial" w:cs="Arial"/>
          <w:bCs/>
          <w:sz w:val="20"/>
          <w:szCs w:val="20"/>
        </w:rPr>
        <w:t xml:space="preserve"> Quando comprovada uma dessas hipóteses, o Município de Cataguases poderá indicar o próximo fornecedor a ser destinado o pedido, sem prejuízo da abertura de processo administrativo para a aplicação de penalidades.</w:t>
      </w:r>
    </w:p>
    <w:p w:rsidR="00AB7FF1" w:rsidRDefault="0011336C">
      <w:pPr>
        <w:pStyle w:val="Default"/>
        <w:jc w:val="both"/>
        <w:rPr>
          <w:sz w:val="20"/>
          <w:szCs w:val="20"/>
        </w:rPr>
      </w:pPr>
      <w:r>
        <w:rPr>
          <w:rFonts w:eastAsiaTheme="minorHAnsi"/>
          <w:b/>
          <w:sz w:val="20"/>
          <w:szCs w:val="20"/>
        </w:rPr>
        <w:t>9</w:t>
      </w:r>
      <w:r w:rsidR="00230B4C">
        <w:rPr>
          <w:rFonts w:eastAsiaTheme="minorHAnsi"/>
          <w:b/>
          <w:sz w:val="20"/>
          <w:szCs w:val="20"/>
        </w:rPr>
        <w:t xml:space="preserve">.7 </w:t>
      </w:r>
      <w:r w:rsidR="00230B4C">
        <w:rPr>
          <w:rFonts w:eastAsiaTheme="minorHAnsi"/>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AB7FF1" w:rsidRDefault="0011336C">
      <w:pPr>
        <w:pStyle w:val="Default"/>
        <w:jc w:val="both"/>
        <w:rPr>
          <w:sz w:val="20"/>
          <w:szCs w:val="20"/>
        </w:rPr>
      </w:pPr>
      <w:r>
        <w:rPr>
          <w:rFonts w:eastAsiaTheme="minorHAnsi"/>
          <w:b/>
          <w:bCs/>
          <w:sz w:val="20"/>
          <w:szCs w:val="20"/>
        </w:rPr>
        <w:t>9</w:t>
      </w:r>
      <w:r w:rsidR="00230B4C">
        <w:rPr>
          <w:rFonts w:eastAsiaTheme="minorHAnsi"/>
          <w:b/>
          <w:bCs/>
          <w:sz w:val="20"/>
          <w:szCs w:val="20"/>
        </w:rPr>
        <w:t>.8</w:t>
      </w:r>
      <w:r w:rsidR="002B72F3">
        <w:rPr>
          <w:rFonts w:eastAsiaTheme="minorHAnsi"/>
          <w:b/>
          <w:bCs/>
          <w:sz w:val="20"/>
          <w:szCs w:val="20"/>
        </w:rPr>
        <w:t xml:space="preserve"> </w:t>
      </w:r>
      <w:r w:rsidR="00230B4C">
        <w:rPr>
          <w:rFonts w:eastAsiaTheme="minorHAnsi"/>
          <w:bCs/>
          <w:sz w:val="20"/>
          <w:szCs w:val="20"/>
        </w:rPr>
        <w:t>Advertência</w:t>
      </w:r>
      <w:r w:rsidR="00230B4C">
        <w:rPr>
          <w:rFonts w:eastAsiaTheme="minorHAnsi"/>
          <w:sz w:val="20"/>
          <w:szCs w:val="20"/>
        </w:rPr>
        <w:t xml:space="preserve">, por escrito, no caso de pequenas irregularidades; </w:t>
      </w:r>
    </w:p>
    <w:p w:rsidR="00AB7FF1" w:rsidRDefault="0011336C">
      <w:pPr>
        <w:pStyle w:val="Default"/>
        <w:jc w:val="both"/>
        <w:rPr>
          <w:sz w:val="20"/>
          <w:szCs w:val="20"/>
        </w:rPr>
      </w:pPr>
      <w:r>
        <w:rPr>
          <w:rFonts w:eastAsiaTheme="minorHAnsi"/>
          <w:b/>
          <w:bCs/>
          <w:sz w:val="20"/>
          <w:szCs w:val="20"/>
        </w:rPr>
        <w:t>9</w:t>
      </w:r>
      <w:r w:rsidR="00230B4C">
        <w:rPr>
          <w:rFonts w:eastAsiaTheme="minorHAnsi"/>
          <w:b/>
          <w:bCs/>
          <w:sz w:val="20"/>
          <w:szCs w:val="20"/>
        </w:rPr>
        <w:t>.9</w:t>
      </w:r>
      <w:r w:rsidR="002B72F3">
        <w:rPr>
          <w:rFonts w:eastAsiaTheme="minorHAnsi"/>
          <w:b/>
          <w:bCs/>
          <w:sz w:val="20"/>
          <w:szCs w:val="20"/>
        </w:rPr>
        <w:t xml:space="preserve"> </w:t>
      </w:r>
      <w:r w:rsidR="00230B4C">
        <w:rPr>
          <w:rFonts w:eastAsiaTheme="minorHAnsi"/>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AB7FF1" w:rsidRDefault="0011336C">
      <w:pPr>
        <w:pStyle w:val="Default"/>
        <w:jc w:val="both"/>
        <w:rPr>
          <w:sz w:val="20"/>
          <w:szCs w:val="20"/>
        </w:rPr>
      </w:pPr>
      <w:r>
        <w:rPr>
          <w:rFonts w:eastAsiaTheme="minorHAnsi"/>
          <w:b/>
          <w:bCs/>
          <w:sz w:val="20"/>
          <w:szCs w:val="20"/>
        </w:rPr>
        <w:t>9</w:t>
      </w:r>
      <w:r w:rsidR="00230B4C">
        <w:rPr>
          <w:rFonts w:eastAsiaTheme="minorHAnsi"/>
          <w:b/>
          <w:bCs/>
          <w:sz w:val="20"/>
          <w:szCs w:val="20"/>
        </w:rPr>
        <w:t xml:space="preserve">.10 </w:t>
      </w:r>
      <w:r w:rsidR="00230B4C">
        <w:rPr>
          <w:rFonts w:eastAsiaTheme="minorHAnsi"/>
          <w:bCs/>
          <w:sz w:val="20"/>
          <w:szCs w:val="20"/>
        </w:rPr>
        <w:t>Suspensão temporária do direito de licit</w:t>
      </w:r>
      <w:r w:rsidR="00230B4C">
        <w:rPr>
          <w:rFonts w:eastAsiaTheme="minorHAnsi"/>
          <w:sz w:val="20"/>
          <w:szCs w:val="20"/>
        </w:rPr>
        <w:t xml:space="preserve">ar e impedimento de contratar com a Administração, pelo prazo de até 02 (dois) anos, quando da inexecução contratual sobrevierem prejuízos para a Administração; </w:t>
      </w:r>
    </w:p>
    <w:p w:rsidR="0011336C" w:rsidRDefault="0011336C">
      <w:pPr>
        <w:jc w:val="both"/>
        <w:rPr>
          <w:rFonts w:ascii="Arial" w:eastAsiaTheme="minorHAnsi" w:hAnsi="Arial" w:cs="Arial"/>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 xml:space="preserve">.11 </w:t>
      </w:r>
      <w:r w:rsidR="00230B4C">
        <w:rPr>
          <w:rFonts w:ascii="Arial" w:eastAsiaTheme="minorHAnsi" w:hAnsi="Arial" w:cs="Arial"/>
          <w:bCs/>
          <w:sz w:val="20"/>
          <w:szCs w:val="20"/>
        </w:rPr>
        <w:t xml:space="preserve">Declaração de inidoneidade </w:t>
      </w:r>
      <w:r w:rsidR="00230B4C">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0060B5" w:rsidRPr="000060B5" w:rsidRDefault="000060B5">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11336C">
        <w:rPr>
          <w:rFonts w:ascii="Arial" w:eastAsiaTheme="minorHAnsi" w:hAnsi="Arial" w:cs="Arial"/>
          <w:b/>
          <w:bCs/>
          <w:sz w:val="20"/>
          <w:szCs w:val="20"/>
        </w:rPr>
        <w:t>DÉCIM</w:t>
      </w:r>
      <w:r w:rsidR="0074127D">
        <w:rPr>
          <w:rFonts w:ascii="Arial" w:eastAsiaTheme="minorHAnsi" w:hAnsi="Arial" w:cs="Arial"/>
          <w:b/>
          <w:bCs/>
          <w:sz w:val="20"/>
          <w:szCs w:val="20"/>
        </w:rPr>
        <w:t>A</w:t>
      </w:r>
      <w:r w:rsidR="002B72F3">
        <w:rPr>
          <w:rFonts w:ascii="Arial" w:eastAsiaTheme="minorHAnsi" w:hAnsi="Arial" w:cs="Arial"/>
          <w:b/>
          <w:bCs/>
          <w:sz w:val="20"/>
          <w:szCs w:val="20"/>
        </w:rPr>
        <w:t xml:space="preserve"> </w:t>
      </w:r>
      <w:r>
        <w:rPr>
          <w:rFonts w:ascii="Arial" w:eastAsiaTheme="minorHAnsi" w:hAnsi="Arial" w:cs="Arial"/>
          <w:b/>
          <w:bCs/>
          <w:sz w:val="20"/>
          <w:szCs w:val="20"/>
        </w:rPr>
        <w:t xml:space="preserve">– DA ALTERAÇÃO DA ATA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 xml:space="preserve">.1 </w:t>
      </w:r>
      <w:r w:rsidR="00230B4C">
        <w:rPr>
          <w:rFonts w:ascii="Arial" w:eastAsiaTheme="minorHAnsi" w:hAnsi="Arial" w:cs="Arial"/>
          <w:bCs/>
          <w:sz w:val="20"/>
          <w:szCs w:val="20"/>
        </w:rPr>
        <w:t xml:space="preserve">A Ata de Registro de Preços poderá sofrer alterações, obedecidas as disposições contidas no art. 65 da Lei n.º 8.666/93.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.2</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Cataguases promover as necessárias negociações junto aos fornecedores.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.3</w:t>
      </w:r>
      <w:r w:rsidR="0028445F">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inicialmente registrado, por motivo superveniente, tornar-se superior ao preço praticado no mercado o Órgão Gerenciador deverá: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.4</w:t>
      </w:r>
      <w:r>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.5</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AB7FF1" w:rsidRDefault="0011336C">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.6</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AB7FF1" w:rsidRDefault="00AB7FF1">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CLÁUSULA DÉCIMA</w:t>
      </w:r>
      <w:r w:rsidR="0011336C">
        <w:rPr>
          <w:rFonts w:ascii="Arial" w:eastAsiaTheme="minorHAnsi" w:hAnsi="Arial" w:cs="Arial"/>
          <w:b/>
          <w:bCs/>
          <w:sz w:val="20"/>
          <w:szCs w:val="20"/>
        </w:rPr>
        <w:t xml:space="preserve"> PRIMEIRA</w:t>
      </w:r>
      <w:r>
        <w:rPr>
          <w:rFonts w:ascii="Arial" w:eastAsiaTheme="minorHAnsi" w:hAnsi="Arial" w:cs="Arial"/>
          <w:b/>
          <w:bCs/>
          <w:sz w:val="20"/>
          <w:szCs w:val="20"/>
        </w:rPr>
        <w:t xml:space="preserve"> </w:t>
      </w:r>
      <w:r w:rsidR="0074127D">
        <w:rPr>
          <w:rFonts w:ascii="Arial" w:eastAsiaTheme="minorHAnsi" w:hAnsi="Arial" w:cs="Arial"/>
          <w:b/>
          <w:bCs/>
          <w:sz w:val="20"/>
          <w:szCs w:val="20"/>
        </w:rPr>
        <w:t xml:space="preserve">- </w:t>
      </w:r>
      <w:r>
        <w:rPr>
          <w:rFonts w:ascii="Arial" w:eastAsiaTheme="minorHAnsi" w:hAnsi="Arial" w:cs="Arial"/>
          <w:b/>
          <w:bCs/>
          <w:sz w:val="20"/>
          <w:szCs w:val="20"/>
        </w:rPr>
        <w:t xml:space="preserve">CONDIÇÕES PARA CONTRATAÇÃO </w:t>
      </w:r>
    </w:p>
    <w:p w:rsidR="00AB7FF1" w:rsidRDefault="0074127D">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1</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1</w:t>
      </w:r>
      <w:r>
        <w:rPr>
          <w:rFonts w:ascii="Arial" w:eastAsiaTheme="minorHAnsi" w:hAnsi="Arial" w:cs="Arial"/>
          <w:b/>
          <w:bCs/>
          <w:sz w:val="20"/>
          <w:szCs w:val="20"/>
        </w:rPr>
        <w:t>.2.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AB7FF1" w:rsidRDefault="00AB7FF1">
      <w:pPr>
        <w:tabs>
          <w:tab w:val="left" w:pos="902"/>
        </w:tabs>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11336C">
        <w:rPr>
          <w:rFonts w:ascii="Arial" w:eastAsiaTheme="minorHAnsi" w:hAnsi="Arial" w:cs="Arial"/>
          <w:b/>
          <w:bCs/>
          <w:sz w:val="20"/>
          <w:szCs w:val="20"/>
        </w:rPr>
        <w:t>SEGUNDA</w:t>
      </w:r>
      <w:r>
        <w:rPr>
          <w:rFonts w:ascii="Arial" w:eastAsiaTheme="minorHAnsi" w:hAnsi="Arial" w:cs="Arial"/>
          <w:b/>
          <w:bCs/>
          <w:sz w:val="20"/>
          <w:szCs w:val="20"/>
        </w:rPr>
        <w:t xml:space="preserve"> - DO CANCELAMENTO DA ATA DE REGISTRO DE PREÇOS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2</w:t>
      </w:r>
      <w:r>
        <w:rPr>
          <w:rFonts w:ascii="Arial" w:eastAsiaTheme="minorHAnsi" w:hAnsi="Arial" w:cs="Arial"/>
          <w:b/>
          <w:bCs/>
          <w:sz w:val="20"/>
          <w:szCs w:val="20"/>
        </w:rPr>
        <w:t xml:space="preserve">.1. </w:t>
      </w:r>
      <w:r>
        <w:rPr>
          <w:rFonts w:ascii="Arial" w:eastAsiaTheme="minorHAnsi" w:hAnsi="Arial" w:cs="Arial"/>
          <w:bCs/>
          <w:sz w:val="20"/>
          <w:szCs w:val="20"/>
        </w:rPr>
        <w:t xml:space="preserve">O fornecedor terá seu registro cancelado quando: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não aceitar reduzir o seu preço registrado, na hipótese de este se tornar superior àqueles praticados no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AB7FF1" w:rsidRDefault="0011336C">
      <w:pPr>
        <w:jc w:val="both"/>
        <w:rPr>
          <w:rFonts w:ascii="Arial" w:hAnsi="Arial" w:cs="Arial"/>
          <w:bCs/>
          <w:sz w:val="20"/>
          <w:szCs w:val="20"/>
        </w:rPr>
      </w:pPr>
      <w:r>
        <w:rPr>
          <w:rFonts w:ascii="Arial" w:eastAsiaTheme="minorHAnsi" w:hAnsi="Arial" w:cs="Arial"/>
          <w:b/>
          <w:bCs/>
          <w:sz w:val="20"/>
          <w:szCs w:val="20"/>
        </w:rPr>
        <w:t>12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AB7FF1" w:rsidRDefault="0011336C">
      <w:pPr>
        <w:jc w:val="both"/>
        <w:rPr>
          <w:rFonts w:ascii="Arial" w:hAnsi="Arial" w:cs="Arial"/>
          <w:bCs/>
          <w:sz w:val="20"/>
          <w:szCs w:val="20"/>
        </w:rPr>
      </w:pPr>
      <w:r>
        <w:rPr>
          <w:rFonts w:ascii="Arial" w:eastAsiaTheme="minorHAnsi" w:hAnsi="Arial" w:cs="Arial"/>
          <w:b/>
          <w:bCs/>
          <w:sz w:val="20"/>
          <w:szCs w:val="20"/>
        </w:rPr>
        <w:t>12</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AB7FF1" w:rsidRDefault="0011336C">
      <w:pPr>
        <w:jc w:val="both"/>
        <w:rPr>
          <w:rFonts w:ascii="Arial" w:hAnsi="Arial" w:cs="Arial"/>
          <w:bCs/>
          <w:sz w:val="20"/>
          <w:szCs w:val="20"/>
        </w:rPr>
      </w:pPr>
      <w:r>
        <w:rPr>
          <w:rFonts w:ascii="Arial" w:eastAsiaTheme="minorHAnsi" w:hAnsi="Arial" w:cs="Arial"/>
          <w:b/>
          <w:bCs/>
          <w:sz w:val="20"/>
          <w:szCs w:val="20"/>
        </w:rPr>
        <w:t>12</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28445F" w:rsidRDefault="0028445F">
      <w:pPr>
        <w:jc w:val="both"/>
        <w:rPr>
          <w:rFonts w:ascii="Arial" w:hAnsi="Arial" w:cs="Arial"/>
          <w:b/>
          <w:bCs/>
          <w:sz w:val="20"/>
          <w:szCs w:val="20"/>
        </w:rPr>
      </w:pPr>
    </w:p>
    <w:p w:rsidR="00AB7FF1" w:rsidRDefault="0074127D">
      <w:pPr>
        <w:jc w:val="both"/>
        <w:rPr>
          <w:rFonts w:ascii="Arial" w:hAnsi="Arial" w:cs="Arial"/>
          <w:b/>
          <w:bCs/>
          <w:sz w:val="20"/>
          <w:szCs w:val="20"/>
        </w:rPr>
      </w:pPr>
      <w:r>
        <w:rPr>
          <w:rFonts w:ascii="Arial" w:eastAsiaTheme="minorHAnsi" w:hAnsi="Arial" w:cs="Arial"/>
          <w:b/>
          <w:bCs/>
          <w:sz w:val="20"/>
          <w:szCs w:val="20"/>
        </w:rPr>
        <w:t xml:space="preserve">CLÁUSULA DÉCIMA </w:t>
      </w:r>
      <w:r w:rsidR="0011336C">
        <w:rPr>
          <w:rFonts w:ascii="Arial" w:eastAsiaTheme="minorHAnsi" w:hAnsi="Arial" w:cs="Arial"/>
          <w:b/>
          <w:bCs/>
          <w:sz w:val="20"/>
          <w:szCs w:val="20"/>
        </w:rPr>
        <w:t>TERCEIRA</w:t>
      </w:r>
      <w:r w:rsidR="00230B4C">
        <w:rPr>
          <w:rFonts w:ascii="Arial" w:eastAsiaTheme="minorHAnsi" w:hAnsi="Arial" w:cs="Arial"/>
          <w:b/>
          <w:bCs/>
          <w:sz w:val="20"/>
          <w:szCs w:val="20"/>
        </w:rPr>
        <w:t xml:space="preserve"> - DA AUTORIZAÇÃO PARA AQUISIÇÃO E EMISSÃO DAS AUTORIZAÇÕES DE COMPRA</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3</w:t>
      </w:r>
      <w:r>
        <w:rPr>
          <w:rFonts w:ascii="Arial" w:eastAsiaTheme="minorHAnsi" w:hAnsi="Arial" w:cs="Arial"/>
          <w:b/>
          <w:bCs/>
          <w:sz w:val="20"/>
          <w:szCs w:val="20"/>
        </w:rPr>
        <w:t xml:space="preserve">.1. </w:t>
      </w:r>
      <w:r>
        <w:rPr>
          <w:rFonts w:ascii="Arial" w:eastAsiaTheme="minorHAnsi" w:hAnsi="Arial" w:cs="Arial"/>
          <w:bCs/>
          <w:sz w:val="20"/>
          <w:szCs w:val="20"/>
        </w:rPr>
        <w:t xml:space="preserve">A aquisição dos serviços da presente Ata de Registro de Preços serão autorizadas, caso a caso, pela Secretaria /Prefeitura Municipal de Cataguases. </w:t>
      </w:r>
    </w:p>
    <w:p w:rsidR="00AB7FF1" w:rsidRDefault="00AB7FF1">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CLAUSULA DÉCIMA </w:t>
      </w:r>
      <w:r w:rsidR="0011336C">
        <w:rPr>
          <w:rFonts w:ascii="Arial" w:eastAsiaTheme="minorHAnsi" w:hAnsi="Arial" w:cs="Arial"/>
          <w:b/>
          <w:bCs/>
          <w:sz w:val="20"/>
          <w:szCs w:val="20"/>
        </w:rPr>
        <w:t>QUARTA</w:t>
      </w:r>
      <w:r>
        <w:rPr>
          <w:rFonts w:ascii="Arial" w:eastAsiaTheme="minorHAnsi" w:hAnsi="Arial" w:cs="Arial"/>
          <w:b/>
          <w:bCs/>
          <w:sz w:val="20"/>
          <w:szCs w:val="20"/>
        </w:rPr>
        <w:t xml:space="preserve"> -</w:t>
      </w:r>
      <w:r w:rsidR="002B72F3">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GESTOR DA ATA DE REGISTRO DE PREÇO</w:t>
      </w:r>
    </w:p>
    <w:p w:rsidR="000E1DB8" w:rsidRPr="0074127D" w:rsidRDefault="00230B4C" w:rsidP="0074127D">
      <w:pPr>
        <w:tabs>
          <w:tab w:val="left" w:pos="142"/>
        </w:tabs>
        <w:autoSpaceDE w:val="0"/>
        <w:autoSpaceDN w:val="0"/>
        <w:adjustRightInd w:val="0"/>
        <w:jc w:val="both"/>
        <w:rPr>
          <w:rFonts w:ascii="Arial" w:eastAsiaTheme="minorHAnsi" w:hAnsi="Arial" w:cs="Arial"/>
          <w:color w:val="000000" w:themeColor="text1"/>
          <w:sz w:val="20"/>
          <w:szCs w:val="22"/>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Pr>
          <w:rFonts w:ascii="Arial" w:eastAsiaTheme="minorHAnsi" w:hAnsi="Arial" w:cs="Arial"/>
          <w:b/>
          <w:color w:val="000000"/>
          <w:sz w:val="20"/>
          <w:szCs w:val="20"/>
          <w:lang w:eastAsia="en-US"/>
        </w:rPr>
        <w:t>.1</w:t>
      </w:r>
      <w:r>
        <w:rPr>
          <w:rFonts w:ascii="Arial" w:eastAsiaTheme="minorHAnsi" w:hAnsi="Arial" w:cs="Arial"/>
          <w:color w:val="000000"/>
          <w:sz w:val="20"/>
          <w:szCs w:val="20"/>
          <w:lang w:eastAsia="en-US"/>
        </w:rPr>
        <w:t xml:space="preserve"> </w:t>
      </w:r>
      <w:r w:rsidR="00B84B2B" w:rsidRPr="0074127D">
        <w:rPr>
          <w:rFonts w:ascii="Arial" w:eastAsiaTheme="minorHAnsi" w:hAnsi="Arial" w:cs="Arial"/>
          <w:color w:val="000000" w:themeColor="text1"/>
          <w:sz w:val="20"/>
          <w:szCs w:val="22"/>
        </w:rPr>
        <w:t>No ato da entrega do produto solicitado</w:t>
      </w:r>
      <w:r w:rsidR="000E1DB8" w:rsidRPr="0074127D">
        <w:rPr>
          <w:rFonts w:ascii="Arial" w:eastAsiaTheme="minorHAnsi" w:hAnsi="Arial" w:cs="Arial"/>
          <w:color w:val="000000" w:themeColor="text1"/>
          <w:sz w:val="20"/>
          <w:szCs w:val="22"/>
        </w:rPr>
        <w:t xml:space="preserve"> será</w:t>
      </w:r>
      <w:r w:rsidR="00B84B2B" w:rsidRPr="0074127D">
        <w:rPr>
          <w:rFonts w:ascii="Arial" w:eastAsiaTheme="minorHAnsi" w:hAnsi="Arial" w:cs="Arial"/>
          <w:color w:val="000000" w:themeColor="text1"/>
          <w:sz w:val="20"/>
          <w:szCs w:val="22"/>
        </w:rPr>
        <w:t xml:space="preserve"> feita a conferência dos mesmos </w:t>
      </w:r>
      <w:r w:rsidR="00F017CB">
        <w:rPr>
          <w:rFonts w:ascii="Arial" w:eastAsiaTheme="minorHAnsi" w:hAnsi="Arial" w:cs="Arial"/>
          <w:color w:val="000000" w:themeColor="text1"/>
          <w:sz w:val="20"/>
          <w:szCs w:val="22"/>
        </w:rPr>
        <w:t>pelo servidor</w:t>
      </w:r>
      <w:r w:rsidR="0074127D" w:rsidRPr="0074127D">
        <w:rPr>
          <w:rFonts w:ascii="Arial" w:eastAsiaTheme="minorHAnsi" w:hAnsi="Arial" w:cs="Arial"/>
          <w:color w:val="000000" w:themeColor="text1"/>
          <w:sz w:val="20"/>
          <w:szCs w:val="22"/>
        </w:rPr>
        <w:t>:</w:t>
      </w:r>
      <w:r w:rsidR="0074127D">
        <w:rPr>
          <w:rFonts w:ascii="Arial" w:hAnsi="Arial" w:cs="Arial"/>
          <w:bCs/>
          <w:sz w:val="20"/>
          <w:szCs w:val="20"/>
        </w:rPr>
        <w:t xml:space="preserve"> </w:t>
      </w:r>
      <w:r w:rsidR="00F017CB">
        <w:rPr>
          <w:rFonts w:ascii="Arial" w:hAnsi="Arial" w:cs="Arial"/>
          <w:bCs/>
          <w:sz w:val="20"/>
          <w:szCs w:val="20"/>
        </w:rPr>
        <w:t>Emerson de Oliveira.</w:t>
      </w:r>
    </w:p>
    <w:p w:rsidR="00AB7FF1" w:rsidRDefault="002B72F3" w:rsidP="0074127D">
      <w:pPr>
        <w:pStyle w:val="NormalWeb"/>
        <w:spacing w:before="0" w:beforeAutospacing="0" w:after="0" w:afterAutospacing="0"/>
        <w:jc w:val="both"/>
        <w:rPr>
          <w:rFonts w:ascii="Arial" w:eastAsia="Calibri" w:hAnsi="Arial" w:cs="Arial"/>
          <w:sz w:val="20"/>
          <w:szCs w:val="20"/>
          <w:lang w:eastAsia="en-US"/>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sidR="00230B4C">
        <w:rPr>
          <w:rFonts w:ascii="Arial" w:eastAsiaTheme="minorHAnsi" w:hAnsi="Arial" w:cs="Arial"/>
          <w:b/>
          <w:color w:val="000000"/>
          <w:sz w:val="20"/>
          <w:szCs w:val="20"/>
          <w:lang w:eastAsia="en-US"/>
        </w:rPr>
        <w:t xml:space="preserve">.2 </w:t>
      </w:r>
      <w:r w:rsidR="00230B4C">
        <w:rPr>
          <w:rFonts w:ascii="Arial" w:eastAsiaTheme="minorHAnsi" w:hAnsi="Arial" w:cs="Arial"/>
          <w:color w:val="000000"/>
          <w:sz w:val="20"/>
          <w:szCs w:val="20"/>
          <w:lang w:eastAsia="en-US"/>
        </w:rPr>
        <w:t xml:space="preserve">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AB7FF1" w:rsidRDefault="002B72F3">
      <w:pPr>
        <w:jc w:val="both"/>
        <w:rPr>
          <w:rFonts w:ascii="Arial" w:eastAsiaTheme="minorHAnsi" w:hAnsi="Arial" w:cs="Arial"/>
          <w:color w:val="000000"/>
          <w:sz w:val="20"/>
          <w:szCs w:val="20"/>
          <w:lang w:eastAsia="en-US"/>
        </w:rPr>
      </w:pPr>
      <w:r>
        <w:rPr>
          <w:rFonts w:ascii="Arial" w:eastAsiaTheme="minorHAnsi" w:hAnsi="Arial" w:cs="Arial"/>
          <w:b/>
          <w:color w:val="000000"/>
          <w:sz w:val="20"/>
          <w:szCs w:val="20"/>
          <w:lang w:eastAsia="en-US"/>
        </w:rPr>
        <w:t>1</w:t>
      </w:r>
      <w:r w:rsidR="0011336C">
        <w:rPr>
          <w:rFonts w:ascii="Arial" w:eastAsiaTheme="minorHAnsi" w:hAnsi="Arial" w:cs="Arial"/>
          <w:b/>
          <w:color w:val="000000"/>
          <w:sz w:val="20"/>
          <w:szCs w:val="20"/>
          <w:lang w:eastAsia="en-US"/>
        </w:rPr>
        <w:t>4</w:t>
      </w:r>
      <w:r w:rsidR="00230B4C">
        <w:rPr>
          <w:rFonts w:ascii="Arial" w:eastAsiaTheme="minorHAnsi" w:hAnsi="Arial" w:cs="Arial"/>
          <w:b/>
          <w:color w:val="000000"/>
          <w:sz w:val="20"/>
          <w:szCs w:val="20"/>
          <w:lang w:eastAsia="en-US"/>
        </w:rPr>
        <w:t>.3</w:t>
      </w:r>
      <w:r w:rsidR="00230B4C">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E02E63" w:rsidRDefault="00E02E63">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11336C">
        <w:rPr>
          <w:rFonts w:ascii="Arial" w:eastAsiaTheme="minorHAnsi" w:hAnsi="Arial" w:cs="Arial"/>
          <w:b/>
          <w:bCs/>
          <w:sz w:val="20"/>
          <w:szCs w:val="20"/>
        </w:rPr>
        <w:t>5</w:t>
      </w:r>
      <w:r>
        <w:rPr>
          <w:rFonts w:ascii="Arial" w:eastAsiaTheme="minorHAnsi" w:hAnsi="Arial" w:cs="Arial"/>
          <w:b/>
          <w:bCs/>
          <w:sz w:val="20"/>
          <w:szCs w:val="20"/>
        </w:rPr>
        <w:t>.1.</w:t>
      </w:r>
      <w:r>
        <w:rPr>
          <w:rFonts w:ascii="Arial" w:eastAsiaTheme="minorHAnsi" w:hAnsi="Arial" w:cs="Arial"/>
          <w:bCs/>
          <w:sz w:val="20"/>
          <w:szCs w:val="20"/>
        </w:rPr>
        <w:t xml:space="preserve"> 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rsidR="00AB7FF1" w:rsidRDefault="00230B4C">
      <w:pPr>
        <w:jc w:val="both"/>
        <w:rPr>
          <w:rFonts w:ascii="Arial" w:hAnsi="Arial" w:cs="Arial"/>
          <w:sz w:val="20"/>
          <w:szCs w:val="20"/>
        </w:rPr>
      </w:pPr>
      <w:r>
        <w:rPr>
          <w:rFonts w:ascii="Arial" w:eastAsiaTheme="minorHAnsi" w:hAnsi="Arial" w:cs="Arial"/>
          <w:sz w:val="20"/>
          <w:szCs w:val="20"/>
        </w:rPr>
        <w:t>Cataguases, ___ de _de 202</w:t>
      </w:r>
      <w:r w:rsidR="008A083C">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                                                                       __________________________</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Cataguases</w:t>
      </w:r>
    </w:p>
    <w:p w:rsidR="00AB7FF1" w:rsidRDefault="00230B4C">
      <w:pPr>
        <w:jc w:val="both"/>
        <w:rPr>
          <w:rFonts w:ascii="Arial" w:hAnsi="Arial" w:cs="Arial"/>
          <w:bCs/>
          <w:color w:val="000000"/>
          <w:sz w:val="20"/>
          <w:szCs w:val="20"/>
        </w:rPr>
      </w:pPr>
      <w:r>
        <w:rPr>
          <w:rFonts w:ascii="Arial" w:eastAsiaTheme="minorHAnsi" w:hAnsi="Arial" w:cs="Arial"/>
          <w:sz w:val="20"/>
          <w:szCs w:val="20"/>
        </w:rPr>
        <w:t xml:space="preserve">                                                               </w:t>
      </w:r>
      <w:r>
        <w:rPr>
          <w:rFonts w:ascii="Arial" w:eastAsiaTheme="minorHAnsi" w:hAnsi="Arial" w:cs="Arial"/>
          <w:bCs/>
          <w:color w:val="000000"/>
          <w:sz w:val="20"/>
          <w:szCs w:val="20"/>
        </w:rPr>
        <w:t xml:space="preserve">        </w:t>
      </w:r>
    </w:p>
    <w:p w:rsidR="00AB7FF1" w:rsidRDefault="00230B4C" w:rsidP="008A083C">
      <w:pPr>
        <w:tabs>
          <w:tab w:val="left" w:pos="7022"/>
        </w:tabs>
        <w:jc w:val="both"/>
        <w:rPr>
          <w:rFonts w:ascii="Arial" w:hAnsi="Arial" w:cs="Arial"/>
          <w:bCs/>
          <w:color w:val="000000"/>
          <w:sz w:val="20"/>
          <w:szCs w:val="20"/>
        </w:rPr>
      </w:pPr>
      <w:r>
        <w:rPr>
          <w:rFonts w:ascii="Arial" w:eastAsiaTheme="minorHAnsi" w:hAnsi="Arial" w:cs="Arial"/>
          <w:sz w:val="20"/>
          <w:szCs w:val="20"/>
        </w:rPr>
        <w:t xml:space="preserve"> __________________________</w:t>
      </w:r>
      <w:r>
        <w:rPr>
          <w:rFonts w:ascii="Arial" w:eastAsiaTheme="minorHAnsi" w:hAnsi="Arial" w:cs="Arial"/>
          <w:bCs/>
          <w:color w:val="000000"/>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AB7FF1" w:rsidRDefault="00AB7FF1">
      <w:pPr>
        <w:jc w:val="both"/>
        <w:rPr>
          <w:rFonts w:ascii="Arial" w:hAnsi="Arial" w:cs="Arial"/>
          <w:bCs/>
          <w:color w:val="000000"/>
          <w:sz w:val="20"/>
          <w:szCs w:val="20"/>
        </w:rPr>
      </w:pPr>
    </w:p>
    <w:p w:rsidR="00AB7FF1" w:rsidRDefault="00230B4C">
      <w:pPr>
        <w:jc w:val="both"/>
        <w:rPr>
          <w:rFonts w:ascii="Arial" w:hAnsi="Arial" w:cs="Arial"/>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r>
        <w:rPr>
          <w:rFonts w:ascii="Arial" w:eastAsiaTheme="minorHAnsi" w:hAnsi="Arial" w:cs="Arial"/>
          <w:sz w:val="20"/>
          <w:szCs w:val="20"/>
        </w:rPr>
        <w:t>__________________________</w:t>
      </w:r>
    </w:p>
    <w:p w:rsidR="00AB7FF1" w:rsidRDefault="00AB7FF1">
      <w:pPr>
        <w:jc w:val="both"/>
        <w:rPr>
          <w:rFonts w:ascii="Arial" w:hAnsi="Arial" w:cs="Arial"/>
          <w:sz w:val="20"/>
          <w:szCs w:val="20"/>
        </w:rPr>
      </w:pPr>
    </w:p>
    <w:p w:rsidR="00E27DA7" w:rsidRDefault="00E27DA7">
      <w:pPr>
        <w:jc w:val="both"/>
        <w:rPr>
          <w:rFonts w:ascii="Arial" w:hAnsi="Arial" w:cs="Arial"/>
          <w:bCs/>
          <w:color w:val="000000"/>
          <w:sz w:val="20"/>
          <w:szCs w:val="20"/>
        </w:rPr>
        <w:sectPr w:rsidR="00E27DA7">
          <w:headerReference w:type="default" r:id="rId13"/>
          <w:footerReference w:type="default" r:id="rId14"/>
          <w:pgSz w:w="11907" w:h="16840"/>
          <w:pgMar w:top="1723" w:right="1080" w:bottom="1227" w:left="1080" w:header="142" w:footer="69" w:gutter="0"/>
          <w:cols w:space="708"/>
          <w:docGrid w:linePitch="360"/>
        </w:sectPr>
      </w:pPr>
    </w:p>
    <w:p w:rsidR="00013A85" w:rsidRDefault="00013A85">
      <w:pPr>
        <w:rPr>
          <w:rFonts w:ascii="Arial" w:hAnsi="Arial" w:cs="Arial"/>
        </w:rPr>
      </w:pPr>
    </w:p>
    <w:p w:rsidR="00896DAF" w:rsidRDefault="00896DAF" w:rsidP="00896DAF">
      <w:pPr>
        <w:tabs>
          <w:tab w:val="left" w:pos="2026"/>
          <w:tab w:val="center" w:pos="6480"/>
        </w:tabs>
        <w:rPr>
          <w:rFonts w:ascii="Arial" w:hAnsi="Arial" w:cs="Arial"/>
          <w:b/>
          <w:bCs/>
          <w:sz w:val="30"/>
          <w:szCs w:val="30"/>
        </w:rPr>
      </w:pPr>
      <w:r>
        <w:rPr>
          <w:rFonts w:ascii="Arial" w:eastAsiaTheme="minorHAnsi" w:hAnsi="Arial" w:cs="Arial"/>
          <w:b/>
          <w:bCs/>
          <w:sz w:val="30"/>
          <w:szCs w:val="30"/>
        </w:rPr>
        <w:tab/>
      </w:r>
      <w:r>
        <w:rPr>
          <w:rFonts w:ascii="Arial" w:eastAsiaTheme="minorHAnsi" w:hAnsi="Arial" w:cs="Arial"/>
          <w:b/>
          <w:bCs/>
          <w:sz w:val="30"/>
          <w:szCs w:val="30"/>
        </w:rPr>
        <w:tab/>
        <w:t>ANEXO IX – MAPA ANALÍTICO</w:t>
      </w:r>
    </w:p>
    <w:p w:rsidR="00896DAF" w:rsidRDefault="00896DAF" w:rsidP="00896DAF">
      <w:pPr>
        <w:jc w:val="both"/>
        <w:rPr>
          <w:rFonts w:ascii="Arial" w:hAnsi="Arial" w:cs="Arial"/>
          <w:bCs/>
          <w:color w:val="000000"/>
          <w:sz w:val="20"/>
          <w:szCs w:val="20"/>
        </w:rPr>
      </w:pPr>
    </w:p>
    <w:p w:rsidR="00896DAF" w:rsidRDefault="00896DAF" w:rsidP="00896DAF">
      <w:pPr>
        <w:jc w:val="center"/>
        <w:rPr>
          <w:rFonts w:ascii="Arial" w:eastAsiaTheme="minorHAnsi" w:hAnsi="Arial" w:cs="Arial"/>
        </w:rPr>
      </w:pPr>
      <w:r>
        <w:rPr>
          <w:rFonts w:ascii="Arial" w:eastAsiaTheme="minorHAnsi" w:hAnsi="Arial" w:cs="Arial"/>
        </w:rPr>
        <w:t>COTAÇÃO DE PREÇO</w:t>
      </w:r>
    </w:p>
    <w:p w:rsidR="00896DAF" w:rsidRDefault="00896DAF" w:rsidP="00896DAF">
      <w:pPr>
        <w:jc w:val="center"/>
        <w:rPr>
          <w:rFonts w:ascii="Arial" w:hAnsi="Arial" w:cs="Arial"/>
        </w:rPr>
      </w:pPr>
    </w:p>
    <w:tbl>
      <w:tblPr>
        <w:tblW w:w="1290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00"/>
        <w:gridCol w:w="4160"/>
        <w:gridCol w:w="700"/>
        <w:gridCol w:w="1220"/>
        <w:gridCol w:w="1100"/>
        <w:gridCol w:w="1120"/>
        <w:gridCol w:w="1180"/>
        <w:gridCol w:w="1140"/>
        <w:gridCol w:w="1580"/>
      </w:tblGrid>
      <w:tr w:rsidR="00716AB7" w:rsidRPr="00716AB7" w:rsidTr="00716AB7">
        <w:trPr>
          <w:trHeight w:val="525"/>
        </w:trPr>
        <w:tc>
          <w:tcPr>
            <w:tcW w:w="70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ITEM</w:t>
            </w:r>
          </w:p>
        </w:tc>
        <w:tc>
          <w:tcPr>
            <w:tcW w:w="416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DESCRIÇÃO</w:t>
            </w:r>
          </w:p>
        </w:tc>
        <w:tc>
          <w:tcPr>
            <w:tcW w:w="700" w:type="dxa"/>
            <w:shd w:val="clear" w:color="auto" w:fill="auto"/>
            <w:noWrap/>
            <w:vAlign w:val="center"/>
            <w:hideMark/>
          </w:tcPr>
          <w:p w:rsidR="00716AB7" w:rsidRPr="00716AB7" w:rsidRDefault="00716AB7" w:rsidP="00716AB7">
            <w:pPr>
              <w:jc w:val="center"/>
              <w:rPr>
                <w:rFonts w:ascii="Arial" w:hAnsi="Arial" w:cs="Arial"/>
                <w:b/>
                <w:bCs/>
                <w:color w:val="000000"/>
                <w:sz w:val="16"/>
                <w:szCs w:val="16"/>
              </w:rPr>
            </w:pPr>
            <w:r w:rsidRPr="00716AB7">
              <w:rPr>
                <w:rFonts w:ascii="Arial" w:hAnsi="Arial" w:cs="Arial"/>
                <w:b/>
                <w:bCs/>
                <w:color w:val="000000"/>
                <w:sz w:val="16"/>
                <w:szCs w:val="16"/>
              </w:rPr>
              <w:t>UND</w:t>
            </w:r>
          </w:p>
        </w:tc>
        <w:tc>
          <w:tcPr>
            <w:tcW w:w="1220" w:type="dxa"/>
            <w:shd w:val="clear" w:color="auto" w:fill="auto"/>
            <w:noWrap/>
            <w:vAlign w:val="center"/>
            <w:hideMark/>
          </w:tcPr>
          <w:p w:rsidR="00716AB7" w:rsidRPr="00716AB7" w:rsidRDefault="00716AB7" w:rsidP="00716AB7">
            <w:pPr>
              <w:jc w:val="center"/>
              <w:rPr>
                <w:rFonts w:ascii="Arial" w:hAnsi="Arial" w:cs="Arial"/>
                <w:b/>
                <w:bCs/>
                <w:color w:val="000000"/>
                <w:sz w:val="16"/>
                <w:szCs w:val="16"/>
              </w:rPr>
            </w:pPr>
            <w:r w:rsidRPr="00716AB7">
              <w:rPr>
                <w:rFonts w:ascii="Arial" w:hAnsi="Arial" w:cs="Arial"/>
                <w:b/>
                <w:bCs/>
                <w:color w:val="000000"/>
                <w:sz w:val="16"/>
                <w:szCs w:val="16"/>
              </w:rPr>
              <w:t>QTD</w:t>
            </w:r>
          </w:p>
        </w:tc>
        <w:tc>
          <w:tcPr>
            <w:tcW w:w="110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 xml:space="preserve"> OXIMAIS </w:t>
            </w:r>
          </w:p>
        </w:tc>
        <w:tc>
          <w:tcPr>
            <w:tcW w:w="112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OXIMEDI</w:t>
            </w:r>
          </w:p>
        </w:tc>
        <w:tc>
          <w:tcPr>
            <w:tcW w:w="118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OXIGÊNIO FÁCIL</w:t>
            </w:r>
          </w:p>
        </w:tc>
        <w:tc>
          <w:tcPr>
            <w:tcW w:w="114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Média</w:t>
            </w:r>
          </w:p>
        </w:tc>
        <w:tc>
          <w:tcPr>
            <w:tcW w:w="1580" w:type="dxa"/>
            <w:shd w:val="clear" w:color="auto" w:fill="auto"/>
            <w:vAlign w:val="center"/>
            <w:hideMark/>
          </w:tcPr>
          <w:p w:rsidR="00716AB7" w:rsidRPr="00716AB7" w:rsidRDefault="00716AB7" w:rsidP="00716AB7">
            <w:pPr>
              <w:jc w:val="center"/>
              <w:rPr>
                <w:rFonts w:ascii="Arial" w:hAnsi="Arial" w:cs="Arial"/>
                <w:b/>
                <w:bCs/>
                <w:sz w:val="16"/>
                <w:szCs w:val="16"/>
              </w:rPr>
            </w:pPr>
            <w:r w:rsidRPr="00716AB7">
              <w:rPr>
                <w:rFonts w:ascii="Arial" w:hAnsi="Arial" w:cs="Arial"/>
                <w:b/>
                <w:bCs/>
                <w:sz w:val="16"/>
                <w:szCs w:val="16"/>
              </w:rPr>
              <w:t xml:space="preserve">Valor Total </w:t>
            </w:r>
          </w:p>
        </w:tc>
      </w:tr>
      <w:tr w:rsidR="00716AB7" w:rsidRPr="00716AB7" w:rsidTr="00716AB7">
        <w:trPr>
          <w:trHeight w:val="3580"/>
        </w:trPr>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1</w:t>
            </w:r>
          </w:p>
        </w:tc>
        <w:tc>
          <w:tcPr>
            <w:tcW w:w="4160" w:type="dxa"/>
            <w:shd w:val="clear" w:color="auto" w:fill="auto"/>
            <w:vAlign w:val="center"/>
            <w:hideMark/>
          </w:tcPr>
          <w:p w:rsidR="00716AB7" w:rsidRPr="00716AB7" w:rsidRDefault="00716AB7" w:rsidP="00716AB7">
            <w:pPr>
              <w:rPr>
                <w:rFonts w:ascii="Arial" w:hAnsi="Arial" w:cs="Arial"/>
                <w:color w:val="000000"/>
                <w:sz w:val="16"/>
                <w:szCs w:val="16"/>
              </w:rPr>
            </w:pPr>
            <w:r w:rsidRPr="00716AB7">
              <w:rPr>
                <w:rFonts w:ascii="Arial" w:hAnsi="Arial" w:cs="Arial"/>
                <w:color w:val="000000"/>
                <w:sz w:val="16"/>
                <w:szCs w:val="16"/>
              </w:rPr>
              <w:t xml:space="preserve">LOCAÇÃO DE CONCENTRADOR DE OXIGÊNIO CAPACIDADE DE 5 LPM. ESPECIFICAÇÕES MÍNIMAS DO PRODUTO: VOLTAGEM 127 V COM VARIAÇÃO DE FLUXO DE 0,5 A 5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r w:rsidRPr="00716AB7">
              <w:rPr>
                <w:rFonts w:ascii="Arial" w:hAnsi="Arial" w:cs="Arial"/>
                <w:color w:val="000000"/>
                <w:sz w:val="16"/>
                <w:szCs w:val="16"/>
              </w:rPr>
              <w:b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SV</w:t>
            </w:r>
          </w:p>
        </w:tc>
        <w:tc>
          <w:tcPr>
            <w:tcW w:w="122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600</w:t>
            </w:r>
          </w:p>
        </w:tc>
        <w:tc>
          <w:tcPr>
            <w:tcW w:w="110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750,00 </w:t>
            </w:r>
          </w:p>
        </w:tc>
        <w:tc>
          <w:tcPr>
            <w:tcW w:w="112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800,00 </w:t>
            </w:r>
          </w:p>
        </w:tc>
        <w:tc>
          <w:tcPr>
            <w:tcW w:w="11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685,00 </w:t>
            </w:r>
          </w:p>
        </w:tc>
        <w:tc>
          <w:tcPr>
            <w:tcW w:w="114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745,00 </w:t>
            </w:r>
          </w:p>
        </w:tc>
        <w:tc>
          <w:tcPr>
            <w:tcW w:w="15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447.000,00 </w:t>
            </w:r>
          </w:p>
        </w:tc>
      </w:tr>
      <w:tr w:rsidR="00716AB7" w:rsidRPr="00716AB7" w:rsidTr="00716AB7">
        <w:trPr>
          <w:trHeight w:val="278"/>
        </w:trPr>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2</w:t>
            </w:r>
          </w:p>
        </w:tc>
        <w:tc>
          <w:tcPr>
            <w:tcW w:w="4160" w:type="dxa"/>
            <w:shd w:val="clear" w:color="auto" w:fill="auto"/>
            <w:vAlign w:val="center"/>
            <w:hideMark/>
          </w:tcPr>
          <w:p w:rsidR="00716AB7" w:rsidRPr="00716AB7" w:rsidRDefault="00716AB7" w:rsidP="00716AB7">
            <w:pPr>
              <w:rPr>
                <w:rFonts w:ascii="Arial" w:hAnsi="Arial" w:cs="Arial"/>
                <w:color w:val="000000"/>
                <w:sz w:val="16"/>
                <w:szCs w:val="16"/>
              </w:rPr>
            </w:pPr>
            <w:r w:rsidRPr="00716AB7">
              <w:rPr>
                <w:rFonts w:ascii="Arial" w:hAnsi="Arial" w:cs="Arial"/>
                <w:color w:val="000000"/>
                <w:sz w:val="16"/>
                <w:szCs w:val="16"/>
              </w:rPr>
              <w:t xml:space="preserve">LOCAÇÃO DE CONCENTRADOR DE OXIGÊNIO CAPACIDADE DE 10 LPM. ESPECIFICAÇÕES MÍNIMAS DO PRODUTO: VOLTAGEM 127 V COM VARIAÇÃO DE FLUXO DE 0,5 A 10 L/M (LITROS POR MINUTO), NÍVEL DE RUÍDO MÁXIMO DE 45 DB, NÍVEIS DE CONCENTRAÇÃO DE OXIGÊNIO VARIÁVEL DE 87% A 96% DE PUREZA, PRESSÃO DE SAÍDA DE 5,5 PSI. DEVERÁ ACOMPANHAR O EQUIPAMENTO CILINDRO DE OXIGENIO COM CAPACIDADE PARA 10 M3 COM VÁLVULA REGULADORA, FLUXÔMETRO, UMIDIFICADOR E CATETER NASAL. </w:t>
            </w:r>
            <w:r w:rsidRPr="00716AB7">
              <w:rPr>
                <w:rFonts w:ascii="Arial" w:hAnsi="Arial" w:cs="Arial"/>
                <w:color w:val="000000"/>
                <w:sz w:val="16"/>
                <w:szCs w:val="16"/>
              </w:rPr>
              <w:br/>
              <w:t>MANUTENÇÃO PREVENTIVA A NO MÁXIMO 6 MESES COM RELATÓRIO DE VISITA TÉCNICA COM DADOS DE MANUTENÇÃO, TROCA DE FILTRO, NÍVEL DE PRESSÃO, CONCENTRAÇÃO E FLUXO. O RELATÓRIO DEVERÁ SER ENTREGUE AO RESPONSÁVEL DA COORDENAÇÃO MUNICIPAL DE OXIGENOTERAPIA DOMICILIAR. MANUTENÇÃO CORRETIVA SEMPRE QUE FOR SOLICITADO NUM PRAZO MÁXIMO DE 24 HORAS.</w:t>
            </w:r>
          </w:p>
        </w:tc>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SV</w:t>
            </w:r>
          </w:p>
        </w:tc>
        <w:tc>
          <w:tcPr>
            <w:tcW w:w="122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120</w:t>
            </w:r>
          </w:p>
        </w:tc>
        <w:tc>
          <w:tcPr>
            <w:tcW w:w="110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1.250,00 </w:t>
            </w:r>
          </w:p>
        </w:tc>
        <w:tc>
          <w:tcPr>
            <w:tcW w:w="112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1.350,00 </w:t>
            </w:r>
          </w:p>
        </w:tc>
        <w:tc>
          <w:tcPr>
            <w:tcW w:w="11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1.185,00 </w:t>
            </w:r>
          </w:p>
        </w:tc>
        <w:tc>
          <w:tcPr>
            <w:tcW w:w="114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1.261,67 </w:t>
            </w:r>
          </w:p>
        </w:tc>
        <w:tc>
          <w:tcPr>
            <w:tcW w:w="15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151.400,40 </w:t>
            </w:r>
          </w:p>
        </w:tc>
      </w:tr>
      <w:tr w:rsidR="00716AB7" w:rsidRPr="00716AB7" w:rsidTr="00716AB7">
        <w:trPr>
          <w:trHeight w:val="2220"/>
        </w:trPr>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3</w:t>
            </w:r>
          </w:p>
        </w:tc>
        <w:tc>
          <w:tcPr>
            <w:tcW w:w="4160" w:type="dxa"/>
            <w:shd w:val="clear" w:color="auto" w:fill="auto"/>
            <w:vAlign w:val="bottom"/>
            <w:hideMark/>
          </w:tcPr>
          <w:p w:rsidR="00716AB7" w:rsidRPr="00716AB7" w:rsidRDefault="00716AB7" w:rsidP="00716AB7">
            <w:pPr>
              <w:rPr>
                <w:rFonts w:ascii="Arial" w:hAnsi="Arial" w:cs="Arial"/>
                <w:sz w:val="16"/>
                <w:szCs w:val="16"/>
              </w:rPr>
            </w:pPr>
            <w:r w:rsidRPr="00716AB7">
              <w:rPr>
                <w:rFonts w:ascii="Arial" w:hAnsi="Arial" w:cs="Arial"/>
                <w:sz w:val="16"/>
                <w:szCs w:val="16"/>
              </w:rPr>
              <w:t>OXIGÊNIO PURO MEDICINAL PARA FINS DOMICILIARES; FORMA GASOSA; PUREZA MÍNIMA 99,5%; FORNECIMENTO EM CILINDROS, INCLUINDO EQUIPAMENTOS E ACESSÓRIOS À SUA UTILIZAÇÃO (FLUXÔMETRO, MANÔMETRO, UMIDIFICADOR, MÁSCARA E OUTROS); DEVERÁ ESTAR INCLUÍDO O CILINDRO DE 8 M³ (DEVIDO AO PESO E TAMANHO, FACILITANDO ASSIM O MANUSEIO) E TAMBÉM O TRANSPORTE E DISTRIBUIÇÃO A PACIENTES EM ATENDIMENTO DOMICILIAR.</w:t>
            </w:r>
          </w:p>
        </w:tc>
        <w:tc>
          <w:tcPr>
            <w:tcW w:w="700" w:type="dxa"/>
            <w:shd w:val="clear" w:color="auto" w:fill="auto"/>
            <w:noWrap/>
            <w:vAlign w:val="center"/>
            <w:hideMark/>
          </w:tcPr>
          <w:p w:rsidR="00716AB7" w:rsidRPr="00716AB7" w:rsidRDefault="00716AB7" w:rsidP="00716AB7">
            <w:pPr>
              <w:jc w:val="center"/>
              <w:rPr>
                <w:sz w:val="18"/>
                <w:szCs w:val="18"/>
              </w:rPr>
            </w:pPr>
            <w:r w:rsidRPr="00716AB7">
              <w:rPr>
                <w:sz w:val="18"/>
                <w:szCs w:val="18"/>
              </w:rPr>
              <w:t>m³</w:t>
            </w:r>
          </w:p>
        </w:tc>
        <w:tc>
          <w:tcPr>
            <w:tcW w:w="122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20.000</w:t>
            </w:r>
          </w:p>
        </w:tc>
        <w:tc>
          <w:tcPr>
            <w:tcW w:w="110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37,00 </w:t>
            </w:r>
          </w:p>
        </w:tc>
        <w:tc>
          <w:tcPr>
            <w:tcW w:w="112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38,00 </w:t>
            </w:r>
          </w:p>
        </w:tc>
        <w:tc>
          <w:tcPr>
            <w:tcW w:w="11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33,00 </w:t>
            </w:r>
          </w:p>
        </w:tc>
        <w:tc>
          <w:tcPr>
            <w:tcW w:w="114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36,00 </w:t>
            </w:r>
          </w:p>
        </w:tc>
        <w:tc>
          <w:tcPr>
            <w:tcW w:w="15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2.880.000,00 </w:t>
            </w:r>
          </w:p>
        </w:tc>
      </w:tr>
      <w:tr w:rsidR="00716AB7" w:rsidRPr="00716AB7" w:rsidTr="00716AB7">
        <w:trPr>
          <w:trHeight w:val="1335"/>
        </w:trPr>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4</w:t>
            </w:r>
          </w:p>
        </w:tc>
        <w:tc>
          <w:tcPr>
            <w:tcW w:w="4160" w:type="dxa"/>
            <w:shd w:val="clear" w:color="auto" w:fill="auto"/>
            <w:vAlign w:val="center"/>
            <w:hideMark/>
          </w:tcPr>
          <w:p w:rsidR="00716AB7" w:rsidRPr="00716AB7" w:rsidRDefault="00716AB7" w:rsidP="00716AB7">
            <w:pPr>
              <w:rPr>
                <w:rFonts w:ascii="Arial" w:hAnsi="Arial" w:cs="Arial"/>
                <w:sz w:val="16"/>
                <w:szCs w:val="16"/>
              </w:rPr>
            </w:pPr>
            <w:r w:rsidRPr="00716AB7">
              <w:rPr>
                <w:rFonts w:ascii="Arial" w:hAnsi="Arial" w:cs="Arial"/>
                <w:sz w:val="16"/>
                <w:szCs w:val="16"/>
              </w:rPr>
              <w:t>OXIGÊNIO PURO MEDICINAL PARA FINS DE TRANSPORTE; FORMA GASOSA; PUREZA MÍNIMA 99,5%; FORNECIMENTO EM CILINDROS PARA A TROCA; DEVERÁ ESTAR INCLUÍDO O CILINDRO DE 4 M³ (DEVIDO AO PESO E TAMANHO, FACILITANDO ASSIM O MANUSEIO) E TAMBÉM O TRANSPORTE.</w:t>
            </w:r>
          </w:p>
        </w:tc>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Und</w:t>
            </w:r>
          </w:p>
        </w:tc>
        <w:tc>
          <w:tcPr>
            <w:tcW w:w="122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24</w:t>
            </w:r>
          </w:p>
        </w:tc>
        <w:tc>
          <w:tcPr>
            <w:tcW w:w="110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230,00 </w:t>
            </w:r>
          </w:p>
        </w:tc>
        <w:tc>
          <w:tcPr>
            <w:tcW w:w="112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210,00 </w:t>
            </w:r>
          </w:p>
        </w:tc>
        <w:tc>
          <w:tcPr>
            <w:tcW w:w="11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180,00 </w:t>
            </w:r>
          </w:p>
        </w:tc>
        <w:tc>
          <w:tcPr>
            <w:tcW w:w="114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206,67 </w:t>
            </w:r>
          </w:p>
        </w:tc>
        <w:tc>
          <w:tcPr>
            <w:tcW w:w="15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4.960,08 </w:t>
            </w:r>
          </w:p>
        </w:tc>
      </w:tr>
      <w:tr w:rsidR="00716AB7" w:rsidRPr="00716AB7" w:rsidTr="00716AB7">
        <w:trPr>
          <w:trHeight w:val="1335"/>
        </w:trPr>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5</w:t>
            </w:r>
          </w:p>
        </w:tc>
        <w:tc>
          <w:tcPr>
            <w:tcW w:w="4160" w:type="dxa"/>
            <w:shd w:val="clear" w:color="auto" w:fill="auto"/>
            <w:vAlign w:val="bottom"/>
            <w:hideMark/>
          </w:tcPr>
          <w:p w:rsidR="00716AB7" w:rsidRPr="00716AB7" w:rsidRDefault="00716AB7" w:rsidP="00716AB7">
            <w:pPr>
              <w:rPr>
                <w:rFonts w:ascii="Arial" w:hAnsi="Arial" w:cs="Arial"/>
                <w:sz w:val="16"/>
                <w:szCs w:val="16"/>
              </w:rPr>
            </w:pPr>
            <w:r w:rsidRPr="00716AB7">
              <w:rPr>
                <w:rFonts w:ascii="Arial" w:hAnsi="Arial" w:cs="Arial"/>
                <w:sz w:val="16"/>
                <w:szCs w:val="16"/>
              </w:rPr>
              <w:t>OXIGÊNIO PURO MEDICINAL PARA FINS DE TRANSPORTE; FORMA GASOSA; PUREZA MÍNIMA 99,5%; FORNECIMENTO EM CILINDROS PARA A TROCA; DEVERÁ ESTAR INCLUÍDO O CILINDRO DE 1 M³ (DEVIDO AO PESO E TAMANHO, FACILITANDO ASSIM O MANUSEIO) E TAMBÉM O TRANSPORTE.</w:t>
            </w:r>
          </w:p>
        </w:tc>
        <w:tc>
          <w:tcPr>
            <w:tcW w:w="70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Und</w:t>
            </w:r>
          </w:p>
        </w:tc>
        <w:tc>
          <w:tcPr>
            <w:tcW w:w="1220" w:type="dxa"/>
            <w:shd w:val="clear" w:color="auto" w:fill="auto"/>
            <w:noWrap/>
            <w:vAlign w:val="center"/>
            <w:hideMark/>
          </w:tcPr>
          <w:p w:rsidR="00716AB7" w:rsidRPr="00716AB7" w:rsidRDefault="00716AB7" w:rsidP="00716AB7">
            <w:pPr>
              <w:jc w:val="center"/>
              <w:rPr>
                <w:rFonts w:ascii="Arial" w:hAnsi="Arial" w:cs="Arial"/>
                <w:color w:val="000000"/>
                <w:sz w:val="16"/>
                <w:szCs w:val="16"/>
              </w:rPr>
            </w:pPr>
            <w:r w:rsidRPr="00716AB7">
              <w:rPr>
                <w:rFonts w:ascii="Arial" w:hAnsi="Arial" w:cs="Arial"/>
                <w:color w:val="000000"/>
                <w:sz w:val="16"/>
                <w:szCs w:val="16"/>
              </w:rPr>
              <w:t>100</w:t>
            </w:r>
          </w:p>
        </w:tc>
        <w:tc>
          <w:tcPr>
            <w:tcW w:w="110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190,00 </w:t>
            </w:r>
          </w:p>
        </w:tc>
        <w:tc>
          <w:tcPr>
            <w:tcW w:w="112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185,00 </w:t>
            </w:r>
          </w:p>
        </w:tc>
        <w:tc>
          <w:tcPr>
            <w:tcW w:w="11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255,00 </w:t>
            </w:r>
          </w:p>
        </w:tc>
        <w:tc>
          <w:tcPr>
            <w:tcW w:w="114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210,00 </w:t>
            </w:r>
          </w:p>
        </w:tc>
        <w:tc>
          <w:tcPr>
            <w:tcW w:w="1580" w:type="dxa"/>
            <w:shd w:val="clear" w:color="auto" w:fill="auto"/>
            <w:noWrap/>
            <w:vAlign w:val="center"/>
            <w:hideMark/>
          </w:tcPr>
          <w:p w:rsidR="00716AB7" w:rsidRPr="00716AB7" w:rsidRDefault="00716AB7" w:rsidP="00716AB7">
            <w:pPr>
              <w:jc w:val="center"/>
              <w:rPr>
                <w:rFonts w:ascii="Arial" w:hAnsi="Arial" w:cs="Arial"/>
                <w:sz w:val="16"/>
                <w:szCs w:val="16"/>
              </w:rPr>
            </w:pPr>
            <w:r w:rsidRPr="00716AB7">
              <w:rPr>
                <w:rFonts w:ascii="Arial" w:hAnsi="Arial" w:cs="Arial"/>
                <w:sz w:val="16"/>
                <w:szCs w:val="16"/>
              </w:rPr>
              <w:t xml:space="preserve"> R$           21.000,00 </w:t>
            </w:r>
          </w:p>
        </w:tc>
      </w:tr>
      <w:tr w:rsidR="00716AB7" w:rsidRPr="00716AB7" w:rsidTr="00716AB7">
        <w:trPr>
          <w:trHeight w:val="300"/>
        </w:trPr>
        <w:tc>
          <w:tcPr>
            <w:tcW w:w="700" w:type="dxa"/>
            <w:shd w:val="clear" w:color="auto" w:fill="auto"/>
            <w:noWrap/>
            <w:vAlign w:val="center"/>
            <w:hideMark/>
          </w:tcPr>
          <w:p w:rsidR="00716AB7" w:rsidRPr="00716AB7" w:rsidRDefault="00716AB7" w:rsidP="00716AB7">
            <w:pPr>
              <w:jc w:val="center"/>
              <w:rPr>
                <w:rFonts w:ascii="Arial" w:hAnsi="Arial" w:cs="Arial"/>
              </w:rPr>
            </w:pPr>
          </w:p>
        </w:tc>
        <w:tc>
          <w:tcPr>
            <w:tcW w:w="4160" w:type="dxa"/>
            <w:shd w:val="clear" w:color="auto" w:fill="auto"/>
            <w:noWrap/>
            <w:vAlign w:val="center"/>
            <w:hideMark/>
          </w:tcPr>
          <w:p w:rsidR="00716AB7" w:rsidRPr="00716AB7" w:rsidRDefault="00716AB7" w:rsidP="00716AB7">
            <w:pPr>
              <w:rPr>
                <w:rFonts w:ascii="Arial" w:hAnsi="Arial" w:cs="Arial"/>
              </w:rPr>
            </w:pPr>
          </w:p>
        </w:tc>
        <w:tc>
          <w:tcPr>
            <w:tcW w:w="700" w:type="dxa"/>
            <w:shd w:val="clear" w:color="auto" w:fill="auto"/>
            <w:noWrap/>
            <w:vAlign w:val="center"/>
            <w:hideMark/>
          </w:tcPr>
          <w:p w:rsidR="00716AB7" w:rsidRPr="00716AB7" w:rsidRDefault="00716AB7" w:rsidP="00716AB7">
            <w:pPr>
              <w:rPr>
                <w:rFonts w:ascii="Arial" w:hAnsi="Arial" w:cs="Arial"/>
              </w:rPr>
            </w:pPr>
          </w:p>
        </w:tc>
        <w:tc>
          <w:tcPr>
            <w:tcW w:w="1220" w:type="dxa"/>
            <w:shd w:val="clear" w:color="auto" w:fill="auto"/>
            <w:noWrap/>
            <w:vAlign w:val="center"/>
            <w:hideMark/>
          </w:tcPr>
          <w:p w:rsidR="00716AB7" w:rsidRPr="00716AB7" w:rsidRDefault="00716AB7" w:rsidP="00716AB7">
            <w:pPr>
              <w:rPr>
                <w:rFonts w:ascii="Arial" w:hAnsi="Arial" w:cs="Arial"/>
              </w:rPr>
            </w:pPr>
          </w:p>
        </w:tc>
        <w:tc>
          <w:tcPr>
            <w:tcW w:w="1100" w:type="dxa"/>
            <w:shd w:val="clear" w:color="auto" w:fill="auto"/>
            <w:noWrap/>
            <w:vAlign w:val="center"/>
            <w:hideMark/>
          </w:tcPr>
          <w:p w:rsidR="00716AB7" w:rsidRPr="00716AB7" w:rsidRDefault="00716AB7" w:rsidP="00716AB7">
            <w:pPr>
              <w:jc w:val="center"/>
              <w:rPr>
                <w:rFonts w:ascii="Arial" w:hAnsi="Arial" w:cs="Arial"/>
              </w:rPr>
            </w:pPr>
          </w:p>
        </w:tc>
        <w:tc>
          <w:tcPr>
            <w:tcW w:w="1120" w:type="dxa"/>
            <w:shd w:val="clear" w:color="auto" w:fill="auto"/>
            <w:noWrap/>
            <w:vAlign w:val="center"/>
            <w:hideMark/>
          </w:tcPr>
          <w:p w:rsidR="00716AB7" w:rsidRPr="00716AB7" w:rsidRDefault="00716AB7" w:rsidP="00716AB7">
            <w:pPr>
              <w:rPr>
                <w:rFonts w:ascii="Arial" w:hAnsi="Arial" w:cs="Arial"/>
              </w:rPr>
            </w:pPr>
          </w:p>
        </w:tc>
        <w:tc>
          <w:tcPr>
            <w:tcW w:w="1180" w:type="dxa"/>
            <w:shd w:val="clear" w:color="auto" w:fill="auto"/>
            <w:noWrap/>
            <w:vAlign w:val="center"/>
            <w:hideMark/>
          </w:tcPr>
          <w:p w:rsidR="00716AB7" w:rsidRPr="00716AB7" w:rsidRDefault="00716AB7" w:rsidP="00716AB7">
            <w:pPr>
              <w:rPr>
                <w:rFonts w:ascii="Arial" w:hAnsi="Arial" w:cs="Arial"/>
              </w:rPr>
            </w:pPr>
          </w:p>
        </w:tc>
        <w:tc>
          <w:tcPr>
            <w:tcW w:w="1140" w:type="dxa"/>
            <w:shd w:val="clear" w:color="000000" w:fill="FFFFFF"/>
            <w:noWrap/>
            <w:vAlign w:val="center"/>
            <w:hideMark/>
          </w:tcPr>
          <w:p w:rsidR="00716AB7" w:rsidRPr="00716AB7" w:rsidRDefault="00716AB7" w:rsidP="00716AB7">
            <w:pPr>
              <w:rPr>
                <w:rFonts w:ascii="Arial" w:hAnsi="Arial" w:cs="Arial"/>
                <w:b/>
                <w:bCs/>
                <w:sz w:val="16"/>
                <w:szCs w:val="16"/>
              </w:rPr>
            </w:pPr>
            <w:r w:rsidRPr="00716AB7">
              <w:rPr>
                <w:rFonts w:ascii="Arial" w:hAnsi="Arial" w:cs="Arial"/>
                <w:b/>
                <w:bCs/>
                <w:sz w:val="16"/>
                <w:szCs w:val="16"/>
              </w:rPr>
              <w:t xml:space="preserve"> Total </w:t>
            </w:r>
          </w:p>
        </w:tc>
        <w:tc>
          <w:tcPr>
            <w:tcW w:w="1580" w:type="dxa"/>
            <w:shd w:val="clear" w:color="000000" w:fill="BFBFBF"/>
            <w:noWrap/>
            <w:vAlign w:val="center"/>
            <w:hideMark/>
          </w:tcPr>
          <w:p w:rsidR="00716AB7" w:rsidRPr="00716AB7" w:rsidRDefault="00716AB7" w:rsidP="00716AB7">
            <w:pPr>
              <w:rPr>
                <w:rFonts w:ascii="Arial" w:hAnsi="Arial" w:cs="Arial"/>
                <w:sz w:val="16"/>
                <w:szCs w:val="16"/>
              </w:rPr>
            </w:pPr>
            <w:r w:rsidRPr="00716AB7">
              <w:rPr>
                <w:rFonts w:ascii="Arial" w:hAnsi="Arial" w:cs="Arial"/>
                <w:sz w:val="16"/>
                <w:szCs w:val="16"/>
              </w:rPr>
              <w:t xml:space="preserve"> R$      3.504.360,48 </w:t>
            </w:r>
          </w:p>
        </w:tc>
      </w:tr>
    </w:tbl>
    <w:p w:rsidR="00896DAF" w:rsidRDefault="00896DAF">
      <w:pPr>
        <w:rPr>
          <w:rFonts w:ascii="Arial" w:hAnsi="Arial" w:cs="Arial"/>
        </w:rPr>
      </w:pPr>
    </w:p>
    <w:sectPr w:rsidR="00896DAF" w:rsidSect="00896DAF">
      <w:headerReference w:type="default" r:id="rId15"/>
      <w:footerReference w:type="default" r:id="rId16"/>
      <w:pgSz w:w="15840" w:h="12240" w:orient="landscape"/>
      <w:pgMar w:top="1701"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9CF" w:rsidRDefault="005F69CF">
      <w:r>
        <w:separator/>
      </w:r>
    </w:p>
  </w:endnote>
  <w:endnote w:type="continuationSeparator" w:id="0">
    <w:p w:rsidR="005F69CF" w:rsidRDefault="005F69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9478"/>
      <w:docPartObj>
        <w:docPartGallery w:val="Page Numbers (Bottom of Page)"/>
        <w:docPartUnique/>
      </w:docPartObj>
    </w:sdtPr>
    <w:sdtContent>
      <w:sdt>
        <w:sdtPr>
          <w:id w:val="10439479"/>
          <w:docPartObj>
            <w:docPartGallery w:val="Page Numbers (Top of Page)"/>
            <w:docPartUnique/>
          </w:docPartObj>
        </w:sdtPr>
        <w:sdtContent>
          <w:p w:rsidR="001E2A5E" w:rsidRDefault="001E2A5E">
            <w:pPr>
              <w:pStyle w:val="Footer"/>
              <w:jc w:val="center"/>
              <w:rPr>
                <w:rFonts w:ascii="Arial" w:hAnsi="Arial" w:cs="Arial"/>
                <w:color w:val="002060"/>
                <w:sz w:val="20"/>
                <w:szCs w:val="20"/>
              </w:rPr>
            </w:pPr>
          </w:p>
          <w:p w:rsidR="001E2A5E" w:rsidRDefault="001E2A5E">
            <w:pPr>
              <w:pStyle w:val="Footer"/>
              <w:jc w:val="center"/>
              <w:rPr>
                <w:rFonts w:ascii="Arial" w:hAnsi="Arial" w:cs="Arial"/>
                <w:color w:val="002060"/>
                <w:sz w:val="20"/>
                <w:szCs w:val="20"/>
              </w:rPr>
            </w:pPr>
            <w:bookmarkStart w:id="0" w:name="_GoBack"/>
            <w:bookmarkEnd w:id="0"/>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1E2A5E" w:rsidRDefault="001E2A5E">
            <w:pPr>
              <w:pStyle w:val="Footer"/>
              <w:jc w:val="center"/>
              <w:rPr>
                <w:rFonts w:ascii="Arial" w:hAnsi="Arial" w:cs="Arial"/>
                <w:color w:val="002060"/>
                <w:sz w:val="20"/>
                <w:szCs w:val="20"/>
              </w:rPr>
            </w:pPr>
            <w:r>
              <w:rPr>
                <w:rFonts w:ascii="Arial" w:hAnsi="Arial" w:cs="Arial"/>
                <w:color w:val="002060"/>
                <w:sz w:val="20"/>
                <w:szCs w:val="20"/>
              </w:rPr>
              <w:t>Processo Licitatório n° 071/2023</w:t>
            </w:r>
          </w:p>
          <w:p w:rsidR="001E2A5E" w:rsidRDefault="001E2A5E">
            <w:pPr>
              <w:pStyle w:val="Footer"/>
              <w:jc w:val="right"/>
            </w:pPr>
            <w:r>
              <w:t xml:space="preserve">Página </w:t>
            </w:r>
            <w:r w:rsidR="00141F15">
              <w:rPr>
                <w:b/>
              </w:rPr>
              <w:fldChar w:fldCharType="begin"/>
            </w:r>
            <w:r>
              <w:rPr>
                <w:b/>
              </w:rPr>
              <w:instrText>PAGE</w:instrText>
            </w:r>
            <w:r w:rsidR="00141F15">
              <w:rPr>
                <w:b/>
              </w:rPr>
              <w:fldChar w:fldCharType="separate"/>
            </w:r>
            <w:r w:rsidR="005F69CF">
              <w:rPr>
                <w:b/>
                <w:noProof/>
              </w:rPr>
              <w:t>1</w:t>
            </w:r>
            <w:r w:rsidR="00141F15">
              <w:rPr>
                <w:b/>
              </w:rPr>
              <w:fldChar w:fldCharType="end"/>
            </w:r>
            <w:r>
              <w:t xml:space="preserve"> de </w:t>
            </w:r>
            <w:r w:rsidR="00141F15">
              <w:rPr>
                <w:b/>
              </w:rPr>
              <w:fldChar w:fldCharType="begin"/>
            </w:r>
            <w:r>
              <w:rPr>
                <w:b/>
              </w:rPr>
              <w:instrText>NUMPAGES</w:instrText>
            </w:r>
            <w:r w:rsidR="00141F15">
              <w:rPr>
                <w:b/>
              </w:rPr>
              <w:fldChar w:fldCharType="separate"/>
            </w:r>
            <w:r w:rsidR="005F69CF">
              <w:rPr>
                <w:b/>
                <w:noProof/>
              </w:rPr>
              <w:t>1</w:t>
            </w:r>
            <w:r w:rsidR="00141F15">
              <w:rPr>
                <w:b/>
              </w:rPr>
              <w:fldChar w:fldCharType="end"/>
            </w:r>
          </w:p>
        </w:sdtContent>
      </w:sdt>
    </w:sdtContent>
  </w:sdt>
  <w:p w:rsidR="001E2A5E" w:rsidRDefault="001E2A5E">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1E2A5E" w:rsidRDefault="00141F15" w:rsidP="00896DAF">
            <w:pPr>
              <w:pStyle w:val="Footer"/>
              <w:jc w:val="center"/>
              <w:rPr>
                <w:rFonts w:ascii="Arial" w:hAnsi="Arial" w:cs="Arial"/>
                <w:color w:val="002060"/>
                <w:sz w:val="20"/>
                <w:szCs w:val="20"/>
              </w:rPr>
            </w:pPr>
            <w:r w:rsidRPr="00141F1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001E2A5E">
              <w:rPr>
                <w:rFonts w:ascii="Arial" w:hAnsi="Arial" w:cs="Arial"/>
                <w:color w:val="002060"/>
                <w:sz w:val="20"/>
                <w:szCs w:val="20"/>
              </w:rPr>
              <w:t xml:space="preserve">32 99940 5331 | </w:t>
            </w:r>
            <w:hyperlink r:id="rId1" w:history="1">
              <w:r w:rsidR="001E2A5E" w:rsidRPr="00FE1522">
                <w:rPr>
                  <w:rStyle w:val="Hyperlink"/>
                  <w:rFonts w:ascii="Arial" w:hAnsi="Arial" w:cs="Arial"/>
                  <w:sz w:val="20"/>
                  <w:szCs w:val="20"/>
                </w:rPr>
                <w:t>licitacao@cataguases.mg.gov.br</w:t>
              </w:r>
            </w:hyperlink>
          </w:p>
          <w:p w:rsidR="001E2A5E" w:rsidRDefault="001E2A5E" w:rsidP="00896DAF">
            <w:pPr>
              <w:pStyle w:val="Footer"/>
              <w:jc w:val="center"/>
              <w:rPr>
                <w:rFonts w:ascii="Arial" w:hAnsi="Arial" w:cs="Arial"/>
                <w:color w:val="002060"/>
                <w:sz w:val="20"/>
                <w:szCs w:val="20"/>
              </w:rPr>
            </w:pPr>
            <w:r>
              <w:rPr>
                <w:rFonts w:ascii="Arial" w:hAnsi="Arial" w:cs="Arial"/>
                <w:color w:val="002060"/>
                <w:sz w:val="20"/>
                <w:szCs w:val="20"/>
              </w:rPr>
              <w:t>Processo Licitatório n° 071/2023</w:t>
            </w:r>
          </w:p>
          <w:p w:rsidR="001E2A5E" w:rsidRDefault="001E2A5E" w:rsidP="00896DAF">
            <w:pPr>
              <w:pStyle w:val="Footer"/>
              <w:jc w:val="right"/>
            </w:pPr>
            <w:r>
              <w:t xml:space="preserve">Página </w:t>
            </w:r>
            <w:r w:rsidR="00141F15">
              <w:rPr>
                <w:b/>
              </w:rPr>
              <w:fldChar w:fldCharType="begin"/>
            </w:r>
            <w:r>
              <w:rPr>
                <w:b/>
              </w:rPr>
              <w:instrText>PAGE</w:instrText>
            </w:r>
            <w:r w:rsidR="00141F15">
              <w:rPr>
                <w:b/>
              </w:rPr>
              <w:fldChar w:fldCharType="separate"/>
            </w:r>
            <w:r w:rsidR="00716AB7">
              <w:rPr>
                <w:b/>
                <w:noProof/>
              </w:rPr>
              <w:t>31</w:t>
            </w:r>
            <w:r w:rsidR="00141F15">
              <w:rPr>
                <w:b/>
              </w:rPr>
              <w:fldChar w:fldCharType="end"/>
            </w:r>
            <w:r>
              <w:t xml:space="preserve"> de </w:t>
            </w:r>
            <w:r w:rsidR="00141F15">
              <w:rPr>
                <w:b/>
              </w:rPr>
              <w:fldChar w:fldCharType="begin"/>
            </w:r>
            <w:r>
              <w:rPr>
                <w:b/>
              </w:rPr>
              <w:instrText>NUMPAGES</w:instrText>
            </w:r>
            <w:r w:rsidR="00141F15">
              <w:rPr>
                <w:b/>
              </w:rPr>
              <w:fldChar w:fldCharType="separate"/>
            </w:r>
            <w:r w:rsidR="00716AB7">
              <w:rPr>
                <w:b/>
                <w:noProof/>
              </w:rPr>
              <w:t>32</w:t>
            </w:r>
            <w:r w:rsidR="00141F15">
              <w:rPr>
                <w:b/>
              </w:rPr>
              <w:fldChar w:fldCharType="end"/>
            </w:r>
          </w:p>
        </w:sdtContent>
      </w:sdt>
    </w:sdtContent>
  </w:sdt>
  <w:p w:rsidR="001E2A5E" w:rsidRDefault="001E2A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9CF" w:rsidRDefault="005F69CF">
      <w:r>
        <w:separator/>
      </w:r>
    </w:p>
  </w:footnote>
  <w:footnote w:type="continuationSeparator" w:id="0">
    <w:p w:rsidR="005F69CF" w:rsidRDefault="005F69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A5E" w:rsidRDefault="00141F15">
    <w:pPr>
      <w:pStyle w:val="Header"/>
      <w:jc w:val="center"/>
    </w:pPr>
    <w:r w:rsidRPr="00141F15">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sidRPr="00141F15">
      <w:rPr>
        <w:rFonts w:ascii="Arial" w:hAnsi="Arial" w:cs="Arial"/>
        <w:b/>
        <w:bCs/>
      </w:rPr>
      <w:pict>
        <v:shape id="_x0000_i0" o:spid="_x0000_s2053" type="#_x0000_t75" style="position:absolute;left:0;text-align:left;margin-left:-24.9pt;margin-top:-3.6pt;width:527.9pt;height:88pt;z-index:-251657216;mso-position-horizontal-relative:margin">
          <v:imagedata r:id="rId1" o:title=""/>
          <v:path textboxrect="0,0,0,0"/>
          <w10:wrap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A5E" w:rsidRDefault="001E2A5E">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369924</wp:posOffset>
          </wp:positionH>
          <wp:positionV relativeFrom="paragraph">
            <wp:posOffset>-306882</wp:posOffset>
          </wp:positionV>
          <wp:extent cx="6699457" cy="1116419"/>
          <wp:effectExtent l="19050" t="0" r="6143"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699457" cy="1116419"/>
                  </a:xfrm>
                  <a:prstGeom prst="rect">
                    <a:avLst/>
                  </a:prstGeom>
                  <a:noFill/>
                </pic:spPr>
              </pic:pic>
            </a:graphicData>
          </a:graphic>
        </wp:anchor>
      </w:drawing>
    </w:r>
    <w:r w:rsidR="00141F15" w:rsidRPr="00141F15">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53B"/>
    <w:multiLevelType w:val="multilevel"/>
    <w:tmpl w:val="FF9EF1D6"/>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1">
    <w:nsid w:val="0F530B89"/>
    <w:multiLevelType w:val="multilevel"/>
    <w:tmpl w:val="4772671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0C4FAE"/>
    <w:multiLevelType w:val="multilevel"/>
    <w:tmpl w:val="474229BA"/>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8471D58"/>
    <w:multiLevelType w:val="multilevel"/>
    <w:tmpl w:val="6F1E35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90F14DA"/>
    <w:multiLevelType w:val="multilevel"/>
    <w:tmpl w:val="413AA208"/>
    <w:lvl w:ilvl="0">
      <w:start w:val="1"/>
      <w:numFmt w:val="decimal"/>
      <w:lvlText w:val="%1."/>
      <w:lvlJc w:val="left"/>
      <w:pPr>
        <w:tabs>
          <w:tab w:val="num" w:pos="0"/>
        </w:tabs>
        <w:ind w:left="360" w:hanging="360"/>
      </w:pPr>
      <w:rPr>
        <w:rFonts w:ascii="Arial" w:hAnsi="Arial"/>
        <w:b/>
        <w:bCs/>
      </w:rPr>
    </w:lvl>
    <w:lvl w:ilvl="1">
      <w:start w:val="1"/>
      <w:numFmt w:val="decimal"/>
      <w:lvlText w:val="%1.%2."/>
      <w:lvlJc w:val="left"/>
      <w:pPr>
        <w:tabs>
          <w:tab w:val="num" w:pos="0"/>
        </w:tabs>
        <w:ind w:left="1785" w:hanging="720"/>
      </w:pPr>
      <w:rPr>
        <w:rFonts w:ascii="Arial" w:hAnsi="Arial"/>
        <w:b/>
        <w:bCs/>
      </w:rPr>
    </w:lvl>
    <w:lvl w:ilvl="2">
      <w:start w:val="1"/>
      <w:numFmt w:val="decimal"/>
      <w:lvlText w:val="%1.%2.%3."/>
      <w:lvlJc w:val="left"/>
      <w:pPr>
        <w:tabs>
          <w:tab w:val="num" w:pos="0"/>
        </w:tabs>
        <w:ind w:left="2850" w:hanging="720"/>
      </w:pPr>
      <w:rPr>
        <w:rFonts w:ascii="Arial" w:hAnsi="Arial"/>
        <w:b/>
        <w:bCs/>
      </w:rPr>
    </w:lvl>
    <w:lvl w:ilvl="3">
      <w:start w:val="1"/>
      <w:numFmt w:val="decimal"/>
      <w:lvlText w:val="%1.%2.%3.%4."/>
      <w:lvlJc w:val="left"/>
      <w:pPr>
        <w:tabs>
          <w:tab w:val="num" w:pos="0"/>
        </w:tabs>
        <w:ind w:left="4275" w:hanging="1080"/>
      </w:pPr>
    </w:lvl>
    <w:lvl w:ilvl="4">
      <w:start w:val="1"/>
      <w:numFmt w:val="decimal"/>
      <w:lvlText w:val="%1.%2.%3.%4.%5."/>
      <w:lvlJc w:val="left"/>
      <w:pPr>
        <w:tabs>
          <w:tab w:val="num" w:pos="0"/>
        </w:tabs>
        <w:ind w:left="5340" w:hanging="1080"/>
      </w:pPr>
    </w:lvl>
    <w:lvl w:ilvl="5">
      <w:start w:val="1"/>
      <w:numFmt w:val="decimal"/>
      <w:lvlText w:val="%1.%2.%3.%4.%5.%6."/>
      <w:lvlJc w:val="left"/>
      <w:pPr>
        <w:tabs>
          <w:tab w:val="num" w:pos="0"/>
        </w:tabs>
        <w:ind w:left="6765" w:hanging="1440"/>
      </w:pPr>
    </w:lvl>
    <w:lvl w:ilvl="6">
      <w:start w:val="1"/>
      <w:numFmt w:val="decimal"/>
      <w:lvlText w:val="%1.%2.%3.%4.%5.%6.%7."/>
      <w:lvlJc w:val="left"/>
      <w:pPr>
        <w:tabs>
          <w:tab w:val="num" w:pos="0"/>
        </w:tabs>
        <w:ind w:left="7830" w:hanging="1440"/>
      </w:pPr>
    </w:lvl>
    <w:lvl w:ilvl="7">
      <w:start w:val="1"/>
      <w:numFmt w:val="decimal"/>
      <w:lvlText w:val="%1.%2.%3.%4.%5.%6.%7.%8."/>
      <w:lvlJc w:val="left"/>
      <w:pPr>
        <w:tabs>
          <w:tab w:val="num" w:pos="0"/>
        </w:tabs>
        <w:ind w:left="9255" w:hanging="1800"/>
      </w:pPr>
    </w:lvl>
    <w:lvl w:ilvl="8">
      <w:start w:val="1"/>
      <w:numFmt w:val="decimal"/>
      <w:lvlText w:val="%1.%2.%3.%4.%5.%6.%7.%8.%9."/>
      <w:lvlJc w:val="left"/>
      <w:pPr>
        <w:tabs>
          <w:tab w:val="num" w:pos="0"/>
        </w:tabs>
        <w:ind w:left="10320" w:hanging="1800"/>
      </w:pPr>
    </w:lvl>
  </w:abstractNum>
  <w:abstractNum w:abstractNumId="6">
    <w:nsid w:val="1C8F3FEB"/>
    <w:multiLevelType w:val="multilevel"/>
    <w:tmpl w:val="AA70F8CA"/>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38340A"/>
    <w:multiLevelType w:val="multilevel"/>
    <w:tmpl w:val="1F9E5D08"/>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30A6208"/>
    <w:multiLevelType w:val="multilevel"/>
    <w:tmpl w:val="80F6FE0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7AD5931"/>
    <w:multiLevelType w:val="hybridMultilevel"/>
    <w:tmpl w:val="06EE5B2C"/>
    <w:lvl w:ilvl="0" w:tplc="317819E4">
      <w:start w:val="1"/>
      <w:numFmt w:val="bullet"/>
      <w:lvlText w:val=""/>
      <w:lvlJc w:val="left"/>
      <w:pPr>
        <w:tabs>
          <w:tab w:val="num" w:pos="720"/>
        </w:tabs>
        <w:ind w:left="720" w:hanging="360"/>
      </w:pPr>
      <w:rPr>
        <w:rFonts w:ascii="Wingdings" w:eastAsia="Times New Roman" w:hAnsi="Wingdings" w:hint="default"/>
      </w:rPr>
    </w:lvl>
    <w:lvl w:ilvl="1" w:tplc="BB042794">
      <w:start w:val="10"/>
      <w:numFmt w:val="bullet"/>
      <w:lvlText w:val=""/>
      <w:lvlJc w:val="left"/>
      <w:pPr>
        <w:tabs>
          <w:tab w:val="num" w:pos="1440"/>
        </w:tabs>
        <w:ind w:left="1440" w:hanging="360"/>
      </w:pPr>
      <w:rPr>
        <w:rFonts w:ascii="Symbol" w:eastAsia="Times New Roman" w:hAnsi="Symbol" w:hint="default"/>
      </w:rPr>
    </w:lvl>
    <w:lvl w:ilvl="2" w:tplc="AD72A0C8">
      <w:start w:val="1"/>
      <w:numFmt w:val="bullet"/>
      <w:lvlText w:val=""/>
      <w:lvlJc w:val="left"/>
      <w:pPr>
        <w:tabs>
          <w:tab w:val="num" w:pos="2160"/>
        </w:tabs>
        <w:ind w:left="2160" w:hanging="360"/>
      </w:pPr>
      <w:rPr>
        <w:rFonts w:ascii="Wingdings" w:hAnsi="Wingdings" w:hint="default"/>
      </w:rPr>
    </w:lvl>
    <w:lvl w:ilvl="3" w:tplc="A6BAACBC">
      <w:start w:val="1"/>
      <w:numFmt w:val="bullet"/>
      <w:lvlText w:val=""/>
      <w:lvlJc w:val="left"/>
      <w:pPr>
        <w:tabs>
          <w:tab w:val="num" w:pos="2880"/>
        </w:tabs>
        <w:ind w:left="2880" w:hanging="360"/>
      </w:pPr>
      <w:rPr>
        <w:rFonts w:ascii="Symbol" w:hAnsi="Symbol" w:hint="default"/>
      </w:rPr>
    </w:lvl>
    <w:lvl w:ilvl="4" w:tplc="2272BE5C">
      <w:start w:val="1"/>
      <w:numFmt w:val="bullet"/>
      <w:lvlText w:val="o"/>
      <w:lvlJc w:val="left"/>
      <w:pPr>
        <w:tabs>
          <w:tab w:val="num" w:pos="3600"/>
        </w:tabs>
        <w:ind w:left="3600" w:hanging="360"/>
      </w:pPr>
      <w:rPr>
        <w:rFonts w:ascii="Courier New" w:hAnsi="Courier New" w:hint="default"/>
      </w:rPr>
    </w:lvl>
    <w:lvl w:ilvl="5" w:tplc="52FCF9BE">
      <w:start w:val="1"/>
      <w:numFmt w:val="bullet"/>
      <w:lvlText w:val=""/>
      <w:lvlJc w:val="left"/>
      <w:pPr>
        <w:tabs>
          <w:tab w:val="num" w:pos="4320"/>
        </w:tabs>
        <w:ind w:left="4320" w:hanging="360"/>
      </w:pPr>
      <w:rPr>
        <w:rFonts w:ascii="Wingdings" w:hAnsi="Wingdings" w:hint="default"/>
      </w:rPr>
    </w:lvl>
    <w:lvl w:ilvl="6" w:tplc="861EA580">
      <w:start w:val="1"/>
      <w:numFmt w:val="bullet"/>
      <w:lvlText w:val=""/>
      <w:lvlJc w:val="left"/>
      <w:pPr>
        <w:tabs>
          <w:tab w:val="num" w:pos="5040"/>
        </w:tabs>
        <w:ind w:left="5040" w:hanging="360"/>
      </w:pPr>
      <w:rPr>
        <w:rFonts w:ascii="Symbol" w:hAnsi="Symbol" w:hint="default"/>
      </w:rPr>
    </w:lvl>
    <w:lvl w:ilvl="7" w:tplc="9578C610">
      <w:start w:val="1"/>
      <w:numFmt w:val="bullet"/>
      <w:lvlText w:val="o"/>
      <w:lvlJc w:val="left"/>
      <w:pPr>
        <w:tabs>
          <w:tab w:val="num" w:pos="5760"/>
        </w:tabs>
        <w:ind w:left="5760" w:hanging="360"/>
      </w:pPr>
      <w:rPr>
        <w:rFonts w:ascii="Courier New" w:hAnsi="Courier New" w:hint="default"/>
      </w:rPr>
    </w:lvl>
    <w:lvl w:ilvl="8" w:tplc="0706E2C6">
      <w:start w:val="1"/>
      <w:numFmt w:val="bullet"/>
      <w:lvlText w:val=""/>
      <w:lvlJc w:val="left"/>
      <w:pPr>
        <w:tabs>
          <w:tab w:val="num" w:pos="6480"/>
        </w:tabs>
        <w:ind w:left="6480" w:hanging="360"/>
      </w:pPr>
      <w:rPr>
        <w:rFonts w:ascii="Wingdings" w:hAnsi="Wingdings" w:hint="default"/>
      </w:rPr>
    </w:lvl>
  </w:abstractNum>
  <w:abstractNum w:abstractNumId="11">
    <w:nsid w:val="28CB3B0D"/>
    <w:multiLevelType w:val="multilevel"/>
    <w:tmpl w:val="DCA4028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nsid w:val="2ABA6FBE"/>
    <w:multiLevelType w:val="hybridMultilevel"/>
    <w:tmpl w:val="06EAAD08"/>
    <w:lvl w:ilvl="0" w:tplc="9A10D75E">
      <w:start w:val="1"/>
      <w:numFmt w:val="decimal"/>
      <w:lvlText w:val="3.%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16C4A04"/>
    <w:multiLevelType w:val="hybridMultilevel"/>
    <w:tmpl w:val="62CE0746"/>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nsid w:val="381C3986"/>
    <w:multiLevelType w:val="multilevel"/>
    <w:tmpl w:val="E7C28F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9"/>
      <w:numFmt w:val="decimal"/>
      <w:lvlText w:val="%3.1"/>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89C7548"/>
    <w:multiLevelType w:val="multilevel"/>
    <w:tmpl w:val="361E95E8"/>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9DF6018"/>
    <w:multiLevelType w:val="multilevel"/>
    <w:tmpl w:val="5D804A1A"/>
    <w:lvl w:ilvl="0">
      <w:start w:val="10"/>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4F4DF5"/>
    <w:multiLevelType w:val="multilevel"/>
    <w:tmpl w:val="455AE5AC"/>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9">
    <w:nsid w:val="43490E2B"/>
    <w:multiLevelType w:val="multilevel"/>
    <w:tmpl w:val="8BC6BD56"/>
    <w:lvl w:ilvl="0">
      <w:start w:val="11"/>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3A671A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3A96D08"/>
    <w:multiLevelType w:val="multilevel"/>
    <w:tmpl w:val="A4725D1C"/>
    <w:lvl w:ilvl="0">
      <w:start w:val="1"/>
      <w:numFmt w:val="decimal"/>
      <w:lvlText w:val="5.%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nsid w:val="44B344E1"/>
    <w:multiLevelType w:val="hybridMultilevel"/>
    <w:tmpl w:val="980463AE"/>
    <w:lvl w:ilvl="0" w:tplc="954E36F6">
      <w:start w:val="1"/>
      <w:numFmt w:val="decimal"/>
      <w:lvlText w:val="6.%1."/>
      <w:lvlJc w:val="left"/>
      <w:pPr>
        <w:ind w:left="720" w:hanging="360"/>
      </w:pPr>
      <w:rPr>
        <w:rFonts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461D77B8"/>
    <w:multiLevelType w:val="hybridMultilevel"/>
    <w:tmpl w:val="0FDA5BD8"/>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24">
    <w:nsid w:val="4A8A51F6"/>
    <w:multiLevelType w:val="hybridMultilevel"/>
    <w:tmpl w:val="1DFE034A"/>
    <w:lvl w:ilvl="0" w:tplc="D8D02C72">
      <w:start w:val="1"/>
      <w:numFmt w:val="decimal"/>
      <w:lvlText w:val="5.%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4A9923B6"/>
    <w:multiLevelType w:val="hybridMultilevel"/>
    <w:tmpl w:val="4A4CCB2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B762F3"/>
    <w:multiLevelType w:val="hybridMultilevel"/>
    <w:tmpl w:val="9A844A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51613F1F"/>
    <w:multiLevelType w:val="multilevel"/>
    <w:tmpl w:val="80884DC2"/>
    <w:lvl w:ilvl="0">
      <w:start w:val="9"/>
      <w:numFmt w:val="decimal"/>
      <w:lvlText w:val="%1"/>
      <w:lvlJc w:val="left"/>
      <w:pPr>
        <w:ind w:left="612" w:hanging="612"/>
      </w:pPr>
      <w:rPr>
        <w:rFonts w:hint="default"/>
        <w:color w:val="auto"/>
      </w:rPr>
    </w:lvl>
    <w:lvl w:ilvl="1">
      <w:start w:val="2"/>
      <w:numFmt w:val="decimal"/>
      <w:lvlText w:val="%1.%2"/>
      <w:lvlJc w:val="left"/>
      <w:pPr>
        <w:ind w:left="612" w:hanging="612"/>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219511A"/>
    <w:multiLevelType w:val="multilevel"/>
    <w:tmpl w:val="413E630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nsid w:val="52AE2C1F"/>
    <w:multiLevelType w:val="hybridMultilevel"/>
    <w:tmpl w:val="CCF43188"/>
    <w:lvl w:ilvl="0" w:tplc="739EF612">
      <w:start w:val="1"/>
      <w:numFmt w:val="bullet"/>
      <w:lvlText w:val=""/>
      <w:lvlJc w:val="left"/>
      <w:pPr>
        <w:ind w:left="1440" w:hanging="360"/>
      </w:pPr>
      <w:rPr>
        <w:rFonts w:ascii="Wingdings" w:hAnsi="Wingdings"/>
      </w:rPr>
    </w:lvl>
    <w:lvl w:ilvl="1" w:tplc="AD46CFC2">
      <w:start w:val="1"/>
      <w:numFmt w:val="bullet"/>
      <w:lvlText w:val="o"/>
      <w:lvlJc w:val="left"/>
      <w:pPr>
        <w:ind w:left="2160" w:hanging="360"/>
      </w:pPr>
      <w:rPr>
        <w:rFonts w:ascii="Courier New" w:hAnsi="Courier New"/>
      </w:rPr>
    </w:lvl>
    <w:lvl w:ilvl="2" w:tplc="C47A280A">
      <w:start w:val="1"/>
      <w:numFmt w:val="bullet"/>
      <w:lvlText w:val=""/>
      <w:lvlJc w:val="left"/>
      <w:pPr>
        <w:ind w:left="2880" w:hanging="360"/>
      </w:pPr>
      <w:rPr>
        <w:rFonts w:ascii="Wingdings" w:hAnsi="Wingdings"/>
      </w:rPr>
    </w:lvl>
    <w:lvl w:ilvl="3" w:tplc="908E3856">
      <w:start w:val="1"/>
      <w:numFmt w:val="bullet"/>
      <w:lvlText w:val=""/>
      <w:lvlJc w:val="left"/>
      <w:pPr>
        <w:ind w:left="3600" w:hanging="360"/>
      </w:pPr>
      <w:rPr>
        <w:rFonts w:ascii="Symbol" w:hAnsi="Symbol"/>
      </w:rPr>
    </w:lvl>
    <w:lvl w:ilvl="4" w:tplc="C2D6326C">
      <w:start w:val="1"/>
      <w:numFmt w:val="bullet"/>
      <w:lvlText w:val="o"/>
      <w:lvlJc w:val="left"/>
      <w:pPr>
        <w:ind w:left="4320" w:hanging="360"/>
      </w:pPr>
      <w:rPr>
        <w:rFonts w:ascii="Courier New" w:hAnsi="Courier New"/>
      </w:rPr>
    </w:lvl>
    <w:lvl w:ilvl="5" w:tplc="E3943130">
      <w:start w:val="1"/>
      <w:numFmt w:val="bullet"/>
      <w:lvlText w:val=""/>
      <w:lvlJc w:val="left"/>
      <w:pPr>
        <w:ind w:left="5040" w:hanging="360"/>
      </w:pPr>
      <w:rPr>
        <w:rFonts w:ascii="Wingdings" w:hAnsi="Wingdings"/>
      </w:rPr>
    </w:lvl>
    <w:lvl w:ilvl="6" w:tplc="78B2DF14">
      <w:start w:val="1"/>
      <w:numFmt w:val="bullet"/>
      <w:lvlText w:val=""/>
      <w:lvlJc w:val="left"/>
      <w:pPr>
        <w:ind w:left="5760" w:hanging="360"/>
      </w:pPr>
      <w:rPr>
        <w:rFonts w:ascii="Symbol" w:hAnsi="Symbol"/>
      </w:rPr>
    </w:lvl>
    <w:lvl w:ilvl="7" w:tplc="86DAD796">
      <w:start w:val="1"/>
      <w:numFmt w:val="bullet"/>
      <w:lvlText w:val="o"/>
      <w:lvlJc w:val="left"/>
      <w:pPr>
        <w:ind w:left="6480" w:hanging="360"/>
      </w:pPr>
      <w:rPr>
        <w:rFonts w:ascii="Courier New" w:hAnsi="Courier New"/>
      </w:rPr>
    </w:lvl>
    <w:lvl w:ilvl="8" w:tplc="49408454">
      <w:start w:val="1"/>
      <w:numFmt w:val="bullet"/>
      <w:lvlText w:val=""/>
      <w:lvlJc w:val="left"/>
      <w:pPr>
        <w:ind w:left="7200" w:hanging="360"/>
      </w:pPr>
      <w:rPr>
        <w:rFonts w:ascii="Wingdings" w:hAnsi="Wingdings"/>
      </w:rPr>
    </w:lvl>
  </w:abstractNum>
  <w:abstractNum w:abstractNumId="32">
    <w:nsid w:val="54E63DE9"/>
    <w:multiLevelType w:val="multilevel"/>
    <w:tmpl w:val="09D0E75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B3553C5"/>
    <w:multiLevelType w:val="multilevel"/>
    <w:tmpl w:val="728E435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120564E"/>
    <w:multiLevelType w:val="hybridMultilevel"/>
    <w:tmpl w:val="72BAE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625F175C"/>
    <w:multiLevelType w:val="hybridMultilevel"/>
    <w:tmpl w:val="CD0282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64014A9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4EF6829"/>
    <w:multiLevelType w:val="multilevel"/>
    <w:tmpl w:val="872E859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6.%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6A201467"/>
    <w:multiLevelType w:val="multilevel"/>
    <w:tmpl w:val="BC3E22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6E254EA4"/>
    <w:multiLevelType w:val="multilevel"/>
    <w:tmpl w:val="764CB2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0BE6691"/>
    <w:multiLevelType w:val="hybridMultilevel"/>
    <w:tmpl w:val="1EB091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nsid w:val="71C01036"/>
    <w:multiLevelType w:val="hybridMultilevel"/>
    <w:tmpl w:val="4B9ACB66"/>
    <w:lvl w:ilvl="0" w:tplc="B2A25FAC">
      <w:start w:val="1"/>
      <w:numFmt w:val="bullet"/>
      <w:lvlText w:val=""/>
      <w:lvlJc w:val="left"/>
      <w:pPr>
        <w:tabs>
          <w:tab w:val="num" w:pos="720"/>
        </w:tabs>
        <w:ind w:left="720" w:hanging="360"/>
      </w:pPr>
      <w:rPr>
        <w:rFonts w:ascii="Symbol" w:hAnsi="Symbol" w:hint="default"/>
      </w:rPr>
    </w:lvl>
    <w:lvl w:ilvl="1" w:tplc="DD628710">
      <w:start w:val="1"/>
      <w:numFmt w:val="bullet"/>
      <w:lvlText w:val="o"/>
      <w:lvlJc w:val="left"/>
      <w:pPr>
        <w:ind w:left="1440" w:hanging="360"/>
      </w:pPr>
      <w:rPr>
        <w:rFonts w:ascii="Courier New" w:hAnsi="Courier New" w:cs="Courier New" w:hint="default"/>
      </w:rPr>
    </w:lvl>
    <w:lvl w:ilvl="2" w:tplc="E63AD972">
      <w:start w:val="1"/>
      <w:numFmt w:val="bullet"/>
      <w:lvlText w:val=""/>
      <w:lvlJc w:val="left"/>
      <w:pPr>
        <w:ind w:left="2160" w:hanging="360"/>
      </w:pPr>
      <w:rPr>
        <w:rFonts w:ascii="Wingdings" w:hAnsi="Wingdings" w:hint="default"/>
      </w:rPr>
    </w:lvl>
    <w:lvl w:ilvl="3" w:tplc="64E045BA">
      <w:start w:val="1"/>
      <w:numFmt w:val="bullet"/>
      <w:lvlText w:val=""/>
      <w:lvlJc w:val="left"/>
      <w:pPr>
        <w:ind w:left="2880" w:hanging="360"/>
      </w:pPr>
      <w:rPr>
        <w:rFonts w:ascii="Symbol" w:hAnsi="Symbol" w:hint="default"/>
      </w:rPr>
    </w:lvl>
    <w:lvl w:ilvl="4" w:tplc="5CA6DFAE">
      <w:start w:val="1"/>
      <w:numFmt w:val="bullet"/>
      <w:lvlText w:val="o"/>
      <w:lvlJc w:val="left"/>
      <w:pPr>
        <w:ind w:left="3600" w:hanging="360"/>
      </w:pPr>
      <w:rPr>
        <w:rFonts w:ascii="Courier New" w:hAnsi="Courier New" w:cs="Courier New" w:hint="default"/>
      </w:rPr>
    </w:lvl>
    <w:lvl w:ilvl="5" w:tplc="AB464ADC">
      <w:start w:val="1"/>
      <w:numFmt w:val="bullet"/>
      <w:lvlText w:val=""/>
      <w:lvlJc w:val="left"/>
      <w:pPr>
        <w:ind w:left="4320" w:hanging="360"/>
      </w:pPr>
      <w:rPr>
        <w:rFonts w:ascii="Wingdings" w:hAnsi="Wingdings" w:hint="default"/>
      </w:rPr>
    </w:lvl>
    <w:lvl w:ilvl="6" w:tplc="4E00D41C">
      <w:start w:val="1"/>
      <w:numFmt w:val="bullet"/>
      <w:lvlText w:val=""/>
      <w:lvlJc w:val="left"/>
      <w:pPr>
        <w:ind w:left="5040" w:hanging="360"/>
      </w:pPr>
      <w:rPr>
        <w:rFonts w:ascii="Symbol" w:hAnsi="Symbol" w:hint="default"/>
      </w:rPr>
    </w:lvl>
    <w:lvl w:ilvl="7" w:tplc="F6220D54">
      <w:start w:val="1"/>
      <w:numFmt w:val="bullet"/>
      <w:lvlText w:val="o"/>
      <w:lvlJc w:val="left"/>
      <w:pPr>
        <w:ind w:left="5760" w:hanging="360"/>
      </w:pPr>
      <w:rPr>
        <w:rFonts w:ascii="Courier New" w:hAnsi="Courier New" w:cs="Courier New" w:hint="default"/>
      </w:rPr>
    </w:lvl>
    <w:lvl w:ilvl="8" w:tplc="A3EE917A">
      <w:start w:val="1"/>
      <w:numFmt w:val="bullet"/>
      <w:lvlText w:val=""/>
      <w:lvlJc w:val="left"/>
      <w:pPr>
        <w:ind w:left="6480" w:hanging="360"/>
      </w:pPr>
      <w:rPr>
        <w:rFonts w:ascii="Wingdings" w:hAnsi="Wingdings" w:hint="default"/>
      </w:rPr>
    </w:lvl>
  </w:abstractNum>
  <w:abstractNum w:abstractNumId="45">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6">
    <w:nsid w:val="7A487D0D"/>
    <w:multiLevelType w:val="multilevel"/>
    <w:tmpl w:val="0FC69A28"/>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5E0E5C"/>
    <w:multiLevelType w:val="multilevel"/>
    <w:tmpl w:val="70D87196"/>
    <w:lvl w:ilvl="0">
      <w:start w:val="11"/>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C4A0038"/>
    <w:multiLevelType w:val="multilevel"/>
    <w:tmpl w:val="1D28D2F6"/>
    <w:lvl w:ilvl="0">
      <w:start w:val="11"/>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1"/>
  </w:num>
  <w:num w:numId="3">
    <w:abstractNumId w:val="26"/>
  </w:num>
  <w:num w:numId="4">
    <w:abstractNumId w:val="32"/>
  </w:num>
  <w:num w:numId="5">
    <w:abstractNumId w:val="31"/>
  </w:num>
  <w:num w:numId="6">
    <w:abstractNumId w:val="9"/>
  </w:num>
  <w:num w:numId="7">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8"/>
  </w:num>
  <w:num w:numId="10">
    <w:abstractNumId w:val="11"/>
  </w:num>
  <w:num w:numId="11">
    <w:abstractNumId w:val="0"/>
  </w:num>
  <w:num w:numId="12">
    <w:abstractNumId w:val="16"/>
  </w:num>
  <w:num w:numId="13">
    <w:abstractNumId w:val="46"/>
  </w:num>
  <w:num w:numId="14">
    <w:abstractNumId w:val="48"/>
  </w:num>
  <w:num w:numId="15">
    <w:abstractNumId w:val="19"/>
  </w:num>
  <w:num w:numId="16">
    <w:abstractNumId w:val="47"/>
  </w:num>
  <w:num w:numId="17">
    <w:abstractNumId w:val="15"/>
  </w:num>
  <w:num w:numId="18">
    <w:abstractNumId w:val="7"/>
  </w:num>
  <w:num w:numId="19">
    <w:abstractNumId w:val="2"/>
  </w:num>
  <w:num w:numId="20">
    <w:abstractNumId w:val="34"/>
  </w:num>
  <w:num w:numId="21">
    <w:abstractNumId w:val="45"/>
  </w:num>
  <w:num w:numId="22">
    <w:abstractNumId w:val="8"/>
  </w:num>
  <w:num w:numId="23">
    <w:abstractNumId w:val="40"/>
  </w:num>
  <w:num w:numId="24">
    <w:abstractNumId w:val="3"/>
  </w:num>
  <w:num w:numId="25">
    <w:abstractNumId w:val="33"/>
  </w:num>
  <w:num w:numId="26">
    <w:abstractNumId w:val="17"/>
  </w:num>
  <w:num w:numId="27">
    <w:abstractNumId w:val="29"/>
  </w:num>
  <w:num w:numId="28">
    <w:abstractNumId w:val="28"/>
  </w:num>
  <w:num w:numId="29">
    <w:abstractNumId w:val="35"/>
  </w:num>
  <w:num w:numId="30">
    <w:abstractNumId w:val="20"/>
  </w:num>
  <w:num w:numId="31">
    <w:abstractNumId w:val="36"/>
  </w:num>
  <w:num w:numId="32">
    <w:abstractNumId w:val="23"/>
  </w:num>
  <w:num w:numId="33">
    <w:abstractNumId w:val="14"/>
  </w:num>
  <w:num w:numId="34">
    <w:abstractNumId w:val="38"/>
  </w:num>
  <w:num w:numId="35">
    <w:abstractNumId w:val="39"/>
  </w:num>
  <w:num w:numId="36">
    <w:abstractNumId w:val="6"/>
  </w:num>
  <w:num w:numId="37">
    <w:abstractNumId w:val="43"/>
  </w:num>
  <w:num w:numId="38">
    <w:abstractNumId w:val="5"/>
  </w:num>
  <w:num w:numId="39">
    <w:abstractNumId w:val="30"/>
  </w:num>
  <w:num w:numId="40">
    <w:abstractNumId w:val="41"/>
  </w:num>
  <w:num w:numId="41">
    <w:abstractNumId w:val="4"/>
  </w:num>
  <w:num w:numId="42">
    <w:abstractNumId w:val="37"/>
  </w:num>
  <w:num w:numId="43">
    <w:abstractNumId w:val="24"/>
  </w:num>
  <w:num w:numId="44">
    <w:abstractNumId w:val="13"/>
  </w:num>
  <w:num w:numId="45">
    <w:abstractNumId w:val="21"/>
  </w:num>
  <w:num w:numId="46">
    <w:abstractNumId w:val="22"/>
  </w:num>
  <w:num w:numId="47">
    <w:abstractNumId w:val="27"/>
  </w:num>
  <w:num w:numId="48">
    <w:abstractNumId w:val="25"/>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hyphenationZone w:val="425"/>
  <w:drawingGridHorizontalSpacing w:val="120"/>
  <w:displayHorizontalDrawingGridEvery w:val="2"/>
  <w:characterSpacingControl w:val="doNotCompress"/>
  <w:savePreviewPicture/>
  <w:hdrShapeDefaults>
    <o:shapedefaults v:ext="edit" spidmax="27650"/>
    <o:shapelayout v:ext="edit">
      <o:idmap v:ext="edit" data="2"/>
    </o:shapelayout>
  </w:hdrShapeDefaults>
  <w:footnotePr>
    <w:footnote w:id="-1"/>
    <w:footnote w:id="0"/>
  </w:footnotePr>
  <w:endnotePr>
    <w:endnote w:id="-1"/>
    <w:endnote w:id="0"/>
  </w:endnotePr>
  <w:compat/>
  <w:rsids>
    <w:rsidRoot w:val="00AB7FF1"/>
    <w:rsid w:val="000060B5"/>
    <w:rsid w:val="00013015"/>
    <w:rsid w:val="00013A85"/>
    <w:rsid w:val="00030839"/>
    <w:rsid w:val="000431C2"/>
    <w:rsid w:val="000A09F7"/>
    <w:rsid w:val="000A1C17"/>
    <w:rsid w:val="000E1DB8"/>
    <w:rsid w:val="0011336C"/>
    <w:rsid w:val="00141F15"/>
    <w:rsid w:val="00143520"/>
    <w:rsid w:val="00150395"/>
    <w:rsid w:val="001640FB"/>
    <w:rsid w:val="00165DF2"/>
    <w:rsid w:val="00175CD1"/>
    <w:rsid w:val="00193E3F"/>
    <w:rsid w:val="001E2A5E"/>
    <w:rsid w:val="00200336"/>
    <w:rsid w:val="00230B4C"/>
    <w:rsid w:val="00272E87"/>
    <w:rsid w:val="002835A3"/>
    <w:rsid w:val="0028445F"/>
    <w:rsid w:val="002A20EE"/>
    <w:rsid w:val="002B5EEB"/>
    <w:rsid w:val="002B72F3"/>
    <w:rsid w:val="002C465B"/>
    <w:rsid w:val="002D2D3F"/>
    <w:rsid w:val="00325C90"/>
    <w:rsid w:val="00327BF5"/>
    <w:rsid w:val="003839C1"/>
    <w:rsid w:val="003A5DBB"/>
    <w:rsid w:val="003E0F81"/>
    <w:rsid w:val="00401D6D"/>
    <w:rsid w:val="00437FBA"/>
    <w:rsid w:val="00477F16"/>
    <w:rsid w:val="00487FF2"/>
    <w:rsid w:val="0049012C"/>
    <w:rsid w:val="004C0137"/>
    <w:rsid w:val="004F0173"/>
    <w:rsid w:val="005433CA"/>
    <w:rsid w:val="00556A0B"/>
    <w:rsid w:val="00577110"/>
    <w:rsid w:val="00590B39"/>
    <w:rsid w:val="00593BC2"/>
    <w:rsid w:val="005A6C53"/>
    <w:rsid w:val="005C7BCE"/>
    <w:rsid w:val="005F4148"/>
    <w:rsid w:val="005F69CF"/>
    <w:rsid w:val="006308A7"/>
    <w:rsid w:val="00712A32"/>
    <w:rsid w:val="00716AB7"/>
    <w:rsid w:val="00737C92"/>
    <w:rsid w:val="0074127D"/>
    <w:rsid w:val="00755466"/>
    <w:rsid w:val="007A6363"/>
    <w:rsid w:val="007A6614"/>
    <w:rsid w:val="00803FE2"/>
    <w:rsid w:val="008113D6"/>
    <w:rsid w:val="00835263"/>
    <w:rsid w:val="008473B1"/>
    <w:rsid w:val="00896DAF"/>
    <w:rsid w:val="008A083C"/>
    <w:rsid w:val="008C1D6E"/>
    <w:rsid w:val="008F0ECA"/>
    <w:rsid w:val="00915684"/>
    <w:rsid w:val="00937E45"/>
    <w:rsid w:val="00AB6D38"/>
    <w:rsid w:val="00AB7FF1"/>
    <w:rsid w:val="00B36158"/>
    <w:rsid w:val="00B84B2B"/>
    <w:rsid w:val="00BA21A4"/>
    <w:rsid w:val="00CA5E40"/>
    <w:rsid w:val="00CB247A"/>
    <w:rsid w:val="00CC0202"/>
    <w:rsid w:val="00D43AEA"/>
    <w:rsid w:val="00D6040D"/>
    <w:rsid w:val="00D80023"/>
    <w:rsid w:val="00DF4556"/>
    <w:rsid w:val="00E02E63"/>
    <w:rsid w:val="00E27DA7"/>
    <w:rsid w:val="00E462D2"/>
    <w:rsid w:val="00E80D73"/>
    <w:rsid w:val="00EB6B80"/>
    <w:rsid w:val="00EC1C18"/>
    <w:rsid w:val="00ED558B"/>
    <w:rsid w:val="00EE3C81"/>
    <w:rsid w:val="00EE4AAD"/>
    <w:rsid w:val="00EE7AB6"/>
    <w:rsid w:val="00EF15AD"/>
    <w:rsid w:val="00F017CB"/>
    <w:rsid w:val="00F02942"/>
    <w:rsid w:val="00F10A20"/>
    <w:rsid w:val="00F3484E"/>
    <w:rsid w:val="00F87583"/>
    <w:rsid w:val="00FD6E9C"/>
    <w:rsid w:val="00FF1D19"/>
    <w:rsid w:val="00FF7476"/>
    <w:rsid w:val="00FF7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FF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link w:val="Subttulo"/>
    <w:uiPriority w:val="11"/>
    <w:rsid w:val="00AB7FF1"/>
    <w:rPr>
      <w:sz w:val="24"/>
      <w:szCs w:val="24"/>
    </w:rPr>
  </w:style>
  <w:style w:type="character" w:customStyle="1" w:styleId="QuoteChar">
    <w:name w:val="Quote Char"/>
    <w:link w:val="Citao"/>
    <w:uiPriority w:val="29"/>
    <w:rsid w:val="00AB7FF1"/>
    <w:rPr>
      <w:i/>
    </w:rPr>
  </w:style>
  <w:style w:type="character" w:customStyle="1" w:styleId="IntenseQuoteChar">
    <w:name w:val="Intense Quote Char"/>
    <w:link w:val="CitaoIntensa"/>
    <w:uiPriority w:val="30"/>
    <w:rsid w:val="00AB7FF1"/>
    <w:rPr>
      <w:i/>
    </w:rPr>
  </w:style>
  <w:style w:type="paragraph" w:styleId="ndicedeilustraes">
    <w:name w:val="table of figures"/>
    <w:basedOn w:val="Normal"/>
    <w:next w:val="Normal"/>
    <w:uiPriority w:val="99"/>
    <w:unhideWhenUsed/>
    <w:rsid w:val="00AB7FF1"/>
  </w:style>
  <w:style w:type="character" w:customStyle="1" w:styleId="Heading1Char">
    <w:name w:val="Heading 1 Char"/>
    <w:basedOn w:val="Fontepargpadro"/>
    <w:link w:val="Heading1"/>
    <w:uiPriority w:val="9"/>
    <w:rsid w:val="00AB7FF1"/>
    <w:rPr>
      <w:rFonts w:ascii="Arial" w:eastAsia="Arial" w:hAnsi="Arial" w:cs="Arial"/>
      <w:sz w:val="40"/>
      <w:szCs w:val="40"/>
    </w:rPr>
  </w:style>
  <w:style w:type="character" w:customStyle="1" w:styleId="Heading2Char">
    <w:name w:val="Heading 2 Char"/>
    <w:basedOn w:val="Fontepargpadro"/>
    <w:link w:val="Heading2"/>
    <w:uiPriority w:val="9"/>
    <w:rsid w:val="00AB7FF1"/>
    <w:rPr>
      <w:rFonts w:ascii="Arial" w:eastAsia="Arial" w:hAnsi="Arial" w:cs="Arial"/>
      <w:sz w:val="34"/>
    </w:rPr>
  </w:style>
  <w:style w:type="character" w:customStyle="1" w:styleId="Heading3Char">
    <w:name w:val="Heading 3 Char"/>
    <w:basedOn w:val="Fontepargpadro"/>
    <w:link w:val="Heading3"/>
    <w:uiPriority w:val="9"/>
    <w:rsid w:val="00AB7FF1"/>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AB7FF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AB7FF1"/>
    <w:rPr>
      <w:rFonts w:ascii="Arial" w:eastAsia="Arial" w:hAnsi="Arial" w:cs="Arial"/>
      <w:b/>
      <w:bCs/>
      <w:sz w:val="26"/>
      <w:szCs w:val="26"/>
    </w:rPr>
  </w:style>
  <w:style w:type="character" w:customStyle="1" w:styleId="Heading5Char">
    <w:name w:val="Heading 5 Char"/>
    <w:basedOn w:val="Fontepargpadro"/>
    <w:link w:val="Heading5"/>
    <w:uiPriority w:val="9"/>
    <w:rsid w:val="00AB7FF1"/>
    <w:rPr>
      <w:rFonts w:ascii="Arial" w:eastAsia="Arial" w:hAnsi="Arial" w:cs="Arial"/>
      <w:b/>
      <w:bCs/>
      <w:sz w:val="24"/>
      <w:szCs w:val="24"/>
    </w:rPr>
  </w:style>
  <w:style w:type="character" w:customStyle="1" w:styleId="Heading6Char">
    <w:name w:val="Heading 6 Char"/>
    <w:basedOn w:val="Fontepargpadro"/>
    <w:link w:val="Heading6"/>
    <w:uiPriority w:val="9"/>
    <w:rsid w:val="00AB7FF1"/>
    <w:rPr>
      <w:rFonts w:ascii="Arial" w:eastAsia="Arial" w:hAnsi="Arial" w:cs="Arial"/>
      <w:b/>
      <w:bCs/>
      <w:sz w:val="22"/>
      <w:szCs w:val="22"/>
    </w:rPr>
  </w:style>
  <w:style w:type="character" w:customStyle="1" w:styleId="Heading7Char">
    <w:name w:val="Heading 7 Char"/>
    <w:basedOn w:val="Fontepargpadro"/>
    <w:link w:val="Heading7"/>
    <w:uiPriority w:val="9"/>
    <w:rsid w:val="00AB7FF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AB7FF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AB7FF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AB7FF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AB7FF1"/>
    <w:rPr>
      <w:rFonts w:ascii="Arial" w:eastAsia="Arial" w:hAnsi="Arial" w:cs="Arial"/>
      <w:i/>
      <w:iCs/>
      <w:sz w:val="21"/>
      <w:szCs w:val="21"/>
    </w:rPr>
  </w:style>
  <w:style w:type="character" w:customStyle="1" w:styleId="TitleChar">
    <w:name w:val="Title Char"/>
    <w:basedOn w:val="Fontepargpadro"/>
    <w:link w:val="Ttulo"/>
    <w:uiPriority w:val="10"/>
    <w:rsid w:val="00AB7FF1"/>
    <w:rPr>
      <w:sz w:val="48"/>
      <w:szCs w:val="48"/>
    </w:rPr>
  </w:style>
  <w:style w:type="paragraph" w:styleId="Subttulo">
    <w:name w:val="Subtitle"/>
    <w:basedOn w:val="Normal"/>
    <w:next w:val="Normal"/>
    <w:link w:val="SubttuloChar"/>
    <w:uiPriority w:val="11"/>
    <w:qFormat/>
    <w:rsid w:val="00AB7FF1"/>
    <w:pPr>
      <w:spacing w:before="200" w:after="200"/>
    </w:pPr>
  </w:style>
  <w:style w:type="character" w:customStyle="1" w:styleId="SubttuloChar">
    <w:name w:val="Subtítulo Char"/>
    <w:basedOn w:val="Fontepargpadro"/>
    <w:link w:val="Subttulo"/>
    <w:uiPriority w:val="11"/>
    <w:rsid w:val="00AB7FF1"/>
    <w:rPr>
      <w:sz w:val="24"/>
      <w:szCs w:val="24"/>
    </w:rPr>
  </w:style>
  <w:style w:type="paragraph" w:styleId="Citao">
    <w:name w:val="Quote"/>
    <w:basedOn w:val="Normal"/>
    <w:next w:val="Normal"/>
    <w:link w:val="CitaoChar"/>
    <w:uiPriority w:val="29"/>
    <w:qFormat/>
    <w:rsid w:val="00AB7FF1"/>
    <w:pPr>
      <w:ind w:left="720" w:right="720"/>
    </w:pPr>
    <w:rPr>
      <w:i/>
    </w:rPr>
  </w:style>
  <w:style w:type="character" w:customStyle="1" w:styleId="CitaoChar">
    <w:name w:val="Citação Char"/>
    <w:link w:val="Citao"/>
    <w:uiPriority w:val="29"/>
    <w:rsid w:val="00AB7FF1"/>
    <w:rPr>
      <w:i/>
    </w:rPr>
  </w:style>
  <w:style w:type="paragraph" w:styleId="CitaoIntensa">
    <w:name w:val="Intense Quote"/>
    <w:basedOn w:val="Normal"/>
    <w:next w:val="Normal"/>
    <w:link w:val="CitaoIntensaChar"/>
    <w:uiPriority w:val="30"/>
    <w:qFormat/>
    <w:rsid w:val="00AB7F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7FF1"/>
    <w:rPr>
      <w:i/>
    </w:rPr>
  </w:style>
  <w:style w:type="character" w:customStyle="1" w:styleId="HeaderChar">
    <w:name w:val="Header Char"/>
    <w:basedOn w:val="Fontepargpadro"/>
    <w:link w:val="Header"/>
    <w:uiPriority w:val="99"/>
    <w:rsid w:val="00AB7FF1"/>
  </w:style>
  <w:style w:type="character" w:customStyle="1" w:styleId="FooterChar">
    <w:name w:val="Footer Char"/>
    <w:basedOn w:val="Fontepargpadro"/>
    <w:link w:val="Footer"/>
    <w:uiPriority w:val="99"/>
    <w:rsid w:val="00AB7FF1"/>
  </w:style>
  <w:style w:type="paragraph" w:customStyle="1" w:styleId="Caption">
    <w:name w:val="Caption"/>
    <w:basedOn w:val="Normal"/>
    <w:next w:val="Normal"/>
    <w:uiPriority w:val="35"/>
    <w:semiHidden/>
    <w:unhideWhenUsed/>
    <w:qFormat/>
    <w:rsid w:val="00AB7FF1"/>
    <w:pPr>
      <w:spacing w:line="276" w:lineRule="auto"/>
    </w:pPr>
    <w:rPr>
      <w:b/>
      <w:bCs/>
      <w:color w:val="4F81BD" w:themeColor="accent1"/>
      <w:sz w:val="18"/>
      <w:szCs w:val="18"/>
    </w:rPr>
  </w:style>
  <w:style w:type="character" w:customStyle="1" w:styleId="CaptionChar">
    <w:name w:val="Caption Char"/>
    <w:link w:val="Footer"/>
    <w:uiPriority w:val="99"/>
    <w:rsid w:val="00AB7FF1"/>
  </w:style>
  <w:style w:type="table" w:customStyle="1" w:styleId="TableGridLight">
    <w:name w:val="Table Grid Light"/>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Tabelanormal"/>
    <w:uiPriority w:val="59"/>
    <w:rsid w:val="00AB7F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Tabelanormal"/>
    <w:uiPriority w:val="99"/>
    <w:rsid w:val="00AB7F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
    <w:name w:val="Grid Table 3"/>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
    <w:name w:val="Grid Table 4"/>
    <w:basedOn w:val="Tabelanormal"/>
    <w:uiPriority w:val="59"/>
    <w:rsid w:val="00AB7F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
    <w:name w:val="Grid Table 5 Dark"/>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
    <w:name w:val="Grid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7F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AB7F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AB7F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AB7F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AB7F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7F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AB7F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AB7F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
    <w:name w:val="List Table 2"/>
    <w:basedOn w:val="Tabelanormal"/>
    <w:uiPriority w:val="99"/>
    <w:rsid w:val="00AB7F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
    <w:name w:val="List Table 3"/>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
    <w:name w:val="List Table 5 Dark"/>
    <w:basedOn w:val="Tabelanormal"/>
    <w:uiPriority w:val="99"/>
    <w:rsid w:val="00AB7F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AB7F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AB7F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AB7F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AB7F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AB7F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AB7F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ListTable6Colorful">
    <w:name w:val="List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AB7F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7F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AB7F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AB7F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AB7F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AB7F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AB7F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AB7F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AB7FF1"/>
    <w:rPr>
      <w:sz w:val="18"/>
    </w:rPr>
  </w:style>
  <w:style w:type="character" w:customStyle="1" w:styleId="EndnoteTextChar">
    <w:name w:val="Endnote Text Char"/>
    <w:link w:val="Textodenotadefim"/>
    <w:uiPriority w:val="99"/>
    <w:rsid w:val="00AB7FF1"/>
    <w:rPr>
      <w:sz w:val="20"/>
    </w:rPr>
  </w:style>
  <w:style w:type="paragraph" w:styleId="Sumrio1">
    <w:name w:val="toc 1"/>
    <w:basedOn w:val="Normal"/>
    <w:next w:val="Normal"/>
    <w:uiPriority w:val="39"/>
    <w:unhideWhenUsed/>
    <w:rsid w:val="00AB7FF1"/>
    <w:pPr>
      <w:spacing w:after="57"/>
    </w:pPr>
  </w:style>
  <w:style w:type="paragraph" w:styleId="Sumrio2">
    <w:name w:val="toc 2"/>
    <w:basedOn w:val="Normal"/>
    <w:next w:val="Normal"/>
    <w:uiPriority w:val="39"/>
    <w:unhideWhenUsed/>
    <w:rsid w:val="00AB7FF1"/>
    <w:pPr>
      <w:spacing w:after="57"/>
      <w:ind w:left="283"/>
    </w:pPr>
  </w:style>
  <w:style w:type="paragraph" w:styleId="Sumrio3">
    <w:name w:val="toc 3"/>
    <w:basedOn w:val="Normal"/>
    <w:next w:val="Normal"/>
    <w:uiPriority w:val="39"/>
    <w:unhideWhenUsed/>
    <w:rsid w:val="00AB7FF1"/>
    <w:pPr>
      <w:spacing w:after="57"/>
      <w:ind w:left="567"/>
    </w:pPr>
  </w:style>
  <w:style w:type="paragraph" w:styleId="Sumrio4">
    <w:name w:val="toc 4"/>
    <w:basedOn w:val="Normal"/>
    <w:next w:val="Normal"/>
    <w:uiPriority w:val="39"/>
    <w:unhideWhenUsed/>
    <w:rsid w:val="00AB7FF1"/>
    <w:pPr>
      <w:spacing w:after="57"/>
      <w:ind w:left="850"/>
    </w:pPr>
  </w:style>
  <w:style w:type="paragraph" w:styleId="Sumrio5">
    <w:name w:val="toc 5"/>
    <w:basedOn w:val="Normal"/>
    <w:next w:val="Normal"/>
    <w:uiPriority w:val="39"/>
    <w:unhideWhenUsed/>
    <w:rsid w:val="00AB7FF1"/>
    <w:pPr>
      <w:spacing w:after="57"/>
      <w:ind w:left="1134"/>
    </w:pPr>
  </w:style>
  <w:style w:type="paragraph" w:styleId="Sumrio6">
    <w:name w:val="toc 6"/>
    <w:basedOn w:val="Normal"/>
    <w:next w:val="Normal"/>
    <w:uiPriority w:val="39"/>
    <w:unhideWhenUsed/>
    <w:rsid w:val="00AB7FF1"/>
    <w:pPr>
      <w:spacing w:after="57"/>
      <w:ind w:left="1417"/>
    </w:pPr>
  </w:style>
  <w:style w:type="paragraph" w:styleId="Sumrio7">
    <w:name w:val="toc 7"/>
    <w:basedOn w:val="Normal"/>
    <w:next w:val="Normal"/>
    <w:uiPriority w:val="39"/>
    <w:unhideWhenUsed/>
    <w:rsid w:val="00AB7FF1"/>
    <w:pPr>
      <w:spacing w:after="57"/>
      <w:ind w:left="1701"/>
    </w:pPr>
  </w:style>
  <w:style w:type="paragraph" w:styleId="Sumrio8">
    <w:name w:val="toc 8"/>
    <w:basedOn w:val="Normal"/>
    <w:next w:val="Normal"/>
    <w:uiPriority w:val="39"/>
    <w:unhideWhenUsed/>
    <w:rsid w:val="00AB7FF1"/>
    <w:pPr>
      <w:spacing w:after="57"/>
      <w:ind w:left="1984"/>
    </w:pPr>
  </w:style>
  <w:style w:type="paragraph" w:styleId="Sumrio9">
    <w:name w:val="toc 9"/>
    <w:basedOn w:val="Normal"/>
    <w:next w:val="Normal"/>
    <w:uiPriority w:val="39"/>
    <w:unhideWhenUsed/>
    <w:rsid w:val="00AB7FF1"/>
    <w:pPr>
      <w:spacing w:after="57"/>
      <w:ind w:left="2268"/>
    </w:pPr>
  </w:style>
  <w:style w:type="paragraph" w:styleId="CabealhodoSumrio">
    <w:name w:val="TOC Heading"/>
    <w:uiPriority w:val="39"/>
    <w:unhideWhenUsed/>
    <w:rsid w:val="00AB7FF1"/>
  </w:style>
  <w:style w:type="paragraph" w:customStyle="1" w:styleId="Heading10">
    <w:name w:val="Heading 1"/>
    <w:basedOn w:val="Normal"/>
    <w:next w:val="Normal"/>
    <w:link w:val="Ttulo1Char"/>
    <w:qFormat/>
    <w:rsid w:val="00AB7FF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AB7FF1"/>
    <w:pPr>
      <w:keepNext/>
      <w:jc w:val="center"/>
      <w:outlineLvl w:val="1"/>
    </w:pPr>
    <w:rPr>
      <w:b/>
      <w:bCs/>
    </w:rPr>
  </w:style>
  <w:style w:type="paragraph" w:customStyle="1" w:styleId="Heading3">
    <w:name w:val="Heading 3"/>
    <w:basedOn w:val="Normal"/>
    <w:next w:val="Normal"/>
    <w:link w:val="Ttulo3Char"/>
    <w:qFormat/>
    <w:rsid w:val="00AB7FF1"/>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AB7FF1"/>
    <w:pPr>
      <w:spacing w:before="240" w:after="60"/>
      <w:outlineLvl w:val="4"/>
    </w:pPr>
    <w:rPr>
      <w:b/>
      <w:bCs/>
      <w:i/>
      <w:iCs/>
      <w:sz w:val="26"/>
      <w:szCs w:val="26"/>
    </w:rPr>
  </w:style>
  <w:style w:type="paragraph" w:customStyle="1" w:styleId="Heading6">
    <w:name w:val="Heading 6"/>
    <w:basedOn w:val="Normal"/>
    <w:next w:val="Normal"/>
    <w:link w:val="Ttulo6Char"/>
    <w:qFormat/>
    <w:rsid w:val="00AB7FF1"/>
    <w:pPr>
      <w:spacing w:before="240" w:after="60"/>
      <w:outlineLvl w:val="5"/>
    </w:pPr>
    <w:rPr>
      <w:b/>
      <w:bCs/>
      <w:sz w:val="22"/>
      <w:szCs w:val="22"/>
    </w:rPr>
  </w:style>
  <w:style w:type="paragraph" w:customStyle="1" w:styleId="Heading7">
    <w:name w:val="Heading 7"/>
    <w:basedOn w:val="Normal"/>
    <w:next w:val="Normal"/>
    <w:link w:val="Ttulo7Char"/>
    <w:qFormat/>
    <w:rsid w:val="00AB7FF1"/>
    <w:pPr>
      <w:spacing w:before="240" w:after="60"/>
      <w:outlineLvl w:val="6"/>
    </w:pPr>
  </w:style>
  <w:style w:type="character" w:customStyle="1" w:styleId="Ttulo1Char">
    <w:name w:val="Título 1 Char"/>
    <w:basedOn w:val="Fontepargpadro"/>
    <w:link w:val="Heading10"/>
    <w:rsid w:val="00AB7FF1"/>
    <w:rPr>
      <w:rFonts w:ascii="Arial" w:eastAsia="Times New Roman" w:hAnsi="Arial" w:cs="Arial"/>
      <w:b/>
      <w:bCs/>
      <w:sz w:val="32"/>
      <w:szCs w:val="32"/>
      <w:lang w:eastAsia="pt-BR"/>
    </w:rPr>
  </w:style>
  <w:style w:type="character" w:customStyle="1" w:styleId="Ttulo2Char">
    <w:name w:val="Título 2 Char"/>
    <w:basedOn w:val="Fontepargpadro"/>
    <w:link w:val="Heading2"/>
    <w:rsid w:val="00AB7FF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AB7FF1"/>
    <w:rPr>
      <w:rFonts w:ascii="Arial" w:eastAsia="Times New Roman" w:hAnsi="Arial" w:cs="Arial"/>
      <w:b/>
      <w:bCs/>
      <w:sz w:val="26"/>
      <w:szCs w:val="26"/>
      <w:lang w:eastAsia="pt-BR"/>
    </w:rPr>
  </w:style>
  <w:style w:type="character" w:styleId="Hyperlink">
    <w:name w:val="Hyperlink"/>
    <w:basedOn w:val="Fontepargpadro"/>
    <w:uiPriority w:val="99"/>
    <w:rsid w:val="00AB7FF1"/>
    <w:rPr>
      <w:rFonts w:cs="Times New Roman"/>
      <w:color w:val="000080"/>
      <w:u w:val="single"/>
    </w:rPr>
  </w:style>
  <w:style w:type="paragraph" w:customStyle="1" w:styleId="WW-Corpodetexto2">
    <w:name w:val="WW-Corpo de texto 2"/>
    <w:basedOn w:val="Normal"/>
    <w:uiPriority w:val="99"/>
    <w:rsid w:val="00AB7FF1"/>
    <w:pPr>
      <w:widowControl w:val="0"/>
      <w:tabs>
        <w:tab w:val="left" w:pos="5954"/>
      </w:tabs>
      <w:jc w:val="both"/>
    </w:pPr>
    <w:rPr>
      <w:sz w:val="20"/>
      <w:szCs w:val="20"/>
    </w:rPr>
  </w:style>
  <w:style w:type="paragraph" w:styleId="Corpodetexto">
    <w:name w:val="Body Text"/>
    <w:basedOn w:val="Normal"/>
    <w:link w:val="CorpodetextoChar"/>
    <w:rsid w:val="00AB7FF1"/>
    <w:pPr>
      <w:jc w:val="both"/>
    </w:pPr>
    <w:rPr>
      <w:b/>
      <w:bCs/>
    </w:rPr>
  </w:style>
  <w:style w:type="character" w:customStyle="1" w:styleId="CorpodetextoChar">
    <w:name w:val="Corpo de texto Char"/>
    <w:basedOn w:val="Fontepargpadro"/>
    <w:link w:val="Corpodetexto"/>
    <w:rsid w:val="00AB7FF1"/>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AB7FF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AB7FF1"/>
    <w:pPr>
      <w:tabs>
        <w:tab w:val="center" w:pos="4252"/>
        <w:tab w:val="right" w:pos="8504"/>
      </w:tabs>
    </w:pPr>
  </w:style>
  <w:style w:type="character" w:customStyle="1" w:styleId="CabealhoChar">
    <w:name w:val="Cabeçalho Char"/>
    <w:basedOn w:val="Fontepargpadro"/>
    <w:link w:val="Header"/>
    <w:uiPriority w:val="99"/>
    <w:rsid w:val="00AB7FF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AB7FF1"/>
    <w:pPr>
      <w:tabs>
        <w:tab w:val="center" w:pos="4252"/>
        <w:tab w:val="right" w:pos="8504"/>
      </w:tabs>
    </w:pPr>
  </w:style>
  <w:style w:type="character" w:customStyle="1" w:styleId="RodapChar">
    <w:name w:val="Rodapé Char"/>
    <w:basedOn w:val="Fontepargpadro"/>
    <w:link w:val="Footer"/>
    <w:uiPriority w:val="99"/>
    <w:qFormat/>
    <w:rsid w:val="00AB7FF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AB7FF1"/>
    <w:rPr>
      <w:rFonts w:ascii="Tahoma" w:hAnsi="Tahoma" w:cs="Tahoma"/>
      <w:sz w:val="16"/>
      <w:szCs w:val="16"/>
    </w:rPr>
  </w:style>
  <w:style w:type="character" w:customStyle="1" w:styleId="TextodebaloChar">
    <w:name w:val="Texto de balão Char"/>
    <w:basedOn w:val="Fontepargpadro"/>
    <w:link w:val="Textodebalo"/>
    <w:uiPriority w:val="99"/>
    <w:semiHidden/>
    <w:rsid w:val="00AB7FF1"/>
    <w:rPr>
      <w:rFonts w:ascii="Tahoma" w:eastAsia="Times New Roman" w:hAnsi="Tahoma" w:cs="Tahoma"/>
      <w:sz w:val="16"/>
      <w:szCs w:val="16"/>
      <w:lang w:eastAsia="pt-BR"/>
    </w:rPr>
  </w:style>
  <w:style w:type="paragraph" w:styleId="Corpodetexto3">
    <w:name w:val="Body Text 3"/>
    <w:basedOn w:val="Normal"/>
    <w:link w:val="Corpodetexto3Char"/>
    <w:uiPriority w:val="99"/>
    <w:rsid w:val="00AB7FF1"/>
    <w:pPr>
      <w:spacing w:after="120"/>
    </w:pPr>
    <w:rPr>
      <w:sz w:val="16"/>
      <w:szCs w:val="16"/>
    </w:rPr>
  </w:style>
  <w:style w:type="character" w:customStyle="1" w:styleId="Corpodetexto3Char">
    <w:name w:val="Corpo de texto 3 Char"/>
    <w:basedOn w:val="Fontepargpadro"/>
    <w:link w:val="Corpodetexto3"/>
    <w:uiPriority w:val="99"/>
    <w:rsid w:val="00AB7FF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AB7FF1"/>
    <w:pPr>
      <w:jc w:val="center"/>
    </w:pPr>
    <w:rPr>
      <w:b/>
      <w:bCs/>
      <w:sz w:val="40"/>
    </w:rPr>
  </w:style>
  <w:style w:type="character" w:customStyle="1" w:styleId="TtuloChar">
    <w:name w:val="Título Char"/>
    <w:basedOn w:val="Fontepargpadro"/>
    <w:link w:val="Ttulo"/>
    <w:uiPriority w:val="99"/>
    <w:rsid w:val="00AB7FF1"/>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AB7FF1"/>
    <w:rPr>
      <w:rFonts w:cs="Times New Roman"/>
    </w:rPr>
  </w:style>
  <w:style w:type="character" w:customStyle="1" w:styleId="tex31">
    <w:name w:val="tex31"/>
    <w:basedOn w:val="Fontepargpadro"/>
    <w:uiPriority w:val="99"/>
    <w:rsid w:val="00AB7FF1"/>
    <w:rPr>
      <w:rFonts w:ascii="Verdana" w:hAnsi="Verdana" w:cs="Times New Roman"/>
      <w:color w:val="000000"/>
      <w:sz w:val="11"/>
      <w:szCs w:val="11"/>
    </w:rPr>
  </w:style>
  <w:style w:type="paragraph" w:styleId="Corpodetexto2">
    <w:name w:val="Body Text 2"/>
    <w:basedOn w:val="Normal"/>
    <w:link w:val="Corpodetexto2Char"/>
    <w:rsid w:val="00AB7FF1"/>
    <w:pPr>
      <w:spacing w:after="120" w:line="480" w:lineRule="auto"/>
    </w:pPr>
  </w:style>
  <w:style w:type="character" w:customStyle="1" w:styleId="Corpodetexto2Char">
    <w:name w:val="Corpo de texto 2 Char"/>
    <w:basedOn w:val="Fontepargpadro"/>
    <w:link w:val="Corpodetexto2"/>
    <w:rsid w:val="00AB7FF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B7FF1"/>
    <w:rPr>
      <w:rFonts w:cs="Times New Roman"/>
      <w:b/>
      <w:bCs/>
    </w:rPr>
  </w:style>
  <w:style w:type="character" w:customStyle="1" w:styleId="apple-style-span">
    <w:name w:val="apple-style-span"/>
    <w:basedOn w:val="Fontepargpadro"/>
    <w:uiPriority w:val="99"/>
    <w:rsid w:val="00AB7FF1"/>
    <w:rPr>
      <w:rFonts w:cs="Times New Roman"/>
    </w:rPr>
  </w:style>
  <w:style w:type="character" w:customStyle="1" w:styleId="color1">
    <w:name w:val="color1"/>
    <w:basedOn w:val="Fontepargpadro"/>
    <w:uiPriority w:val="99"/>
    <w:rsid w:val="00AB7FF1"/>
    <w:rPr>
      <w:rFonts w:ascii="Arial" w:hAnsi="Arial" w:cs="Arial"/>
      <w:color w:val="000000"/>
    </w:rPr>
  </w:style>
  <w:style w:type="character" w:customStyle="1" w:styleId="glossario1">
    <w:name w:val="glossario1"/>
    <w:basedOn w:val="Fontepargpadro"/>
    <w:uiPriority w:val="99"/>
    <w:rsid w:val="00AB7FF1"/>
    <w:rPr>
      <w:rFonts w:cs="Times New Roman"/>
      <w:b/>
      <w:bCs/>
      <w:color w:val="333333"/>
      <w:u w:val="single"/>
    </w:rPr>
  </w:style>
  <w:style w:type="character" w:customStyle="1" w:styleId="apple-converted-space">
    <w:name w:val="apple-converted-space"/>
    <w:basedOn w:val="Fontepargpadro"/>
    <w:qFormat/>
    <w:rsid w:val="00AB7FF1"/>
    <w:rPr>
      <w:rFonts w:cs="Times New Roman"/>
    </w:rPr>
  </w:style>
  <w:style w:type="character" w:customStyle="1" w:styleId="glossario-class">
    <w:name w:val="glossario-class"/>
    <w:basedOn w:val="Fontepargpadro"/>
    <w:uiPriority w:val="99"/>
    <w:rsid w:val="00AB7FF1"/>
    <w:rPr>
      <w:rFonts w:cs="Times New Roman"/>
    </w:rPr>
  </w:style>
  <w:style w:type="paragraph" w:styleId="NormalWeb">
    <w:name w:val="Normal (Web)"/>
    <w:basedOn w:val="Normal"/>
    <w:uiPriority w:val="99"/>
    <w:qFormat/>
    <w:rsid w:val="00AB7FF1"/>
    <w:pPr>
      <w:spacing w:before="100" w:beforeAutospacing="1" w:after="100" w:afterAutospacing="1"/>
    </w:pPr>
  </w:style>
  <w:style w:type="character" w:customStyle="1" w:styleId="estdescrprod1">
    <w:name w:val="estdescrprod1"/>
    <w:basedOn w:val="Fontepargpadro"/>
    <w:uiPriority w:val="99"/>
    <w:rsid w:val="00AB7FF1"/>
    <w:rPr>
      <w:rFonts w:ascii="Tahoma" w:hAnsi="Tahoma" w:cs="Tahoma"/>
      <w:color w:val="333333"/>
      <w:sz w:val="18"/>
      <w:szCs w:val="18"/>
    </w:rPr>
  </w:style>
  <w:style w:type="paragraph" w:customStyle="1" w:styleId="texto">
    <w:name w:val="texto"/>
    <w:basedOn w:val="Normal"/>
    <w:uiPriority w:val="99"/>
    <w:rsid w:val="00AB7FF1"/>
    <w:pPr>
      <w:spacing w:before="100" w:beforeAutospacing="1" w:after="100" w:afterAutospacing="1"/>
    </w:pPr>
  </w:style>
  <w:style w:type="character" w:customStyle="1" w:styleId="txtproduto">
    <w:name w:val="txtproduto"/>
    <w:basedOn w:val="Fontepargpadro"/>
    <w:uiPriority w:val="99"/>
    <w:rsid w:val="00AB7FF1"/>
    <w:rPr>
      <w:rFonts w:cs="Times New Roman"/>
    </w:rPr>
  </w:style>
  <w:style w:type="paragraph" w:customStyle="1" w:styleId="ListParagraph1">
    <w:name w:val="List Paragraph1"/>
    <w:basedOn w:val="Normal"/>
    <w:uiPriority w:val="99"/>
    <w:rsid w:val="00AB7FF1"/>
    <w:pPr>
      <w:ind w:left="720"/>
      <w:contextualSpacing/>
    </w:pPr>
  </w:style>
  <w:style w:type="paragraph" w:customStyle="1" w:styleId="western">
    <w:name w:val="western"/>
    <w:basedOn w:val="Normal"/>
    <w:uiPriority w:val="99"/>
    <w:rsid w:val="00AB7FF1"/>
    <w:pPr>
      <w:spacing w:before="100" w:beforeAutospacing="1" w:after="119"/>
    </w:pPr>
  </w:style>
  <w:style w:type="paragraph" w:customStyle="1" w:styleId="Default">
    <w:name w:val="Default"/>
    <w:rsid w:val="00AB7FF1"/>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34"/>
    <w:qFormat/>
    <w:rsid w:val="00AB7FF1"/>
    <w:pPr>
      <w:ind w:left="720"/>
      <w:contextualSpacing/>
    </w:pPr>
    <w:rPr>
      <w:rFonts w:cs="Times New Roman"/>
    </w:rPr>
  </w:style>
  <w:style w:type="paragraph" w:styleId="Textodenotaderodap">
    <w:name w:val="footnote text"/>
    <w:basedOn w:val="Normal"/>
    <w:link w:val="TextodenotaderodapChar"/>
    <w:uiPriority w:val="99"/>
    <w:semiHidden/>
    <w:unhideWhenUsed/>
    <w:rsid w:val="00AB7FF1"/>
    <w:rPr>
      <w:sz w:val="20"/>
      <w:szCs w:val="20"/>
    </w:rPr>
  </w:style>
  <w:style w:type="character" w:customStyle="1" w:styleId="TextodenotaderodapChar">
    <w:name w:val="Texto de nota de rodapé Char"/>
    <w:basedOn w:val="Fontepargpadro"/>
    <w:link w:val="Textodenotaderodap"/>
    <w:uiPriority w:val="99"/>
    <w:semiHidden/>
    <w:rsid w:val="00AB7FF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AB7FF1"/>
    <w:rPr>
      <w:vertAlign w:val="superscript"/>
    </w:rPr>
  </w:style>
  <w:style w:type="table" w:customStyle="1" w:styleId="SombreamentoClaro1">
    <w:name w:val="Sombreamento Claro1"/>
    <w:basedOn w:val="Tabelanormal"/>
    <w:uiPriority w:val="60"/>
    <w:rsid w:val="00AB7F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rsid w:val="00AB7FF1"/>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AB7FF1"/>
    <w:rPr>
      <w:sz w:val="20"/>
      <w:szCs w:val="20"/>
    </w:rPr>
  </w:style>
  <w:style w:type="character" w:customStyle="1" w:styleId="TextodenotadefimChar">
    <w:name w:val="Texto de nota de fim Char"/>
    <w:basedOn w:val="Fontepargpadro"/>
    <w:link w:val="Textodenotadefim"/>
    <w:uiPriority w:val="99"/>
    <w:semiHidden/>
    <w:rsid w:val="00AB7FF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AB7FF1"/>
    <w:rPr>
      <w:vertAlign w:val="superscript"/>
    </w:rPr>
  </w:style>
  <w:style w:type="paragraph" w:customStyle="1" w:styleId="ecmsonormal">
    <w:name w:val="ec_msonormal"/>
    <w:basedOn w:val="Normal"/>
    <w:rsid w:val="00AB7FF1"/>
    <w:pPr>
      <w:spacing w:after="324"/>
    </w:pPr>
  </w:style>
  <w:style w:type="paragraph" w:customStyle="1" w:styleId="WW-Corpodetexto3">
    <w:name w:val="WW-Corpo de texto 3"/>
    <w:basedOn w:val="Normal"/>
    <w:rsid w:val="00AB7FF1"/>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AB7FF1"/>
    <w:rPr>
      <w:color w:val="800080"/>
      <w:u w:val="single"/>
    </w:rPr>
  </w:style>
  <w:style w:type="paragraph" w:customStyle="1" w:styleId="xl63">
    <w:name w:val="xl6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AB7FF1"/>
    <w:pPr>
      <w:spacing w:before="100" w:beforeAutospacing="1" w:after="100" w:afterAutospacing="1"/>
    </w:pPr>
    <w:rPr>
      <w:sz w:val="20"/>
      <w:szCs w:val="20"/>
    </w:rPr>
  </w:style>
  <w:style w:type="paragraph" w:customStyle="1" w:styleId="xl65">
    <w:name w:val="xl6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AB7FF1"/>
    <w:pPr>
      <w:spacing w:before="100" w:beforeAutospacing="1" w:after="100" w:afterAutospacing="1"/>
      <w:jc w:val="center"/>
    </w:pPr>
    <w:rPr>
      <w:sz w:val="20"/>
      <w:szCs w:val="20"/>
    </w:rPr>
  </w:style>
  <w:style w:type="paragraph" w:customStyle="1" w:styleId="xl68">
    <w:name w:val="xl6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AB7FF1"/>
    <w:pPr>
      <w:spacing w:before="100" w:beforeAutospacing="1" w:after="100" w:afterAutospacing="1"/>
    </w:pPr>
    <w:rPr>
      <w:sz w:val="20"/>
      <w:szCs w:val="20"/>
    </w:rPr>
  </w:style>
  <w:style w:type="paragraph" w:customStyle="1" w:styleId="xl70">
    <w:name w:val="xl70"/>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AB7FF1"/>
    <w:pPr>
      <w:spacing w:before="100" w:beforeAutospacing="1" w:after="100" w:afterAutospacing="1"/>
    </w:pPr>
    <w:rPr>
      <w:sz w:val="20"/>
      <w:szCs w:val="20"/>
    </w:rPr>
  </w:style>
  <w:style w:type="paragraph" w:customStyle="1" w:styleId="xl75">
    <w:name w:val="xl7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AB7FF1"/>
    <w:pPr>
      <w:spacing w:before="100" w:beforeAutospacing="1" w:after="100" w:afterAutospacing="1"/>
    </w:pPr>
    <w:rPr>
      <w:sz w:val="16"/>
      <w:szCs w:val="16"/>
    </w:rPr>
  </w:style>
  <w:style w:type="paragraph" w:customStyle="1" w:styleId="xl77">
    <w:name w:val="xl77"/>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AB7FF1"/>
    <w:pPr>
      <w:spacing w:before="100" w:beforeAutospacing="1" w:after="100" w:afterAutospacing="1"/>
    </w:pPr>
    <w:rPr>
      <w:sz w:val="16"/>
      <w:szCs w:val="16"/>
    </w:rPr>
  </w:style>
  <w:style w:type="paragraph" w:customStyle="1" w:styleId="xl80">
    <w:name w:val="xl80"/>
    <w:basedOn w:val="Normal"/>
    <w:rsid w:val="00AB7FF1"/>
    <w:pPr>
      <w:spacing w:before="100" w:beforeAutospacing="1" w:after="100" w:afterAutospacing="1"/>
      <w:jc w:val="center"/>
    </w:pPr>
    <w:rPr>
      <w:sz w:val="16"/>
      <w:szCs w:val="16"/>
    </w:rPr>
  </w:style>
  <w:style w:type="paragraph" w:customStyle="1" w:styleId="xl81">
    <w:name w:val="xl81"/>
    <w:basedOn w:val="Normal"/>
    <w:rsid w:val="00AB7FF1"/>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AB7FF1"/>
    <w:pPr>
      <w:spacing w:before="100" w:beforeAutospacing="1" w:after="100" w:afterAutospacing="1"/>
      <w:jc w:val="center"/>
    </w:pPr>
    <w:rPr>
      <w:sz w:val="16"/>
      <w:szCs w:val="16"/>
    </w:rPr>
  </w:style>
  <w:style w:type="paragraph" w:customStyle="1" w:styleId="xl85">
    <w:name w:val="xl8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AB7FF1"/>
    <w:pPr>
      <w:spacing w:before="100" w:beforeAutospacing="1" w:after="100" w:afterAutospacing="1"/>
      <w:jc w:val="center"/>
    </w:pPr>
    <w:rPr>
      <w:sz w:val="16"/>
      <w:szCs w:val="16"/>
    </w:rPr>
  </w:style>
  <w:style w:type="paragraph" w:customStyle="1" w:styleId="xl90">
    <w:name w:val="xl90"/>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AB7FF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AB7FF1"/>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AB7FF1"/>
    <w:rPr>
      <w:color w:val="0000FF"/>
      <w:u w:val="single"/>
    </w:rPr>
  </w:style>
  <w:style w:type="character" w:customStyle="1" w:styleId="intexthighlight">
    <w:name w:val="intexthighlight"/>
    <w:basedOn w:val="Fontepargpadro"/>
    <w:qFormat/>
    <w:rsid w:val="00AB7FF1"/>
  </w:style>
  <w:style w:type="paragraph" w:customStyle="1" w:styleId="Contedodatabela">
    <w:name w:val="Conteúdo da tabela"/>
    <w:basedOn w:val="Normal"/>
    <w:qFormat/>
    <w:rsid w:val="00AB7FF1"/>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AB7FF1"/>
    <w:pPr>
      <w:spacing w:before="100" w:beforeAutospacing="1" w:after="100" w:afterAutospacing="1"/>
    </w:pPr>
    <w:rPr>
      <w:rFonts w:ascii="Arial" w:hAnsi="Arial" w:cs="Arial"/>
      <w:sz w:val="16"/>
      <w:szCs w:val="16"/>
    </w:rPr>
  </w:style>
  <w:style w:type="paragraph" w:customStyle="1" w:styleId="xl93">
    <w:name w:val="xl9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AB7FF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AB7FF1"/>
    <w:pPr>
      <w:spacing w:after="0" w:line="240" w:lineRule="auto"/>
    </w:pPr>
    <w:rPr>
      <w:rFonts w:eastAsia="Times New Roman" w:cs="Times New Roman"/>
    </w:rPr>
  </w:style>
  <w:style w:type="character" w:styleId="RefernciaSutil">
    <w:name w:val="Subtle Reference"/>
    <w:basedOn w:val="Fontepargpadro"/>
    <w:uiPriority w:val="31"/>
    <w:qFormat/>
    <w:rsid w:val="00AB7FF1"/>
    <w:rPr>
      <w:smallCaps/>
      <w:color w:val="C0504D" w:themeColor="accent2"/>
      <w:u w:val="single"/>
    </w:rPr>
  </w:style>
  <w:style w:type="character" w:customStyle="1" w:styleId="posttip">
    <w:name w:val="posttip"/>
    <w:rsid w:val="00AB7FF1"/>
  </w:style>
  <w:style w:type="character" w:customStyle="1" w:styleId="Ttulo5Char">
    <w:name w:val="Título 5 Char"/>
    <w:basedOn w:val="Fontepargpadro"/>
    <w:link w:val="Heading5"/>
    <w:rsid w:val="00AB7FF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AB7FF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AB7FF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B7FF1"/>
    <w:pPr>
      <w:ind w:firstLine="708"/>
    </w:pPr>
    <w:rPr>
      <w:color w:val="000000"/>
      <w:sz w:val="28"/>
    </w:rPr>
  </w:style>
  <w:style w:type="character" w:customStyle="1" w:styleId="RecuodecorpodetextoChar">
    <w:name w:val="Recuo de corpo de texto Char"/>
    <w:basedOn w:val="Fontepargpadro"/>
    <w:link w:val="Recuodecorpodetexto"/>
    <w:rsid w:val="00AB7FF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AB7FF1"/>
    <w:pPr>
      <w:spacing w:after="120"/>
      <w:ind w:left="283"/>
    </w:pPr>
    <w:rPr>
      <w:sz w:val="16"/>
      <w:szCs w:val="16"/>
    </w:rPr>
  </w:style>
  <w:style w:type="character" w:customStyle="1" w:styleId="Recuodecorpodetexto3Char">
    <w:name w:val="Recuo de corpo de texto 3 Char"/>
    <w:basedOn w:val="Fontepargpadro"/>
    <w:link w:val="Recuodecorpodetexto3"/>
    <w:rsid w:val="00AB7FF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AB7FF1"/>
    <w:pPr>
      <w:spacing w:before="100" w:beforeAutospacing="1" w:after="100" w:afterAutospacing="1"/>
    </w:pPr>
  </w:style>
  <w:style w:type="paragraph" w:customStyle="1" w:styleId="xl97">
    <w:name w:val="xl97"/>
    <w:basedOn w:val="Normal"/>
    <w:rsid w:val="00AB7FF1"/>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AB7FF1"/>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AB7FF1"/>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AB7FF1"/>
    <w:pPr>
      <w:spacing w:before="100" w:beforeAutospacing="1" w:after="100" w:afterAutospacing="1"/>
      <w:jc w:val="center"/>
    </w:pPr>
    <w:rPr>
      <w:sz w:val="20"/>
      <w:szCs w:val="20"/>
    </w:rPr>
  </w:style>
  <w:style w:type="paragraph" w:customStyle="1" w:styleId="xl103">
    <w:name w:val="xl103"/>
    <w:basedOn w:val="Normal"/>
    <w:rsid w:val="00AB7FF1"/>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AB7FF1"/>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AB7FF1"/>
  </w:style>
  <w:style w:type="paragraph" w:customStyle="1" w:styleId="Header0">
    <w:name w:val="Header"/>
    <w:basedOn w:val="Normal"/>
    <w:link w:val="CabealhoChar1"/>
    <w:uiPriority w:val="99"/>
    <w:semiHidden/>
    <w:unhideWhenUsed/>
    <w:rsid w:val="00AB7FF1"/>
    <w:pPr>
      <w:tabs>
        <w:tab w:val="center" w:pos="4252"/>
        <w:tab w:val="right" w:pos="8504"/>
      </w:tabs>
    </w:pPr>
  </w:style>
  <w:style w:type="character" w:customStyle="1" w:styleId="CabealhoChar1">
    <w:name w:val="Cabeçalho Char1"/>
    <w:basedOn w:val="Fontepargpadro"/>
    <w:link w:val="Header0"/>
    <w:uiPriority w:val="99"/>
    <w:semiHidden/>
    <w:rsid w:val="00AB7FF1"/>
    <w:rPr>
      <w:rFonts w:ascii="Times New Roman" w:eastAsia="Times New Roman" w:hAnsi="Times New Roman" w:cs="Times New Roman"/>
      <w:sz w:val="24"/>
      <w:szCs w:val="24"/>
      <w:shd w:val="nil"/>
      <w:lang w:eastAsia="pt-BR"/>
    </w:rPr>
  </w:style>
  <w:style w:type="paragraph" w:customStyle="1" w:styleId="Footer0">
    <w:name w:val="Footer"/>
    <w:basedOn w:val="Normal"/>
    <w:link w:val="RodapChar1"/>
    <w:uiPriority w:val="99"/>
    <w:semiHidden/>
    <w:unhideWhenUsed/>
    <w:rsid w:val="00AB7FF1"/>
    <w:pPr>
      <w:tabs>
        <w:tab w:val="center" w:pos="4252"/>
        <w:tab w:val="right" w:pos="8504"/>
      </w:tabs>
    </w:pPr>
  </w:style>
  <w:style w:type="character" w:customStyle="1" w:styleId="RodapChar1">
    <w:name w:val="Rodapé Char1"/>
    <w:basedOn w:val="Fontepargpadro"/>
    <w:link w:val="Footer0"/>
    <w:uiPriority w:val="99"/>
    <w:semiHidden/>
    <w:rsid w:val="00AB7FF1"/>
    <w:rPr>
      <w:rFonts w:ascii="Times New Roman" w:eastAsia="Times New Roman" w:hAnsi="Times New Roman" w:cs="Times New Roman"/>
      <w:sz w:val="24"/>
      <w:szCs w:val="24"/>
      <w:shd w:val="nil"/>
      <w:lang w:eastAsia="pt-BR"/>
    </w:rPr>
  </w:style>
  <w:style w:type="character" w:customStyle="1" w:styleId="apple-tab-span">
    <w:name w:val="apple-tab-span"/>
    <w:rsid w:val="00AB7FF1"/>
  </w:style>
  <w:style w:type="paragraph" w:styleId="Cabealho">
    <w:name w:val="header"/>
    <w:basedOn w:val="Normal"/>
    <w:link w:val="CabealhoChar2"/>
    <w:uiPriority w:val="99"/>
    <w:semiHidden/>
    <w:unhideWhenUsed/>
    <w:rsid w:val="00CB247A"/>
    <w:pPr>
      <w:tabs>
        <w:tab w:val="center" w:pos="4252"/>
        <w:tab w:val="right" w:pos="8504"/>
      </w:tabs>
    </w:pPr>
  </w:style>
  <w:style w:type="character" w:customStyle="1" w:styleId="CabealhoChar2">
    <w:name w:val="Cabeçalho Char2"/>
    <w:basedOn w:val="Fontepargpadro"/>
    <w:link w:val="Cabealho"/>
    <w:uiPriority w:val="99"/>
    <w:semiHidden/>
    <w:rsid w:val="00CB247A"/>
    <w:rPr>
      <w:rFonts w:ascii="Times New Roman" w:eastAsia="Times New Roman" w:hAnsi="Times New Roman" w:cs="Times New Roman"/>
      <w:sz w:val="24"/>
      <w:szCs w:val="24"/>
      <w:lang w:eastAsia="pt-BR"/>
    </w:rPr>
  </w:style>
  <w:style w:type="paragraph" w:styleId="Rodap">
    <w:name w:val="footer"/>
    <w:basedOn w:val="Normal"/>
    <w:link w:val="RodapChar2"/>
    <w:uiPriority w:val="99"/>
    <w:semiHidden/>
    <w:unhideWhenUsed/>
    <w:rsid w:val="00CB247A"/>
    <w:pPr>
      <w:tabs>
        <w:tab w:val="center" w:pos="4252"/>
        <w:tab w:val="right" w:pos="8504"/>
      </w:tabs>
    </w:pPr>
  </w:style>
  <w:style w:type="character" w:customStyle="1" w:styleId="RodapChar2">
    <w:name w:val="Rodapé Char2"/>
    <w:basedOn w:val="Fontepargpadro"/>
    <w:link w:val="Rodap"/>
    <w:uiPriority w:val="99"/>
    <w:semiHidden/>
    <w:rsid w:val="00CB247A"/>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348993387">
      <w:bodyDiv w:val="1"/>
      <w:marLeft w:val="0"/>
      <w:marRight w:val="0"/>
      <w:marTop w:val="0"/>
      <w:marBottom w:val="0"/>
      <w:divBdr>
        <w:top w:val="none" w:sz="0" w:space="0" w:color="auto"/>
        <w:left w:val="none" w:sz="0" w:space="0" w:color="auto"/>
        <w:bottom w:val="none" w:sz="0" w:space="0" w:color="auto"/>
        <w:right w:val="none" w:sz="0" w:space="0" w:color="auto"/>
      </w:divBdr>
    </w:div>
    <w:div w:id="119237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ataguases.mg.gov.b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taguases.mg.gov.b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cataguases.mg.gov.br" TargetMode="Externa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6F3E2B3-D238-49C2-A181-EE61372B9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32</Pages>
  <Words>14404</Words>
  <Characters>77784</Characters>
  <Application>Microsoft Office Word</Application>
  <DocSecurity>0</DocSecurity>
  <Lines>648</Lines>
  <Paragraphs>184</Paragraphs>
  <ScaleCrop>false</ScaleCrop>
  <HeadingPairs>
    <vt:vector size="4" baseType="variant">
      <vt:variant>
        <vt:lpstr>Título</vt:lpstr>
      </vt:variant>
      <vt:variant>
        <vt:i4>1</vt:i4>
      </vt:variant>
      <vt:variant>
        <vt:lpstr>Títulos</vt:lpstr>
      </vt:variant>
      <vt:variant>
        <vt:i4>15</vt:i4>
      </vt:variant>
    </vt:vector>
  </HeadingPairs>
  <TitlesOfParts>
    <vt:vector size="16" baseType="lpstr">
      <vt:lpstr/>
      <vt:lpstr>a) Declaração de microempresa ou empresa de pequeno porte, microempreendedor ind</vt:lpstr>
      <vt:lpstr>Havendo alguma restrição na comprovação da regularidade fiscal, será assegurado </vt:lpstr>
      <vt:lpstr>– A prorrogação do prazo para a regularização fiscal dependerá de requerimento, </vt:lpstr>
      <vt:lpstr>– Entende-se por tempestivo o requerimento apresentado nos 5 (cinco) dias úteis </vt:lpstr>
      <vt:lpstr>– A não regularização da documentação, no prazo previsto no subitem acima, impli</vt:lpstr>
      <vt:lpstr/>
      <vt:lpstr>10.14.3.1Havendo alguma restrição na comprovação da regularidade fiscal, será as</vt:lpstr>
      <vt:lpstr>- Anexo VII – Modelo declaração de microempresa ou empresa de pequeno porte, mic</vt:lpstr>
      <vt:lpstr>TERMO DE REFERÊNCIA</vt:lpstr>
      <vt:lpstr>ANEXO II</vt:lpstr>
      <vt:lpstr>MODELO DE CREDENCIAMENTO</vt:lpstr>
      <vt:lpstr>ANEXO III</vt:lpstr>
      <vt:lpstr>MODELO DE PROPOSTA COMERCIAL</vt:lpstr>
      <vt:lpstr/>
      <vt:lpstr>À</vt:lpstr>
    </vt:vector>
  </TitlesOfParts>
  <Company/>
  <LinksUpToDate>false</LinksUpToDate>
  <CharactersWithSpaces>92004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Usuario_2</cp:lastModifiedBy>
  <cp:revision>18</cp:revision>
  <cp:lastPrinted>2022-06-21T17:17:00Z</cp:lastPrinted>
  <dcterms:created xsi:type="dcterms:W3CDTF">2022-06-21T16:58:00Z</dcterms:created>
  <dcterms:modified xsi:type="dcterms:W3CDTF">2023-04-03T14:17:00Z</dcterms:modified>
</cp:coreProperties>
</file>