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62" w:rsidRDefault="00041C62">
      <w:pPr>
        <w:pStyle w:val="WW-Corpodetexto2"/>
        <w:widowControl/>
        <w:tabs>
          <w:tab w:val="clear" w:pos="5954"/>
        </w:tabs>
        <w:jc w:val="center"/>
        <w:rPr>
          <w:rFonts w:ascii="Arial" w:hAnsi="Arial" w:cs="Arial"/>
          <w:b/>
          <w:sz w:val="24"/>
          <w:szCs w:val="24"/>
        </w:rPr>
      </w:pPr>
    </w:p>
    <w:p w:rsidR="00041C62" w:rsidRDefault="009373D2">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p>
    <w:p w:rsidR="00041C62" w:rsidRDefault="00041C62">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2618F6">
            <w:pPr>
              <w:rPr>
                <w:rFonts w:ascii="Arial" w:hAnsi="Arial" w:cs="Arial"/>
                <w:color w:val="000000"/>
              </w:rPr>
            </w:pPr>
            <w:r>
              <w:rPr>
                <w:rFonts w:ascii="Arial" w:hAnsi="Arial" w:cs="Arial"/>
                <w:color w:val="000000"/>
                <w:sz w:val="22"/>
                <w:szCs w:val="22"/>
              </w:rPr>
              <w:t>273/2022</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2618F6">
            <w:pPr>
              <w:rPr>
                <w:rFonts w:ascii="Arial" w:hAnsi="Arial" w:cs="Arial"/>
                <w:color w:val="000000"/>
              </w:rPr>
            </w:pPr>
            <w:r>
              <w:rPr>
                <w:rFonts w:ascii="Arial" w:hAnsi="Arial" w:cs="Arial"/>
                <w:color w:val="000000"/>
                <w:sz w:val="22"/>
                <w:szCs w:val="22"/>
              </w:rPr>
              <w:t>127/2022</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Menor preço por item</w:t>
            </w:r>
          </w:p>
        </w:tc>
      </w:tr>
      <w:tr w:rsidR="00041C62">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2618F6">
            <w:pPr>
              <w:rPr>
                <w:rFonts w:ascii="Arial" w:hAnsi="Arial" w:cs="Arial"/>
                <w:b/>
                <w:bCs/>
                <w:color w:val="000000"/>
              </w:rPr>
            </w:pPr>
            <w:r>
              <w:rPr>
                <w:rFonts w:ascii="Arial" w:hAnsi="Arial" w:cs="Arial"/>
                <w:b/>
                <w:bCs/>
                <w:color w:val="000000"/>
                <w:sz w:val="22"/>
                <w:szCs w:val="22"/>
              </w:rPr>
              <w:t>24/01/2023</w:t>
            </w:r>
            <w:r w:rsidR="009373D2">
              <w:rPr>
                <w:rFonts w:ascii="Arial" w:hAnsi="Arial" w:cs="Arial"/>
                <w:b/>
                <w:bCs/>
                <w:color w:val="000000"/>
                <w:sz w:val="22"/>
                <w:szCs w:val="22"/>
              </w:rPr>
              <w:t xml:space="preserve">. Início: 9h (nove horas)                   </w:t>
            </w:r>
          </w:p>
          <w:p w:rsidR="00041C62" w:rsidRDefault="009373D2">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041C62">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jc w:val="both"/>
              <w:rPr>
                <w:rFonts w:ascii="Arial" w:hAnsi="Arial" w:cs="Arial"/>
                <w:b/>
              </w:rPr>
            </w:pPr>
            <w:r>
              <w:rPr>
                <w:rFonts w:ascii="Arial" w:hAnsi="Arial" w:cs="Arial"/>
                <w:sz w:val="22"/>
                <w:szCs w:val="22"/>
              </w:rPr>
              <w:t>www.comprasgovernamentais.gov.br</w:t>
            </w:r>
          </w:p>
        </w:tc>
      </w:tr>
      <w:tr w:rsidR="00041C62">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jc w:val="both"/>
              <w:rPr>
                <w:rFonts w:ascii="Arial" w:hAnsi="Arial" w:cs="Arial"/>
                <w:color w:val="000000"/>
              </w:rPr>
            </w:pPr>
          </w:p>
          <w:p w:rsidR="00041C62" w:rsidRDefault="009373D2">
            <w:pPr>
              <w:jc w:val="both"/>
              <w:rPr>
                <w:rFonts w:ascii="Arial" w:hAnsi="Arial" w:cs="Arial"/>
                <w:color w:val="000000"/>
              </w:rPr>
            </w:pPr>
            <w:r>
              <w:rPr>
                <w:rFonts w:ascii="Arial" w:hAnsi="Arial" w:cs="Arial"/>
                <w:color w:val="000000"/>
              </w:rPr>
              <w:t xml:space="preserve">Contratação </w:t>
            </w:r>
            <w:r w:rsidR="00272250">
              <w:rPr>
                <w:rFonts w:ascii="Arial" w:eastAsia="Tahoma" w:hAnsi="Arial" w:cs="Arial"/>
              </w:rPr>
              <w:t xml:space="preserve">de empresa </w:t>
            </w:r>
            <w:r w:rsidR="002618F6">
              <w:rPr>
                <w:rFonts w:ascii="Arial" w:eastAsia="Tahoma" w:hAnsi="Arial" w:cs="Arial"/>
              </w:rPr>
              <w:t>especializada na prestação de serviço de seguro</w:t>
            </w:r>
            <w:r w:rsidR="001D446C">
              <w:rPr>
                <w:rFonts w:ascii="Arial" w:eastAsia="Tahoma" w:hAnsi="Arial" w:cs="Arial"/>
              </w:rPr>
              <w:t xml:space="preserve"> total </w:t>
            </w:r>
            <w:r w:rsidR="002618F6">
              <w:rPr>
                <w:rFonts w:ascii="Arial" w:eastAsia="Tahoma" w:hAnsi="Arial" w:cs="Arial"/>
              </w:rPr>
              <w:t>para atender ao</w:t>
            </w:r>
            <w:r w:rsidR="001D446C">
              <w:rPr>
                <w:rFonts w:ascii="Arial" w:eastAsia="Tahoma" w:hAnsi="Arial" w:cs="Arial"/>
              </w:rPr>
              <w:t xml:space="preserve"> veículo </w:t>
            </w:r>
            <w:r w:rsidR="002618F6">
              <w:rPr>
                <w:rFonts w:ascii="Arial" w:eastAsia="Tahoma" w:hAnsi="Arial" w:cs="Arial"/>
              </w:rPr>
              <w:t xml:space="preserve">da </w:t>
            </w:r>
            <w:r w:rsidR="00505FCC">
              <w:rPr>
                <w:rFonts w:ascii="Arial" w:eastAsia="Tahoma" w:hAnsi="Arial" w:cs="Arial"/>
              </w:rPr>
              <w:t xml:space="preserve">Secretaria Municipal de Saúde de </w:t>
            </w:r>
            <w:proofErr w:type="spellStart"/>
            <w:r w:rsidR="00505FCC">
              <w:rPr>
                <w:rFonts w:ascii="Arial" w:eastAsia="Tahoma" w:hAnsi="Arial" w:cs="Arial"/>
              </w:rPr>
              <w:t>Cataguases</w:t>
            </w:r>
            <w:proofErr w:type="spellEnd"/>
            <w:r w:rsidR="00505FCC">
              <w:rPr>
                <w:rFonts w:ascii="Arial" w:eastAsia="Tahoma" w:hAnsi="Arial" w:cs="Arial"/>
              </w:rPr>
              <w:t>/MG</w:t>
            </w:r>
            <w:r w:rsidR="001D446C">
              <w:rPr>
                <w:rFonts w:ascii="Arial" w:eastAsia="Tahoma" w:hAnsi="Arial" w:cs="Arial"/>
              </w:rPr>
              <w:t>.</w:t>
            </w:r>
          </w:p>
          <w:p w:rsidR="00041C62" w:rsidRDefault="00041C62">
            <w:pPr>
              <w:jc w:val="both"/>
              <w:rPr>
                <w:rFonts w:ascii="Arial" w:hAnsi="Arial" w:cs="Arial"/>
                <w:color w:val="000000"/>
              </w:rPr>
            </w:pPr>
          </w:p>
        </w:tc>
      </w:tr>
      <w:tr w:rsidR="00041C62">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rsidP="002618F6">
            <w:pPr>
              <w:rPr>
                <w:rFonts w:ascii="Arial" w:hAnsi="Arial" w:cs="Arial"/>
                <w:b/>
                <w:bCs/>
                <w:color w:val="000000"/>
              </w:rPr>
            </w:pPr>
            <w:r>
              <w:rPr>
                <w:rFonts w:ascii="Arial" w:hAnsi="Arial" w:cs="Arial"/>
                <w:b/>
                <w:bCs/>
                <w:color w:val="000000"/>
                <w:sz w:val="22"/>
                <w:szCs w:val="22"/>
              </w:rPr>
              <w:t xml:space="preserve">R$ </w:t>
            </w:r>
            <w:r w:rsidR="002618F6">
              <w:rPr>
                <w:rFonts w:ascii="Arial" w:hAnsi="Arial" w:cs="Arial"/>
                <w:b/>
                <w:bCs/>
                <w:color w:val="000000"/>
                <w:sz w:val="22"/>
                <w:szCs w:val="22"/>
              </w:rPr>
              <w:t>2.231,15</w:t>
            </w:r>
          </w:p>
        </w:tc>
      </w:tr>
      <w:tr w:rsidR="00041C62">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rPr>
                <w:rFonts w:ascii="Arial" w:hAnsi="Arial" w:cs="Arial"/>
                <w:color w:val="000000"/>
              </w:rPr>
            </w:pPr>
          </w:p>
          <w:p w:rsidR="00041C62" w:rsidRDefault="009373D2">
            <w:pPr>
              <w:rPr>
                <w:rFonts w:ascii="Arial" w:hAnsi="Arial" w:cs="Arial"/>
                <w:color w:val="000000"/>
              </w:rPr>
            </w:pPr>
            <w:r>
              <w:rPr>
                <w:rFonts w:ascii="Arial" w:hAnsi="Arial" w:cs="Arial"/>
                <w:color w:val="000000"/>
                <w:sz w:val="22"/>
                <w:szCs w:val="22"/>
              </w:rPr>
              <w:t xml:space="preserve">Setor de Licitações, na Praça Santa Rita, 462, Centro,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(MG); telefones </w:t>
            </w:r>
            <w:r w:rsidR="00127488">
              <w:rPr>
                <w:rFonts w:ascii="Arial" w:hAnsi="Arial" w:cs="Arial"/>
                <w:color w:val="000000"/>
                <w:sz w:val="22"/>
                <w:szCs w:val="22"/>
              </w:rPr>
              <w:t xml:space="preserve">(32) 99940 </w:t>
            </w:r>
            <w:r w:rsidR="00505FCC">
              <w:rPr>
                <w:rFonts w:ascii="Arial" w:hAnsi="Arial" w:cs="Arial"/>
                <w:color w:val="000000"/>
                <w:sz w:val="22"/>
                <w:szCs w:val="22"/>
              </w:rPr>
              <w:t>5331.</w:t>
            </w:r>
          </w:p>
          <w:p w:rsidR="00041C62" w:rsidRDefault="009373D2">
            <w:pPr>
              <w:rPr>
                <w:rFonts w:ascii="Arial" w:hAnsi="Arial" w:cs="Arial"/>
                <w:sz w:val="20"/>
                <w:szCs w:val="20"/>
                <w:u w:val="single"/>
              </w:rPr>
            </w:pPr>
            <w:r>
              <w:rPr>
                <w:rFonts w:ascii="Arial" w:hAnsi="Arial" w:cs="Arial"/>
                <w:sz w:val="20"/>
                <w:szCs w:val="20"/>
                <w:u w:val="single"/>
              </w:rPr>
              <w:t>E-mail:</w:t>
            </w:r>
            <w:proofErr w:type="gramStart"/>
            <w:r>
              <w:rPr>
                <w:rFonts w:ascii="Arial" w:hAnsi="Arial" w:cs="Arial"/>
                <w:sz w:val="20"/>
                <w:szCs w:val="20"/>
                <w:u w:val="single"/>
              </w:rPr>
              <w:t xml:space="preserve">  </w:t>
            </w:r>
            <w:proofErr w:type="gramEnd"/>
            <w:r>
              <w:rPr>
                <w:rFonts w:ascii="Arial" w:hAnsi="Arial" w:cs="Arial"/>
                <w:sz w:val="20"/>
                <w:szCs w:val="20"/>
                <w:u w:val="single"/>
              </w:rPr>
              <w:t>pregaocataguases@gmail.com</w:t>
            </w:r>
          </w:p>
          <w:p w:rsidR="00041C62" w:rsidRDefault="00041C62">
            <w:pPr>
              <w:rPr>
                <w:rFonts w:ascii="Arial" w:hAnsi="Arial" w:cs="Arial"/>
                <w:color w:val="000000"/>
              </w:rPr>
            </w:pPr>
          </w:p>
        </w:tc>
      </w:tr>
      <w:tr w:rsidR="00041C62">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Horário de Brasília</w:t>
            </w:r>
          </w:p>
        </w:tc>
      </w:tr>
    </w:tbl>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272250" w:rsidRDefault="00272250" w:rsidP="00272250">
      <w:pPr>
        <w:jc w:val="center"/>
        <w:rPr>
          <w:rFonts w:ascii="Arial" w:hAnsi="Arial" w:cs="Arial"/>
          <w:b/>
          <w:bCs/>
          <w:sz w:val="20"/>
          <w:szCs w:val="20"/>
        </w:rPr>
      </w:pPr>
    </w:p>
    <w:p w:rsidR="00041C62" w:rsidRDefault="009373D2" w:rsidP="00272250">
      <w:pPr>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2618F6">
        <w:rPr>
          <w:rFonts w:ascii="Arial" w:hAnsi="Arial" w:cs="Arial"/>
          <w:b/>
          <w:bCs/>
          <w:sz w:val="20"/>
          <w:szCs w:val="20"/>
        </w:rPr>
        <w:t>127/2022</w:t>
      </w:r>
    </w:p>
    <w:p w:rsidR="00041C62" w:rsidRDefault="00041C62">
      <w:pPr>
        <w:spacing w:line="360" w:lineRule="auto"/>
        <w:jc w:val="center"/>
        <w:rPr>
          <w:rFonts w:ascii="Arial" w:hAnsi="Arial" w:cs="Arial"/>
          <w:b/>
          <w:bCs/>
          <w:sz w:val="20"/>
          <w:szCs w:val="20"/>
        </w:rPr>
      </w:pP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Processo n°: </w:t>
      </w:r>
      <w:r w:rsidR="002618F6">
        <w:rPr>
          <w:rFonts w:ascii="Arial" w:hAnsi="Arial" w:cs="Arial"/>
          <w:b/>
          <w:bCs/>
          <w:sz w:val="20"/>
          <w:szCs w:val="20"/>
        </w:rPr>
        <w:t>273/2022</w:t>
      </w: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2618F6">
        <w:rPr>
          <w:rFonts w:ascii="Arial" w:hAnsi="Arial" w:cs="Arial"/>
          <w:b/>
          <w:bCs/>
          <w:sz w:val="20"/>
          <w:szCs w:val="20"/>
        </w:rPr>
        <w:t>24/01/2023</w:t>
      </w:r>
    </w:p>
    <w:p w:rsidR="00041C62" w:rsidRDefault="009373D2">
      <w:pPr>
        <w:spacing w:line="360" w:lineRule="auto"/>
        <w:jc w:val="both"/>
        <w:rPr>
          <w:rFonts w:ascii="Arial" w:hAnsi="Arial" w:cs="Arial"/>
          <w:b/>
          <w:sz w:val="20"/>
          <w:szCs w:val="20"/>
        </w:rPr>
      </w:pPr>
      <w:r>
        <w:rPr>
          <w:rFonts w:ascii="Arial" w:hAnsi="Arial" w:cs="Arial"/>
          <w:b/>
          <w:bCs/>
          <w:sz w:val="20"/>
          <w:szCs w:val="20"/>
        </w:rPr>
        <w:t>Horário: 09 (nove) horas</w:t>
      </w:r>
    </w:p>
    <w:p w:rsidR="00041C62" w:rsidRDefault="009373D2">
      <w:pPr>
        <w:spacing w:line="360" w:lineRule="auto"/>
        <w:jc w:val="both"/>
        <w:rPr>
          <w:rFonts w:ascii="Arial" w:hAnsi="Arial" w:cs="Arial"/>
          <w:sz w:val="20"/>
          <w:szCs w:val="20"/>
        </w:rPr>
      </w:pPr>
      <w:r>
        <w:rPr>
          <w:rFonts w:ascii="Arial" w:hAnsi="Arial" w:cs="Arial"/>
          <w:b/>
          <w:sz w:val="20"/>
          <w:szCs w:val="20"/>
        </w:rPr>
        <w:t xml:space="preserve">Local: </w:t>
      </w:r>
      <w:hyperlink r:id="rId9" w:tooltip="http://www.comprasnet.gov.br/" w:history="1">
        <w:r>
          <w:rPr>
            <w:rStyle w:val="LinkdaInternet"/>
            <w:rFonts w:ascii="Arial" w:hAnsi="Arial" w:cs="Arial"/>
            <w:b/>
            <w:color w:val="auto"/>
            <w:sz w:val="20"/>
            <w:szCs w:val="20"/>
          </w:rPr>
          <w:t>www.comprasgovernamentais.gov.br</w:t>
        </w:r>
      </w:hyperlink>
    </w:p>
    <w:p w:rsidR="00041C62" w:rsidRPr="00272250" w:rsidRDefault="009373D2" w:rsidP="00A53D7B">
      <w:pPr>
        <w:spacing w:line="360" w:lineRule="auto"/>
        <w:ind w:firstLine="708"/>
        <w:jc w:val="both"/>
        <w:rPr>
          <w:rFonts w:ascii="Arial" w:hAnsi="Arial" w:cs="Arial"/>
          <w:color w:val="00000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1D446C">
        <w:rPr>
          <w:rFonts w:ascii="Arial" w:hAnsi="Arial" w:cs="Arial"/>
          <w:sz w:val="20"/>
        </w:rPr>
        <w:t>a</w:t>
      </w:r>
      <w:proofErr w:type="spellEnd"/>
      <w:r>
        <w:rPr>
          <w:rFonts w:ascii="Arial" w:hAnsi="Arial" w:cs="Arial"/>
          <w:sz w:val="20"/>
        </w:rPr>
        <w:t xml:space="preserve"> Substitut</w:t>
      </w:r>
      <w:r w:rsidR="001D446C">
        <w:rPr>
          <w:rFonts w:ascii="Arial" w:hAnsi="Arial" w:cs="Arial"/>
          <w:sz w:val="20"/>
        </w:rPr>
        <w:t>a</w:t>
      </w:r>
      <w:r>
        <w:rPr>
          <w:rFonts w:ascii="Arial" w:hAnsi="Arial" w:cs="Arial"/>
          <w:sz w:val="20"/>
        </w:rPr>
        <w:t xml:space="preserve"> </w:t>
      </w:r>
      <w:r w:rsidR="001D446C">
        <w:rPr>
          <w:rFonts w:ascii="Arial" w:hAnsi="Arial" w:cs="Arial"/>
          <w:sz w:val="20"/>
        </w:rPr>
        <w:t>a</w:t>
      </w:r>
      <w:r>
        <w:rPr>
          <w:rFonts w:ascii="Arial" w:hAnsi="Arial" w:cs="Arial"/>
          <w:sz w:val="20"/>
        </w:rPr>
        <w:t xml:space="preserve"> Sr</w:t>
      </w:r>
      <w:r w:rsidR="001D446C">
        <w:rPr>
          <w:rFonts w:ascii="Arial" w:hAnsi="Arial" w:cs="Arial"/>
          <w:sz w:val="20"/>
        </w:rPr>
        <w:t>a</w:t>
      </w:r>
      <w:r>
        <w:rPr>
          <w:rFonts w:ascii="Arial" w:hAnsi="Arial" w:cs="Arial"/>
          <w:sz w:val="20"/>
        </w:rPr>
        <w:t xml:space="preserve">. </w:t>
      </w:r>
      <w:r w:rsidR="001D446C">
        <w:rPr>
          <w:rFonts w:ascii="Arial" w:hAnsi="Arial" w:cs="Arial"/>
          <w:sz w:val="20"/>
        </w:rPr>
        <w:t>Janete Aparecida Garcia</w:t>
      </w:r>
      <w:r>
        <w:rPr>
          <w:rFonts w:ascii="Arial" w:hAnsi="Arial" w:cs="Arial"/>
          <w:sz w:val="20"/>
        </w:rPr>
        <w:t xml:space="preserve"> e Equipe de Apoio ao Pregão, designados pela portaria nº </w:t>
      </w:r>
      <w:r w:rsidR="001D446C">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2618F6">
        <w:rPr>
          <w:rFonts w:ascii="Arial" w:hAnsi="Arial" w:cs="Arial"/>
          <w:b/>
          <w:sz w:val="20"/>
          <w:szCs w:val="20"/>
        </w:rPr>
        <w:t>273/2022</w:t>
      </w:r>
      <w:r>
        <w:rPr>
          <w:rFonts w:ascii="Arial" w:hAnsi="Arial" w:cs="Arial"/>
          <w:sz w:val="20"/>
          <w:szCs w:val="20"/>
        </w:rPr>
        <w:t xml:space="preserve">, na modalidade </w:t>
      </w:r>
      <w:r>
        <w:rPr>
          <w:rFonts w:ascii="Arial" w:hAnsi="Arial" w:cs="Arial"/>
          <w:b/>
          <w:sz w:val="20"/>
          <w:szCs w:val="20"/>
        </w:rPr>
        <w:t xml:space="preserve">Pregão na forma ELETRÔNICA nº </w:t>
      </w:r>
      <w:r w:rsidR="002618F6">
        <w:rPr>
          <w:rFonts w:ascii="Arial" w:hAnsi="Arial" w:cs="Arial"/>
          <w:b/>
          <w:sz w:val="20"/>
          <w:szCs w:val="20"/>
        </w:rPr>
        <w:t>127/2022</w:t>
      </w:r>
      <w:r>
        <w:rPr>
          <w:rFonts w:ascii="Arial" w:hAnsi="Arial" w:cs="Arial"/>
          <w:b/>
          <w:sz w:val="20"/>
          <w:szCs w:val="20"/>
        </w:rPr>
        <w:t xml:space="preserve">, Tipo Menor Preço por ITEM, com objeto de </w:t>
      </w:r>
      <w:r w:rsidR="001D446C">
        <w:rPr>
          <w:rFonts w:ascii="Arial" w:hAnsi="Arial" w:cs="Arial"/>
          <w:b/>
          <w:color w:val="000000"/>
          <w:sz w:val="20"/>
          <w:szCs w:val="20"/>
        </w:rPr>
        <w:t>c</w:t>
      </w:r>
      <w:r w:rsidR="00272250" w:rsidRPr="00272250">
        <w:rPr>
          <w:rFonts w:ascii="Arial" w:hAnsi="Arial" w:cs="Arial"/>
          <w:b/>
          <w:color w:val="000000"/>
          <w:sz w:val="20"/>
          <w:szCs w:val="20"/>
        </w:rPr>
        <w:t xml:space="preserve">ontratação </w:t>
      </w:r>
      <w:r w:rsidR="00272250" w:rsidRPr="00272250">
        <w:rPr>
          <w:rFonts w:ascii="Arial" w:eastAsia="Tahoma" w:hAnsi="Arial" w:cs="Arial"/>
          <w:b/>
          <w:sz w:val="20"/>
          <w:szCs w:val="20"/>
        </w:rPr>
        <w:t xml:space="preserve">de </w:t>
      </w:r>
      <w:r w:rsidR="002618F6" w:rsidRPr="002618F6">
        <w:rPr>
          <w:rFonts w:ascii="Arial" w:eastAsia="Tahoma" w:hAnsi="Arial" w:cs="Arial"/>
          <w:b/>
          <w:sz w:val="20"/>
          <w:szCs w:val="20"/>
        </w:rPr>
        <w:t xml:space="preserve">empresa especializada na prestação de serviço de seguro total para atender ao veículo da Secretaria Municipal de Saúde de </w:t>
      </w:r>
      <w:proofErr w:type="spellStart"/>
      <w:r w:rsidR="002618F6" w:rsidRPr="002618F6">
        <w:rPr>
          <w:rFonts w:ascii="Arial" w:eastAsia="Tahoma" w:hAnsi="Arial" w:cs="Arial"/>
          <w:b/>
          <w:sz w:val="20"/>
          <w:szCs w:val="20"/>
        </w:rPr>
        <w:t>Cataguases</w:t>
      </w:r>
      <w:proofErr w:type="spellEnd"/>
      <w:r w:rsidR="002618F6" w:rsidRPr="002618F6">
        <w:rPr>
          <w:rFonts w:ascii="Arial" w:eastAsia="Tahoma" w:hAnsi="Arial" w:cs="Arial"/>
          <w:b/>
          <w:sz w:val="20"/>
          <w:szCs w:val="20"/>
        </w:rPr>
        <w:t>/MG</w:t>
      </w:r>
      <w:r w:rsidR="00272250" w:rsidRPr="00650C56">
        <w:rPr>
          <w:rFonts w:ascii="Arial" w:eastAsia="Tahoma" w:hAnsi="Arial" w:cs="Arial"/>
          <w:b/>
          <w:sz w:val="20"/>
          <w:szCs w:val="20"/>
        </w:rPr>
        <w:t>.</w:t>
      </w:r>
      <w:r w:rsidR="00272250">
        <w:rPr>
          <w:rFonts w:ascii="Arial" w:hAnsi="Arial" w:cs="Arial"/>
          <w:color w:val="00000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041C62" w:rsidRDefault="00041C62">
      <w:pPr>
        <w:jc w:val="both"/>
        <w:rPr>
          <w:rFonts w:ascii="Arial" w:hAnsi="Arial" w:cs="Arial"/>
          <w:sz w:val="20"/>
        </w:rPr>
      </w:pP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sidR="001D446C">
        <w:rPr>
          <w:rFonts w:ascii="Arial" w:hAnsi="Arial" w:cs="Arial"/>
          <w:b/>
          <w:color w:val="000000"/>
        </w:rPr>
        <w:t>c</w:t>
      </w:r>
      <w:r w:rsidR="001D446C" w:rsidRPr="00272250">
        <w:rPr>
          <w:rFonts w:ascii="Arial" w:hAnsi="Arial" w:cs="Arial"/>
          <w:b/>
          <w:color w:val="000000"/>
        </w:rPr>
        <w:t xml:space="preserve">ontratação </w:t>
      </w:r>
      <w:r w:rsidR="001D446C" w:rsidRPr="00272250">
        <w:rPr>
          <w:rFonts w:ascii="Arial" w:eastAsia="Tahoma" w:hAnsi="Arial" w:cs="Arial"/>
          <w:b/>
        </w:rPr>
        <w:t xml:space="preserve">de </w:t>
      </w:r>
      <w:r w:rsidR="002618F6" w:rsidRPr="002618F6">
        <w:rPr>
          <w:rFonts w:ascii="Arial" w:eastAsia="Tahoma" w:hAnsi="Arial" w:cs="Arial"/>
          <w:b/>
        </w:rPr>
        <w:t xml:space="preserve">empresa especializada na prestação de serviço de seguro total para atender ao veículo da Secretaria Municipal de Saúde de </w:t>
      </w:r>
      <w:proofErr w:type="spellStart"/>
      <w:r w:rsidR="002618F6" w:rsidRPr="002618F6">
        <w:rPr>
          <w:rFonts w:ascii="Arial" w:eastAsia="Tahoma" w:hAnsi="Arial" w:cs="Arial"/>
          <w:b/>
        </w:rPr>
        <w:t>Cataguases</w:t>
      </w:r>
      <w:proofErr w:type="spellEnd"/>
      <w:r w:rsidR="002618F6" w:rsidRPr="002618F6">
        <w:rPr>
          <w:rFonts w:ascii="Arial" w:eastAsia="Tahoma" w:hAnsi="Arial" w:cs="Arial"/>
          <w:b/>
        </w:rPr>
        <w:t>/MG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041C62" w:rsidRDefault="009373D2">
      <w:pPr>
        <w:pStyle w:val="SemEspaamento"/>
        <w:spacing w:line="360" w:lineRule="auto"/>
        <w:ind w:firstLine="567"/>
        <w:jc w:val="both"/>
        <w:rPr>
          <w:rFonts w:ascii="Arial" w:hAnsi="Arial" w:cs="Arial"/>
          <w:sz w:val="20"/>
        </w:rPr>
      </w:pPr>
      <w:r>
        <w:rPr>
          <w:rFonts w:ascii="Arial" w:hAnsi="Arial" w:cs="Arial"/>
          <w:sz w:val="20"/>
        </w:rPr>
        <w:t xml:space="preserve">1.2. A licitação será por item, </w:t>
      </w:r>
      <w:r>
        <w:rPr>
          <w:rFonts w:ascii="Arial" w:hAnsi="Arial" w:cs="Arial"/>
          <w:b/>
          <w:sz w:val="20"/>
        </w:rPr>
        <w:t>conforme tabela constante do Termo de Referência</w:t>
      </w:r>
      <w:r>
        <w:rPr>
          <w:rFonts w:ascii="Arial" w:hAnsi="Arial" w:cs="Arial"/>
          <w:sz w:val="20"/>
        </w:rPr>
        <w:t xml:space="preserve">,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041C62" w:rsidRDefault="009373D2">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w:t>
      </w:r>
      <w:r>
        <w:rPr>
          <w:rFonts w:ascii="Arial" w:hAnsi="Arial" w:cs="Arial"/>
          <w:sz w:val="20"/>
          <w:szCs w:val="20"/>
        </w:rPr>
        <w:lastRenderedPageBreak/>
        <w:t>implicando na necessidade de uma conduta leal, honesta, estimada e que se pode esperar de uma pessoa, protegendo a confiança que, fundamentadamente, pode-se depositar no comportamento de outrem.</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041C62" w:rsidRDefault="00041C62">
      <w:pPr>
        <w:spacing w:line="360" w:lineRule="auto"/>
        <w:ind w:left="851" w:hanging="284"/>
        <w:jc w:val="both"/>
        <w:rPr>
          <w:rFonts w:ascii="Arial" w:eastAsia="Arial" w:hAnsi="Arial" w:cs="Arial"/>
          <w:sz w:val="20"/>
          <w:szCs w:val="20"/>
        </w:rPr>
      </w:pPr>
    </w:p>
    <w:p w:rsidR="00041C62" w:rsidRDefault="009373D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041C62" w:rsidRDefault="009373D2">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3626"/>
        <w:gridCol w:w="3260"/>
        <w:gridCol w:w="793"/>
      </w:tblGrid>
      <w:tr w:rsidR="002618F6" w:rsidRPr="00005F3E" w:rsidTr="002618F6">
        <w:trPr>
          <w:trHeight w:val="353"/>
          <w:jc w:val="center"/>
        </w:trPr>
        <w:tc>
          <w:tcPr>
            <w:tcW w:w="2127" w:type="dxa"/>
            <w:tcBorders>
              <w:bottom w:val="single" w:sz="4" w:space="0" w:color="auto"/>
            </w:tcBorders>
            <w:shd w:val="clear" w:color="auto" w:fill="auto"/>
            <w:vAlign w:val="center"/>
          </w:tcPr>
          <w:p w:rsidR="002618F6" w:rsidRPr="00005F3E" w:rsidRDefault="002618F6" w:rsidP="002618F6">
            <w:pPr>
              <w:jc w:val="center"/>
              <w:rPr>
                <w:rFonts w:ascii="Arial" w:hAnsi="Arial" w:cs="Arial"/>
                <w:b/>
                <w:sz w:val="16"/>
                <w:szCs w:val="16"/>
              </w:rPr>
            </w:pPr>
            <w:r w:rsidRPr="00005F3E">
              <w:rPr>
                <w:rFonts w:ascii="Arial" w:hAnsi="Arial" w:cs="Arial"/>
                <w:b/>
                <w:sz w:val="16"/>
                <w:szCs w:val="16"/>
              </w:rPr>
              <w:t>Unidade</w:t>
            </w:r>
          </w:p>
        </w:tc>
        <w:tc>
          <w:tcPr>
            <w:tcW w:w="3626" w:type="dxa"/>
            <w:shd w:val="clear" w:color="auto" w:fill="auto"/>
            <w:vAlign w:val="center"/>
          </w:tcPr>
          <w:p w:rsidR="002618F6" w:rsidRPr="00005F3E" w:rsidRDefault="002618F6" w:rsidP="002618F6">
            <w:pPr>
              <w:jc w:val="center"/>
              <w:rPr>
                <w:rFonts w:ascii="Arial" w:hAnsi="Arial" w:cs="Arial"/>
                <w:b/>
                <w:sz w:val="16"/>
                <w:szCs w:val="16"/>
              </w:rPr>
            </w:pPr>
            <w:proofErr w:type="spellStart"/>
            <w:r w:rsidRPr="00005F3E">
              <w:rPr>
                <w:rFonts w:ascii="Arial" w:hAnsi="Arial" w:cs="Arial"/>
                <w:b/>
                <w:sz w:val="16"/>
                <w:szCs w:val="16"/>
              </w:rPr>
              <w:t>Proj</w:t>
            </w:r>
            <w:proofErr w:type="spellEnd"/>
            <w:r w:rsidRPr="00005F3E">
              <w:rPr>
                <w:rFonts w:ascii="Arial" w:hAnsi="Arial" w:cs="Arial"/>
                <w:b/>
                <w:sz w:val="16"/>
                <w:szCs w:val="16"/>
              </w:rPr>
              <w:t xml:space="preserve">. </w:t>
            </w:r>
            <w:proofErr w:type="spellStart"/>
            <w:r w:rsidRPr="00005F3E">
              <w:rPr>
                <w:rFonts w:ascii="Arial" w:hAnsi="Arial" w:cs="Arial"/>
                <w:b/>
                <w:sz w:val="16"/>
                <w:szCs w:val="16"/>
              </w:rPr>
              <w:t>Ativ</w:t>
            </w:r>
            <w:proofErr w:type="spellEnd"/>
            <w:r w:rsidRPr="00005F3E">
              <w:rPr>
                <w:rFonts w:ascii="Arial" w:hAnsi="Arial" w:cs="Arial"/>
                <w:b/>
                <w:sz w:val="16"/>
                <w:szCs w:val="16"/>
              </w:rPr>
              <w:t>.</w:t>
            </w:r>
          </w:p>
        </w:tc>
        <w:tc>
          <w:tcPr>
            <w:tcW w:w="3260" w:type="dxa"/>
            <w:vAlign w:val="center"/>
          </w:tcPr>
          <w:p w:rsidR="002618F6" w:rsidRPr="00483F1F" w:rsidRDefault="002618F6" w:rsidP="002618F6">
            <w:pPr>
              <w:jc w:val="center"/>
              <w:rPr>
                <w:rFonts w:ascii="Arial" w:hAnsi="Arial" w:cs="Arial"/>
                <w:b/>
                <w:sz w:val="16"/>
                <w:szCs w:val="16"/>
              </w:rPr>
            </w:pPr>
            <w:r w:rsidRPr="00483F1F">
              <w:rPr>
                <w:rFonts w:ascii="Arial" w:hAnsi="Arial" w:cs="Arial"/>
                <w:b/>
                <w:bCs/>
                <w:color w:val="000000"/>
                <w:sz w:val="16"/>
                <w:szCs w:val="16"/>
              </w:rPr>
              <w:t>Dotação / Descrição</w:t>
            </w:r>
          </w:p>
        </w:tc>
        <w:tc>
          <w:tcPr>
            <w:tcW w:w="793" w:type="dxa"/>
            <w:vAlign w:val="center"/>
          </w:tcPr>
          <w:p w:rsidR="002618F6" w:rsidRPr="00005F3E" w:rsidRDefault="002618F6" w:rsidP="002618F6">
            <w:pPr>
              <w:jc w:val="center"/>
              <w:rPr>
                <w:rFonts w:ascii="Arial" w:hAnsi="Arial" w:cs="Arial"/>
                <w:b/>
                <w:sz w:val="16"/>
                <w:szCs w:val="16"/>
              </w:rPr>
            </w:pPr>
            <w:r>
              <w:rPr>
                <w:rFonts w:ascii="Arial" w:hAnsi="Arial" w:cs="Arial"/>
                <w:b/>
                <w:sz w:val="16"/>
                <w:szCs w:val="16"/>
              </w:rPr>
              <w:t>Código</w:t>
            </w:r>
          </w:p>
        </w:tc>
      </w:tr>
      <w:tr w:rsidR="002618F6" w:rsidRPr="00005F3E" w:rsidTr="002618F6">
        <w:trPr>
          <w:trHeight w:val="144"/>
          <w:jc w:val="center"/>
        </w:trPr>
        <w:tc>
          <w:tcPr>
            <w:tcW w:w="2127" w:type="dxa"/>
            <w:tcBorders>
              <w:top w:val="nil"/>
            </w:tcBorders>
            <w:shd w:val="clear" w:color="auto" w:fill="auto"/>
            <w:vAlign w:val="center"/>
          </w:tcPr>
          <w:p w:rsidR="002618F6" w:rsidRDefault="002618F6" w:rsidP="002618F6">
            <w:pPr>
              <w:rPr>
                <w:rFonts w:ascii="Arial" w:hAnsi="Arial" w:cs="Arial"/>
                <w:b/>
                <w:sz w:val="16"/>
                <w:szCs w:val="16"/>
              </w:rPr>
            </w:pPr>
            <w:proofErr w:type="gramStart"/>
            <w:r w:rsidRPr="00005F3E">
              <w:rPr>
                <w:rFonts w:ascii="Arial" w:hAnsi="Arial" w:cs="Arial"/>
                <w:b/>
                <w:sz w:val="16"/>
                <w:szCs w:val="16"/>
              </w:rPr>
              <w:t>0209- Fundo</w:t>
            </w:r>
            <w:proofErr w:type="gramEnd"/>
            <w:r w:rsidRPr="00005F3E">
              <w:rPr>
                <w:rFonts w:ascii="Arial" w:hAnsi="Arial" w:cs="Arial"/>
                <w:b/>
                <w:sz w:val="16"/>
                <w:szCs w:val="16"/>
              </w:rPr>
              <w:t xml:space="preserve"> Municipal de Saúde</w:t>
            </w:r>
          </w:p>
          <w:p w:rsidR="002618F6" w:rsidRPr="00005F3E" w:rsidRDefault="002618F6" w:rsidP="002618F6">
            <w:pPr>
              <w:rPr>
                <w:rFonts w:ascii="Arial" w:hAnsi="Arial" w:cs="Arial"/>
                <w:b/>
                <w:sz w:val="16"/>
                <w:szCs w:val="16"/>
              </w:rPr>
            </w:pPr>
          </w:p>
        </w:tc>
        <w:tc>
          <w:tcPr>
            <w:tcW w:w="3626" w:type="dxa"/>
            <w:shd w:val="clear" w:color="auto" w:fill="auto"/>
            <w:vAlign w:val="center"/>
          </w:tcPr>
          <w:p w:rsidR="002618F6" w:rsidRPr="00005F3E" w:rsidRDefault="002618F6" w:rsidP="002618F6">
            <w:pPr>
              <w:tabs>
                <w:tab w:val="left" w:pos="1110"/>
              </w:tabs>
              <w:ind w:right="-286"/>
              <w:rPr>
                <w:rFonts w:ascii="Arial" w:hAnsi="Arial" w:cs="Arial"/>
                <w:iCs/>
                <w:color w:val="000000"/>
                <w:sz w:val="16"/>
                <w:szCs w:val="16"/>
              </w:rPr>
            </w:pPr>
            <w:proofErr w:type="gramStart"/>
            <w:r>
              <w:rPr>
                <w:rFonts w:ascii="Arial" w:hAnsi="Arial" w:cs="Arial"/>
                <w:iCs/>
                <w:color w:val="000000"/>
                <w:sz w:val="16"/>
                <w:szCs w:val="16"/>
              </w:rPr>
              <w:t>2.106</w:t>
            </w:r>
            <w:r w:rsidRPr="00005F3E">
              <w:rPr>
                <w:rFonts w:ascii="Arial" w:hAnsi="Arial" w:cs="Arial"/>
                <w:iCs/>
                <w:color w:val="000000"/>
                <w:sz w:val="16"/>
                <w:szCs w:val="16"/>
              </w:rPr>
              <w:t xml:space="preserve"> – </w:t>
            </w:r>
            <w:r>
              <w:rPr>
                <w:rFonts w:ascii="Arial" w:hAnsi="Arial" w:cs="Arial"/>
                <w:iCs/>
                <w:color w:val="000000"/>
                <w:sz w:val="16"/>
                <w:szCs w:val="16"/>
              </w:rPr>
              <w:t>Gestão</w:t>
            </w:r>
            <w:proofErr w:type="gramEnd"/>
            <w:r>
              <w:rPr>
                <w:rFonts w:ascii="Arial" w:hAnsi="Arial" w:cs="Arial"/>
                <w:iCs/>
                <w:color w:val="000000"/>
                <w:sz w:val="16"/>
                <w:szCs w:val="16"/>
              </w:rPr>
              <w:t xml:space="preserve"> da Vigilância Epidemiológica</w:t>
            </w:r>
          </w:p>
        </w:tc>
        <w:tc>
          <w:tcPr>
            <w:tcW w:w="3260" w:type="dxa"/>
            <w:vAlign w:val="center"/>
          </w:tcPr>
          <w:p w:rsidR="002618F6" w:rsidRPr="00005F3E" w:rsidRDefault="002618F6" w:rsidP="002618F6">
            <w:pPr>
              <w:tabs>
                <w:tab w:val="left" w:pos="1110"/>
              </w:tabs>
              <w:rPr>
                <w:rFonts w:ascii="Arial" w:hAnsi="Arial" w:cs="Arial"/>
                <w:iCs/>
                <w:color w:val="000000"/>
                <w:sz w:val="16"/>
                <w:szCs w:val="16"/>
              </w:rPr>
            </w:pPr>
            <w:r>
              <w:rPr>
                <w:rFonts w:ascii="Arial" w:hAnsi="Arial" w:cs="Arial"/>
                <w:iCs/>
                <w:color w:val="000000"/>
                <w:sz w:val="16"/>
                <w:szCs w:val="16"/>
              </w:rPr>
              <w:t>3.3.90.39.00.00.00.00 01</w:t>
            </w:r>
            <w:r w:rsidRPr="00005F3E">
              <w:rPr>
                <w:rFonts w:ascii="Arial" w:hAnsi="Arial" w:cs="Arial"/>
                <w:iCs/>
                <w:color w:val="000000"/>
                <w:sz w:val="16"/>
                <w:szCs w:val="16"/>
              </w:rPr>
              <w:t>59</w:t>
            </w:r>
            <w:r>
              <w:rPr>
                <w:rFonts w:ascii="Arial" w:hAnsi="Arial" w:cs="Arial"/>
                <w:iCs/>
                <w:color w:val="000000"/>
                <w:sz w:val="16"/>
                <w:szCs w:val="16"/>
              </w:rPr>
              <w:t xml:space="preserve"> -</w:t>
            </w:r>
            <w:r w:rsidRPr="00005F3E">
              <w:rPr>
                <w:rFonts w:ascii="Arial" w:hAnsi="Arial" w:cs="Arial"/>
                <w:iCs/>
                <w:color w:val="000000"/>
                <w:sz w:val="16"/>
                <w:szCs w:val="16"/>
              </w:rPr>
              <w:t xml:space="preserve"> Outros Serviços de Terceiros – Pessoa Jurídica</w:t>
            </w:r>
          </w:p>
        </w:tc>
        <w:tc>
          <w:tcPr>
            <w:tcW w:w="793" w:type="dxa"/>
            <w:vAlign w:val="center"/>
          </w:tcPr>
          <w:p w:rsidR="002618F6" w:rsidRPr="00005F3E" w:rsidRDefault="002618F6" w:rsidP="002618F6">
            <w:pPr>
              <w:tabs>
                <w:tab w:val="left" w:pos="1110"/>
              </w:tabs>
              <w:jc w:val="center"/>
              <w:rPr>
                <w:rFonts w:ascii="Arial" w:hAnsi="Arial" w:cs="Arial"/>
                <w:iCs/>
                <w:color w:val="000000"/>
                <w:sz w:val="16"/>
                <w:szCs w:val="16"/>
              </w:rPr>
            </w:pPr>
            <w:r>
              <w:rPr>
                <w:rFonts w:ascii="Arial" w:hAnsi="Arial" w:cs="Arial"/>
                <w:iCs/>
                <w:color w:val="000000"/>
                <w:sz w:val="16"/>
                <w:szCs w:val="16"/>
              </w:rPr>
              <w:t>782</w:t>
            </w:r>
          </w:p>
        </w:tc>
      </w:tr>
    </w:tbl>
    <w:p w:rsidR="00041C62" w:rsidRDefault="00041C62">
      <w:pPr>
        <w:spacing w:line="360" w:lineRule="auto"/>
        <w:jc w:val="both"/>
        <w:rPr>
          <w:rFonts w:ascii="Arial" w:hAnsi="Arial" w:cs="Arial"/>
          <w:b/>
          <w:sz w:val="20"/>
          <w:szCs w:val="20"/>
          <w:lang w:eastAsia="ar-SA"/>
        </w:rPr>
      </w:pPr>
    </w:p>
    <w:p w:rsidR="00041C62" w:rsidRDefault="009373D2">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041C62" w:rsidRDefault="009373D2">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041C62" w:rsidRDefault="009373D2">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0"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041C62" w:rsidRDefault="009373D2">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041C62" w:rsidRDefault="009373D2">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41C62" w:rsidRDefault="009373D2">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041C62" w:rsidRDefault="009373D2" w:rsidP="00A53D7B">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w:t>
      </w:r>
      <w:r>
        <w:rPr>
          <w:rFonts w:ascii="Arial" w:hAnsi="Arial" w:cs="Arial"/>
          <w:lang w:eastAsia="ar-SA"/>
        </w:rPr>
        <w:lastRenderedPageBreak/>
        <w:t xml:space="preserve">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272250" w:rsidRDefault="00272250">
      <w:pPr>
        <w:pStyle w:val="BodyText21"/>
        <w:tabs>
          <w:tab w:val="left" w:pos="-23979"/>
          <w:tab w:val="left" w:pos="-22816"/>
        </w:tabs>
        <w:ind w:firstLine="567"/>
        <w:rPr>
          <w:rFonts w:ascii="Arial" w:hAnsi="Arial" w:cs="Arial"/>
          <w:lang w:eastAsia="ar-SA"/>
        </w:rPr>
      </w:pPr>
    </w:p>
    <w:p w:rsidR="00041C62" w:rsidRDefault="009373D2">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041C62" w:rsidRDefault="009373D2">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041C62" w:rsidRDefault="009373D2">
      <w:pPr>
        <w:spacing w:line="360" w:lineRule="auto"/>
        <w:ind w:firstLine="567"/>
        <w:jc w:val="both"/>
        <w:rPr>
          <w:rFonts w:ascii="Arial" w:hAnsi="Arial" w:cs="Arial"/>
          <w:iCs/>
          <w:sz w:val="20"/>
          <w:szCs w:val="20"/>
        </w:rPr>
      </w:pPr>
      <w:r>
        <w:rPr>
          <w:rFonts w:ascii="Arial" w:hAnsi="Arial" w:cs="Arial"/>
          <w:sz w:val="20"/>
          <w:szCs w:val="20"/>
        </w:rPr>
        <w:t xml:space="preserve">4.4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041C62" w:rsidRDefault="009373D2">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 xml:space="preserve">os itens em que a participação não for exclusiva para microempresas e empresas de pequeno porte, a assinalação do campo “não” apenas produzirá o efeito de o licitante não ter </w:t>
      </w:r>
      <w:r>
        <w:rPr>
          <w:rFonts w:ascii="Arial" w:hAnsi="Arial" w:cs="Arial"/>
          <w:color w:val="000000"/>
          <w:sz w:val="20"/>
          <w:szCs w:val="20"/>
        </w:rPr>
        <w:lastRenderedPageBreak/>
        <w:t>direito ao tratamento favorecido previsto na Lei Complementar nº 123/2006, mesmo que microempresa, empresa de pequeno porte ou sociedade cooperativa;</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41C62" w:rsidRDefault="009373D2">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41C62" w:rsidRDefault="009373D2" w:rsidP="00272250">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rsidR="00041C62" w:rsidRDefault="00041C62" w:rsidP="00272250">
      <w:pPr>
        <w:pStyle w:val="SemEspaamento"/>
        <w:jc w:val="both"/>
        <w:rPr>
          <w:rFonts w:ascii="Arial" w:hAnsi="Arial" w:cs="Arial"/>
          <w:sz w:val="20"/>
        </w:rPr>
      </w:pP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041C62" w:rsidRDefault="009373D2" w:rsidP="00272250">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041C62" w:rsidRDefault="009373D2">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041C62" w:rsidRDefault="009373D2">
      <w:pPr>
        <w:tabs>
          <w:tab w:val="left" w:pos="31680"/>
        </w:tabs>
        <w:spacing w:line="360" w:lineRule="auto"/>
        <w:ind w:left="709"/>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272250"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lastRenderedPageBreak/>
        <w:t>5.4. As Microempresas e Empresas de Pequeno Porte deverão encaminhar a documentação de habilitação, ainda que haja alguma restrição de regularidade fiscal e trabalhista, nos termos do art. 43, § 1º da LC nº 123, de 2006.</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041C62" w:rsidRDefault="009373D2">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041C62" w:rsidRDefault="00041C62">
      <w:pPr>
        <w:tabs>
          <w:tab w:val="left" w:pos="-6285"/>
        </w:tabs>
        <w:spacing w:line="360" w:lineRule="auto"/>
        <w:ind w:firstLine="482"/>
        <w:rPr>
          <w:rFonts w:ascii="Arial" w:hAnsi="Arial" w:cs="Arial"/>
          <w:b/>
          <w:sz w:val="20"/>
          <w:lang w:eastAsia="ar-SA"/>
        </w:rPr>
      </w:pPr>
    </w:p>
    <w:p w:rsidR="00041C62" w:rsidRDefault="009373D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041C62" w:rsidRDefault="009373D2">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041C62" w:rsidRDefault="009373D2">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041C62" w:rsidRDefault="009373D2">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041C62" w:rsidRDefault="009373D2">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41C62" w:rsidRDefault="00041C62">
      <w:pPr>
        <w:spacing w:line="360" w:lineRule="auto"/>
        <w:ind w:firstLine="1134"/>
        <w:jc w:val="both"/>
        <w:rPr>
          <w:rFonts w:ascii="Arial" w:hAnsi="Arial" w:cs="Arial"/>
          <w:color w:val="000000"/>
          <w:sz w:val="20"/>
          <w:szCs w:val="20"/>
        </w:rPr>
      </w:pPr>
    </w:p>
    <w:p w:rsidR="00041C62" w:rsidRDefault="009373D2">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041C62" w:rsidRDefault="009373D2">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041C62" w:rsidRDefault="00041C62">
      <w:pPr>
        <w:tabs>
          <w:tab w:val="left" w:pos="-22901"/>
          <w:tab w:val="left" w:pos="-13213"/>
          <w:tab w:val="left" w:pos="-12765"/>
          <w:tab w:val="left" w:pos="567"/>
        </w:tabs>
        <w:spacing w:line="360" w:lineRule="auto"/>
        <w:ind w:firstLine="567"/>
        <w:jc w:val="both"/>
        <w:rPr>
          <w:rFonts w:ascii="Arial" w:hAnsi="Arial" w:cs="Arial"/>
          <w:sz w:val="20"/>
          <w:szCs w:val="20"/>
          <w:lang w:eastAsia="ar-SA"/>
        </w:rPr>
      </w:pPr>
    </w:p>
    <w:p w:rsidR="00041C62" w:rsidRDefault="009373D2">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sz w:val="20"/>
          <w:szCs w:val="20"/>
          <w:lang w:eastAsia="en-US"/>
        </w:rPr>
        <w:t>8.1.</w:t>
      </w:r>
      <w:proofErr w:type="gramEnd"/>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8.2.</w:t>
      </w:r>
      <w:proofErr w:type="gramEnd"/>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41C62" w:rsidRDefault="009373D2">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041C62" w:rsidRDefault="009373D2">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041C62" w:rsidRDefault="009373D2">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041C62" w:rsidRDefault="009373D2">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8.7 O licitante somente poderá oferecer lance de valor inferior ou percentual de desconto superior ao último por ele ofertado e registrado pelo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041C62" w:rsidRDefault="009373D2">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041C62" w:rsidRDefault="00041C62">
      <w:pPr>
        <w:spacing w:line="360" w:lineRule="auto"/>
        <w:ind w:firstLine="567"/>
        <w:jc w:val="both"/>
        <w:rPr>
          <w:rFonts w:ascii="Arial" w:hAnsi="Arial" w:cs="Arial"/>
          <w:iCs/>
          <w:sz w:val="20"/>
          <w:szCs w:val="20"/>
        </w:rPr>
      </w:pPr>
    </w:p>
    <w:p w:rsidR="00041C62" w:rsidRDefault="009373D2">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041C62" w:rsidRDefault="009373D2">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041C62" w:rsidRDefault="009373D2">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41C62" w:rsidRDefault="009373D2">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041C62" w:rsidRDefault="009373D2">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041C62" w:rsidRDefault="009373D2">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041C62" w:rsidRDefault="009373D2">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041C62" w:rsidRDefault="009373D2">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041C62" w:rsidRDefault="009373D2">
      <w:pPr>
        <w:spacing w:line="360" w:lineRule="auto"/>
        <w:ind w:left="1134"/>
        <w:jc w:val="both"/>
        <w:rPr>
          <w:rFonts w:ascii="Arial" w:hAnsi="Arial" w:cs="Arial"/>
          <w:sz w:val="20"/>
          <w:szCs w:val="20"/>
        </w:rPr>
      </w:pPr>
      <w:r>
        <w:rPr>
          <w:rFonts w:ascii="Arial" w:hAnsi="Arial" w:cs="Arial"/>
          <w:sz w:val="20"/>
          <w:szCs w:val="20"/>
          <w:lang w:eastAsia="en-US"/>
        </w:rPr>
        <w:t>a) no País;</w:t>
      </w:r>
    </w:p>
    <w:p w:rsidR="00041C62" w:rsidRDefault="009373D2">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650C56" w:rsidRDefault="009373D2">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041C62" w:rsidRDefault="009373D2">
      <w:pPr>
        <w:spacing w:line="360" w:lineRule="auto"/>
        <w:ind w:left="1134"/>
        <w:jc w:val="both"/>
        <w:rPr>
          <w:rFonts w:ascii="Arial" w:hAnsi="Arial" w:cs="Arial"/>
          <w:sz w:val="20"/>
          <w:szCs w:val="20"/>
          <w:lang w:eastAsia="en-US"/>
        </w:rPr>
      </w:pPr>
      <w:r>
        <w:rPr>
          <w:rFonts w:ascii="Arial" w:hAnsi="Arial" w:cs="Arial"/>
          <w:sz w:val="20"/>
          <w:szCs w:val="20"/>
        </w:rPr>
        <w:lastRenderedPageBreak/>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041C62" w:rsidRDefault="009373D2">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041C62" w:rsidRDefault="009373D2">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041C62" w:rsidRDefault="00041C6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041C62" w:rsidRDefault="009373D2">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041C62" w:rsidRDefault="00041C62">
      <w:pPr>
        <w:pStyle w:val="NormalWeb"/>
        <w:tabs>
          <w:tab w:val="left" w:pos="-29499"/>
        </w:tabs>
        <w:spacing w:before="0" w:beforeAutospacing="0" w:after="0" w:afterAutospacing="0" w:line="360" w:lineRule="auto"/>
        <w:jc w:val="both"/>
        <w:rPr>
          <w:rFonts w:ascii="Arial" w:hAnsi="Arial" w:cs="Arial"/>
          <w:b/>
          <w:sz w:val="20"/>
          <w:szCs w:val="20"/>
        </w:rPr>
      </w:pPr>
    </w:p>
    <w:p w:rsidR="00041C62" w:rsidRDefault="009373D2">
      <w:pPr>
        <w:pStyle w:val="NormalWeb"/>
        <w:tabs>
          <w:tab w:val="left" w:pos="-29499"/>
        </w:tabs>
        <w:spacing w:before="0" w:beforeAutospacing="0" w:after="0" w:afterAutospacing="0" w:line="360" w:lineRule="auto"/>
        <w:jc w:val="both"/>
        <w:rPr>
          <w:rFonts w:ascii="Arial" w:hAnsi="Arial" w:cs="Arial"/>
          <w:b/>
          <w:sz w:val="20"/>
          <w:szCs w:val="20"/>
          <w:lang w:eastAsia="ar-SA"/>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041C62" w:rsidRDefault="009373D2">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041C62" w:rsidRDefault="009373D2">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ou com descrição em desacordo com o TERMO DE REFERÊNCIA; as que contiverem opções de valores alternativos; as que forem omissas em pontos essenciais, de modo a ensejar dúvidas.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lastRenderedPageBreak/>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272250">
        <w:rPr>
          <w:rFonts w:ascii="Arial" w:hAnsi="Arial" w:cs="Arial"/>
          <w:sz w:val="20"/>
          <w:szCs w:val="20"/>
        </w:rPr>
        <w:t>o</w:t>
      </w:r>
      <w:r>
        <w:rPr>
          <w:rFonts w:ascii="Arial" w:hAnsi="Arial" w:cs="Arial"/>
          <w:sz w:val="20"/>
          <w:szCs w:val="20"/>
        </w:rPr>
        <w:t xml:space="preserve"> Pregoeir</w:t>
      </w:r>
      <w:r w:rsidR="00272250">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041C62" w:rsidRDefault="009373D2">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041C62" w:rsidRDefault="00272250">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9373D2">
        <w:rPr>
          <w:rFonts w:ascii="Arial" w:hAnsi="Arial" w:cs="Arial"/>
          <w:color w:val="000000"/>
          <w:sz w:val="20"/>
          <w:szCs w:val="20"/>
          <w:lang w:eastAsia="en-US"/>
        </w:rPr>
        <w:t xml:space="preserve">O prazo estabelecido pelo Pregoeiro poderá ser </w:t>
      </w:r>
      <w:proofErr w:type="gramStart"/>
      <w:r w:rsidR="009373D2">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9373D2">
        <w:rPr>
          <w:rFonts w:ascii="Arial" w:hAnsi="Arial" w:cs="Arial"/>
          <w:color w:val="000000"/>
          <w:sz w:val="20"/>
          <w:szCs w:val="20"/>
          <w:lang w:eastAsia="en-US"/>
        </w:rPr>
        <w:t xml:space="preserve">. </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041C62" w:rsidRDefault="009373D2">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Nos itens não exclusivos para a participação de microempresas e empresas de pequeno porte, sempre que a proposta não for aceita, e antes de o Pregoeiro passar à subsequente, haverá nova </w:t>
      </w:r>
      <w:r>
        <w:rPr>
          <w:rFonts w:ascii="Arial" w:hAnsi="Arial" w:cs="Arial"/>
          <w:color w:val="000000"/>
          <w:sz w:val="20"/>
          <w:szCs w:val="20"/>
          <w:lang w:eastAsia="en-US"/>
        </w:rPr>
        <w:lastRenderedPageBreak/>
        <w:t>verificação, pelo sistema, da eventual ocorrência do empate ficto, previsto nos artigos 44 e 45 da LC nº 123, de 2006, seguindo-se a disciplina antes estabelecida, se for o caso.</w:t>
      </w:r>
    </w:p>
    <w:p w:rsidR="00041C62" w:rsidRDefault="00041C62" w:rsidP="00272250">
      <w:pPr>
        <w:pStyle w:val="SemEspaamento1"/>
        <w:jc w:val="both"/>
        <w:rPr>
          <w:rFonts w:ascii="Arial" w:hAnsi="Arial" w:cs="Arial"/>
          <w:sz w:val="20"/>
          <w:szCs w:val="20"/>
        </w:rPr>
      </w:pPr>
    </w:p>
    <w:p w:rsidR="00041C62" w:rsidRDefault="009373D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041C62" w:rsidRDefault="009373D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041C62" w:rsidRDefault="009373D2">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041C62" w:rsidRDefault="009373D2">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1"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041C62" w:rsidRDefault="009373D2">
      <w:pPr>
        <w:pStyle w:val="Cabealho10"/>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041C62" w:rsidRDefault="009373D2">
      <w:pPr>
        <w:pStyle w:val="Cabealho10"/>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041C62" w:rsidRDefault="009373D2">
      <w:pPr>
        <w:pStyle w:val="Cabealho10"/>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041C62" w:rsidRDefault="009373D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041C62" w:rsidRDefault="00041C62" w:rsidP="00272250">
      <w:pPr>
        <w:pStyle w:val="Cabealho10"/>
        <w:tabs>
          <w:tab w:val="center" w:pos="-10606"/>
          <w:tab w:val="right" w:pos="-5787"/>
        </w:tabs>
        <w:ind w:firstLine="426"/>
        <w:jc w:val="both"/>
        <w:rPr>
          <w:rFonts w:ascii="Arial" w:hAnsi="Arial" w:cs="Arial"/>
          <w:sz w:val="20"/>
          <w:szCs w:val="20"/>
        </w:rPr>
      </w:pPr>
    </w:p>
    <w:p w:rsidR="00041C62" w:rsidRDefault="009373D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041C62" w:rsidRDefault="009373D2">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041C62" w:rsidRDefault="009373D2">
      <w:pPr>
        <w:pStyle w:val="Cabealho10"/>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041C62" w:rsidRDefault="009373D2">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041C62" w:rsidRDefault="009373D2">
      <w:pPr>
        <w:pStyle w:val="WW-Textosimples"/>
        <w:spacing w:line="360" w:lineRule="auto"/>
        <w:ind w:left="1134"/>
        <w:jc w:val="both"/>
        <w:rPr>
          <w:rFonts w:ascii="Arial" w:hAnsi="Arial" w:cs="Arial"/>
          <w:b/>
          <w:bCs/>
        </w:rPr>
      </w:pPr>
      <w:r>
        <w:rPr>
          <w:rFonts w:ascii="Arial" w:hAnsi="Arial" w:cs="Arial"/>
          <w:b/>
          <w:bCs/>
        </w:rPr>
        <w:t xml:space="preserve"> 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 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041C62" w:rsidRDefault="009373D2">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041C62" w:rsidRDefault="009373D2">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41C62" w:rsidRDefault="009373D2">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041C62" w:rsidRDefault="00041C62">
      <w:pPr>
        <w:pStyle w:val="WW-Textosimples"/>
        <w:tabs>
          <w:tab w:val="left" w:pos="851"/>
        </w:tabs>
        <w:ind w:firstLine="567"/>
        <w:jc w:val="both"/>
        <w:rPr>
          <w:rFonts w:ascii="Arial" w:hAnsi="Arial" w:cs="Arial"/>
          <w:bCs/>
        </w:rPr>
      </w:pPr>
    </w:p>
    <w:p w:rsidR="00041C62" w:rsidRDefault="009373D2" w:rsidP="006A67A5">
      <w:pPr>
        <w:pStyle w:val="PargrafodaLista"/>
        <w:numPr>
          <w:ilvl w:val="1"/>
          <w:numId w:val="6"/>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041C62" w:rsidRDefault="009373D2">
      <w:pPr>
        <w:pStyle w:val="PargrafodaLista"/>
        <w:tabs>
          <w:tab w:val="left" w:pos="851"/>
        </w:tabs>
        <w:spacing w:line="360" w:lineRule="auto"/>
        <w:ind w:left="113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041C62" w:rsidRDefault="00041C62">
      <w:pPr>
        <w:pStyle w:val="PargrafodaLista"/>
        <w:tabs>
          <w:tab w:val="left" w:pos="851"/>
        </w:tabs>
        <w:ind w:left="0" w:firstLine="567"/>
        <w:jc w:val="both"/>
        <w:rPr>
          <w:rFonts w:ascii="Arial" w:hAnsi="Arial" w:cs="Arial"/>
          <w:b/>
          <w:sz w:val="20"/>
          <w:szCs w:val="20"/>
        </w:rPr>
      </w:pPr>
    </w:p>
    <w:p w:rsidR="00041C62" w:rsidRDefault="009373D2">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041C62" w:rsidRDefault="009373D2" w:rsidP="006A67A5">
      <w:pPr>
        <w:pStyle w:val="PargrafodaLista"/>
        <w:numPr>
          <w:ilvl w:val="2"/>
          <w:numId w:val="7"/>
        </w:numPr>
        <w:tabs>
          <w:tab w:val="left" w:pos="851"/>
        </w:tabs>
        <w:spacing w:before="120" w:after="120" w:line="360" w:lineRule="auto"/>
        <w:jc w:val="both"/>
        <w:rPr>
          <w:rFonts w:ascii="Arial" w:hAnsi="Arial" w:cs="Arial"/>
          <w:sz w:val="20"/>
          <w:szCs w:val="20"/>
        </w:rPr>
      </w:pPr>
      <w:r>
        <w:rPr>
          <w:rFonts w:ascii="Arial" w:hAnsi="Arial" w:cs="Arial"/>
          <w:b/>
          <w:bCs/>
          <w:color w:val="000000"/>
          <w:sz w:val="20"/>
          <w:szCs w:val="20"/>
        </w:rPr>
        <w:t xml:space="preserve">Habilitação jurídica: </w:t>
      </w:r>
    </w:p>
    <w:p w:rsidR="00650C56" w:rsidRDefault="009373D2" w:rsidP="006A67A5">
      <w:pPr>
        <w:pStyle w:val="PargrafodaLista"/>
        <w:numPr>
          <w:ilvl w:val="3"/>
          <w:numId w:val="7"/>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No caso de empresário individual: inscrição no Registro Público de Empresas Mercantis, a cargo da Junta Comercial da respectiva sede;</w:t>
      </w:r>
    </w:p>
    <w:p w:rsidR="00041C62" w:rsidRPr="00650C56" w:rsidRDefault="009373D2" w:rsidP="006A67A5">
      <w:pPr>
        <w:pStyle w:val="PargrafodaLista"/>
        <w:numPr>
          <w:ilvl w:val="3"/>
          <w:numId w:val="7"/>
        </w:numPr>
        <w:tabs>
          <w:tab w:val="left" w:pos="709"/>
          <w:tab w:val="left" w:pos="851"/>
          <w:tab w:val="left" w:pos="1276"/>
          <w:tab w:val="left" w:pos="1418"/>
          <w:tab w:val="left" w:pos="2127"/>
        </w:tabs>
        <w:spacing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lastRenderedPageBreak/>
        <w:t xml:space="preserve"> Em se tratando de microempreendedor individual – MEI: Certificado da Condição de Microempreendedor Individual - CCMEI, cuja aceitação ficará condicionada à verificação da autenticidade no sítio </w:t>
      </w:r>
      <w:hyperlink r:id="rId12" w:tooltip="http://www.portaldoempreendedor.gov.br" w:history="1">
        <w:r w:rsidRPr="00650C56">
          <w:rPr>
            <w:rStyle w:val="Hyperlink"/>
            <w:rFonts w:ascii="Arial" w:hAnsi="Arial" w:cs="Arial"/>
            <w:bCs/>
            <w:sz w:val="20"/>
            <w:szCs w:val="20"/>
          </w:rPr>
          <w:t>www.portaldoempreendedor.gov.br</w:t>
        </w:r>
      </w:hyperlink>
      <w:r w:rsidRPr="00650C56">
        <w:rPr>
          <w:rFonts w:ascii="Arial" w:hAnsi="Arial" w:cs="Arial"/>
          <w:bCs/>
          <w:color w:val="000000"/>
          <w:sz w:val="20"/>
          <w:szCs w:val="20"/>
        </w:rPr>
        <w:t>;</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041C62" w:rsidRDefault="009373D2" w:rsidP="006A67A5">
      <w:pPr>
        <w:pStyle w:val="PargrafodaLista"/>
        <w:numPr>
          <w:ilvl w:val="3"/>
          <w:numId w:val="7"/>
        </w:numPr>
        <w:tabs>
          <w:tab w:val="left" w:pos="851"/>
          <w:tab w:val="left" w:pos="1276"/>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041C62" w:rsidRDefault="009373D2" w:rsidP="006A67A5">
      <w:pPr>
        <w:pStyle w:val="PargrafodaLista"/>
        <w:numPr>
          <w:ilvl w:val="3"/>
          <w:numId w:val="7"/>
        </w:numPr>
        <w:tabs>
          <w:tab w:val="left" w:pos="851"/>
          <w:tab w:val="left" w:pos="993"/>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650C56" w:rsidRPr="00650C56" w:rsidRDefault="00650C56" w:rsidP="00650C56">
      <w:pPr>
        <w:tabs>
          <w:tab w:val="left" w:pos="851"/>
          <w:tab w:val="left" w:pos="2127"/>
        </w:tabs>
        <w:ind w:left="1267"/>
        <w:jc w:val="both"/>
        <w:rPr>
          <w:rFonts w:ascii="Arial" w:hAnsi="Arial" w:cs="Arial"/>
          <w:b/>
          <w:bCs/>
          <w:color w:val="000000"/>
          <w:sz w:val="20"/>
          <w:szCs w:val="20"/>
        </w:rPr>
      </w:pPr>
    </w:p>
    <w:p w:rsidR="00041C62" w:rsidRDefault="009373D2" w:rsidP="006A67A5">
      <w:pPr>
        <w:pStyle w:val="PargrafodaLista"/>
        <w:numPr>
          <w:ilvl w:val="2"/>
          <w:numId w:val="7"/>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041C62" w:rsidRDefault="009373D2" w:rsidP="006A67A5">
      <w:pPr>
        <w:pStyle w:val="PargrafodaLista"/>
        <w:numPr>
          <w:ilvl w:val="3"/>
          <w:numId w:val="7"/>
        </w:numPr>
        <w:tabs>
          <w:tab w:val="left" w:pos="567"/>
          <w:tab w:val="left" w:pos="1276"/>
          <w:tab w:val="left" w:pos="2127"/>
          <w:tab w:val="left" w:pos="2410"/>
        </w:tabs>
        <w:spacing w:line="360" w:lineRule="auto"/>
        <w:ind w:left="1276" w:firstLine="0"/>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041C62" w:rsidRPr="00F51F94"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F51F94">
        <w:rPr>
          <w:rFonts w:ascii="Arial" w:hAnsi="Arial" w:cs="Arial"/>
          <w:bCs/>
          <w:sz w:val="20"/>
          <w:szCs w:val="20"/>
        </w:rPr>
        <w:t>.</w:t>
      </w:r>
    </w:p>
    <w:p w:rsidR="00A53D7B" w:rsidRDefault="00A53D7B">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041C62" w:rsidRDefault="009373D2" w:rsidP="006A67A5">
      <w:pPr>
        <w:pStyle w:val="PargrafodaLista"/>
        <w:numPr>
          <w:ilvl w:val="2"/>
          <w:numId w:val="7"/>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041C62" w:rsidRDefault="009373D2" w:rsidP="006A67A5">
      <w:pPr>
        <w:pStyle w:val="PargrafodaLista"/>
        <w:numPr>
          <w:ilvl w:val="3"/>
          <w:numId w:val="7"/>
        </w:numPr>
        <w:tabs>
          <w:tab w:val="left" w:pos="1418"/>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041C62" w:rsidRDefault="009373D2" w:rsidP="006A67A5">
      <w:pPr>
        <w:pStyle w:val="WW-Textosimples"/>
        <w:numPr>
          <w:ilvl w:val="2"/>
          <w:numId w:val="7"/>
        </w:numPr>
        <w:spacing w:line="360" w:lineRule="auto"/>
        <w:jc w:val="both"/>
        <w:rPr>
          <w:rFonts w:ascii="Arial" w:hAnsi="Arial" w:cs="Arial"/>
          <w:bCs/>
        </w:rPr>
      </w:pPr>
      <w:r>
        <w:rPr>
          <w:rFonts w:ascii="Arial" w:eastAsia="Calibri" w:hAnsi="Arial" w:cs="Arial"/>
          <w:b/>
          <w:color w:val="000000"/>
        </w:rPr>
        <w:lastRenderedPageBreak/>
        <w:t>Qualificação técnica</w:t>
      </w:r>
    </w:p>
    <w:p w:rsidR="00041C62" w:rsidRDefault="009373D2">
      <w:pPr>
        <w:pStyle w:val="PargrafodaLista"/>
        <w:spacing w:line="360" w:lineRule="auto"/>
        <w:ind w:left="1418"/>
        <w:jc w:val="both"/>
        <w:outlineLvl w:val="0"/>
        <w:rPr>
          <w:rFonts w:ascii="Arial" w:hAnsi="Arial" w:cs="Arial"/>
          <w:b/>
          <w:sz w:val="20"/>
          <w:szCs w:val="20"/>
          <w:highlight w:val="yellow"/>
        </w:rPr>
      </w:pPr>
      <w:r>
        <w:rPr>
          <w:rFonts w:ascii="Arial" w:eastAsia="Calibri" w:hAnsi="Arial" w:cs="Arial"/>
          <w:b/>
          <w:color w:val="000000"/>
          <w:sz w:val="20"/>
          <w:szCs w:val="20"/>
        </w:rPr>
        <w:t xml:space="preserve">10.15.4.1 </w:t>
      </w:r>
      <w:r>
        <w:rPr>
          <w:rFonts w:ascii="Arial" w:hAnsi="Arial" w:cs="Arial"/>
          <w:b/>
          <w:sz w:val="20"/>
          <w:szCs w:val="20"/>
          <w:highlight w:val="yellow"/>
        </w:rPr>
        <w:t>Apresentar</w:t>
      </w:r>
      <w:r>
        <w:rPr>
          <w:rFonts w:ascii="Arial" w:hAnsi="Arial" w:cs="Arial"/>
          <w:b/>
          <w:bCs/>
          <w:sz w:val="20"/>
          <w:szCs w:val="20"/>
          <w:highlight w:val="yellow"/>
        </w:rPr>
        <w:t xml:space="preserve"> </w:t>
      </w:r>
      <w:r>
        <w:rPr>
          <w:rFonts w:ascii="Arial" w:hAnsi="Arial" w:cs="Arial"/>
          <w:b/>
          <w:sz w:val="20"/>
          <w:szCs w:val="20"/>
          <w:highlight w:val="yellow"/>
        </w:rPr>
        <w:t>Registro ou inscrição na Superintendência de Seguros Privados – SUSEP.</w:t>
      </w:r>
    </w:p>
    <w:p w:rsidR="00041C62" w:rsidRDefault="00041C62">
      <w:pPr>
        <w:pStyle w:val="PargrafodaLista"/>
        <w:ind w:left="1418"/>
        <w:jc w:val="both"/>
        <w:outlineLvl w:val="0"/>
        <w:rPr>
          <w:rFonts w:ascii="Arial" w:hAnsi="Arial" w:cs="Arial"/>
          <w:b/>
          <w:bCs/>
          <w:iCs/>
          <w:color w:val="000000"/>
          <w:sz w:val="20"/>
          <w:szCs w:val="20"/>
          <w:highlight w:val="yellow"/>
        </w:rPr>
      </w:pPr>
    </w:p>
    <w:p w:rsidR="00041C62" w:rsidRDefault="009373D2" w:rsidP="006A67A5">
      <w:pPr>
        <w:pStyle w:val="PargrafodaLista"/>
        <w:numPr>
          <w:ilvl w:val="2"/>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041C62" w:rsidRDefault="009373D2" w:rsidP="00650C56">
      <w:pPr>
        <w:pStyle w:val="PargrafodaLista"/>
        <w:numPr>
          <w:ilvl w:val="1"/>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041C62" w:rsidRDefault="00041C62">
      <w:pPr>
        <w:tabs>
          <w:tab w:val="left" w:pos="851"/>
        </w:tabs>
        <w:ind w:left="567"/>
        <w:jc w:val="both"/>
        <w:rPr>
          <w:rFonts w:ascii="Arial" w:hAnsi="Arial" w:cs="Arial"/>
          <w:color w:val="000000"/>
          <w:sz w:val="20"/>
          <w:szCs w:val="20"/>
        </w:rPr>
      </w:pPr>
    </w:p>
    <w:p w:rsidR="00041C62" w:rsidRDefault="009373D2" w:rsidP="006A67A5">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041C62" w:rsidRDefault="009373D2">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041C62" w:rsidRDefault="009373D2" w:rsidP="006A67A5">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041C62" w:rsidRDefault="009373D2">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lastRenderedPageBreak/>
        <w:t>11.4</w:t>
      </w:r>
      <w:r w:rsidR="001D446C">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041C62" w:rsidRDefault="00041C62">
      <w:pPr>
        <w:pStyle w:val="WW-Textosimples"/>
        <w:jc w:val="both"/>
        <w:rPr>
          <w:rFonts w:ascii="Arial" w:hAnsi="Arial" w:cs="Arial"/>
          <w:bCs/>
        </w:rPr>
      </w:pPr>
    </w:p>
    <w:p w:rsidR="00041C62" w:rsidRDefault="009373D2">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041C62" w:rsidRDefault="009373D2">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041C62" w:rsidRDefault="009373D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041C62" w:rsidRDefault="009373D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041C62" w:rsidRDefault="00041C62">
      <w:pPr>
        <w:tabs>
          <w:tab w:val="left" w:pos="-23979"/>
          <w:tab w:val="left" w:pos="-22556"/>
        </w:tabs>
        <w:ind w:firstLine="426"/>
        <w:jc w:val="both"/>
        <w:rPr>
          <w:rFonts w:ascii="Arial" w:hAnsi="Arial" w:cs="Arial"/>
          <w:sz w:val="20"/>
          <w:szCs w:val="20"/>
          <w:lang w:eastAsia="ar-SA"/>
        </w:rPr>
      </w:pPr>
    </w:p>
    <w:p w:rsidR="00041C62" w:rsidRDefault="009373D2">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041C62" w:rsidRDefault="00041C62">
      <w:pPr>
        <w:ind w:firstLine="426"/>
        <w:jc w:val="both"/>
        <w:rPr>
          <w:rFonts w:ascii="Arial" w:hAnsi="Arial" w:cs="Arial"/>
          <w:sz w:val="20"/>
          <w:szCs w:val="20"/>
        </w:rPr>
      </w:pPr>
    </w:p>
    <w:p w:rsidR="00041C62" w:rsidRDefault="009373D2">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041C62" w:rsidRDefault="009373D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041C62" w:rsidRDefault="009373D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lastRenderedPageBreak/>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041C62" w:rsidRDefault="009373D2">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041C62" w:rsidRDefault="00041C62">
      <w:pPr>
        <w:tabs>
          <w:tab w:val="left" w:pos="-22426"/>
        </w:tabs>
        <w:ind w:left="426"/>
        <w:jc w:val="both"/>
        <w:rPr>
          <w:rFonts w:ascii="Arial" w:hAnsi="Arial" w:cs="Arial"/>
          <w:b/>
          <w:bCs/>
          <w:sz w:val="20"/>
          <w:szCs w:val="20"/>
        </w:rPr>
      </w:pPr>
    </w:p>
    <w:p w:rsidR="00041C62" w:rsidRDefault="009373D2">
      <w:pPr>
        <w:tabs>
          <w:tab w:val="left" w:pos="-22426"/>
        </w:tabs>
        <w:spacing w:line="360" w:lineRule="auto"/>
        <w:ind w:left="426"/>
        <w:jc w:val="both"/>
        <w:rPr>
          <w:rFonts w:ascii="Arial" w:hAnsi="Arial" w:cs="Arial"/>
          <w:b/>
          <w:sz w:val="20"/>
          <w:szCs w:val="20"/>
        </w:rPr>
      </w:pPr>
      <w:r>
        <w:rPr>
          <w:rFonts w:ascii="Arial" w:hAnsi="Arial" w:cs="Arial"/>
          <w:b/>
          <w:bCs/>
          <w:sz w:val="20"/>
          <w:szCs w:val="20"/>
        </w:rPr>
        <w:t>15. DO INSTRUMENTO CONTRATUAL</w:t>
      </w:r>
    </w:p>
    <w:p w:rsidR="00041C62" w:rsidRDefault="009373D2">
      <w:pPr>
        <w:spacing w:line="360" w:lineRule="auto"/>
        <w:ind w:firstLine="426"/>
        <w:jc w:val="both"/>
        <w:rPr>
          <w:rFonts w:ascii="Arial" w:hAnsi="Arial" w:cs="Arial"/>
          <w:bCs/>
          <w:sz w:val="20"/>
          <w:szCs w:val="20"/>
        </w:rPr>
      </w:pPr>
      <w:r>
        <w:rPr>
          <w:rFonts w:ascii="Arial" w:hAnsi="Arial" w:cs="Arial"/>
          <w:bCs/>
          <w:sz w:val="20"/>
          <w:szCs w:val="20"/>
        </w:rPr>
        <w:t xml:space="preserve">15.1 </w:t>
      </w:r>
      <w:proofErr w:type="gramStart"/>
      <w:r>
        <w:rPr>
          <w:rFonts w:ascii="Arial" w:hAnsi="Arial" w:cs="Arial"/>
          <w:bCs/>
          <w:sz w:val="20"/>
          <w:szCs w:val="20"/>
        </w:rPr>
        <w:t>Será</w:t>
      </w:r>
      <w:proofErr w:type="gramEnd"/>
      <w:r>
        <w:rPr>
          <w:rFonts w:ascii="Arial" w:hAnsi="Arial" w:cs="Arial"/>
          <w:bCs/>
          <w:sz w:val="20"/>
          <w:szCs w:val="20"/>
        </w:rPr>
        <w:t xml:space="preserve"> lavrado o termo de contrato entre a PMC e a licitante vencedora de acordo com a minuta de contrato anexa, que faz parte integrante deste edital.</w:t>
      </w:r>
    </w:p>
    <w:p w:rsidR="00041C62" w:rsidRDefault="009373D2">
      <w:pPr>
        <w:spacing w:line="360" w:lineRule="auto"/>
        <w:ind w:firstLine="426"/>
        <w:jc w:val="both"/>
        <w:rPr>
          <w:rFonts w:ascii="Arial" w:hAnsi="Arial" w:cs="Arial"/>
          <w:sz w:val="20"/>
          <w:szCs w:val="20"/>
        </w:rPr>
      </w:pPr>
      <w:r>
        <w:rPr>
          <w:rFonts w:ascii="Arial" w:hAnsi="Arial" w:cs="Arial"/>
          <w:sz w:val="20"/>
          <w:szCs w:val="20"/>
          <w:lang w:eastAsia="ar-SA"/>
        </w:rPr>
        <w:t xml:space="preserve">15.2 </w:t>
      </w:r>
      <w:r>
        <w:rPr>
          <w:rFonts w:ascii="Arial" w:hAnsi="Arial" w:cs="Arial"/>
          <w:sz w:val="20"/>
          <w:szCs w:val="20"/>
        </w:rPr>
        <w:t xml:space="preserve">A Prefeitura Municipal de </w:t>
      </w:r>
      <w:proofErr w:type="spellStart"/>
      <w:r>
        <w:rPr>
          <w:rFonts w:ascii="Arial" w:hAnsi="Arial" w:cs="Arial"/>
          <w:sz w:val="20"/>
          <w:szCs w:val="20"/>
        </w:rPr>
        <w:t>Cataguases</w:t>
      </w:r>
      <w:proofErr w:type="spellEnd"/>
      <w:r>
        <w:rPr>
          <w:rFonts w:ascii="Arial" w:hAnsi="Arial" w:cs="Arial"/>
          <w:sz w:val="20"/>
          <w:szCs w:val="20"/>
        </w:rPr>
        <w:t>,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rsidR="00041C62" w:rsidRDefault="009373D2">
      <w:pPr>
        <w:spacing w:line="360" w:lineRule="auto"/>
        <w:ind w:firstLine="426"/>
        <w:jc w:val="both"/>
        <w:rPr>
          <w:rFonts w:ascii="Arial" w:eastAsia="Arial" w:hAnsi="Arial" w:cs="Arial"/>
          <w:sz w:val="20"/>
          <w:szCs w:val="20"/>
        </w:rPr>
      </w:pPr>
      <w:r>
        <w:rPr>
          <w:rFonts w:ascii="Arial" w:hAnsi="Arial" w:cs="Arial"/>
          <w:bCs/>
          <w:sz w:val="20"/>
          <w:szCs w:val="20"/>
        </w:rPr>
        <w:t xml:space="preserve">15.3 </w:t>
      </w:r>
      <w:r>
        <w:rPr>
          <w:rFonts w:ascii="Arial" w:eastAsia="Arial" w:hAnsi="Arial" w:cs="Arial"/>
          <w:sz w:val="20"/>
          <w:szCs w:val="20"/>
        </w:rPr>
        <w:t xml:space="preserve">O adjudicatário terá 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041C62" w:rsidRDefault="009373D2" w:rsidP="006A67A5">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Alternativamente à convocação para a assinatura do Termo de Contrato ou aceite do instrumento equivalente, a PMC poderá encaminhá-lo para assinatura ou aceite da Adjudicatária, mediante correspondência postal com aviso de recebimento (AR) ou meio eletrônico, para que seja assinado ou aceito no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a contar da data de seu recebimento. </w:t>
      </w:r>
    </w:p>
    <w:p w:rsidR="00041C62" w:rsidRPr="00A53D7B" w:rsidRDefault="009373D2" w:rsidP="00A53D7B">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O prazo previsto no subitem anterior poderá ser prorrogado uma única vez, por igual período, por solicitação justificada do adjudicatário e aceita pela Administração da Prefeitura Municipal de </w:t>
      </w:r>
      <w:proofErr w:type="spellStart"/>
      <w:r>
        <w:rPr>
          <w:rFonts w:ascii="Arial" w:eastAsia="Arial" w:hAnsi="Arial" w:cs="Arial"/>
          <w:sz w:val="20"/>
          <w:szCs w:val="20"/>
        </w:rPr>
        <w:t>Cataguases</w:t>
      </w:r>
      <w:proofErr w:type="spellEnd"/>
      <w:r>
        <w:rPr>
          <w:rFonts w:ascii="Arial" w:eastAsia="Arial" w:hAnsi="Arial" w:cs="Arial"/>
          <w:sz w:val="20"/>
          <w:szCs w:val="20"/>
        </w:rPr>
        <w:t>.</w:t>
      </w:r>
    </w:p>
    <w:p w:rsidR="00041C62" w:rsidRDefault="009373D2" w:rsidP="006A67A5">
      <w:pPr>
        <w:pStyle w:val="PargrafodaLista"/>
        <w:numPr>
          <w:ilvl w:val="1"/>
          <w:numId w:val="8"/>
        </w:numPr>
        <w:tabs>
          <w:tab w:val="left" w:pos="709"/>
        </w:tabs>
        <w:spacing w:line="360" w:lineRule="auto"/>
        <w:ind w:left="992" w:hanging="567"/>
        <w:jc w:val="both"/>
        <w:rPr>
          <w:rFonts w:ascii="Arial" w:hAnsi="Arial" w:cs="Arial"/>
          <w:sz w:val="20"/>
          <w:szCs w:val="20"/>
        </w:rPr>
      </w:pPr>
      <w:r>
        <w:rPr>
          <w:rFonts w:ascii="Arial" w:eastAsia="Arial" w:hAnsi="Arial" w:cs="Arial"/>
          <w:sz w:val="20"/>
          <w:szCs w:val="20"/>
        </w:rPr>
        <w:t>O Aceite da Nota de Empenho ou do instrumento equivalente, emitida à empresa adjudicada, implica no reconhecimento de que:</w:t>
      </w:r>
    </w:p>
    <w:p w:rsidR="00041C62" w:rsidRDefault="009373D2" w:rsidP="006A67A5">
      <w:pPr>
        <w:pStyle w:val="PargrafodaLista"/>
        <w:numPr>
          <w:ilvl w:val="2"/>
          <w:numId w:val="8"/>
        </w:numPr>
        <w:tabs>
          <w:tab w:val="left" w:pos="1418"/>
          <w:tab w:val="left" w:pos="1560"/>
          <w:tab w:val="left" w:pos="1843"/>
        </w:tabs>
        <w:spacing w:line="360" w:lineRule="auto"/>
        <w:ind w:left="1134" w:firstLine="0"/>
        <w:jc w:val="both"/>
        <w:rPr>
          <w:rFonts w:ascii="Arial" w:hAnsi="Arial" w:cs="Arial"/>
          <w:sz w:val="20"/>
          <w:szCs w:val="20"/>
        </w:rPr>
      </w:pPr>
      <w:r>
        <w:rPr>
          <w:rFonts w:ascii="Arial" w:eastAsia="Arial" w:hAnsi="Arial" w:cs="Arial"/>
          <w:color w:val="000000"/>
          <w:sz w:val="20"/>
          <w:szCs w:val="20"/>
        </w:rPr>
        <w:t xml:space="preserve">  </w:t>
      </w:r>
      <w:r w:rsidR="00505FCC">
        <w:rPr>
          <w:rFonts w:ascii="Arial" w:eastAsia="Arial" w:hAnsi="Arial" w:cs="Arial"/>
          <w:color w:val="000000"/>
          <w:sz w:val="20"/>
          <w:szCs w:val="20"/>
        </w:rPr>
        <w:t>Referida</w:t>
      </w:r>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se vincula à sua proposta e às previsões contidas no edital e seus anexos;</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041C62" w:rsidRDefault="009373D2">
      <w:pPr>
        <w:spacing w:line="360" w:lineRule="auto"/>
        <w:ind w:firstLine="567"/>
        <w:jc w:val="both"/>
        <w:rPr>
          <w:rFonts w:ascii="Arial" w:hAnsi="Arial" w:cs="Arial"/>
          <w:sz w:val="20"/>
          <w:szCs w:val="20"/>
        </w:rPr>
      </w:pPr>
      <w:r>
        <w:rPr>
          <w:rFonts w:ascii="Arial" w:hAnsi="Arial" w:cs="Arial"/>
          <w:sz w:val="20"/>
          <w:szCs w:val="20"/>
          <w:lang w:eastAsia="ar-SA"/>
        </w:rPr>
        <w:t xml:space="preserve">15.5 Caso a licitante vencedora se recuse a assinar o contrato no prazo acima estabelecido, será </w:t>
      </w:r>
      <w:proofErr w:type="gramStart"/>
      <w:r>
        <w:rPr>
          <w:rFonts w:ascii="Arial" w:hAnsi="Arial" w:cs="Arial"/>
          <w:sz w:val="20"/>
          <w:szCs w:val="20"/>
          <w:lang w:eastAsia="ar-SA"/>
        </w:rPr>
        <w:t>convocado</w:t>
      </w:r>
      <w:proofErr w:type="gramEnd"/>
      <w:r>
        <w:rPr>
          <w:rFonts w:ascii="Arial" w:hAnsi="Arial" w:cs="Arial"/>
          <w:sz w:val="20"/>
          <w:szCs w:val="20"/>
          <w:lang w:eastAsia="ar-SA"/>
        </w:rPr>
        <w:t xml:space="preserve"> outra licitante, obedecida a ordem de classificação, para fazê-lo, </w:t>
      </w:r>
      <w:r>
        <w:rPr>
          <w:rFonts w:ascii="Arial" w:hAnsi="Arial" w:cs="Arial"/>
          <w:sz w:val="20"/>
          <w:szCs w:val="20"/>
        </w:rPr>
        <w:t xml:space="preserve">após comprovados os requisitos de habilitação, feita a negociação e aceita a proposta, </w:t>
      </w:r>
      <w:r>
        <w:rPr>
          <w:rFonts w:ascii="Arial" w:hAnsi="Arial" w:cs="Arial"/>
          <w:sz w:val="20"/>
          <w:szCs w:val="20"/>
          <w:lang w:eastAsia="ar-SA"/>
        </w:rPr>
        <w:t xml:space="preserve">sujeitando-se a licitante desistente às sanções administrativas descritas neste Edital. </w:t>
      </w:r>
    </w:p>
    <w:p w:rsidR="00041C62" w:rsidRDefault="009373D2">
      <w:pPr>
        <w:spacing w:line="360" w:lineRule="auto"/>
        <w:ind w:firstLine="567"/>
        <w:jc w:val="both"/>
        <w:rPr>
          <w:rFonts w:ascii="Arial" w:hAnsi="Arial" w:cs="Arial"/>
          <w:sz w:val="20"/>
          <w:szCs w:val="20"/>
          <w:lang w:val="pt-PT" w:eastAsia="ar-SA"/>
        </w:rPr>
      </w:pPr>
      <w:r>
        <w:rPr>
          <w:rFonts w:ascii="Arial" w:hAnsi="Arial" w:cs="Arial"/>
          <w:sz w:val="20"/>
          <w:szCs w:val="20"/>
        </w:rPr>
        <w:t>15.6. A</w:t>
      </w:r>
      <w:r>
        <w:rPr>
          <w:rFonts w:ascii="Arial" w:hAnsi="Arial" w:cs="Arial"/>
          <w:sz w:val="20"/>
          <w:szCs w:val="20"/>
          <w:lang w:eastAsia="ar-SA"/>
        </w:rPr>
        <w:t xml:space="preserve"> licitante deverá fornecer os seguintes dados para a emissão do empenho, o qual deverá ser retirado / recebido pela empresa vencedora</w:t>
      </w:r>
      <w:r>
        <w:rPr>
          <w:rFonts w:ascii="Arial" w:hAnsi="Arial" w:cs="Arial"/>
          <w:sz w:val="20"/>
          <w:szCs w:val="20"/>
          <w:lang w:val="pt-PT" w:eastAsia="ar-SA"/>
        </w:rPr>
        <w:t xml:space="preserve">: </w:t>
      </w:r>
      <w:r>
        <w:rPr>
          <w:rFonts w:ascii="Arial" w:hAnsi="Arial" w:cs="Arial"/>
          <w:sz w:val="20"/>
          <w:szCs w:val="20"/>
          <w:lang w:eastAsia="ar-SA"/>
        </w:rPr>
        <w:t>e</w:t>
      </w:r>
      <w:r>
        <w:rPr>
          <w:rFonts w:ascii="Arial" w:hAnsi="Arial" w:cs="Arial"/>
          <w:sz w:val="20"/>
          <w:szCs w:val="20"/>
          <w:lang w:val="pt-PT" w:eastAsia="ar-SA"/>
        </w:rPr>
        <w:t xml:space="preserve">ndereço, telefone/Fax, e-mail, nome do banco, da agência, </w:t>
      </w:r>
      <w:r>
        <w:rPr>
          <w:rFonts w:ascii="Arial" w:hAnsi="Arial" w:cs="Arial"/>
          <w:sz w:val="20"/>
          <w:szCs w:val="20"/>
          <w:lang w:val="pt-PT" w:eastAsia="ar-SA"/>
        </w:rPr>
        <w:lastRenderedPageBreak/>
        <w:t>número da conta-corrente e nome da praça de pagamento, caso não tenha cadastro de fornecedor com a Prefeitura Municipal de Cataguases.</w:t>
      </w:r>
    </w:p>
    <w:p w:rsidR="00041C62" w:rsidRDefault="009373D2">
      <w:pPr>
        <w:spacing w:line="360" w:lineRule="auto"/>
        <w:ind w:left="1134"/>
        <w:jc w:val="both"/>
        <w:rPr>
          <w:rFonts w:ascii="Arial" w:hAnsi="Arial" w:cs="Arial"/>
          <w:b/>
          <w:sz w:val="20"/>
          <w:szCs w:val="20"/>
        </w:rPr>
      </w:pPr>
      <w:r>
        <w:rPr>
          <w:rFonts w:ascii="Arial" w:hAnsi="Arial" w:cs="Arial"/>
          <w:b/>
          <w:bCs/>
          <w:sz w:val="20"/>
          <w:szCs w:val="20"/>
          <w:lang w:val="pt-PT" w:eastAsia="ar-SA"/>
        </w:rPr>
        <w:t>15.6.1. O endereço eletrônico (e-mail) fornecido pela licitante deve possuir tecnologia de Aviso de Recebimento/Leitura, sob pena de considerar-se a licitante comunicada/notificada para todos os efeitos jurídicos e legais.</w:t>
      </w:r>
    </w:p>
    <w:p w:rsidR="00041C62" w:rsidRDefault="009373D2">
      <w:pPr>
        <w:spacing w:line="360" w:lineRule="auto"/>
        <w:ind w:firstLine="567"/>
        <w:jc w:val="both"/>
        <w:rPr>
          <w:rFonts w:ascii="Arial" w:hAnsi="Arial" w:cs="Arial"/>
          <w:sz w:val="20"/>
          <w:szCs w:val="20"/>
        </w:rPr>
      </w:pPr>
      <w:r>
        <w:rPr>
          <w:rFonts w:ascii="Arial" w:hAnsi="Arial" w:cs="Arial"/>
          <w:sz w:val="20"/>
          <w:szCs w:val="20"/>
        </w:rPr>
        <w:t>15.7. Na assinatura do contrato será exigida a comprovação das condições de habilitação consignadas neste edital, as quais deverão ser mantidas pelo licitante durante a vigência do contrato.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15.8. O prazo para assinatura do contrato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tabs>
          <w:tab w:val="left" w:pos="29829"/>
        </w:tabs>
        <w:spacing w:line="360" w:lineRule="auto"/>
        <w:ind w:firstLine="567"/>
        <w:jc w:val="both"/>
        <w:rPr>
          <w:rFonts w:ascii="Arial" w:hAnsi="Arial" w:cs="Arial"/>
          <w:sz w:val="20"/>
          <w:szCs w:val="20"/>
        </w:rPr>
      </w:pPr>
      <w:r>
        <w:rPr>
          <w:rFonts w:ascii="Arial" w:hAnsi="Arial" w:cs="Arial"/>
          <w:sz w:val="20"/>
          <w:szCs w:val="20"/>
        </w:rPr>
        <w:t xml:space="preserve">15.9. O conteúdo do presente edital, dos anexos e especificações que o acompanham, bem como o da proposta da licitante vencedora, </w:t>
      </w:r>
      <w:proofErr w:type="gramStart"/>
      <w:r>
        <w:rPr>
          <w:rFonts w:ascii="Arial" w:hAnsi="Arial" w:cs="Arial"/>
          <w:sz w:val="20"/>
          <w:szCs w:val="20"/>
        </w:rPr>
        <w:t>farão</w:t>
      </w:r>
      <w:proofErr w:type="gramEnd"/>
      <w:r>
        <w:rPr>
          <w:rFonts w:ascii="Arial" w:hAnsi="Arial" w:cs="Arial"/>
          <w:sz w:val="20"/>
          <w:szCs w:val="20"/>
        </w:rPr>
        <w:t xml:space="preserve"> parte integrante do contrato, independentemente de transcrição.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15.10. Será nomeado por autoridade competente da PMC um funcionário do seu quadro permanente como Gestor/Fiscal do contrato.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15.11. O contrato terá a vigência por 12 meses, a partir da data de assinatura do mesmo.</w:t>
      </w:r>
    </w:p>
    <w:p w:rsidR="00041C62" w:rsidRDefault="00041C62" w:rsidP="00272250">
      <w:pPr>
        <w:tabs>
          <w:tab w:val="left" w:pos="-17392"/>
        </w:tabs>
        <w:ind w:firstLine="567"/>
        <w:jc w:val="both"/>
        <w:rPr>
          <w:rFonts w:ascii="Arial" w:hAnsi="Arial" w:cs="Arial"/>
          <w:sz w:val="20"/>
          <w:szCs w:val="20"/>
        </w:rPr>
      </w:pPr>
    </w:p>
    <w:p w:rsidR="00041C62" w:rsidRDefault="009373D2">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DA PRESTAÇÃO DOS SERVIÇOS</w:t>
      </w:r>
    </w:p>
    <w:p w:rsidR="00041C62" w:rsidRDefault="009373D2">
      <w:pPr>
        <w:tabs>
          <w:tab w:val="left" w:pos="885"/>
          <w:tab w:val="left" w:pos="31376"/>
        </w:tabs>
        <w:spacing w:line="360" w:lineRule="auto"/>
        <w:ind w:firstLine="567"/>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16.1. </w:t>
      </w:r>
      <w:r>
        <w:rPr>
          <w:rStyle w:val="Fontepargpadro5"/>
          <w:rFonts w:ascii="Arial" w:hAnsi="Arial" w:cs="Arial"/>
          <w:sz w:val="20"/>
          <w:szCs w:val="20"/>
          <w:shd w:val="clear" w:color="auto" w:fill="FFFFFF"/>
          <w:lang w:eastAsia="ar-SA"/>
        </w:rPr>
        <w:t xml:space="preserve">Após a assinatura do contrato, a empresa terá um prazo de 05 (cinco) dias ou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da dos serviços. </w:t>
      </w:r>
    </w:p>
    <w:p w:rsidR="00041C62" w:rsidRDefault="009373D2">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16.2. 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16.3. A reparação ou substituição da </w:t>
      </w:r>
      <w:r>
        <w:rPr>
          <w:rFonts w:ascii="Arial" w:hAnsi="Arial" w:cs="Arial"/>
          <w:sz w:val="20"/>
          <w:szCs w:val="20"/>
          <w:lang w:eastAsia="ar-SA"/>
        </w:rPr>
        <w:t>prestação dos serviços</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16.4. A entrega dos serviços </w:t>
      </w:r>
      <w:proofErr w:type="gramStart"/>
      <w:r>
        <w:rPr>
          <w:rFonts w:ascii="Arial" w:hAnsi="Arial" w:cs="Arial"/>
          <w:sz w:val="20"/>
          <w:szCs w:val="20"/>
        </w:rPr>
        <w:t>deverão ser realizadas</w:t>
      </w:r>
      <w:proofErr w:type="gramEnd"/>
      <w:r>
        <w:rPr>
          <w:rFonts w:ascii="Arial" w:hAnsi="Arial" w:cs="Arial"/>
          <w:sz w:val="20"/>
          <w:szCs w:val="20"/>
        </w:rPr>
        <w:t xml:space="preserve"> dentro do prazo estabelecido e será considerada como recusa formal a falta de entrega dos mesmos no prazo estabelecido, salvo motivo de força maior ou caso fortuito, devidamente comprovado pelo fornecedor e reconhecido pela PMC.</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16.5. O recebimento da prestação dos serviços dar-se-á por intermédio de representante designado pela PMC e será:</w:t>
      </w:r>
    </w:p>
    <w:p w:rsidR="00041C62" w:rsidRDefault="009373D2">
      <w:pPr>
        <w:spacing w:line="360" w:lineRule="auto"/>
        <w:ind w:left="113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041C62" w:rsidRDefault="009373D2">
      <w:pPr>
        <w:tabs>
          <w:tab w:val="left" w:pos="-21536"/>
        </w:tabs>
        <w:spacing w:line="360" w:lineRule="auto"/>
        <w:ind w:left="113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F51F94" w:rsidRDefault="00F51F94">
      <w:pPr>
        <w:ind w:left="567"/>
        <w:jc w:val="both"/>
        <w:rPr>
          <w:rFonts w:ascii="Arial" w:hAnsi="Arial" w:cs="Arial"/>
          <w:color w:val="000000"/>
          <w:sz w:val="20"/>
          <w:szCs w:val="20"/>
        </w:rPr>
      </w:pPr>
    </w:p>
    <w:p w:rsidR="00041C62" w:rsidRDefault="009373D2">
      <w:pPr>
        <w:spacing w:line="360" w:lineRule="auto"/>
        <w:ind w:left="567"/>
        <w:jc w:val="both"/>
        <w:rPr>
          <w:rFonts w:ascii="Arial" w:hAnsi="Arial" w:cs="Arial"/>
          <w:color w:val="000000"/>
          <w:sz w:val="20"/>
          <w:szCs w:val="20"/>
        </w:rPr>
      </w:pPr>
      <w:r>
        <w:rPr>
          <w:rFonts w:ascii="Arial" w:hAnsi="Arial" w:cs="Arial"/>
          <w:b/>
          <w:sz w:val="20"/>
          <w:szCs w:val="20"/>
        </w:rPr>
        <w:t>17.</w:t>
      </w:r>
      <w:r>
        <w:rPr>
          <w:rFonts w:ascii="Arial" w:hAnsi="Arial" w:cs="Arial"/>
          <w:b/>
          <w:sz w:val="20"/>
          <w:szCs w:val="20"/>
          <w:lang w:eastAsia="ar-SA"/>
        </w:rPr>
        <w:t xml:space="preserve"> DO PAGAMENTO</w:t>
      </w:r>
    </w:p>
    <w:p w:rsidR="00041C62" w:rsidRDefault="009373D2">
      <w:pPr>
        <w:spacing w:line="360" w:lineRule="auto"/>
        <w:ind w:firstLine="567"/>
        <w:jc w:val="both"/>
        <w:rPr>
          <w:rFonts w:ascii="Arial" w:hAnsi="Arial" w:cs="Arial"/>
          <w:color w:val="000000"/>
          <w:sz w:val="20"/>
          <w:szCs w:val="20"/>
          <w:u w:val="single"/>
        </w:rPr>
      </w:pPr>
      <w:r>
        <w:rPr>
          <w:rFonts w:ascii="Arial" w:hAnsi="Arial" w:cs="Arial"/>
          <w:sz w:val="20"/>
          <w:szCs w:val="20"/>
        </w:rPr>
        <w:t xml:space="preserve">17.1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041C62" w:rsidRDefault="009373D2">
      <w:pPr>
        <w:keepLines/>
        <w:spacing w:line="360" w:lineRule="auto"/>
        <w:ind w:left="1134"/>
        <w:jc w:val="both"/>
        <w:rPr>
          <w:rFonts w:ascii="Arial" w:hAnsi="Arial" w:cs="Arial"/>
          <w:sz w:val="20"/>
          <w:szCs w:val="20"/>
        </w:rPr>
      </w:pPr>
      <w:r>
        <w:rPr>
          <w:rFonts w:ascii="Arial" w:hAnsi="Arial" w:cs="Arial"/>
          <w:color w:val="000000"/>
          <w:sz w:val="20"/>
          <w:szCs w:val="20"/>
        </w:rPr>
        <w:lastRenderedPageBreak/>
        <w:t>17.1.1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041C62" w:rsidRDefault="009373D2">
      <w:pPr>
        <w:keepLines/>
        <w:tabs>
          <w:tab w:val="left" w:pos="1418"/>
        </w:tabs>
        <w:spacing w:line="360" w:lineRule="auto"/>
        <w:ind w:left="1134"/>
        <w:jc w:val="both"/>
        <w:rPr>
          <w:rFonts w:ascii="Arial" w:hAnsi="Arial" w:cs="Arial"/>
          <w:sz w:val="20"/>
          <w:szCs w:val="20"/>
        </w:rPr>
      </w:pPr>
      <w:r>
        <w:rPr>
          <w:rFonts w:ascii="Arial" w:hAnsi="Arial" w:cs="Arial"/>
          <w:sz w:val="20"/>
          <w:szCs w:val="20"/>
        </w:rPr>
        <w:t>17.1.2. Os documentos comprovando tal centralização deverão ser fornecidos pelos órgãos competentes, constando da documentação apresentada na Habilitação.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3969"/>
        <w:gridCol w:w="3142"/>
        <w:gridCol w:w="840"/>
      </w:tblGrid>
      <w:tr w:rsidR="002618F6" w:rsidRPr="00005F3E" w:rsidTr="002618F6">
        <w:trPr>
          <w:trHeight w:val="353"/>
          <w:jc w:val="center"/>
        </w:trPr>
        <w:tc>
          <w:tcPr>
            <w:tcW w:w="1838" w:type="dxa"/>
            <w:tcBorders>
              <w:bottom w:val="single" w:sz="4" w:space="0" w:color="auto"/>
            </w:tcBorders>
            <w:shd w:val="clear" w:color="auto" w:fill="auto"/>
            <w:vAlign w:val="center"/>
          </w:tcPr>
          <w:p w:rsidR="002618F6" w:rsidRPr="00005F3E" w:rsidRDefault="002618F6" w:rsidP="002618F6">
            <w:pPr>
              <w:jc w:val="center"/>
              <w:rPr>
                <w:rFonts w:ascii="Arial" w:hAnsi="Arial" w:cs="Arial"/>
                <w:b/>
                <w:sz w:val="16"/>
                <w:szCs w:val="16"/>
              </w:rPr>
            </w:pPr>
            <w:r w:rsidRPr="00005F3E">
              <w:rPr>
                <w:rFonts w:ascii="Arial" w:hAnsi="Arial" w:cs="Arial"/>
                <w:b/>
                <w:sz w:val="16"/>
                <w:szCs w:val="16"/>
              </w:rPr>
              <w:t>Unidade</w:t>
            </w:r>
          </w:p>
        </w:tc>
        <w:tc>
          <w:tcPr>
            <w:tcW w:w="3969" w:type="dxa"/>
            <w:shd w:val="clear" w:color="auto" w:fill="auto"/>
            <w:vAlign w:val="center"/>
          </w:tcPr>
          <w:p w:rsidR="002618F6" w:rsidRPr="00005F3E" w:rsidRDefault="002618F6" w:rsidP="002618F6">
            <w:pPr>
              <w:jc w:val="center"/>
              <w:rPr>
                <w:rFonts w:ascii="Arial" w:hAnsi="Arial" w:cs="Arial"/>
                <w:b/>
                <w:sz w:val="16"/>
                <w:szCs w:val="16"/>
              </w:rPr>
            </w:pPr>
            <w:proofErr w:type="spellStart"/>
            <w:r w:rsidRPr="00005F3E">
              <w:rPr>
                <w:rFonts w:ascii="Arial" w:hAnsi="Arial" w:cs="Arial"/>
                <w:b/>
                <w:sz w:val="16"/>
                <w:szCs w:val="16"/>
              </w:rPr>
              <w:t>Proj</w:t>
            </w:r>
            <w:proofErr w:type="spellEnd"/>
            <w:r w:rsidRPr="00005F3E">
              <w:rPr>
                <w:rFonts w:ascii="Arial" w:hAnsi="Arial" w:cs="Arial"/>
                <w:b/>
                <w:sz w:val="16"/>
                <w:szCs w:val="16"/>
              </w:rPr>
              <w:t xml:space="preserve">. </w:t>
            </w:r>
            <w:proofErr w:type="spellStart"/>
            <w:r w:rsidRPr="00005F3E">
              <w:rPr>
                <w:rFonts w:ascii="Arial" w:hAnsi="Arial" w:cs="Arial"/>
                <w:b/>
                <w:sz w:val="16"/>
                <w:szCs w:val="16"/>
              </w:rPr>
              <w:t>Ativ</w:t>
            </w:r>
            <w:proofErr w:type="spellEnd"/>
            <w:r w:rsidRPr="00005F3E">
              <w:rPr>
                <w:rFonts w:ascii="Arial" w:hAnsi="Arial" w:cs="Arial"/>
                <w:b/>
                <w:sz w:val="16"/>
                <w:szCs w:val="16"/>
              </w:rPr>
              <w:t>.</w:t>
            </w:r>
          </w:p>
        </w:tc>
        <w:tc>
          <w:tcPr>
            <w:tcW w:w="3142" w:type="dxa"/>
            <w:vAlign w:val="center"/>
          </w:tcPr>
          <w:p w:rsidR="002618F6" w:rsidRPr="00483F1F" w:rsidRDefault="002618F6" w:rsidP="002618F6">
            <w:pPr>
              <w:jc w:val="center"/>
              <w:rPr>
                <w:rFonts w:ascii="Arial" w:hAnsi="Arial" w:cs="Arial"/>
                <w:b/>
                <w:sz w:val="16"/>
                <w:szCs w:val="16"/>
              </w:rPr>
            </w:pPr>
            <w:r w:rsidRPr="00483F1F">
              <w:rPr>
                <w:rFonts w:ascii="Arial" w:hAnsi="Arial" w:cs="Arial"/>
                <w:b/>
                <w:bCs/>
                <w:color w:val="000000"/>
                <w:sz w:val="16"/>
                <w:szCs w:val="16"/>
              </w:rPr>
              <w:t>Dotação / Descrição</w:t>
            </w:r>
          </w:p>
        </w:tc>
        <w:tc>
          <w:tcPr>
            <w:tcW w:w="840" w:type="dxa"/>
            <w:vAlign w:val="center"/>
          </w:tcPr>
          <w:p w:rsidR="002618F6" w:rsidRPr="00005F3E" w:rsidRDefault="002618F6" w:rsidP="002618F6">
            <w:pPr>
              <w:jc w:val="center"/>
              <w:rPr>
                <w:rFonts w:ascii="Arial" w:hAnsi="Arial" w:cs="Arial"/>
                <w:b/>
                <w:sz w:val="16"/>
                <w:szCs w:val="16"/>
              </w:rPr>
            </w:pPr>
            <w:r>
              <w:rPr>
                <w:rFonts w:ascii="Arial" w:hAnsi="Arial" w:cs="Arial"/>
                <w:b/>
                <w:sz w:val="16"/>
                <w:szCs w:val="16"/>
              </w:rPr>
              <w:t>Código</w:t>
            </w:r>
          </w:p>
        </w:tc>
      </w:tr>
      <w:tr w:rsidR="002618F6" w:rsidRPr="00005F3E" w:rsidTr="002618F6">
        <w:trPr>
          <w:trHeight w:val="144"/>
          <w:jc w:val="center"/>
        </w:trPr>
        <w:tc>
          <w:tcPr>
            <w:tcW w:w="1838" w:type="dxa"/>
            <w:tcBorders>
              <w:top w:val="nil"/>
            </w:tcBorders>
            <w:shd w:val="clear" w:color="auto" w:fill="auto"/>
            <w:vAlign w:val="center"/>
          </w:tcPr>
          <w:p w:rsidR="002618F6" w:rsidRDefault="002618F6" w:rsidP="002618F6">
            <w:pPr>
              <w:rPr>
                <w:rFonts w:ascii="Arial" w:hAnsi="Arial" w:cs="Arial"/>
                <w:b/>
                <w:sz w:val="16"/>
                <w:szCs w:val="16"/>
              </w:rPr>
            </w:pPr>
            <w:proofErr w:type="gramStart"/>
            <w:r w:rsidRPr="00005F3E">
              <w:rPr>
                <w:rFonts w:ascii="Arial" w:hAnsi="Arial" w:cs="Arial"/>
                <w:b/>
                <w:sz w:val="16"/>
                <w:szCs w:val="16"/>
              </w:rPr>
              <w:t>0209- Fundo</w:t>
            </w:r>
            <w:proofErr w:type="gramEnd"/>
            <w:r w:rsidRPr="00005F3E">
              <w:rPr>
                <w:rFonts w:ascii="Arial" w:hAnsi="Arial" w:cs="Arial"/>
                <w:b/>
                <w:sz w:val="16"/>
                <w:szCs w:val="16"/>
              </w:rPr>
              <w:t xml:space="preserve"> Municipal de Saúde</w:t>
            </w:r>
          </w:p>
          <w:p w:rsidR="002618F6" w:rsidRPr="00005F3E" w:rsidRDefault="002618F6" w:rsidP="002618F6">
            <w:pPr>
              <w:rPr>
                <w:rFonts w:ascii="Arial" w:hAnsi="Arial" w:cs="Arial"/>
                <w:b/>
                <w:sz w:val="16"/>
                <w:szCs w:val="16"/>
              </w:rPr>
            </w:pPr>
          </w:p>
        </w:tc>
        <w:tc>
          <w:tcPr>
            <w:tcW w:w="3969" w:type="dxa"/>
            <w:shd w:val="clear" w:color="auto" w:fill="auto"/>
            <w:vAlign w:val="center"/>
          </w:tcPr>
          <w:p w:rsidR="002618F6" w:rsidRPr="00005F3E" w:rsidRDefault="002618F6" w:rsidP="002618F6">
            <w:pPr>
              <w:tabs>
                <w:tab w:val="left" w:pos="1110"/>
              </w:tabs>
              <w:ind w:right="-286"/>
              <w:rPr>
                <w:rFonts w:ascii="Arial" w:hAnsi="Arial" w:cs="Arial"/>
                <w:iCs/>
                <w:color w:val="000000"/>
                <w:sz w:val="16"/>
                <w:szCs w:val="16"/>
              </w:rPr>
            </w:pPr>
            <w:proofErr w:type="gramStart"/>
            <w:r>
              <w:rPr>
                <w:rFonts w:ascii="Arial" w:hAnsi="Arial" w:cs="Arial"/>
                <w:iCs/>
                <w:color w:val="000000"/>
                <w:sz w:val="16"/>
                <w:szCs w:val="16"/>
              </w:rPr>
              <w:t>2.106</w:t>
            </w:r>
            <w:r w:rsidRPr="00005F3E">
              <w:rPr>
                <w:rFonts w:ascii="Arial" w:hAnsi="Arial" w:cs="Arial"/>
                <w:iCs/>
                <w:color w:val="000000"/>
                <w:sz w:val="16"/>
                <w:szCs w:val="16"/>
              </w:rPr>
              <w:t xml:space="preserve"> – </w:t>
            </w:r>
            <w:r>
              <w:rPr>
                <w:rFonts w:ascii="Arial" w:hAnsi="Arial" w:cs="Arial"/>
                <w:iCs/>
                <w:color w:val="000000"/>
                <w:sz w:val="16"/>
                <w:szCs w:val="16"/>
              </w:rPr>
              <w:t>Gestão</w:t>
            </w:r>
            <w:proofErr w:type="gramEnd"/>
            <w:r>
              <w:rPr>
                <w:rFonts w:ascii="Arial" w:hAnsi="Arial" w:cs="Arial"/>
                <w:iCs/>
                <w:color w:val="000000"/>
                <w:sz w:val="16"/>
                <w:szCs w:val="16"/>
              </w:rPr>
              <w:t xml:space="preserve"> da Vigilância Epidemiológica</w:t>
            </w:r>
          </w:p>
        </w:tc>
        <w:tc>
          <w:tcPr>
            <w:tcW w:w="3142" w:type="dxa"/>
            <w:vAlign w:val="center"/>
          </w:tcPr>
          <w:p w:rsidR="002618F6" w:rsidRPr="00005F3E" w:rsidRDefault="002618F6" w:rsidP="002618F6">
            <w:pPr>
              <w:tabs>
                <w:tab w:val="left" w:pos="1110"/>
              </w:tabs>
              <w:rPr>
                <w:rFonts w:ascii="Arial" w:hAnsi="Arial" w:cs="Arial"/>
                <w:iCs/>
                <w:color w:val="000000"/>
                <w:sz w:val="16"/>
                <w:szCs w:val="16"/>
              </w:rPr>
            </w:pPr>
            <w:r>
              <w:rPr>
                <w:rFonts w:ascii="Arial" w:hAnsi="Arial" w:cs="Arial"/>
                <w:iCs/>
                <w:color w:val="000000"/>
                <w:sz w:val="16"/>
                <w:szCs w:val="16"/>
              </w:rPr>
              <w:t>3.3.90.39.00.00.00.00 01</w:t>
            </w:r>
            <w:r w:rsidRPr="00005F3E">
              <w:rPr>
                <w:rFonts w:ascii="Arial" w:hAnsi="Arial" w:cs="Arial"/>
                <w:iCs/>
                <w:color w:val="000000"/>
                <w:sz w:val="16"/>
                <w:szCs w:val="16"/>
              </w:rPr>
              <w:t>59</w:t>
            </w:r>
            <w:r>
              <w:rPr>
                <w:rFonts w:ascii="Arial" w:hAnsi="Arial" w:cs="Arial"/>
                <w:iCs/>
                <w:color w:val="000000"/>
                <w:sz w:val="16"/>
                <w:szCs w:val="16"/>
              </w:rPr>
              <w:t xml:space="preserve"> -</w:t>
            </w:r>
            <w:r w:rsidRPr="00005F3E">
              <w:rPr>
                <w:rFonts w:ascii="Arial" w:hAnsi="Arial" w:cs="Arial"/>
                <w:iCs/>
                <w:color w:val="000000"/>
                <w:sz w:val="16"/>
                <w:szCs w:val="16"/>
              </w:rPr>
              <w:t xml:space="preserve"> Outros Serviços de Terceiros – Pessoa Jurídica</w:t>
            </w:r>
          </w:p>
        </w:tc>
        <w:tc>
          <w:tcPr>
            <w:tcW w:w="840" w:type="dxa"/>
            <w:vAlign w:val="center"/>
          </w:tcPr>
          <w:p w:rsidR="002618F6" w:rsidRPr="00005F3E" w:rsidRDefault="002618F6" w:rsidP="002618F6">
            <w:pPr>
              <w:tabs>
                <w:tab w:val="left" w:pos="1110"/>
              </w:tabs>
              <w:jc w:val="center"/>
              <w:rPr>
                <w:rFonts w:ascii="Arial" w:hAnsi="Arial" w:cs="Arial"/>
                <w:iCs/>
                <w:color w:val="000000"/>
                <w:sz w:val="16"/>
                <w:szCs w:val="16"/>
              </w:rPr>
            </w:pPr>
            <w:r>
              <w:rPr>
                <w:rFonts w:ascii="Arial" w:hAnsi="Arial" w:cs="Arial"/>
                <w:iCs/>
                <w:color w:val="000000"/>
                <w:sz w:val="16"/>
                <w:szCs w:val="16"/>
              </w:rPr>
              <w:t>782</w:t>
            </w:r>
          </w:p>
        </w:tc>
      </w:tr>
    </w:tbl>
    <w:p w:rsidR="00041C62" w:rsidRDefault="00041C62">
      <w:pPr>
        <w:spacing w:line="360" w:lineRule="auto"/>
        <w:jc w:val="both"/>
        <w:rPr>
          <w:rFonts w:ascii="Arial" w:hAnsi="Arial" w:cs="Arial"/>
          <w:sz w:val="20"/>
          <w:szCs w:val="20"/>
        </w:rPr>
      </w:pPr>
    </w:p>
    <w:p w:rsid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Deverão ser enviadas juntamente com as Notas Fiscais as Certidões de Regularidade Fiscal.</w:t>
      </w:r>
    </w:p>
    <w:p w:rsidR="00041C62" w:rsidRP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72250">
        <w:rPr>
          <w:rFonts w:ascii="Arial" w:hAnsi="Arial" w:cs="Arial"/>
          <w:sz w:val="20"/>
          <w:szCs w:val="20"/>
        </w:rPr>
        <w:t>2</w:t>
      </w:r>
      <w:proofErr w:type="gramEnd"/>
      <w:r w:rsidRPr="00272250">
        <w:rPr>
          <w:rFonts w:ascii="Arial" w:hAnsi="Arial" w:cs="Arial"/>
          <w:sz w:val="20"/>
          <w:szCs w:val="20"/>
        </w:rPr>
        <w:t xml:space="preserve"> (dois) dias úteis.</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O valor estimado total para esta</w:t>
      </w:r>
      <w:r w:rsidRPr="001D446C">
        <w:rPr>
          <w:rFonts w:ascii="Arial" w:hAnsi="Arial" w:cs="Arial"/>
          <w:sz w:val="20"/>
          <w:szCs w:val="20"/>
        </w:rPr>
        <w:t xml:space="preserve"> licitação é de </w:t>
      </w:r>
      <w:r w:rsidR="002618F6" w:rsidRPr="002618F6">
        <w:rPr>
          <w:rFonts w:ascii="Arial" w:hAnsi="Arial" w:cs="Arial"/>
          <w:sz w:val="20"/>
          <w:szCs w:val="20"/>
        </w:rPr>
        <w:t>R$ 2.231,15 (</w:t>
      </w:r>
      <w:r w:rsidR="00293F9A">
        <w:rPr>
          <w:rFonts w:ascii="Arial" w:hAnsi="Arial" w:cs="Arial"/>
          <w:sz w:val="20"/>
          <w:szCs w:val="20"/>
        </w:rPr>
        <w:t>d</w:t>
      </w:r>
      <w:r w:rsidR="002618F6" w:rsidRPr="002618F6">
        <w:rPr>
          <w:rFonts w:ascii="Arial" w:hAnsi="Arial" w:cs="Arial"/>
          <w:sz w:val="20"/>
          <w:szCs w:val="20"/>
        </w:rPr>
        <w:t>ois mil, duzentos e trinta e um reais e quinze centavos)</w:t>
      </w:r>
      <w:r w:rsidRPr="002618F6">
        <w:rPr>
          <w:rFonts w:ascii="Arial" w:hAnsi="Arial" w:cs="Arial"/>
          <w:sz w:val="20"/>
          <w:szCs w:val="20"/>
        </w:rPr>
        <w:t>,</w:t>
      </w:r>
      <w:r w:rsidRPr="001D446C">
        <w:rPr>
          <w:rFonts w:ascii="Arial" w:hAnsi="Arial" w:cs="Arial"/>
          <w:sz w:val="20"/>
          <w:szCs w:val="20"/>
        </w:rPr>
        <w:t xml:space="preserve"> conforme anexo IV, cotação de </w:t>
      </w:r>
      <w:r>
        <w:rPr>
          <w:rFonts w:ascii="Arial" w:hAnsi="Arial" w:cs="Arial"/>
          <w:sz w:val="20"/>
          <w:szCs w:val="20"/>
        </w:rPr>
        <w:t>preços realizada pelo Setor de Compras da Secretaria Municipal de Saúde.</w:t>
      </w:r>
    </w:p>
    <w:p w:rsidR="00041C62" w:rsidRDefault="00041C62">
      <w:pPr>
        <w:jc w:val="both"/>
        <w:rPr>
          <w:rFonts w:ascii="Arial" w:hAnsi="Arial" w:cs="Arial"/>
          <w:color w:val="000000"/>
          <w:sz w:val="20"/>
          <w:szCs w:val="20"/>
        </w:rPr>
      </w:pPr>
    </w:p>
    <w:p w:rsidR="00041C62" w:rsidRDefault="009373D2">
      <w:pPr>
        <w:keepLines/>
        <w:tabs>
          <w:tab w:val="center" w:pos="-24200"/>
          <w:tab w:val="right" w:pos="-19381"/>
        </w:tabs>
        <w:spacing w:line="360" w:lineRule="auto"/>
        <w:ind w:left="567"/>
        <w:jc w:val="both"/>
        <w:rPr>
          <w:rFonts w:ascii="Arial" w:hAnsi="Arial" w:cs="Arial"/>
          <w:b/>
          <w:sz w:val="20"/>
          <w:szCs w:val="20"/>
        </w:rPr>
      </w:pPr>
      <w:r>
        <w:rPr>
          <w:rFonts w:ascii="Arial" w:hAnsi="Arial" w:cs="Arial"/>
          <w:b/>
          <w:sz w:val="20"/>
          <w:szCs w:val="20"/>
          <w:lang w:eastAsia="ar-SA"/>
        </w:rPr>
        <w:t xml:space="preserve">18. DAS SANÇÕES ADMINISTRATIVAS </w:t>
      </w:r>
    </w:p>
    <w:p w:rsidR="00041C62" w:rsidRDefault="009373D2">
      <w:pPr>
        <w:pStyle w:val="Cabealho10"/>
        <w:widowControl/>
        <w:tabs>
          <w:tab w:val="clear" w:pos="4818"/>
          <w:tab w:val="clear" w:pos="9637"/>
          <w:tab w:val="left" w:pos="-25164"/>
        </w:tabs>
        <w:spacing w:line="360" w:lineRule="auto"/>
        <w:ind w:firstLine="567"/>
        <w:jc w:val="both"/>
        <w:rPr>
          <w:rFonts w:ascii="Arial" w:hAnsi="Arial" w:cs="Arial"/>
          <w:sz w:val="20"/>
          <w:szCs w:val="20"/>
        </w:rPr>
      </w:pPr>
      <w:r>
        <w:rPr>
          <w:rFonts w:ascii="Arial" w:hAnsi="Arial" w:cs="Arial"/>
          <w:sz w:val="20"/>
          <w:szCs w:val="20"/>
          <w:lang w:eastAsia="ar-SA"/>
        </w:rPr>
        <w:t xml:space="preserve">18.1.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a) Recusar-se a retirar/receber a nota de empenho, dentro do prazo estabelecido;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c) Apresentar documentação falsa;</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d) Ensejar o retardamento da execução do seu objeto;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e) Não mantiver a proposta;</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f) Falhar ou fraudar na execução do contrato;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g) Comportar-se de modo inidôneo;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h) Fizer declaração falsa ou cometer fraude fiscal;</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lastRenderedPageBreak/>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18.3.1. Percentuais de multa moratória: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r w:rsidR="00272250">
        <w:rPr>
          <w:rFonts w:ascii="Arial" w:hAnsi="Arial" w:cs="Arial"/>
          <w:sz w:val="20"/>
          <w:szCs w:val="20"/>
        </w:rPr>
        <w:t>).</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18.3.2. Percentuais de multa compensatória: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18.3.4. Sempre que o valor da sanção pecuniária ultrapassar os créditos da contratada e/ou garantias, o valor excedente será encaminhado à cobrança extrajudicial ou judicial, pelo órgão competente.</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18.3.5. O atraso, para efeito de cálculo de multa, será contado em dias corridos, a partir do dia seguinte ao do vencimento do prazo de entrega/fornecimento ou execução do serviço.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18.3.6. A aplicação da sanção pecuniária não impede que sejam aplicadas outras penalidades previstas na lei.</w:t>
      </w:r>
    </w:p>
    <w:p w:rsidR="00041C62" w:rsidRDefault="009373D2">
      <w:pPr>
        <w:spacing w:line="360" w:lineRule="auto"/>
        <w:ind w:firstLine="567"/>
        <w:jc w:val="both"/>
        <w:rPr>
          <w:rFonts w:ascii="Arial" w:hAnsi="Arial" w:cs="Arial"/>
          <w:sz w:val="20"/>
          <w:szCs w:val="20"/>
        </w:rPr>
      </w:pPr>
      <w:r>
        <w:rPr>
          <w:rFonts w:ascii="Arial" w:hAnsi="Arial" w:cs="Arial"/>
          <w:bCs/>
          <w:sz w:val="20"/>
          <w:szCs w:val="20"/>
          <w:lang w:eastAsia="ar-SA"/>
        </w:rPr>
        <w:t>18.4.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18.5 </w:t>
      </w:r>
      <w:r>
        <w:rPr>
          <w:rFonts w:ascii="Arial" w:hAnsi="Arial" w:cs="Arial"/>
          <w:sz w:val="20"/>
          <w:szCs w:val="20"/>
          <w:lang w:eastAsia="ar-SA"/>
        </w:rPr>
        <w:t>A declaração de inidoneidade será aplicada pelo Prefeito Municipal.</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18.5.1. A declaração de inidoneidade prevista neste item permanecerá em vigor enquanto perdurarem os motivos que determinaram a punibilidade ou até que seja promovida a reabilitação perante a autoridade que a aplicou.</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lastRenderedPageBreak/>
        <w:t>18.6.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18.7.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18.8. A sanção de advertência pode ser aplicada à CONTRATADA juntamente à de multa. </w:t>
      </w:r>
    </w:p>
    <w:p w:rsidR="00041C62" w:rsidRDefault="009373D2">
      <w:pPr>
        <w:pStyle w:val="Cabealho10"/>
        <w:tabs>
          <w:tab w:val="clear" w:pos="4818"/>
          <w:tab w:val="clear" w:pos="9637"/>
          <w:tab w:val="right" w:pos="-29562"/>
          <w:tab w:val="center" w:pos="31155"/>
        </w:tabs>
        <w:spacing w:line="360" w:lineRule="auto"/>
        <w:ind w:firstLine="567"/>
        <w:jc w:val="both"/>
        <w:rPr>
          <w:rFonts w:ascii="Arial" w:hAnsi="Arial" w:cs="Arial"/>
          <w:sz w:val="20"/>
          <w:szCs w:val="20"/>
        </w:rPr>
      </w:pPr>
      <w:r>
        <w:rPr>
          <w:rFonts w:ascii="Arial" w:hAnsi="Arial" w:cs="Arial"/>
          <w:sz w:val="20"/>
          <w:szCs w:val="20"/>
          <w:lang w:eastAsia="ar-SA"/>
        </w:rPr>
        <w:t>18.9. A autoridade competente, na aplicação das sanções, levará em consideração a gravidade da conduta do infrator, o caráter educativo da pena, bem como o dano causado à Administração, observado o princípio da proporcionalidade.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18.10. Comprovado impedimento ou reconhecida força maior, devidamente justificado e aceito pela PMC, a CONTRATADA ficará isenta das penalidades mencionadas neste edital.</w:t>
      </w:r>
    </w:p>
    <w:p w:rsidR="00041C62" w:rsidRDefault="00041C62">
      <w:pPr>
        <w:jc w:val="both"/>
        <w:rPr>
          <w:rFonts w:ascii="Arial" w:hAnsi="Arial" w:cs="Arial"/>
          <w:color w:val="000000"/>
          <w:sz w:val="20"/>
          <w:szCs w:val="20"/>
        </w:rPr>
      </w:pPr>
    </w:p>
    <w:p w:rsidR="00041C62" w:rsidRDefault="009373D2">
      <w:pPr>
        <w:pStyle w:val="Corpodetexto21"/>
        <w:widowControl/>
        <w:tabs>
          <w:tab w:val="left" w:pos="-20545"/>
        </w:tabs>
        <w:spacing w:after="0" w:line="360" w:lineRule="auto"/>
        <w:ind w:firstLine="567"/>
        <w:rPr>
          <w:rFonts w:cs="Arial"/>
          <w:b/>
          <w:sz w:val="20"/>
        </w:rPr>
      </w:pPr>
      <w:r>
        <w:rPr>
          <w:rFonts w:cs="Arial"/>
          <w:b/>
          <w:sz w:val="20"/>
          <w:lang w:eastAsia="ar-SA"/>
        </w:rPr>
        <w:t>19. DOS ESCLARECIMENTOS E DA IMPUGNAÇÃO AO EDITAL</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19.1.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19.2. Caberá ao Pregoeiro, auxiliado pelos responsáveis pela elaboração deste Edital e seus anexos, decidir sobre a impugnação no prazo de até dois dias úteis contados da data de recebimento da impugnação.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19.3. Acolhida a impugnação, será definida e publicada nova data para a realização do certame.</w:t>
      </w:r>
    </w:p>
    <w:p w:rsidR="00041C62" w:rsidRDefault="009373D2">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3"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19.5 O pregoeiro responderá aos pedidos de esclarecimentos no prazo de dois dias úteis, contado da data de recebimento do pedido, e poderá requisitar subsídios formais aos responsáveis pela elaboração do edital e dos anexos.</w:t>
      </w:r>
    </w:p>
    <w:p w:rsidR="00041C62" w:rsidRDefault="009373D2">
      <w:pPr>
        <w:tabs>
          <w:tab w:val="left" w:pos="-20878"/>
        </w:tabs>
        <w:spacing w:line="360" w:lineRule="auto"/>
        <w:ind w:left="567"/>
        <w:jc w:val="both"/>
        <w:rPr>
          <w:rFonts w:ascii="Arial" w:hAnsi="Arial" w:cs="Arial"/>
          <w:sz w:val="20"/>
          <w:szCs w:val="20"/>
        </w:rPr>
      </w:pPr>
      <w:r>
        <w:rPr>
          <w:rFonts w:ascii="Arial" w:hAnsi="Arial" w:cs="Arial"/>
          <w:sz w:val="20"/>
          <w:szCs w:val="20"/>
        </w:rPr>
        <w:t>19.6 As impugnações e pedidos de esclarecimentos não suspendem os prazos previstos no certame.</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19.6.1 A concessão de efeito suspensivo à impugnação é medida excepcional e deverá ser motivada pelo pregoeiro, nos autos do processo de licitação.</w:t>
      </w:r>
    </w:p>
    <w:p w:rsidR="00041C62" w:rsidRDefault="00272250">
      <w:pPr>
        <w:tabs>
          <w:tab w:val="left" w:pos="-20878"/>
        </w:tabs>
        <w:spacing w:line="360" w:lineRule="auto"/>
        <w:ind w:left="850"/>
        <w:jc w:val="both"/>
        <w:rPr>
          <w:rFonts w:ascii="Arial" w:hAnsi="Arial" w:cs="Arial"/>
          <w:sz w:val="20"/>
          <w:szCs w:val="20"/>
        </w:rPr>
      </w:pPr>
      <w:r>
        <w:rPr>
          <w:rFonts w:ascii="Arial" w:hAnsi="Arial" w:cs="Arial"/>
          <w:sz w:val="20"/>
          <w:szCs w:val="20"/>
        </w:rPr>
        <w:t xml:space="preserve">19.6.2. </w:t>
      </w:r>
      <w:r w:rsidR="009373D2">
        <w:rPr>
          <w:rFonts w:ascii="Arial" w:hAnsi="Arial" w:cs="Arial"/>
          <w:sz w:val="20"/>
          <w:szCs w:val="20"/>
        </w:rPr>
        <w:t>As respostas aos pedidos de esclarecimentos serão divulgadas pelo sistema e vincularão os participantes e a administração.</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19.6.3 É conveniente a confirmação do recebimento do e-mail, através do telefone: (</w:t>
      </w:r>
      <w:r w:rsidR="00505FCC">
        <w:rPr>
          <w:rFonts w:ascii="Arial" w:hAnsi="Arial" w:cs="Arial"/>
          <w:sz w:val="20"/>
          <w:szCs w:val="20"/>
        </w:rPr>
        <w:t>32) 99940 5331.</w:t>
      </w:r>
    </w:p>
    <w:p w:rsidR="00F51F94" w:rsidRDefault="00F51F94" w:rsidP="001D446C">
      <w:pPr>
        <w:tabs>
          <w:tab w:val="left" w:pos="-20878"/>
        </w:tabs>
        <w:ind w:left="850"/>
        <w:jc w:val="both"/>
        <w:rPr>
          <w:rFonts w:ascii="Arial" w:hAnsi="Arial" w:cs="Arial"/>
          <w:sz w:val="20"/>
          <w:szCs w:val="20"/>
          <w:lang w:eastAsia="ar-SA"/>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rPr>
        <w:t>20. DO REEQUILÍBRIO ECONÔMICO-FINANCEIRO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20.1. Os valores contratados poderão ser revistos mediante solicitação da contratada com vistas à manutenção do equilíbrio econômico-financeiro do contrato, na forma do art. 65, II “d” da Lei 8.666/93;</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20.2. As eventuais solicitações deverão fazer-se acompanhar de comprovação da superveniência do fato imprevisível ou previsível, porém de consequências incalculáveis, bem como de demonstração analítica de seu impacto nos custos do Contrato.</w:t>
      </w:r>
    </w:p>
    <w:p w:rsidR="00650C56" w:rsidRDefault="00650C56" w:rsidP="00650C56">
      <w:pPr>
        <w:tabs>
          <w:tab w:val="left" w:pos="-20878"/>
        </w:tabs>
        <w:ind w:firstLine="567"/>
        <w:jc w:val="both"/>
        <w:rPr>
          <w:rFonts w:ascii="Arial" w:hAnsi="Arial" w:cs="Arial"/>
          <w:sz w:val="20"/>
          <w:szCs w:val="20"/>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lang w:eastAsia="ar-SA"/>
        </w:rPr>
        <w:t>21. DAS DISPOSIÇÕES GERAIS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 xml:space="preserve">21.1. Não havendo expediente ou ocorrendo qualquer fato superveniente que impeça a realização do certame na data marcada, a sessão será automaticamente transferida para o primeiro dia útil subsequente, </w:t>
      </w:r>
      <w:r>
        <w:rPr>
          <w:rFonts w:ascii="Arial" w:hAnsi="Arial" w:cs="Arial"/>
          <w:sz w:val="20"/>
          <w:szCs w:val="20"/>
        </w:rPr>
        <w:lastRenderedPageBreak/>
        <w:t>no mesmo horário anteriormente estabelecido, desde que não haja comunicação do pregoeiro em contrário.</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21.2. As normas que disciplinam este Pregão serão sempre interpretadas em favor da ampliação da disputa entre os interessados.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21.3. O desatendimento de exigências formais não essenciais não importará no afastamento do licitante, desde que seja possível a aferição da sua qualificação e a exata compreensão da sua proposta, durante a realização da sessão pública do Pregão.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21.5. Os licitantes são responsáveis pela fidelidade e legitimidade das informações e dos documentos apresentados em qualquer fase da licitação.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21.6. Os licitantes assumirão todos os custos de preparação e apresentação de suas Propostas de Preços.</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21.7. A homologação do resultado desta licitação não implicará em direito do licitante à execução do objeto.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041C62" w:rsidRDefault="009373D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5"/>
        <w:rPr>
          <w:rFonts w:ascii="Arial" w:hAnsi="Arial" w:cs="Arial"/>
          <w:sz w:val="20"/>
          <w:szCs w:val="20"/>
        </w:rPr>
      </w:pPr>
      <w:r>
        <w:rPr>
          <w:rFonts w:ascii="Arial" w:hAnsi="Arial" w:cs="Arial"/>
          <w:sz w:val="20"/>
          <w:szCs w:val="20"/>
          <w:lang w:eastAsia="ar-SA"/>
        </w:rPr>
        <w:t xml:space="preserve">21.9.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041C62" w:rsidRDefault="009373D2">
      <w:pPr>
        <w:tabs>
          <w:tab w:val="left" w:pos="-23270"/>
          <w:tab w:val="left" w:pos="-22277"/>
        </w:tabs>
        <w:spacing w:line="360" w:lineRule="auto"/>
        <w:ind w:firstLine="425"/>
        <w:jc w:val="both"/>
        <w:rPr>
          <w:rFonts w:ascii="Arial" w:hAnsi="Arial" w:cs="Arial"/>
          <w:sz w:val="20"/>
          <w:szCs w:val="20"/>
        </w:rPr>
      </w:pPr>
      <w:r>
        <w:rPr>
          <w:rFonts w:ascii="Arial" w:hAnsi="Arial" w:cs="Arial"/>
          <w:sz w:val="20"/>
          <w:szCs w:val="20"/>
          <w:lang w:eastAsia="ar-SA"/>
        </w:rPr>
        <w:t>21.10. Para fins de aplicação da sanção administrativa deste Edital, o lance é considerado proposta.</w:t>
      </w:r>
    </w:p>
    <w:p w:rsidR="00041C62" w:rsidRDefault="009373D2">
      <w:pPr>
        <w:pStyle w:val="Textoembloco1"/>
        <w:tabs>
          <w:tab w:val="left" w:pos="-23270"/>
          <w:tab w:val="left" w:pos="-22277"/>
        </w:tabs>
        <w:spacing w:after="0" w:line="360" w:lineRule="auto"/>
        <w:ind w:left="0" w:right="0" w:firstLine="425"/>
        <w:rPr>
          <w:rFonts w:cs="Arial"/>
          <w:sz w:val="20"/>
        </w:rPr>
      </w:pPr>
      <w:r>
        <w:rPr>
          <w:rFonts w:cs="Arial"/>
          <w:sz w:val="20"/>
          <w:lang w:eastAsia="ar-SA"/>
        </w:rPr>
        <w:t>21.11.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rPr>
      </w:pPr>
      <w:r>
        <w:rPr>
          <w:rFonts w:ascii="Arial" w:hAnsi="Arial" w:cs="Arial"/>
          <w:lang w:val="pt-PT" w:eastAsia="ar-SA"/>
        </w:rPr>
        <w:t>21.12. O</w:t>
      </w:r>
      <w:r>
        <w:rPr>
          <w:rFonts w:ascii="Arial" w:hAnsi="Arial" w:cs="Arial"/>
          <w:lang w:eastAsia="ar-SA"/>
        </w:rPr>
        <w:t>s casos omissos aplicar-se-ão as demais disposições constantes da Lei nº 10.520/02, da Lei nº 8.666/93, com suas posteriores alterações.</w:t>
      </w:r>
    </w:p>
    <w:p w:rsidR="00041C62" w:rsidRDefault="002618F6">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lang w:val="pt-PT" w:eastAsia="ar-SA"/>
        </w:rPr>
      </w:pPr>
      <w:r>
        <w:rPr>
          <w:rFonts w:ascii="Arial" w:hAnsi="Arial" w:cs="Arial"/>
          <w:lang w:eastAsia="ar-SA"/>
        </w:rPr>
        <w:t xml:space="preserve">21.13. </w:t>
      </w:r>
      <w:r w:rsidR="009373D2">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F51F94" w:rsidRDefault="00F51F94"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041C62" w:rsidRDefault="009373D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t>22.</w:t>
      </w:r>
      <w:r>
        <w:rPr>
          <w:rFonts w:ascii="Arial" w:hAnsi="Arial" w:cs="Arial"/>
          <w:b/>
          <w:lang w:eastAsia="ar-SA"/>
        </w:rPr>
        <w:t xml:space="preserve"> DO FORO</w:t>
      </w:r>
    </w:p>
    <w:p w:rsidR="00041C62" w:rsidRDefault="009373D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22.1.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041C62" w:rsidRDefault="009373D2">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2618F6">
        <w:rPr>
          <w:rFonts w:ascii="Arial" w:hAnsi="Arial" w:cs="Arial"/>
          <w:sz w:val="20"/>
          <w:szCs w:val="20"/>
        </w:rPr>
        <w:t>12</w:t>
      </w:r>
      <w:r w:rsidR="00A53D7B">
        <w:rPr>
          <w:rFonts w:ascii="Arial" w:hAnsi="Arial" w:cs="Arial"/>
          <w:sz w:val="20"/>
          <w:szCs w:val="20"/>
        </w:rPr>
        <w:t xml:space="preserve"> de </w:t>
      </w:r>
      <w:r w:rsidR="002618F6">
        <w:rPr>
          <w:rFonts w:ascii="Arial" w:hAnsi="Arial" w:cs="Arial"/>
          <w:sz w:val="20"/>
          <w:szCs w:val="20"/>
        </w:rPr>
        <w:t>dez</w:t>
      </w:r>
      <w:r w:rsidR="00505FCC">
        <w:rPr>
          <w:rFonts w:ascii="Arial" w:hAnsi="Arial" w:cs="Arial"/>
          <w:sz w:val="20"/>
          <w:szCs w:val="20"/>
        </w:rPr>
        <w:t>embro</w:t>
      </w:r>
      <w:r w:rsidR="003C3EB1">
        <w:rPr>
          <w:rFonts w:ascii="Arial" w:hAnsi="Arial" w:cs="Arial"/>
          <w:sz w:val="20"/>
          <w:szCs w:val="20"/>
        </w:rPr>
        <w:t xml:space="preserve"> de 2022</w:t>
      </w:r>
      <w:r>
        <w:rPr>
          <w:rFonts w:ascii="Arial" w:hAnsi="Arial" w:cs="Arial"/>
          <w:sz w:val="20"/>
          <w:szCs w:val="20"/>
        </w:rPr>
        <w:t>.</w:t>
      </w:r>
    </w:p>
    <w:p w:rsidR="00041C62" w:rsidRDefault="00041C62">
      <w:pPr>
        <w:rPr>
          <w:rFonts w:ascii="Arial" w:hAnsi="Arial" w:cs="Arial"/>
          <w:sz w:val="20"/>
          <w:szCs w:val="20"/>
        </w:rPr>
      </w:pPr>
    </w:p>
    <w:p w:rsidR="00041C62" w:rsidRDefault="009373D2">
      <w:pPr>
        <w:jc w:val="center"/>
        <w:rPr>
          <w:rFonts w:ascii="Arial" w:hAnsi="Arial" w:cs="Arial"/>
          <w:sz w:val="20"/>
          <w:szCs w:val="20"/>
        </w:rPr>
      </w:pPr>
      <w:r>
        <w:rPr>
          <w:rFonts w:ascii="Arial" w:hAnsi="Arial" w:cs="Arial"/>
          <w:sz w:val="20"/>
          <w:szCs w:val="20"/>
        </w:rPr>
        <w:t>_________________________________</w:t>
      </w:r>
    </w:p>
    <w:p w:rsidR="00041C62" w:rsidRDefault="009373D2">
      <w:pPr>
        <w:jc w:val="center"/>
        <w:rPr>
          <w:rFonts w:ascii="Arial" w:hAnsi="Arial" w:cs="Arial"/>
          <w:b/>
          <w:bCs/>
          <w:sz w:val="20"/>
          <w:szCs w:val="20"/>
        </w:rPr>
      </w:pPr>
      <w:r>
        <w:rPr>
          <w:rFonts w:ascii="Arial" w:hAnsi="Arial" w:cs="Arial"/>
          <w:b/>
          <w:bCs/>
          <w:sz w:val="20"/>
          <w:szCs w:val="20"/>
        </w:rPr>
        <w:t>José Henriques</w:t>
      </w:r>
    </w:p>
    <w:p w:rsidR="00140AEA" w:rsidRPr="00B92ECC" w:rsidRDefault="009373D2" w:rsidP="00B92ECC">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041C62" w:rsidRDefault="009373D2">
      <w:pPr>
        <w:jc w:val="center"/>
        <w:rPr>
          <w:rFonts w:ascii="Arial" w:hAnsi="Arial" w:cs="Arial"/>
          <w:b/>
          <w:bCs/>
          <w:sz w:val="40"/>
          <w:szCs w:val="40"/>
        </w:rPr>
      </w:pPr>
      <w:r>
        <w:rPr>
          <w:rFonts w:ascii="Arial" w:hAnsi="Arial" w:cs="Arial"/>
          <w:b/>
          <w:bCs/>
          <w:sz w:val="40"/>
          <w:szCs w:val="40"/>
        </w:rPr>
        <w:lastRenderedPageBreak/>
        <w:t xml:space="preserve">ANEXO I </w:t>
      </w:r>
    </w:p>
    <w:p w:rsidR="00041C62" w:rsidRDefault="00041C62">
      <w:pPr>
        <w:jc w:val="center"/>
        <w:rPr>
          <w:rFonts w:ascii="Arial" w:hAnsi="Arial" w:cs="Arial"/>
          <w:b/>
          <w:bCs/>
          <w:sz w:val="20"/>
          <w:szCs w:val="2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2618F6">
        <w:rPr>
          <w:rFonts w:ascii="Arial" w:hAnsi="Arial" w:cs="Arial"/>
          <w:b/>
          <w:bCs/>
          <w:sz w:val="20"/>
          <w:szCs w:val="20"/>
        </w:rPr>
        <w:t>273/2022</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2618F6">
        <w:rPr>
          <w:rFonts w:ascii="Arial" w:hAnsi="Arial" w:cs="Arial"/>
          <w:b/>
          <w:bCs/>
          <w:sz w:val="20"/>
          <w:szCs w:val="20"/>
        </w:rPr>
        <w:t>127/2022</w:t>
      </w:r>
    </w:p>
    <w:p w:rsidR="00041C62" w:rsidRDefault="00041C62">
      <w:pPr>
        <w:rPr>
          <w:rFonts w:ascii="Arial" w:hAnsi="Arial" w:cs="Arial"/>
          <w:b/>
          <w:bCs/>
          <w:color w:val="000000"/>
          <w:sz w:val="20"/>
          <w:szCs w:val="20"/>
        </w:rPr>
      </w:pPr>
    </w:p>
    <w:p w:rsidR="00041C62" w:rsidRDefault="009373D2">
      <w:pPr>
        <w:pStyle w:val="PargrafodaLista"/>
        <w:numPr>
          <w:ilvl w:val="0"/>
          <w:numId w:val="1"/>
        </w:numPr>
        <w:tabs>
          <w:tab w:val="clear" w:pos="720"/>
          <w:tab w:val="num" w:pos="567"/>
        </w:tabs>
        <w:ind w:left="567" w:hanging="425"/>
        <w:rPr>
          <w:rFonts w:ascii="Arial" w:hAnsi="Arial" w:cs="Arial"/>
          <w:b/>
          <w:bCs/>
          <w:color w:val="000000"/>
        </w:rPr>
      </w:pPr>
      <w:r>
        <w:rPr>
          <w:rFonts w:ascii="Arial" w:hAnsi="Arial" w:cs="Arial"/>
          <w:b/>
          <w:bCs/>
          <w:color w:val="000000"/>
        </w:rPr>
        <w:t>ELABORADO PELO SETOR DE COMPRAS DA SECRETARIA DE SAÚDE.</w:t>
      </w:r>
    </w:p>
    <w:p w:rsidR="00041C62" w:rsidRDefault="00041C62">
      <w:pPr>
        <w:rPr>
          <w:rFonts w:ascii="Arial" w:hAnsi="Arial" w:cs="Arial"/>
          <w:sz w:val="20"/>
          <w:szCs w:val="20"/>
        </w:rPr>
      </w:pPr>
    </w:p>
    <w:p w:rsidR="00041C62" w:rsidRDefault="009373D2">
      <w:pPr>
        <w:jc w:val="center"/>
        <w:rPr>
          <w:rFonts w:ascii="Arial" w:hAnsi="Arial" w:cs="Arial"/>
        </w:rPr>
      </w:pPr>
      <w:r>
        <w:rPr>
          <w:rFonts w:ascii="Arial" w:hAnsi="Arial" w:cs="Arial"/>
          <w:b/>
          <w:sz w:val="22"/>
          <w:szCs w:val="22"/>
          <w:u w:val="single"/>
        </w:rPr>
        <w:t>TERMO DE REFERÊNCIA</w:t>
      </w:r>
    </w:p>
    <w:p w:rsidR="00041C62" w:rsidRPr="00E12B37" w:rsidRDefault="00041C62">
      <w:pPr>
        <w:pStyle w:val="PargrafodaLista"/>
        <w:ind w:left="390"/>
        <w:jc w:val="both"/>
        <w:rPr>
          <w:rFonts w:ascii="Arial" w:hAnsi="Arial" w:cs="Arial"/>
          <w:sz w:val="20"/>
          <w:szCs w:val="20"/>
        </w:rPr>
      </w:pPr>
    </w:p>
    <w:p w:rsidR="002618F6" w:rsidRPr="002618F6" w:rsidRDefault="002618F6" w:rsidP="002618F6">
      <w:pPr>
        <w:pStyle w:val="PargrafodaLista"/>
        <w:ind w:left="0"/>
        <w:jc w:val="both"/>
        <w:rPr>
          <w:rFonts w:ascii="Arial" w:hAnsi="Arial" w:cs="Arial"/>
          <w:b/>
          <w:sz w:val="20"/>
          <w:szCs w:val="20"/>
          <w:u w:val="single"/>
        </w:rPr>
      </w:pPr>
      <w:r w:rsidRPr="002618F6">
        <w:rPr>
          <w:rFonts w:ascii="Arial" w:hAnsi="Arial" w:cs="Arial"/>
          <w:b/>
          <w:sz w:val="20"/>
          <w:szCs w:val="20"/>
        </w:rPr>
        <w:t>1 - OBJETO</w:t>
      </w:r>
    </w:p>
    <w:p w:rsidR="002618F6" w:rsidRPr="002618F6" w:rsidRDefault="002618F6" w:rsidP="002618F6">
      <w:pPr>
        <w:pStyle w:val="PargrafodaLista"/>
        <w:numPr>
          <w:ilvl w:val="1"/>
          <w:numId w:val="14"/>
        </w:numPr>
        <w:tabs>
          <w:tab w:val="left" w:pos="426"/>
        </w:tabs>
        <w:autoSpaceDE w:val="0"/>
        <w:autoSpaceDN w:val="0"/>
        <w:adjustRightInd w:val="0"/>
        <w:ind w:left="0" w:firstLine="0"/>
        <w:jc w:val="both"/>
        <w:rPr>
          <w:rFonts w:ascii="Arial" w:hAnsi="Arial" w:cs="Arial"/>
          <w:sz w:val="20"/>
          <w:szCs w:val="20"/>
        </w:rPr>
      </w:pPr>
      <w:r w:rsidRPr="002618F6">
        <w:rPr>
          <w:rFonts w:ascii="Arial" w:hAnsi="Arial" w:cs="Arial"/>
          <w:b/>
          <w:sz w:val="20"/>
          <w:szCs w:val="20"/>
        </w:rPr>
        <w:t>-</w:t>
      </w:r>
      <w:r w:rsidRPr="002618F6">
        <w:rPr>
          <w:rFonts w:ascii="Arial" w:hAnsi="Arial" w:cs="Arial"/>
          <w:sz w:val="20"/>
          <w:szCs w:val="20"/>
        </w:rPr>
        <w:t xml:space="preserve"> Contratação de seguro total para veículo, com a menor franquia, menor prêmio,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w:t>
      </w:r>
      <w:proofErr w:type="gramStart"/>
      <w:r w:rsidRPr="002618F6">
        <w:rPr>
          <w:rFonts w:ascii="Arial" w:hAnsi="Arial" w:cs="Arial"/>
          <w:sz w:val="20"/>
          <w:szCs w:val="20"/>
        </w:rPr>
        <w:t>R$ 50.000,00 por passageiro, assistência 24h (vinte e quatro)</w:t>
      </w:r>
      <w:proofErr w:type="gramEnd"/>
      <w:r w:rsidRPr="002618F6">
        <w:rPr>
          <w:rFonts w:ascii="Arial" w:hAnsi="Arial" w:cs="Arial"/>
          <w:sz w:val="20"/>
          <w:szCs w:val="20"/>
        </w:rPr>
        <w:t xml:space="preserve"> horas e garantia adicional de vidros, dos veículos:</w:t>
      </w:r>
    </w:p>
    <w:p w:rsidR="002618F6" w:rsidRPr="002618F6" w:rsidRDefault="002618F6" w:rsidP="002618F6">
      <w:pPr>
        <w:autoSpaceDE w:val="0"/>
        <w:autoSpaceDN w:val="0"/>
        <w:adjustRightInd w:val="0"/>
        <w:jc w:val="both"/>
        <w:rPr>
          <w:rFonts w:ascii="Arial" w:hAnsi="Arial" w:cs="Arial"/>
          <w:b/>
          <w:sz w:val="20"/>
          <w:szCs w:val="20"/>
        </w:rPr>
      </w:pPr>
    </w:p>
    <w:tbl>
      <w:tblPr>
        <w:tblStyle w:val="Tabelacomgrade"/>
        <w:tblW w:w="9384" w:type="dxa"/>
        <w:tblInd w:w="250" w:type="dxa"/>
        <w:tblLook w:val="04A0"/>
      </w:tblPr>
      <w:tblGrid>
        <w:gridCol w:w="628"/>
        <w:gridCol w:w="1051"/>
        <w:gridCol w:w="1350"/>
        <w:gridCol w:w="1333"/>
        <w:gridCol w:w="1721"/>
        <w:gridCol w:w="2340"/>
        <w:gridCol w:w="961"/>
      </w:tblGrid>
      <w:tr w:rsidR="002618F6" w:rsidRPr="002618F6" w:rsidTr="002618F6">
        <w:tc>
          <w:tcPr>
            <w:tcW w:w="442"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b/>
                <w:sz w:val="20"/>
                <w:szCs w:val="20"/>
              </w:rPr>
              <w:t>Item</w:t>
            </w:r>
          </w:p>
        </w:tc>
        <w:tc>
          <w:tcPr>
            <w:tcW w:w="1072"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b/>
                <w:sz w:val="20"/>
                <w:szCs w:val="20"/>
              </w:rPr>
              <w:t>Veículo</w:t>
            </w:r>
          </w:p>
        </w:tc>
        <w:tc>
          <w:tcPr>
            <w:tcW w:w="1350"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b/>
                <w:sz w:val="20"/>
                <w:szCs w:val="20"/>
              </w:rPr>
              <w:t>Marca</w:t>
            </w:r>
          </w:p>
        </w:tc>
        <w:tc>
          <w:tcPr>
            <w:tcW w:w="1430"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b/>
                <w:sz w:val="20"/>
                <w:szCs w:val="20"/>
              </w:rPr>
              <w:t>Placa</w:t>
            </w:r>
          </w:p>
        </w:tc>
        <w:tc>
          <w:tcPr>
            <w:tcW w:w="1780"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b/>
                <w:sz w:val="20"/>
                <w:szCs w:val="20"/>
              </w:rPr>
              <w:t>Ano/Modelo</w:t>
            </w:r>
          </w:p>
        </w:tc>
        <w:tc>
          <w:tcPr>
            <w:tcW w:w="2340"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b/>
                <w:sz w:val="20"/>
                <w:szCs w:val="20"/>
              </w:rPr>
              <w:t>Chassi</w:t>
            </w:r>
          </w:p>
        </w:tc>
        <w:tc>
          <w:tcPr>
            <w:tcW w:w="970"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b/>
                <w:sz w:val="20"/>
                <w:szCs w:val="20"/>
              </w:rPr>
              <w:t>Código</w:t>
            </w:r>
          </w:p>
        </w:tc>
      </w:tr>
      <w:tr w:rsidR="002618F6" w:rsidRPr="002618F6" w:rsidTr="002618F6">
        <w:tc>
          <w:tcPr>
            <w:tcW w:w="442" w:type="dxa"/>
          </w:tcPr>
          <w:p w:rsidR="002618F6" w:rsidRPr="002618F6" w:rsidRDefault="002618F6" w:rsidP="002618F6">
            <w:pPr>
              <w:autoSpaceDE w:val="0"/>
              <w:autoSpaceDN w:val="0"/>
              <w:adjustRightInd w:val="0"/>
              <w:jc w:val="center"/>
              <w:rPr>
                <w:rFonts w:ascii="Arial" w:hAnsi="Arial" w:cs="Arial"/>
                <w:b/>
                <w:sz w:val="20"/>
                <w:szCs w:val="20"/>
              </w:rPr>
            </w:pPr>
            <w:proofErr w:type="gramStart"/>
            <w:r w:rsidRPr="002618F6">
              <w:rPr>
                <w:rFonts w:ascii="Arial" w:hAnsi="Arial" w:cs="Arial"/>
                <w:b/>
                <w:sz w:val="20"/>
                <w:szCs w:val="20"/>
              </w:rPr>
              <w:t>1</w:t>
            </w:r>
            <w:proofErr w:type="gramEnd"/>
          </w:p>
        </w:tc>
        <w:tc>
          <w:tcPr>
            <w:tcW w:w="1072"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color w:val="222222"/>
                <w:sz w:val="20"/>
                <w:szCs w:val="20"/>
              </w:rPr>
              <w:t>Gol MPI</w:t>
            </w:r>
          </w:p>
        </w:tc>
        <w:tc>
          <w:tcPr>
            <w:tcW w:w="1350" w:type="dxa"/>
          </w:tcPr>
          <w:p w:rsidR="002618F6" w:rsidRPr="002618F6" w:rsidRDefault="002618F6" w:rsidP="002618F6">
            <w:pPr>
              <w:autoSpaceDE w:val="0"/>
              <w:autoSpaceDN w:val="0"/>
              <w:adjustRightInd w:val="0"/>
              <w:jc w:val="center"/>
              <w:rPr>
                <w:rFonts w:ascii="Arial" w:hAnsi="Arial" w:cs="Arial"/>
                <w:b/>
                <w:sz w:val="20"/>
                <w:szCs w:val="20"/>
              </w:rPr>
            </w:pPr>
            <w:proofErr w:type="spellStart"/>
            <w:r w:rsidRPr="002618F6">
              <w:rPr>
                <w:rFonts w:ascii="Arial" w:hAnsi="Arial" w:cs="Arial"/>
                <w:color w:val="222222"/>
                <w:sz w:val="20"/>
                <w:szCs w:val="20"/>
              </w:rPr>
              <w:t>Volkswagem</w:t>
            </w:r>
            <w:proofErr w:type="spellEnd"/>
          </w:p>
        </w:tc>
        <w:tc>
          <w:tcPr>
            <w:tcW w:w="1430" w:type="dxa"/>
          </w:tcPr>
          <w:p w:rsidR="002618F6" w:rsidRPr="002618F6" w:rsidRDefault="002618F6" w:rsidP="002618F6">
            <w:pPr>
              <w:autoSpaceDE w:val="0"/>
              <w:autoSpaceDN w:val="0"/>
              <w:adjustRightInd w:val="0"/>
              <w:jc w:val="center"/>
              <w:rPr>
                <w:rFonts w:ascii="Arial" w:hAnsi="Arial" w:cs="Arial"/>
                <w:b/>
                <w:sz w:val="20"/>
                <w:szCs w:val="20"/>
              </w:rPr>
            </w:pPr>
            <w:r w:rsidRPr="002618F6">
              <w:rPr>
                <w:rFonts w:ascii="Arial" w:hAnsi="Arial" w:cs="Arial"/>
                <w:color w:val="000000"/>
                <w:sz w:val="20"/>
                <w:szCs w:val="20"/>
              </w:rPr>
              <w:t>RVO – 1D18</w:t>
            </w:r>
          </w:p>
        </w:tc>
        <w:tc>
          <w:tcPr>
            <w:tcW w:w="1780" w:type="dxa"/>
          </w:tcPr>
          <w:p w:rsidR="002618F6" w:rsidRPr="002618F6" w:rsidRDefault="002618F6" w:rsidP="002618F6">
            <w:pPr>
              <w:autoSpaceDE w:val="0"/>
              <w:autoSpaceDN w:val="0"/>
              <w:adjustRightInd w:val="0"/>
              <w:jc w:val="center"/>
              <w:rPr>
                <w:rFonts w:ascii="Arial" w:hAnsi="Arial" w:cs="Arial"/>
                <w:sz w:val="20"/>
                <w:szCs w:val="20"/>
              </w:rPr>
            </w:pPr>
            <w:r w:rsidRPr="002618F6">
              <w:rPr>
                <w:rFonts w:ascii="Arial" w:hAnsi="Arial" w:cs="Arial"/>
                <w:sz w:val="20"/>
                <w:szCs w:val="20"/>
              </w:rPr>
              <w:t xml:space="preserve">2022/2023 - </w:t>
            </w:r>
            <w:proofErr w:type="gramStart"/>
            <w:r w:rsidRPr="002618F6">
              <w:rPr>
                <w:rFonts w:ascii="Arial" w:hAnsi="Arial" w:cs="Arial"/>
                <w:b/>
                <w:sz w:val="20"/>
                <w:szCs w:val="20"/>
              </w:rPr>
              <w:t>0KM</w:t>
            </w:r>
            <w:proofErr w:type="gramEnd"/>
          </w:p>
        </w:tc>
        <w:tc>
          <w:tcPr>
            <w:tcW w:w="2340" w:type="dxa"/>
          </w:tcPr>
          <w:p w:rsidR="002618F6" w:rsidRPr="002618F6" w:rsidRDefault="002618F6" w:rsidP="002618F6">
            <w:pPr>
              <w:autoSpaceDE w:val="0"/>
              <w:autoSpaceDN w:val="0"/>
              <w:adjustRightInd w:val="0"/>
              <w:jc w:val="center"/>
              <w:rPr>
                <w:rFonts w:ascii="Arial" w:hAnsi="Arial" w:cs="Arial"/>
                <w:sz w:val="20"/>
                <w:szCs w:val="20"/>
              </w:rPr>
            </w:pPr>
            <w:proofErr w:type="gramStart"/>
            <w:r w:rsidRPr="002618F6">
              <w:rPr>
                <w:rFonts w:ascii="Arial" w:hAnsi="Arial" w:cs="Arial"/>
                <w:sz w:val="20"/>
                <w:szCs w:val="20"/>
              </w:rPr>
              <w:t>9BWAG45U9PT071375</w:t>
            </w:r>
            <w:proofErr w:type="gramEnd"/>
          </w:p>
        </w:tc>
        <w:tc>
          <w:tcPr>
            <w:tcW w:w="970" w:type="dxa"/>
          </w:tcPr>
          <w:p w:rsidR="002618F6" w:rsidRPr="002618F6" w:rsidRDefault="002618F6" w:rsidP="002618F6">
            <w:pPr>
              <w:autoSpaceDE w:val="0"/>
              <w:autoSpaceDN w:val="0"/>
              <w:adjustRightInd w:val="0"/>
              <w:jc w:val="center"/>
              <w:rPr>
                <w:rFonts w:ascii="Arial" w:hAnsi="Arial" w:cs="Arial"/>
                <w:sz w:val="20"/>
                <w:szCs w:val="20"/>
              </w:rPr>
            </w:pPr>
            <w:r w:rsidRPr="002618F6">
              <w:rPr>
                <w:rFonts w:ascii="Arial" w:hAnsi="Arial" w:cs="Arial"/>
                <w:sz w:val="20"/>
                <w:szCs w:val="20"/>
              </w:rPr>
              <w:t>22764</w:t>
            </w:r>
          </w:p>
        </w:tc>
      </w:tr>
    </w:tbl>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b/>
          <w:sz w:val="20"/>
          <w:szCs w:val="20"/>
        </w:rPr>
        <w:t>1.2 -</w:t>
      </w:r>
      <w:r w:rsidRPr="002618F6">
        <w:rPr>
          <w:rFonts w:ascii="Arial" w:hAnsi="Arial" w:cs="Arial"/>
          <w:sz w:val="20"/>
          <w:szCs w:val="20"/>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b/>
          <w:sz w:val="20"/>
          <w:szCs w:val="20"/>
        </w:rPr>
        <w:t>1.3 -</w:t>
      </w:r>
      <w:r w:rsidRPr="002618F6">
        <w:rPr>
          <w:rFonts w:ascii="Arial" w:hAnsi="Arial" w:cs="Arial"/>
          <w:sz w:val="20"/>
          <w:szCs w:val="20"/>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1.4 - Da Apólice</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1.4.1 - Deverá ser emitida uma apólice para cada veículo, constando o seguinte: </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1.4.1.1 - Identificação e descrição de cada veículo com suas devidas especificações;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1.4.1.2 - Indicação da tabela de referência e da tabela substituta e seus respectivos veículos de publicação;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1.4.1.3 - Indicação do fator de ajuste, em percentual, a ser utilizado. No caso 100%;</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1.4.1.4 - Prêmios discriminados por cobertura.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1.4.1.5 - Limites de indenização por cobertura: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a) Responsabilidade Civil Facultativa (RCF):</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I - Valor para indenização de danos materiais: R$ 100.000,00 (cem mil reais);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II - Valor para indenização de danos pessoais: R$ 100.000,00 (cem mil reais);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b) Acidente por Passageiro (APP):</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I - Valor para indenização morte por pessoa: 50.000,00 (cinquenta mil reais);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II - Valor para indenização invalidez por pessoa: 50.000,00 (cinquenta mil reais);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1.4.2 - Franquia e prêmio reduzidos (Menor valor);</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1.4.3 - A entrega da apólice deverá ser realizada no prazo máximo de 15 (quinze) dias, a contar da data da assinatura do contrato;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1.4.4 – A LICITANTE VENCEDORA deverá entregar a apólice referente a este Termo de Referência, no Setor de Patrimônio, da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xml:space="preserve">.  </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lastRenderedPageBreak/>
        <w:t>1.5 Da Avaria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1.5.1 - Caso haja alguma avaria preexistente e qualificada na vistoria de contratação do seguro, não será impeditivo para contratação sendo, porém, excluídas da cobertura do seguro em caso de sinistro de Perda Parcial.</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1.5.2 - Após procedimento de recuperação, pela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xml:space="preserve"> durante a vigência do seguro, esta deverá submeter o veículo a uma nova vistoria para exclusão da “Cláusula de Avaria”.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1.5.3 - Avarias preexistentes não serão consideradas em caso de Indenização Integral. </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1.5.4 - Caso a seguradora deixe de realizar a vistoria previa, conforme item </w:t>
      </w:r>
      <w:proofErr w:type="gramStart"/>
      <w:r w:rsidRPr="002618F6">
        <w:rPr>
          <w:rFonts w:ascii="Arial" w:hAnsi="Arial" w:cs="Arial"/>
          <w:sz w:val="20"/>
          <w:szCs w:val="20"/>
        </w:rPr>
        <w:t>7</w:t>
      </w:r>
      <w:proofErr w:type="gramEnd"/>
      <w:r w:rsidRPr="002618F6">
        <w:rPr>
          <w:rFonts w:ascii="Arial" w:hAnsi="Arial" w:cs="Arial"/>
          <w:sz w:val="20"/>
          <w:szCs w:val="20"/>
        </w:rPr>
        <w:t xml:space="preserve"> deste Termo de Referência, será desconsiderada quaisquer cláusulas de avaria posterior, assumindo assim a responsabilidade, a partir da contratação, de acordo com objeto deste seguro.</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1.6 - Do Aviso de Sinistro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1.6.1 – A LICITANTE VENCEDORA deverá colocar à disposição da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24 horas por dia durante 07 dias da semana, central de comunicação para aviso de sinistro.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1.6.2 - A central poderá funcionar por e-mail, telefone, fax ou serviço online, com acessibilidade em todo o território nacional.</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1.6.3 - Após registro de sinistro, por um dos meios acima elencados, a LICITANTE VENCEDORA terá, no máximo, 05 (cinco) dias, a contar da data do registro, para realizar a vistoria no veículo e proceder à liberação do serviço a ser executado.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1.6.4 - Havendo a necessidade de reboque, a LICITANTE VENCEDORA deverá atender em um prazo máximo de 03 (três) horas após o aviso de sinistro.</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1.7 - Do Endosso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1.7.2 - A emissão de Endosso não deverá ser superior ao prazo de 15 (quinze) dias a contar de pedido expresso pelo Setor de Patrimônio da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de acordo com o este Termo de Referência;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1.7.3 - Quaisquer alterações tais como: inclusão, substituição e exclusão de veículos, na apólice poderão ser solicitadas pela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xml:space="preserve"> e processadas pela seguradora, mediante endosso, aplicando-se as regras constantes dos 6.14 e 6.15 deste Termo de Referência.</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1.8 - Da Franquia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1.8.1 - A franquia considerada é a obrigatória, devendo ser observados os itens a seguir:</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1.8.1.1 - A franquia não deverá ser objeto de classificação das propostas, que serão avaliadas exclusivamente em função dos preços propostos (prêmio).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1.8.1.2 - Os valores das franquias deverão constar obrigatoriamente nas propostas e nas apólices, sendo consideradas as informações e detalhes, constante neste Termo de Referência, podendo ser ofertada, de acordo com análise por veículos.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1.8.3 - Em caso de Sinistro de Perda Parcial, o valor referente à franquia deverá ser pago pela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1.8.4 - Não haverá cobrança de franquia em caso de Indenização Integral ou danos causados por incêndio, queda de raio e/ou explosão.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1.8.5 - Uma vez paga a indenização integral, os salvados passam a ser de inteira responsabilidade da seguradora.</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1.9 - Dos Sinistros</w:t>
      </w: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sz w:val="20"/>
          <w:szCs w:val="20"/>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1.9.1.1 - Roubo ou furto, bem como os danos causados por tentativa de roubos ou furto, incluindo os vidros.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1.9.1.2 - Colisão com veículos, pessoas ou animais, abalroamento e </w:t>
      </w:r>
      <w:proofErr w:type="spellStart"/>
      <w:r w:rsidRPr="002618F6">
        <w:rPr>
          <w:rFonts w:ascii="Arial" w:hAnsi="Arial" w:cs="Arial"/>
          <w:sz w:val="20"/>
          <w:szCs w:val="20"/>
        </w:rPr>
        <w:t>capotamento</w:t>
      </w:r>
      <w:proofErr w:type="spellEnd"/>
      <w:r w:rsidRPr="002618F6">
        <w:rPr>
          <w:rFonts w:ascii="Arial" w:hAnsi="Arial" w:cs="Arial"/>
          <w:sz w:val="20"/>
          <w:szCs w:val="20"/>
        </w:rPr>
        <w:t>.</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1.9.1.3 - Raios e suas consequências.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1.9.1.4 - Incêndios e explosões, ainda que resultantes de atos danosos praticados de forma isolada e eventual por terceiros.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1.9.1.5 - Quedas em precipícios ou de pontes e quedas de agentes externos sobre o veículo.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lastRenderedPageBreak/>
        <w:t>1.9.1.6 - Acidentes durante o transporte do veículo por meio apropriado.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1.9.1.7 - Submersão total ou parcial em água doce proveniente de enchente ou inundações, inclusive quando guardado em subsolo.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1.9.1.8 - Granizo.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1.9.1.9 - Danos causados durante o tempo em que, como consequência de roubo ou furto, estiver em poder de terceiros, excluídas, neste caso, indenizações por danos materiais ou pessoais causados a terceiros.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1.9.1.10 - Responsabilidade Civil Facultativa (RCF – Danos Pessoais).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1.9.1.11 - Acessórios não referentes a som e imagem, demais equipamentos que compõem a ambulância e inclusive os originais de fábrica.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1.9.1.12 - Cobertura adicional de assistência 24 horas, com os seguintes serviços mínimos: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a) Chaveiro;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b) Cobertura ilimitada e ampla de reboque ou transporte do veículo segurado em caso de acidente, pane mecânica ou elétrica, até a oficina autorizada pelo contratante;</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c) Cobertura ilimitada e ampla de Transporte da pessoa segurada por imobilização do veículo segurado; transporte das pessoas seguradas por roubo ou furto do veículo.</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proofErr w:type="gramStart"/>
      <w:r w:rsidRPr="002618F6">
        <w:rPr>
          <w:rFonts w:ascii="Arial" w:hAnsi="Arial" w:cs="Arial"/>
          <w:b/>
          <w:sz w:val="20"/>
          <w:szCs w:val="20"/>
        </w:rPr>
        <w:t>1.10 - Regulação</w:t>
      </w:r>
      <w:proofErr w:type="gramEnd"/>
      <w:r w:rsidRPr="002618F6">
        <w:rPr>
          <w:rFonts w:ascii="Arial" w:hAnsi="Arial" w:cs="Arial"/>
          <w:b/>
          <w:sz w:val="20"/>
          <w:szCs w:val="20"/>
        </w:rPr>
        <w:t xml:space="preserve"> de Sinistro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1.10.1 - Ocorrendo sinistro, A LICITANTE VENCEDORA deverá realizar o exame das causas e as circunstâncias no prazo máximo de 05 (cinco) dias úteis para caracterizar o risco, suas consequências e concluir sobre a cobertura.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1.10.2 - Decorrido o prazo estabelecido acima e, caso não haja pronunciamento por parte da LICITANTE VENCEDORA, 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xml:space="preserve"> poderá autorizar a realização de correção do dano, devendo a LICITANTE VENCEDORA arcar com o ônus da execução integralmente.</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1.10.3 - Não será fixado prazo para comunicação de sinistro podendo ser realizado a critério da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1.10.4 - Ocorrendo sinistro que resulte em pagamento de indenização parcial, a reintegração será automática, sem cobrança de prêmio adicional.</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1.10.5 - Em caso de sinistros em que o veículo aceite recuperação, a escolha da oficina para execução do serviço ficará totalmente a cargo da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não cabendo, pela Licitante Vencedora, quaisquer impedimentos para liberação da execução do serviço.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1.10.6 - O prazo máximo para as indenizações decorrentes de sinistro não poderá ser superior a 30 (trinta) dias, contados a partir da comunicação deste pela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xml:space="preserve"> e entrega dos documentos pela mesma à CONTRATADA. </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1.10.7 - Havendo descumprimento do prazo estabelecido no item anterior, a LICITANTE VENCEDORA ficará sujeita a multa diária correspondente 2% do valor da indenização além das penalidades previstas em lei.</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1.11 - Da Indenização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1.11.1 - Todas as despesas de salvamento durante e após a ocorrência de um sinistro ocorrerão, obrigatoriamente, por conta da LICITANTE VENCEDORA.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1.11.2 - Os danos materialmente comprovados, causados pela seguradora ou por terceiros, na tentativa de evitar o sinistro ou minorar o dano ou salvar a coisa serão de total responsabilidade da LICITANTE VENCEDORA.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2618F6">
        <w:rPr>
          <w:rFonts w:ascii="Arial" w:hAnsi="Arial" w:cs="Arial"/>
          <w:sz w:val="20"/>
          <w:szCs w:val="20"/>
        </w:rPr>
        <w:t>Cataguases</w:t>
      </w:r>
      <w:proofErr w:type="spellEnd"/>
      <w:r w:rsidRPr="002618F6">
        <w:rPr>
          <w:rFonts w:ascii="Arial" w:hAnsi="Arial" w:cs="Arial"/>
          <w:sz w:val="20"/>
          <w:szCs w:val="20"/>
        </w:rPr>
        <w:t xml:space="preserve"> e/ou por terceiros na tentativa de evitar o sinistro, minorar o dano ou salvar a coisa.</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1.12 - Da Indenização Integral</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1.12.1 - Será caracterizada a indenização integral quando os prejuízos, resultantes de um mesmo sinistro, atingirem ou ultrapassarem a quantia de 75% do valor referenciado.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1.12.2 - Em caso de indenização integral a LICITANTE VENCEDORA não poderá deduzir, do valor referenciado, valores concernentes a avarias previamente constatadas.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1.12.3 - Na liquidação de sinistros por indenização integral, o documento de transferência de propriedade do veículo deverá ser previamente preenchido com os dados da proprietária do mesmo e da sociedade seguradora.</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1.13 - Da Inclusão e Substituição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1.13.1 - Havendo a necessidade de inclusão ou substituição de veículo (s),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lastRenderedPageBreak/>
        <w:t>1.13.2 - Em caso de veículos a serem substituídos, cujo valor do prêmio for menor que o prêmio anteriormente contratado, a LICITANTE VENCEDORA deverá realizar a devolução da diferença do prêmio, calculada proporcionalmente ao período a decorrer.</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autoSpaceDE w:val="0"/>
        <w:autoSpaceDN w:val="0"/>
        <w:adjustRightInd w:val="0"/>
        <w:jc w:val="both"/>
        <w:rPr>
          <w:rFonts w:ascii="Arial" w:hAnsi="Arial" w:cs="Arial"/>
          <w:b/>
          <w:sz w:val="20"/>
          <w:szCs w:val="20"/>
        </w:rPr>
      </w:pPr>
      <w:r w:rsidRPr="002618F6">
        <w:rPr>
          <w:rFonts w:ascii="Arial" w:hAnsi="Arial" w:cs="Arial"/>
          <w:b/>
          <w:sz w:val="20"/>
          <w:szCs w:val="20"/>
        </w:rPr>
        <w:t>1.14 - Da Vistoria</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1.14.1 – A empresa interessada em vistoriar os veículos a serem segurados, para fins de obtenção de informações para formulação de sua proposta, deverá fazê-lo no local onde estiver o veículo, em dias úteis.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A vistoria deverá ser agendada previamente pelo telefone (32) 3429-2616, junto à Seção de Transportes – da Secretaria de Saúde.</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1.14.2. A opção da não realização de vistoria pela licitante não será admitida posteriormente como motivo para afastamento de qualquer obrigação relativa ao objeto da presente contratação, inclusive no tocante à cobertura de equipamentos e acessórios.</w:t>
      </w:r>
    </w:p>
    <w:p w:rsidR="002618F6" w:rsidRPr="002618F6" w:rsidRDefault="002618F6" w:rsidP="002618F6">
      <w:pPr>
        <w:autoSpaceDE w:val="0"/>
        <w:autoSpaceDN w:val="0"/>
        <w:adjustRightInd w:val="0"/>
        <w:jc w:val="both"/>
        <w:rPr>
          <w:rFonts w:ascii="Arial" w:hAnsi="Arial" w:cs="Arial"/>
          <w:sz w:val="20"/>
          <w:szCs w:val="20"/>
        </w:rPr>
      </w:pPr>
      <w:r w:rsidRPr="002618F6">
        <w:rPr>
          <w:rFonts w:ascii="Arial" w:hAnsi="Arial" w:cs="Arial"/>
          <w:sz w:val="20"/>
          <w:szCs w:val="20"/>
        </w:rPr>
        <w:t xml:space="preserve">1.15.2.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2618F6">
        <w:rPr>
          <w:rFonts w:ascii="Arial" w:hAnsi="Arial" w:cs="Arial"/>
          <w:sz w:val="20"/>
          <w:szCs w:val="20"/>
        </w:rPr>
        <w:t>Total relativos aos veículos</w:t>
      </w:r>
      <w:proofErr w:type="gramEnd"/>
      <w:r w:rsidRPr="002618F6">
        <w:rPr>
          <w:rFonts w:ascii="Arial" w:hAnsi="Arial" w:cs="Arial"/>
          <w:sz w:val="20"/>
          <w:szCs w:val="20"/>
        </w:rPr>
        <w:t>.</w:t>
      </w:r>
    </w:p>
    <w:p w:rsidR="002618F6" w:rsidRPr="002618F6" w:rsidRDefault="002618F6" w:rsidP="002618F6">
      <w:pPr>
        <w:pStyle w:val="PargrafodaLista"/>
        <w:autoSpaceDE w:val="0"/>
        <w:autoSpaceDN w:val="0"/>
        <w:adjustRightInd w:val="0"/>
        <w:ind w:left="0"/>
        <w:jc w:val="both"/>
        <w:rPr>
          <w:rFonts w:ascii="Arial" w:hAnsi="Arial" w:cs="Arial"/>
          <w:b/>
          <w:sz w:val="20"/>
          <w:szCs w:val="20"/>
        </w:rPr>
      </w:pPr>
    </w:p>
    <w:p w:rsidR="002618F6" w:rsidRPr="002618F6" w:rsidRDefault="002618F6" w:rsidP="002618F6">
      <w:pPr>
        <w:pStyle w:val="PargrafodaLista"/>
        <w:numPr>
          <w:ilvl w:val="0"/>
          <w:numId w:val="14"/>
        </w:numPr>
        <w:tabs>
          <w:tab w:val="left" w:pos="284"/>
        </w:tabs>
        <w:autoSpaceDE w:val="0"/>
        <w:autoSpaceDN w:val="0"/>
        <w:adjustRightInd w:val="0"/>
        <w:ind w:left="0" w:firstLine="0"/>
        <w:jc w:val="both"/>
        <w:rPr>
          <w:rFonts w:ascii="Arial" w:hAnsi="Arial" w:cs="Arial"/>
          <w:b/>
          <w:sz w:val="20"/>
          <w:szCs w:val="20"/>
        </w:rPr>
      </w:pPr>
      <w:r w:rsidRPr="002618F6">
        <w:rPr>
          <w:rFonts w:ascii="Arial" w:hAnsi="Arial" w:cs="Arial"/>
          <w:b/>
          <w:sz w:val="20"/>
          <w:szCs w:val="20"/>
        </w:rPr>
        <w:t xml:space="preserve">- </w:t>
      </w:r>
      <w:proofErr w:type="gramStart"/>
      <w:r w:rsidRPr="002618F6">
        <w:rPr>
          <w:rFonts w:ascii="Arial" w:hAnsi="Arial" w:cs="Arial"/>
          <w:b/>
          <w:sz w:val="20"/>
          <w:szCs w:val="20"/>
        </w:rPr>
        <w:t>JUSTIFICATIVA – ESTUDO</w:t>
      </w:r>
      <w:proofErr w:type="gramEnd"/>
      <w:r w:rsidRPr="002618F6">
        <w:rPr>
          <w:rFonts w:ascii="Arial" w:hAnsi="Arial" w:cs="Arial"/>
          <w:b/>
          <w:sz w:val="20"/>
          <w:szCs w:val="20"/>
        </w:rPr>
        <w:t xml:space="preserve"> TÉCNICO PRELIMINAR</w:t>
      </w:r>
    </w:p>
    <w:p w:rsidR="002618F6" w:rsidRPr="002618F6" w:rsidRDefault="002618F6" w:rsidP="002618F6">
      <w:pPr>
        <w:pStyle w:val="PargrafodaLista"/>
        <w:numPr>
          <w:ilvl w:val="0"/>
          <w:numId w:val="18"/>
        </w:numPr>
        <w:tabs>
          <w:tab w:val="left" w:pos="426"/>
        </w:tabs>
        <w:ind w:left="0" w:firstLine="0"/>
        <w:jc w:val="both"/>
        <w:rPr>
          <w:rFonts w:ascii="Arial" w:hAnsi="Arial" w:cs="Arial"/>
          <w:sz w:val="20"/>
          <w:szCs w:val="20"/>
          <w:shd w:val="clear" w:color="auto" w:fill="FFFFFF"/>
        </w:rPr>
      </w:pPr>
      <w:r w:rsidRPr="002618F6">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2618F6" w:rsidRPr="002618F6" w:rsidRDefault="002618F6" w:rsidP="002618F6">
      <w:pPr>
        <w:pStyle w:val="PargrafodaLista"/>
        <w:numPr>
          <w:ilvl w:val="0"/>
          <w:numId w:val="18"/>
        </w:numPr>
        <w:tabs>
          <w:tab w:val="left" w:pos="426"/>
        </w:tabs>
        <w:ind w:left="0" w:firstLine="0"/>
        <w:jc w:val="both"/>
        <w:rPr>
          <w:rFonts w:ascii="Arial" w:hAnsi="Arial" w:cs="Arial"/>
          <w:sz w:val="20"/>
          <w:szCs w:val="20"/>
        </w:rPr>
      </w:pPr>
      <w:r w:rsidRPr="002618F6">
        <w:rPr>
          <w:rFonts w:ascii="Arial" w:hAnsi="Arial" w:cs="Arial"/>
          <w:sz w:val="20"/>
          <w:szCs w:val="20"/>
          <w:shd w:val="clear" w:color="auto" w:fill="FFFFFF"/>
        </w:rPr>
        <w:t xml:space="preserve">A não elaboração pela unidade solicitante justifica-se por se tratar de mais vantajoso para a </w:t>
      </w:r>
      <w:r w:rsidRPr="002618F6">
        <w:rPr>
          <w:rFonts w:ascii="Arial" w:eastAsia="Tahoma" w:hAnsi="Arial" w:cs="Arial"/>
          <w:sz w:val="20"/>
          <w:szCs w:val="20"/>
        </w:rPr>
        <w:t xml:space="preserve">Secretaria Municipal de Saúde de </w:t>
      </w:r>
      <w:proofErr w:type="spellStart"/>
      <w:proofErr w:type="gramStart"/>
      <w:r w:rsidRPr="002618F6">
        <w:rPr>
          <w:rFonts w:ascii="Arial" w:eastAsia="Tahoma" w:hAnsi="Arial" w:cs="Arial"/>
          <w:sz w:val="20"/>
          <w:szCs w:val="20"/>
        </w:rPr>
        <w:t>Cataguases-MG</w:t>
      </w:r>
      <w:proofErr w:type="spellEnd"/>
      <w:proofErr w:type="gramEnd"/>
      <w:r w:rsidRPr="002618F6">
        <w:rPr>
          <w:rFonts w:ascii="Arial" w:eastAsia="Tahoma" w:hAnsi="Arial" w:cs="Arial"/>
          <w:sz w:val="20"/>
          <w:szCs w:val="20"/>
        </w:rPr>
        <w:t>.</w:t>
      </w:r>
    </w:p>
    <w:p w:rsidR="002618F6" w:rsidRPr="002618F6" w:rsidRDefault="002618F6" w:rsidP="002618F6">
      <w:pPr>
        <w:autoSpaceDE w:val="0"/>
        <w:autoSpaceDN w:val="0"/>
        <w:adjustRightInd w:val="0"/>
        <w:jc w:val="both"/>
        <w:rPr>
          <w:rFonts w:ascii="Arial" w:hAnsi="Arial" w:cs="Arial"/>
          <w:b/>
          <w:sz w:val="20"/>
          <w:szCs w:val="20"/>
        </w:rPr>
      </w:pPr>
    </w:p>
    <w:p w:rsidR="002618F6" w:rsidRPr="002618F6" w:rsidRDefault="002618F6" w:rsidP="002618F6">
      <w:pPr>
        <w:tabs>
          <w:tab w:val="left" w:pos="426"/>
        </w:tabs>
        <w:autoSpaceDE w:val="0"/>
        <w:autoSpaceDN w:val="0"/>
        <w:adjustRightInd w:val="0"/>
        <w:jc w:val="both"/>
        <w:rPr>
          <w:rFonts w:ascii="Arial" w:hAnsi="Arial" w:cs="Arial"/>
          <w:sz w:val="20"/>
          <w:szCs w:val="20"/>
        </w:rPr>
      </w:pPr>
      <w:r w:rsidRPr="002618F6">
        <w:rPr>
          <w:rFonts w:ascii="Arial" w:hAnsi="Arial" w:cs="Arial"/>
          <w:b/>
          <w:sz w:val="20"/>
          <w:szCs w:val="20"/>
        </w:rPr>
        <w:t>3 -</w:t>
      </w:r>
      <w:r w:rsidRPr="002618F6">
        <w:rPr>
          <w:rFonts w:ascii="Arial" w:hAnsi="Arial" w:cs="Arial"/>
          <w:sz w:val="20"/>
          <w:szCs w:val="20"/>
        </w:rPr>
        <w:t xml:space="preserve"> </w:t>
      </w:r>
      <w:r w:rsidRPr="002618F6">
        <w:rPr>
          <w:rFonts w:ascii="Arial" w:hAnsi="Arial" w:cs="Arial"/>
          <w:b/>
          <w:sz w:val="20"/>
          <w:szCs w:val="20"/>
        </w:rPr>
        <w:t>OBRIGAÇÕES DA CONTRATADA</w:t>
      </w:r>
    </w:p>
    <w:p w:rsidR="002618F6" w:rsidRPr="002618F6" w:rsidRDefault="002618F6" w:rsidP="002618F6">
      <w:pPr>
        <w:tabs>
          <w:tab w:val="left" w:pos="426"/>
        </w:tabs>
        <w:jc w:val="both"/>
        <w:rPr>
          <w:rFonts w:ascii="Arial" w:hAnsi="Arial" w:cs="Arial"/>
          <w:b/>
          <w:sz w:val="20"/>
          <w:szCs w:val="20"/>
        </w:rPr>
      </w:pPr>
      <w:r w:rsidRPr="002618F6">
        <w:rPr>
          <w:rFonts w:ascii="Arial" w:hAnsi="Arial" w:cs="Arial"/>
          <w:b/>
          <w:sz w:val="20"/>
          <w:szCs w:val="20"/>
        </w:rPr>
        <w:t>A contratada deverá:</w:t>
      </w:r>
    </w:p>
    <w:p w:rsidR="002618F6" w:rsidRPr="002618F6" w:rsidRDefault="002618F6" w:rsidP="002618F6">
      <w:pPr>
        <w:numPr>
          <w:ilvl w:val="0"/>
          <w:numId w:val="13"/>
        </w:numPr>
        <w:tabs>
          <w:tab w:val="left" w:pos="426"/>
        </w:tabs>
        <w:ind w:left="0" w:firstLine="0"/>
        <w:jc w:val="both"/>
        <w:rPr>
          <w:rFonts w:ascii="Arial" w:hAnsi="Arial" w:cs="Arial"/>
          <w:sz w:val="20"/>
          <w:szCs w:val="20"/>
        </w:rPr>
      </w:pPr>
      <w:r w:rsidRPr="002618F6">
        <w:rPr>
          <w:rFonts w:ascii="Arial" w:hAnsi="Arial" w:cs="Arial"/>
          <w:sz w:val="20"/>
          <w:szCs w:val="20"/>
        </w:rPr>
        <w:t>Fornecer o produto ou serviço em estrita conformidade com as especificações exigidas no edital;</w:t>
      </w:r>
    </w:p>
    <w:p w:rsidR="002618F6" w:rsidRPr="002618F6" w:rsidRDefault="002618F6" w:rsidP="002618F6">
      <w:pPr>
        <w:numPr>
          <w:ilvl w:val="0"/>
          <w:numId w:val="13"/>
        </w:numPr>
        <w:tabs>
          <w:tab w:val="left" w:pos="426"/>
        </w:tabs>
        <w:ind w:left="0" w:firstLine="0"/>
        <w:jc w:val="both"/>
        <w:rPr>
          <w:rFonts w:ascii="Arial" w:hAnsi="Arial" w:cs="Arial"/>
          <w:sz w:val="20"/>
          <w:szCs w:val="20"/>
        </w:rPr>
      </w:pPr>
      <w:r w:rsidRPr="002618F6">
        <w:rPr>
          <w:rFonts w:ascii="Arial" w:hAnsi="Arial" w:cs="Arial"/>
          <w:sz w:val="20"/>
          <w:szCs w:val="20"/>
        </w:rPr>
        <w:t>Substituir e / ou corrigir, em no máximo 05 (cinco) dias úteis, a contar da recusa do recebimento, o material que apresentar alguma não conformidade;</w:t>
      </w:r>
    </w:p>
    <w:p w:rsidR="002618F6" w:rsidRPr="002618F6" w:rsidRDefault="002618F6" w:rsidP="002618F6">
      <w:pPr>
        <w:numPr>
          <w:ilvl w:val="0"/>
          <w:numId w:val="13"/>
        </w:numPr>
        <w:tabs>
          <w:tab w:val="left" w:pos="426"/>
        </w:tabs>
        <w:ind w:left="0" w:firstLine="0"/>
        <w:jc w:val="both"/>
        <w:rPr>
          <w:rFonts w:ascii="Arial" w:hAnsi="Arial" w:cs="Arial"/>
          <w:sz w:val="20"/>
          <w:szCs w:val="20"/>
        </w:rPr>
      </w:pPr>
      <w:r w:rsidRPr="002618F6">
        <w:rPr>
          <w:rFonts w:ascii="Arial" w:hAnsi="Arial" w:cs="Arial"/>
          <w:sz w:val="20"/>
          <w:szCs w:val="20"/>
        </w:rPr>
        <w:t>A contratada é obrigada a pagar todos os tributos, contribuições fiscais que incidam ou venham incidir, direta ou indiretamente, sobre os produtos/objetos deste Termo de Referência.</w:t>
      </w:r>
    </w:p>
    <w:p w:rsidR="002618F6" w:rsidRPr="002618F6" w:rsidRDefault="002618F6" w:rsidP="002618F6">
      <w:pPr>
        <w:numPr>
          <w:ilvl w:val="0"/>
          <w:numId w:val="13"/>
        </w:numPr>
        <w:tabs>
          <w:tab w:val="left" w:pos="426"/>
        </w:tabs>
        <w:ind w:left="0" w:firstLine="0"/>
        <w:jc w:val="both"/>
        <w:rPr>
          <w:rFonts w:ascii="Arial" w:hAnsi="Arial" w:cs="Arial"/>
          <w:sz w:val="20"/>
          <w:szCs w:val="20"/>
        </w:rPr>
      </w:pPr>
      <w:r w:rsidRPr="002618F6">
        <w:rPr>
          <w:rFonts w:ascii="Arial" w:hAnsi="Arial" w:cs="Arial"/>
          <w:sz w:val="20"/>
          <w:szCs w:val="20"/>
        </w:rPr>
        <w:t xml:space="preserve">A contratada é obrigada a entregar o pedido integral que está na autorização de fornecimento no prazo de 10 (dez) dias, </w:t>
      </w:r>
      <w:proofErr w:type="gramStart"/>
      <w:r w:rsidRPr="002618F6">
        <w:rPr>
          <w:rFonts w:ascii="Arial" w:hAnsi="Arial" w:cs="Arial"/>
          <w:sz w:val="20"/>
          <w:szCs w:val="20"/>
        </w:rPr>
        <w:t>sob pena</w:t>
      </w:r>
      <w:proofErr w:type="gramEnd"/>
      <w:r w:rsidRPr="002618F6">
        <w:rPr>
          <w:rFonts w:ascii="Arial" w:hAnsi="Arial" w:cs="Arial"/>
          <w:sz w:val="20"/>
          <w:szCs w:val="20"/>
        </w:rPr>
        <w:t xml:space="preserve"> de cancelamento do empenho, e impossibilitando o recebimento posteriormente.</w:t>
      </w:r>
    </w:p>
    <w:p w:rsidR="002618F6" w:rsidRPr="002618F6" w:rsidRDefault="002618F6" w:rsidP="002618F6">
      <w:pPr>
        <w:numPr>
          <w:ilvl w:val="0"/>
          <w:numId w:val="13"/>
        </w:numPr>
        <w:tabs>
          <w:tab w:val="left" w:pos="426"/>
        </w:tabs>
        <w:ind w:left="0" w:firstLine="0"/>
        <w:jc w:val="both"/>
        <w:rPr>
          <w:rFonts w:ascii="Arial" w:hAnsi="Arial" w:cs="Arial"/>
          <w:sz w:val="20"/>
          <w:szCs w:val="20"/>
        </w:rPr>
      </w:pPr>
      <w:r w:rsidRPr="002618F6">
        <w:rPr>
          <w:rFonts w:ascii="Arial" w:hAnsi="Arial" w:cs="Arial"/>
          <w:sz w:val="20"/>
          <w:szCs w:val="20"/>
        </w:rPr>
        <w:t>A contratada deverá colocar na nota fiscal o número da autorização de fornecimento e o número de empenho.</w:t>
      </w:r>
    </w:p>
    <w:p w:rsidR="002618F6" w:rsidRPr="002618F6" w:rsidRDefault="002618F6" w:rsidP="002618F6">
      <w:pPr>
        <w:tabs>
          <w:tab w:val="left" w:pos="426"/>
        </w:tabs>
        <w:jc w:val="both"/>
        <w:rPr>
          <w:rFonts w:ascii="Arial" w:hAnsi="Arial" w:cs="Arial"/>
          <w:sz w:val="20"/>
          <w:szCs w:val="20"/>
        </w:rPr>
      </w:pPr>
    </w:p>
    <w:p w:rsidR="002618F6" w:rsidRPr="002618F6" w:rsidRDefault="002618F6" w:rsidP="002618F6">
      <w:pPr>
        <w:pStyle w:val="PargrafodaLista"/>
        <w:numPr>
          <w:ilvl w:val="0"/>
          <w:numId w:val="17"/>
        </w:numPr>
        <w:tabs>
          <w:tab w:val="left" w:pos="426"/>
        </w:tabs>
        <w:ind w:left="0" w:firstLine="0"/>
        <w:jc w:val="both"/>
        <w:rPr>
          <w:rFonts w:ascii="Arial" w:hAnsi="Arial" w:cs="Arial"/>
          <w:b/>
          <w:sz w:val="20"/>
          <w:szCs w:val="20"/>
        </w:rPr>
      </w:pPr>
      <w:r w:rsidRPr="002618F6">
        <w:rPr>
          <w:rFonts w:ascii="Arial" w:hAnsi="Arial" w:cs="Arial"/>
          <w:b/>
          <w:sz w:val="20"/>
          <w:szCs w:val="20"/>
        </w:rPr>
        <w:t xml:space="preserve"> - OBRIGAÇÃO DA CONTRATANTE</w:t>
      </w:r>
    </w:p>
    <w:p w:rsidR="002618F6" w:rsidRPr="002618F6" w:rsidRDefault="002618F6" w:rsidP="002618F6">
      <w:pPr>
        <w:tabs>
          <w:tab w:val="left" w:pos="426"/>
        </w:tabs>
        <w:rPr>
          <w:rFonts w:ascii="Arial" w:hAnsi="Arial" w:cs="Arial"/>
          <w:b/>
          <w:sz w:val="20"/>
          <w:szCs w:val="20"/>
        </w:rPr>
      </w:pPr>
      <w:r w:rsidRPr="002618F6">
        <w:rPr>
          <w:rFonts w:ascii="Arial" w:hAnsi="Arial" w:cs="Arial"/>
          <w:b/>
          <w:sz w:val="20"/>
          <w:szCs w:val="20"/>
        </w:rPr>
        <w:t>A contratante deverá:</w:t>
      </w:r>
    </w:p>
    <w:p w:rsidR="002618F6" w:rsidRPr="002618F6" w:rsidRDefault="002618F6" w:rsidP="002618F6">
      <w:pPr>
        <w:numPr>
          <w:ilvl w:val="0"/>
          <w:numId w:val="15"/>
        </w:numPr>
        <w:tabs>
          <w:tab w:val="left" w:pos="426"/>
        </w:tabs>
        <w:ind w:left="0" w:firstLine="0"/>
        <w:jc w:val="both"/>
        <w:rPr>
          <w:rFonts w:ascii="Arial" w:hAnsi="Arial" w:cs="Arial"/>
          <w:sz w:val="20"/>
          <w:szCs w:val="20"/>
        </w:rPr>
      </w:pPr>
      <w:proofErr w:type="gramStart"/>
      <w:r w:rsidRPr="002618F6">
        <w:rPr>
          <w:rFonts w:ascii="Arial" w:hAnsi="Arial" w:cs="Arial"/>
          <w:sz w:val="20"/>
          <w:szCs w:val="20"/>
        </w:rPr>
        <w:t>Será</w:t>
      </w:r>
      <w:proofErr w:type="gramEnd"/>
      <w:r w:rsidRPr="002618F6">
        <w:rPr>
          <w:rFonts w:ascii="Arial" w:hAnsi="Arial" w:cs="Arial"/>
          <w:sz w:val="20"/>
          <w:szCs w:val="20"/>
        </w:rPr>
        <w:t xml:space="preserve"> responsável pela observância às leis, decretos, regulamentos, portarias e demais normas legais, direta e indiretamente aplicáveis ao contrato;</w:t>
      </w:r>
    </w:p>
    <w:p w:rsidR="002618F6" w:rsidRPr="002618F6" w:rsidRDefault="002618F6" w:rsidP="002618F6">
      <w:pPr>
        <w:numPr>
          <w:ilvl w:val="0"/>
          <w:numId w:val="15"/>
        </w:numPr>
        <w:tabs>
          <w:tab w:val="left" w:pos="426"/>
        </w:tabs>
        <w:ind w:left="0" w:firstLine="0"/>
        <w:jc w:val="both"/>
        <w:rPr>
          <w:rFonts w:ascii="Arial" w:hAnsi="Arial" w:cs="Arial"/>
          <w:sz w:val="20"/>
          <w:szCs w:val="20"/>
        </w:rPr>
      </w:pPr>
      <w:r w:rsidRPr="002618F6">
        <w:rPr>
          <w:rFonts w:ascii="Arial" w:hAnsi="Arial" w:cs="Arial"/>
          <w:sz w:val="20"/>
          <w:szCs w:val="20"/>
        </w:rPr>
        <w:t xml:space="preserve">Responsável pela fiscalização do contrato: </w:t>
      </w:r>
    </w:p>
    <w:p w:rsidR="002618F6" w:rsidRPr="002618F6" w:rsidRDefault="002618F6" w:rsidP="002618F6">
      <w:pPr>
        <w:pStyle w:val="PargrafodaLista"/>
        <w:numPr>
          <w:ilvl w:val="0"/>
          <w:numId w:val="16"/>
        </w:numPr>
        <w:tabs>
          <w:tab w:val="left" w:pos="426"/>
        </w:tabs>
        <w:ind w:left="0" w:firstLine="0"/>
        <w:jc w:val="both"/>
        <w:rPr>
          <w:rFonts w:ascii="Arial" w:hAnsi="Arial" w:cs="Arial"/>
          <w:sz w:val="20"/>
          <w:szCs w:val="20"/>
        </w:rPr>
      </w:pPr>
      <w:r w:rsidRPr="002618F6">
        <w:rPr>
          <w:rFonts w:ascii="Arial" w:hAnsi="Arial" w:cs="Arial"/>
          <w:sz w:val="20"/>
          <w:szCs w:val="20"/>
        </w:rPr>
        <w:t xml:space="preserve">Roberto Carlos </w:t>
      </w:r>
      <w:proofErr w:type="spellStart"/>
      <w:r w:rsidRPr="002618F6">
        <w:rPr>
          <w:rFonts w:ascii="Arial" w:hAnsi="Arial" w:cs="Arial"/>
          <w:sz w:val="20"/>
          <w:szCs w:val="20"/>
        </w:rPr>
        <w:t>Carrara</w:t>
      </w:r>
      <w:proofErr w:type="spellEnd"/>
      <w:r w:rsidRPr="002618F6">
        <w:rPr>
          <w:rFonts w:ascii="Arial" w:hAnsi="Arial" w:cs="Arial"/>
          <w:sz w:val="20"/>
          <w:szCs w:val="20"/>
        </w:rPr>
        <w:t xml:space="preserve"> Theodoro;</w:t>
      </w:r>
    </w:p>
    <w:p w:rsidR="002618F6" w:rsidRPr="002618F6" w:rsidRDefault="002618F6" w:rsidP="002618F6">
      <w:pPr>
        <w:numPr>
          <w:ilvl w:val="0"/>
          <w:numId w:val="15"/>
        </w:numPr>
        <w:tabs>
          <w:tab w:val="left" w:pos="426"/>
        </w:tabs>
        <w:ind w:left="0" w:firstLine="0"/>
        <w:jc w:val="both"/>
        <w:rPr>
          <w:rFonts w:ascii="Arial" w:hAnsi="Arial" w:cs="Arial"/>
          <w:sz w:val="20"/>
          <w:szCs w:val="20"/>
        </w:rPr>
      </w:pPr>
      <w:r w:rsidRPr="002618F6">
        <w:rPr>
          <w:rFonts w:ascii="Arial" w:hAnsi="Arial" w:cs="Arial"/>
          <w:sz w:val="20"/>
          <w:szCs w:val="20"/>
        </w:rPr>
        <w:t>Assegurar os recursos orçamentários e financeiros para custear a prestação;</w:t>
      </w:r>
    </w:p>
    <w:p w:rsidR="002618F6" w:rsidRPr="002618F6" w:rsidRDefault="002618F6" w:rsidP="002618F6">
      <w:pPr>
        <w:numPr>
          <w:ilvl w:val="0"/>
          <w:numId w:val="15"/>
        </w:numPr>
        <w:tabs>
          <w:tab w:val="left" w:pos="426"/>
        </w:tabs>
        <w:ind w:left="0" w:firstLine="0"/>
        <w:jc w:val="both"/>
        <w:rPr>
          <w:rFonts w:ascii="Arial" w:hAnsi="Arial" w:cs="Arial"/>
          <w:sz w:val="20"/>
          <w:szCs w:val="20"/>
        </w:rPr>
      </w:pPr>
      <w:r w:rsidRPr="002618F6">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2618F6" w:rsidRPr="002618F6" w:rsidRDefault="002618F6" w:rsidP="002618F6">
      <w:pPr>
        <w:tabs>
          <w:tab w:val="left" w:pos="426"/>
        </w:tabs>
        <w:jc w:val="both"/>
        <w:rPr>
          <w:rFonts w:ascii="Arial" w:hAnsi="Arial" w:cs="Arial"/>
          <w:sz w:val="20"/>
          <w:szCs w:val="20"/>
        </w:rPr>
      </w:pPr>
    </w:p>
    <w:p w:rsidR="002618F6" w:rsidRPr="002618F6" w:rsidRDefault="002618F6" w:rsidP="002618F6">
      <w:pPr>
        <w:tabs>
          <w:tab w:val="left" w:pos="426"/>
        </w:tabs>
        <w:jc w:val="both"/>
        <w:rPr>
          <w:rFonts w:ascii="Arial" w:hAnsi="Arial" w:cs="Arial"/>
          <w:b/>
          <w:sz w:val="20"/>
          <w:szCs w:val="20"/>
        </w:rPr>
      </w:pPr>
      <w:r w:rsidRPr="002618F6">
        <w:rPr>
          <w:rFonts w:ascii="Arial" w:hAnsi="Arial" w:cs="Arial"/>
          <w:b/>
          <w:sz w:val="20"/>
          <w:szCs w:val="20"/>
        </w:rPr>
        <w:t>5 -</w:t>
      </w:r>
      <w:proofErr w:type="gramStart"/>
      <w:r w:rsidRPr="002618F6">
        <w:rPr>
          <w:rFonts w:ascii="Arial" w:hAnsi="Arial" w:cs="Arial"/>
          <w:sz w:val="20"/>
          <w:szCs w:val="20"/>
        </w:rPr>
        <w:t xml:space="preserve">  </w:t>
      </w:r>
      <w:proofErr w:type="gramEnd"/>
      <w:r w:rsidRPr="002618F6">
        <w:rPr>
          <w:rFonts w:ascii="Arial" w:hAnsi="Arial" w:cs="Arial"/>
          <w:b/>
          <w:sz w:val="20"/>
          <w:szCs w:val="20"/>
        </w:rPr>
        <w:t>DOTAÇÃO ORÇAMENTÁRIA</w:t>
      </w:r>
    </w:p>
    <w:p w:rsidR="002618F6" w:rsidRPr="002618F6" w:rsidRDefault="002618F6" w:rsidP="002618F6">
      <w:pPr>
        <w:tabs>
          <w:tab w:val="left" w:pos="426"/>
        </w:tabs>
        <w:jc w:val="both"/>
        <w:rPr>
          <w:rFonts w:ascii="Arial" w:hAnsi="Arial" w:cs="Arial"/>
          <w:sz w:val="20"/>
          <w:szCs w:val="20"/>
        </w:rPr>
      </w:pPr>
      <w:r w:rsidRPr="002618F6">
        <w:rPr>
          <w:rFonts w:ascii="Arial" w:hAnsi="Arial" w:cs="Arial"/>
          <w:sz w:val="20"/>
          <w:szCs w:val="20"/>
        </w:rPr>
        <w:t>Dotação orçamentária do valor estimado será feita através:</w:t>
      </w:r>
    </w:p>
    <w:p w:rsidR="002618F6" w:rsidRPr="002618F6" w:rsidRDefault="002618F6" w:rsidP="002618F6">
      <w:pPr>
        <w:jc w:val="both"/>
        <w:rPr>
          <w:rFonts w:ascii="Arial" w:hAnsi="Arial" w:cs="Arial"/>
          <w:sz w:val="20"/>
          <w:szCs w:val="20"/>
        </w:rPr>
      </w:pPr>
    </w:p>
    <w:tbl>
      <w:tblPr>
        <w:tblW w:w="10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4"/>
        <w:gridCol w:w="3693"/>
        <w:gridCol w:w="3820"/>
        <w:gridCol w:w="952"/>
      </w:tblGrid>
      <w:tr w:rsidR="002618F6" w:rsidRPr="002618F6" w:rsidTr="002618F6">
        <w:trPr>
          <w:trHeight w:val="353"/>
          <w:jc w:val="center"/>
        </w:trPr>
        <w:tc>
          <w:tcPr>
            <w:tcW w:w="2114" w:type="dxa"/>
            <w:tcBorders>
              <w:bottom w:val="single" w:sz="4" w:space="0" w:color="auto"/>
            </w:tcBorders>
            <w:shd w:val="clear" w:color="auto" w:fill="auto"/>
            <w:vAlign w:val="center"/>
          </w:tcPr>
          <w:p w:rsidR="002618F6" w:rsidRPr="002618F6" w:rsidRDefault="002618F6" w:rsidP="002618F6">
            <w:pPr>
              <w:jc w:val="center"/>
              <w:rPr>
                <w:rFonts w:ascii="Arial" w:hAnsi="Arial" w:cs="Arial"/>
                <w:b/>
                <w:sz w:val="20"/>
                <w:szCs w:val="20"/>
              </w:rPr>
            </w:pPr>
            <w:r w:rsidRPr="002618F6">
              <w:rPr>
                <w:rFonts w:ascii="Arial" w:hAnsi="Arial" w:cs="Arial"/>
                <w:b/>
                <w:sz w:val="20"/>
                <w:szCs w:val="20"/>
              </w:rPr>
              <w:t>Unidade</w:t>
            </w:r>
          </w:p>
        </w:tc>
        <w:tc>
          <w:tcPr>
            <w:tcW w:w="3693" w:type="dxa"/>
            <w:shd w:val="clear" w:color="auto" w:fill="auto"/>
            <w:vAlign w:val="center"/>
          </w:tcPr>
          <w:p w:rsidR="002618F6" w:rsidRPr="002618F6" w:rsidRDefault="002618F6" w:rsidP="002618F6">
            <w:pPr>
              <w:jc w:val="center"/>
              <w:rPr>
                <w:rFonts w:ascii="Arial" w:hAnsi="Arial" w:cs="Arial"/>
                <w:b/>
                <w:sz w:val="20"/>
                <w:szCs w:val="20"/>
              </w:rPr>
            </w:pPr>
            <w:proofErr w:type="spellStart"/>
            <w:r w:rsidRPr="002618F6">
              <w:rPr>
                <w:rFonts w:ascii="Arial" w:hAnsi="Arial" w:cs="Arial"/>
                <w:b/>
                <w:sz w:val="20"/>
                <w:szCs w:val="20"/>
              </w:rPr>
              <w:t>Proj</w:t>
            </w:r>
            <w:proofErr w:type="spellEnd"/>
            <w:r w:rsidRPr="002618F6">
              <w:rPr>
                <w:rFonts w:ascii="Arial" w:hAnsi="Arial" w:cs="Arial"/>
                <w:b/>
                <w:sz w:val="20"/>
                <w:szCs w:val="20"/>
              </w:rPr>
              <w:t xml:space="preserve">. </w:t>
            </w:r>
            <w:proofErr w:type="spellStart"/>
            <w:r w:rsidRPr="002618F6">
              <w:rPr>
                <w:rFonts w:ascii="Arial" w:hAnsi="Arial" w:cs="Arial"/>
                <w:b/>
                <w:sz w:val="20"/>
                <w:szCs w:val="20"/>
              </w:rPr>
              <w:t>Ativ</w:t>
            </w:r>
            <w:proofErr w:type="spellEnd"/>
            <w:r w:rsidRPr="002618F6">
              <w:rPr>
                <w:rFonts w:ascii="Arial" w:hAnsi="Arial" w:cs="Arial"/>
                <w:b/>
                <w:sz w:val="20"/>
                <w:szCs w:val="20"/>
              </w:rPr>
              <w:t>.</w:t>
            </w:r>
          </w:p>
        </w:tc>
        <w:tc>
          <w:tcPr>
            <w:tcW w:w="3820" w:type="dxa"/>
            <w:vAlign w:val="center"/>
          </w:tcPr>
          <w:p w:rsidR="002618F6" w:rsidRPr="002618F6" w:rsidRDefault="002618F6" w:rsidP="002618F6">
            <w:pPr>
              <w:jc w:val="center"/>
              <w:rPr>
                <w:rFonts w:ascii="Arial" w:hAnsi="Arial" w:cs="Arial"/>
                <w:b/>
                <w:sz w:val="20"/>
                <w:szCs w:val="20"/>
              </w:rPr>
            </w:pPr>
            <w:r w:rsidRPr="002618F6">
              <w:rPr>
                <w:rFonts w:ascii="Arial" w:hAnsi="Arial" w:cs="Arial"/>
                <w:b/>
                <w:bCs/>
                <w:color w:val="000000"/>
                <w:sz w:val="20"/>
                <w:szCs w:val="20"/>
              </w:rPr>
              <w:t>Dotação / Descrição</w:t>
            </w:r>
          </w:p>
        </w:tc>
        <w:tc>
          <w:tcPr>
            <w:tcW w:w="952" w:type="dxa"/>
            <w:vAlign w:val="center"/>
          </w:tcPr>
          <w:p w:rsidR="002618F6" w:rsidRPr="002618F6" w:rsidRDefault="002618F6" w:rsidP="002618F6">
            <w:pPr>
              <w:jc w:val="center"/>
              <w:rPr>
                <w:rFonts w:ascii="Arial" w:hAnsi="Arial" w:cs="Arial"/>
                <w:b/>
                <w:sz w:val="20"/>
                <w:szCs w:val="20"/>
              </w:rPr>
            </w:pPr>
            <w:r w:rsidRPr="002618F6">
              <w:rPr>
                <w:rFonts w:ascii="Arial" w:hAnsi="Arial" w:cs="Arial"/>
                <w:b/>
                <w:sz w:val="20"/>
                <w:szCs w:val="20"/>
              </w:rPr>
              <w:t>Código</w:t>
            </w:r>
          </w:p>
        </w:tc>
      </w:tr>
      <w:tr w:rsidR="002618F6" w:rsidRPr="002618F6" w:rsidTr="002618F6">
        <w:trPr>
          <w:trHeight w:val="144"/>
          <w:jc w:val="center"/>
        </w:trPr>
        <w:tc>
          <w:tcPr>
            <w:tcW w:w="2114" w:type="dxa"/>
            <w:tcBorders>
              <w:top w:val="nil"/>
            </w:tcBorders>
            <w:shd w:val="clear" w:color="auto" w:fill="auto"/>
            <w:vAlign w:val="center"/>
          </w:tcPr>
          <w:p w:rsidR="002618F6" w:rsidRPr="002618F6" w:rsidRDefault="002618F6" w:rsidP="002618F6">
            <w:pPr>
              <w:rPr>
                <w:rFonts w:ascii="Arial" w:hAnsi="Arial" w:cs="Arial"/>
                <w:b/>
                <w:sz w:val="20"/>
                <w:szCs w:val="20"/>
              </w:rPr>
            </w:pPr>
            <w:proofErr w:type="gramStart"/>
            <w:r w:rsidRPr="002618F6">
              <w:rPr>
                <w:rFonts w:ascii="Arial" w:hAnsi="Arial" w:cs="Arial"/>
                <w:b/>
                <w:sz w:val="20"/>
                <w:szCs w:val="20"/>
              </w:rPr>
              <w:t>0209- Fundo</w:t>
            </w:r>
            <w:proofErr w:type="gramEnd"/>
            <w:r w:rsidRPr="002618F6">
              <w:rPr>
                <w:rFonts w:ascii="Arial" w:hAnsi="Arial" w:cs="Arial"/>
                <w:b/>
                <w:sz w:val="20"/>
                <w:szCs w:val="20"/>
              </w:rPr>
              <w:t xml:space="preserve"> Municipal de Saúde</w:t>
            </w:r>
          </w:p>
        </w:tc>
        <w:tc>
          <w:tcPr>
            <w:tcW w:w="3693" w:type="dxa"/>
            <w:shd w:val="clear" w:color="auto" w:fill="auto"/>
            <w:vAlign w:val="center"/>
          </w:tcPr>
          <w:p w:rsidR="002618F6" w:rsidRPr="002618F6" w:rsidRDefault="002618F6" w:rsidP="002618F6">
            <w:pPr>
              <w:tabs>
                <w:tab w:val="left" w:pos="1110"/>
              </w:tabs>
              <w:ind w:right="-286"/>
              <w:rPr>
                <w:rFonts w:ascii="Arial" w:hAnsi="Arial" w:cs="Arial"/>
                <w:iCs/>
                <w:color w:val="000000"/>
                <w:sz w:val="20"/>
                <w:szCs w:val="20"/>
              </w:rPr>
            </w:pPr>
            <w:proofErr w:type="gramStart"/>
            <w:r w:rsidRPr="002618F6">
              <w:rPr>
                <w:rFonts w:ascii="Arial" w:hAnsi="Arial" w:cs="Arial"/>
                <w:iCs/>
                <w:color w:val="000000"/>
                <w:sz w:val="20"/>
                <w:szCs w:val="20"/>
              </w:rPr>
              <w:t>2.106 – Gestão</w:t>
            </w:r>
            <w:proofErr w:type="gramEnd"/>
            <w:r w:rsidRPr="002618F6">
              <w:rPr>
                <w:rFonts w:ascii="Arial" w:hAnsi="Arial" w:cs="Arial"/>
                <w:iCs/>
                <w:color w:val="000000"/>
                <w:sz w:val="20"/>
                <w:szCs w:val="20"/>
              </w:rPr>
              <w:t xml:space="preserve"> da Vigilância Epidemiológica</w:t>
            </w:r>
          </w:p>
        </w:tc>
        <w:tc>
          <w:tcPr>
            <w:tcW w:w="3820" w:type="dxa"/>
            <w:vAlign w:val="center"/>
          </w:tcPr>
          <w:p w:rsidR="002618F6" w:rsidRPr="002618F6" w:rsidRDefault="002618F6" w:rsidP="002618F6">
            <w:pPr>
              <w:tabs>
                <w:tab w:val="left" w:pos="1110"/>
              </w:tabs>
              <w:rPr>
                <w:rFonts w:ascii="Arial" w:hAnsi="Arial" w:cs="Arial"/>
                <w:iCs/>
                <w:color w:val="000000"/>
                <w:sz w:val="20"/>
                <w:szCs w:val="20"/>
              </w:rPr>
            </w:pPr>
            <w:r w:rsidRPr="002618F6">
              <w:rPr>
                <w:rFonts w:ascii="Arial" w:hAnsi="Arial" w:cs="Arial"/>
                <w:iCs/>
                <w:color w:val="000000"/>
                <w:sz w:val="20"/>
                <w:szCs w:val="20"/>
              </w:rPr>
              <w:t>3.3.90.39.00.00.00.00 0159 - Outros Serviços de Terceiros – Pessoa Jurídica</w:t>
            </w:r>
          </w:p>
        </w:tc>
        <w:tc>
          <w:tcPr>
            <w:tcW w:w="952" w:type="dxa"/>
            <w:vAlign w:val="center"/>
          </w:tcPr>
          <w:p w:rsidR="002618F6" w:rsidRPr="002618F6" w:rsidRDefault="002618F6" w:rsidP="002618F6">
            <w:pPr>
              <w:tabs>
                <w:tab w:val="left" w:pos="1110"/>
              </w:tabs>
              <w:jc w:val="center"/>
              <w:rPr>
                <w:rFonts w:ascii="Arial" w:hAnsi="Arial" w:cs="Arial"/>
                <w:iCs/>
                <w:color w:val="000000"/>
                <w:sz w:val="20"/>
                <w:szCs w:val="20"/>
              </w:rPr>
            </w:pPr>
            <w:r w:rsidRPr="002618F6">
              <w:rPr>
                <w:rFonts w:ascii="Arial" w:hAnsi="Arial" w:cs="Arial"/>
                <w:iCs/>
                <w:color w:val="000000"/>
                <w:sz w:val="20"/>
                <w:szCs w:val="20"/>
              </w:rPr>
              <w:t>782</w:t>
            </w:r>
          </w:p>
        </w:tc>
      </w:tr>
    </w:tbl>
    <w:p w:rsidR="002618F6" w:rsidRPr="002618F6" w:rsidRDefault="002618F6" w:rsidP="002618F6">
      <w:pPr>
        <w:jc w:val="both"/>
        <w:rPr>
          <w:rFonts w:ascii="Arial" w:hAnsi="Arial" w:cs="Arial"/>
          <w:sz w:val="20"/>
          <w:szCs w:val="20"/>
        </w:rPr>
      </w:pPr>
    </w:p>
    <w:p w:rsidR="002618F6" w:rsidRPr="002618F6" w:rsidRDefault="002618F6" w:rsidP="002618F6">
      <w:pPr>
        <w:ind w:firstLine="708"/>
        <w:jc w:val="both"/>
        <w:rPr>
          <w:rFonts w:ascii="Arial" w:hAnsi="Arial" w:cs="Arial"/>
          <w:sz w:val="20"/>
          <w:szCs w:val="20"/>
        </w:rPr>
      </w:pPr>
      <w:r w:rsidRPr="002618F6">
        <w:rPr>
          <w:rFonts w:ascii="Arial" w:hAnsi="Arial" w:cs="Arial"/>
          <w:sz w:val="20"/>
          <w:szCs w:val="20"/>
        </w:rPr>
        <w:t>O valor estimado para contratação é de R$ 2.231,15 (Dois mil, duzentos e trinta e um reais e quinze centavos)</w:t>
      </w:r>
      <w:r w:rsidRPr="002618F6">
        <w:rPr>
          <w:rFonts w:ascii="Arial" w:hAnsi="Arial" w:cs="Arial"/>
          <w:b/>
          <w:sz w:val="20"/>
          <w:szCs w:val="20"/>
        </w:rPr>
        <w:t>,</w:t>
      </w:r>
      <w:r w:rsidRPr="002618F6">
        <w:rPr>
          <w:rFonts w:ascii="Arial" w:hAnsi="Arial" w:cs="Arial"/>
          <w:sz w:val="20"/>
          <w:szCs w:val="20"/>
        </w:rPr>
        <w:t xml:space="preserve"> de acordo com o mapa analítico anexado.</w:t>
      </w:r>
    </w:p>
    <w:p w:rsidR="002618F6" w:rsidRPr="002618F6" w:rsidRDefault="002618F6" w:rsidP="002618F6">
      <w:pPr>
        <w:ind w:firstLine="708"/>
        <w:jc w:val="both"/>
        <w:rPr>
          <w:rFonts w:ascii="Arial" w:hAnsi="Arial" w:cs="Arial"/>
          <w:sz w:val="20"/>
          <w:szCs w:val="20"/>
        </w:rPr>
      </w:pPr>
      <w:r w:rsidRPr="002618F6">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2618F6" w:rsidRDefault="002618F6" w:rsidP="002618F6">
      <w:pPr>
        <w:jc w:val="both"/>
        <w:rPr>
          <w:rFonts w:ascii="Arial" w:hAnsi="Arial" w:cs="Arial"/>
          <w:b/>
          <w:sz w:val="22"/>
          <w:szCs w:val="22"/>
        </w:rPr>
      </w:pPr>
    </w:p>
    <w:p w:rsidR="002618F6" w:rsidRDefault="002618F6" w:rsidP="002618F6">
      <w:pPr>
        <w:jc w:val="both"/>
        <w:rPr>
          <w:rFonts w:ascii="Arial" w:hAnsi="Arial" w:cs="Arial"/>
          <w:b/>
          <w:sz w:val="22"/>
          <w:szCs w:val="22"/>
        </w:rPr>
      </w:pPr>
    </w:p>
    <w:p w:rsidR="002618F6" w:rsidRPr="001874DD" w:rsidRDefault="002618F6" w:rsidP="002618F6">
      <w:pPr>
        <w:jc w:val="both"/>
        <w:rPr>
          <w:rFonts w:ascii="Arial" w:hAnsi="Arial" w:cs="Arial"/>
          <w:sz w:val="18"/>
          <w:szCs w:val="18"/>
        </w:rPr>
      </w:pPr>
    </w:p>
    <w:tbl>
      <w:tblPr>
        <w:tblW w:w="0" w:type="auto"/>
        <w:jc w:val="center"/>
        <w:tblLook w:val="04A0"/>
      </w:tblPr>
      <w:tblGrid>
        <w:gridCol w:w="4819"/>
        <w:gridCol w:w="4820"/>
      </w:tblGrid>
      <w:tr w:rsidR="002618F6" w:rsidRPr="001874DD" w:rsidTr="002618F6">
        <w:trPr>
          <w:jc w:val="center"/>
        </w:trPr>
        <w:tc>
          <w:tcPr>
            <w:tcW w:w="4819" w:type="dxa"/>
            <w:vAlign w:val="bottom"/>
          </w:tcPr>
          <w:p w:rsidR="002618F6" w:rsidRPr="001874DD" w:rsidRDefault="002618F6" w:rsidP="002618F6">
            <w:pPr>
              <w:spacing w:line="360" w:lineRule="auto"/>
              <w:jc w:val="center"/>
              <w:rPr>
                <w:rFonts w:ascii="Arial" w:hAnsi="Arial" w:cs="Arial"/>
                <w:sz w:val="18"/>
                <w:szCs w:val="18"/>
              </w:rPr>
            </w:pPr>
            <w:r w:rsidRPr="001874DD">
              <w:rPr>
                <w:rFonts w:ascii="Arial" w:hAnsi="Arial" w:cs="Arial"/>
                <w:sz w:val="18"/>
                <w:szCs w:val="18"/>
              </w:rPr>
              <w:t>______________________________</w:t>
            </w:r>
          </w:p>
        </w:tc>
        <w:tc>
          <w:tcPr>
            <w:tcW w:w="4820" w:type="dxa"/>
            <w:vAlign w:val="bottom"/>
          </w:tcPr>
          <w:p w:rsidR="002618F6" w:rsidRPr="001874DD" w:rsidRDefault="002618F6" w:rsidP="002618F6">
            <w:pPr>
              <w:spacing w:line="360" w:lineRule="auto"/>
              <w:jc w:val="center"/>
              <w:rPr>
                <w:rFonts w:ascii="Arial" w:hAnsi="Arial" w:cs="Arial"/>
                <w:sz w:val="18"/>
                <w:szCs w:val="18"/>
              </w:rPr>
            </w:pPr>
            <w:r w:rsidRPr="001874DD">
              <w:rPr>
                <w:rFonts w:ascii="Arial" w:hAnsi="Arial" w:cs="Arial"/>
                <w:sz w:val="18"/>
                <w:szCs w:val="18"/>
              </w:rPr>
              <w:t>______________________________</w:t>
            </w:r>
          </w:p>
        </w:tc>
      </w:tr>
      <w:tr w:rsidR="002618F6" w:rsidRPr="001874DD" w:rsidTr="002618F6">
        <w:trPr>
          <w:jc w:val="center"/>
        </w:trPr>
        <w:tc>
          <w:tcPr>
            <w:tcW w:w="4819" w:type="dxa"/>
            <w:vAlign w:val="center"/>
          </w:tcPr>
          <w:p w:rsidR="002618F6" w:rsidRPr="001874DD" w:rsidRDefault="002618F6" w:rsidP="002618F6">
            <w:pPr>
              <w:spacing w:line="360" w:lineRule="auto"/>
              <w:jc w:val="center"/>
              <w:rPr>
                <w:rFonts w:ascii="Arial" w:hAnsi="Arial" w:cs="Arial"/>
                <w:sz w:val="18"/>
                <w:szCs w:val="18"/>
              </w:rPr>
            </w:pPr>
            <w:r>
              <w:rPr>
                <w:rFonts w:ascii="Arial" w:hAnsi="Arial" w:cs="Arial"/>
                <w:sz w:val="18"/>
                <w:szCs w:val="18"/>
              </w:rPr>
              <w:t>Vinicius Franzoni Barbosa Ferreira</w:t>
            </w:r>
          </w:p>
        </w:tc>
        <w:tc>
          <w:tcPr>
            <w:tcW w:w="4820" w:type="dxa"/>
            <w:vAlign w:val="center"/>
          </w:tcPr>
          <w:p w:rsidR="002618F6" w:rsidRPr="001874DD" w:rsidRDefault="002618F6" w:rsidP="002618F6">
            <w:pPr>
              <w:spacing w:line="360" w:lineRule="auto"/>
              <w:jc w:val="center"/>
              <w:rPr>
                <w:rFonts w:ascii="Arial" w:hAnsi="Arial" w:cs="Arial"/>
                <w:sz w:val="18"/>
                <w:szCs w:val="18"/>
              </w:rPr>
            </w:pPr>
            <w:r w:rsidRPr="001874DD">
              <w:rPr>
                <w:rFonts w:ascii="Arial" w:hAnsi="Arial" w:cs="Arial"/>
                <w:sz w:val="18"/>
                <w:szCs w:val="18"/>
              </w:rPr>
              <w:t>Flávia de Souza Werneck</w:t>
            </w:r>
          </w:p>
        </w:tc>
      </w:tr>
      <w:tr w:rsidR="002618F6" w:rsidRPr="001874DD" w:rsidTr="002618F6">
        <w:trPr>
          <w:jc w:val="center"/>
        </w:trPr>
        <w:tc>
          <w:tcPr>
            <w:tcW w:w="4819" w:type="dxa"/>
          </w:tcPr>
          <w:p w:rsidR="002618F6" w:rsidRPr="001874DD" w:rsidRDefault="002618F6" w:rsidP="002618F6">
            <w:pPr>
              <w:spacing w:line="360" w:lineRule="auto"/>
              <w:jc w:val="center"/>
              <w:rPr>
                <w:rFonts w:ascii="Arial" w:hAnsi="Arial" w:cs="Arial"/>
                <w:sz w:val="18"/>
                <w:szCs w:val="18"/>
              </w:rPr>
            </w:pPr>
            <w:r w:rsidRPr="001874DD">
              <w:rPr>
                <w:rFonts w:ascii="Arial" w:hAnsi="Arial" w:cs="Arial"/>
                <w:sz w:val="18"/>
                <w:szCs w:val="18"/>
              </w:rPr>
              <w:t>Secretário Municipal de Saúde</w:t>
            </w:r>
          </w:p>
        </w:tc>
        <w:tc>
          <w:tcPr>
            <w:tcW w:w="4820" w:type="dxa"/>
          </w:tcPr>
          <w:p w:rsidR="002618F6" w:rsidRPr="001874DD" w:rsidRDefault="002618F6" w:rsidP="002618F6">
            <w:pPr>
              <w:spacing w:line="360" w:lineRule="auto"/>
              <w:jc w:val="center"/>
              <w:rPr>
                <w:rFonts w:ascii="Arial" w:hAnsi="Arial" w:cs="Arial"/>
                <w:sz w:val="18"/>
                <w:szCs w:val="18"/>
              </w:rPr>
            </w:pPr>
            <w:r w:rsidRPr="001874DD">
              <w:rPr>
                <w:rFonts w:ascii="Arial" w:hAnsi="Arial" w:cs="Arial"/>
                <w:sz w:val="18"/>
                <w:szCs w:val="18"/>
              </w:rPr>
              <w:t>Coordenadora do Setor de Licitações e Contratos</w:t>
            </w:r>
          </w:p>
        </w:tc>
      </w:tr>
    </w:tbl>
    <w:p w:rsidR="002618F6" w:rsidRDefault="002618F6" w:rsidP="002618F6">
      <w:pPr>
        <w:jc w:val="center"/>
        <w:rPr>
          <w:rFonts w:ascii="Arial" w:hAnsi="Arial" w:cs="Arial"/>
          <w:sz w:val="22"/>
          <w:szCs w:val="22"/>
        </w:rPr>
      </w:pPr>
    </w:p>
    <w:p w:rsidR="002618F6" w:rsidRDefault="002618F6" w:rsidP="002618F6">
      <w:pPr>
        <w:jc w:val="center"/>
        <w:rPr>
          <w:rFonts w:ascii="Arial" w:hAnsi="Arial" w:cs="Arial"/>
          <w:sz w:val="22"/>
          <w:szCs w:val="22"/>
        </w:rPr>
      </w:pPr>
    </w:p>
    <w:p w:rsidR="00E12B37" w:rsidRPr="00505FCC" w:rsidRDefault="00E12B37" w:rsidP="003C3EB1">
      <w:pPr>
        <w:spacing w:line="360" w:lineRule="auto"/>
        <w:jc w:val="both"/>
        <w:rPr>
          <w:rFonts w:ascii="Arial" w:hAnsi="Arial" w:cs="Arial"/>
          <w:b/>
          <w:sz w:val="20"/>
          <w:szCs w:val="20"/>
        </w:rPr>
      </w:pPr>
    </w:p>
    <w:p w:rsidR="00E12B37" w:rsidRPr="00505FCC"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E12B37" w:rsidRPr="003C3EB1" w:rsidRDefault="00E12B37" w:rsidP="003C3EB1">
      <w:pPr>
        <w:spacing w:line="360" w:lineRule="auto"/>
        <w:jc w:val="both"/>
        <w:rPr>
          <w:rFonts w:ascii="Arial" w:hAnsi="Arial" w:cs="Arial"/>
          <w:b/>
          <w:sz w:val="20"/>
          <w:szCs w:val="20"/>
        </w:rPr>
      </w:pPr>
    </w:p>
    <w:p w:rsidR="002B2A11" w:rsidRDefault="002B2A11" w:rsidP="00A53D7B">
      <w:pPr>
        <w:pStyle w:val="Ttulo11"/>
        <w:jc w:val="center"/>
      </w:pPr>
    </w:p>
    <w:p w:rsidR="00041C62" w:rsidRDefault="009373D2" w:rsidP="00A53D7B">
      <w:pPr>
        <w:pStyle w:val="Ttulo11"/>
        <w:jc w:val="center"/>
      </w:pPr>
      <w:r>
        <w:t>ANEXO II</w:t>
      </w:r>
    </w:p>
    <w:p w:rsidR="00041C62" w:rsidRDefault="009373D2">
      <w:pPr>
        <w:pStyle w:val="Ttulo11"/>
        <w:jc w:val="center"/>
      </w:pPr>
      <w:r>
        <w:t>MODELO DE PROPOSTA COMERCIAL</w:t>
      </w:r>
    </w:p>
    <w:p w:rsidR="00041C62" w:rsidRDefault="00041C62">
      <w:pPr>
        <w:rPr>
          <w:color w:val="FF000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2618F6">
        <w:rPr>
          <w:rFonts w:ascii="Arial" w:hAnsi="Arial" w:cs="Arial"/>
          <w:b/>
          <w:bCs/>
          <w:sz w:val="20"/>
          <w:szCs w:val="20"/>
        </w:rPr>
        <w:t>273/2022</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2618F6">
        <w:rPr>
          <w:rFonts w:ascii="Arial" w:hAnsi="Arial" w:cs="Arial"/>
          <w:b/>
          <w:bCs/>
          <w:sz w:val="20"/>
          <w:szCs w:val="20"/>
        </w:rPr>
        <w:t>127/2022</w:t>
      </w:r>
    </w:p>
    <w:p w:rsidR="00041C62" w:rsidRDefault="00041C62">
      <w:pPr>
        <w:rPr>
          <w:rFonts w:ascii="Arial" w:hAnsi="Arial" w:cs="Arial"/>
          <w:b/>
          <w:bCs/>
          <w:color w:val="000000"/>
          <w:sz w:val="20"/>
          <w:szCs w:val="20"/>
        </w:rPr>
      </w:pPr>
    </w:p>
    <w:p w:rsidR="00041C62" w:rsidRDefault="009373D2" w:rsidP="003C3EB1">
      <w:pPr>
        <w:rPr>
          <w:rFonts w:ascii="Arial" w:hAnsi="Arial" w:cs="Arial"/>
          <w:sz w:val="20"/>
          <w:szCs w:val="20"/>
        </w:rPr>
      </w:pPr>
      <w:r>
        <w:rPr>
          <w:rFonts w:ascii="Arial" w:hAnsi="Arial" w:cs="Arial"/>
          <w:sz w:val="20"/>
          <w:szCs w:val="20"/>
        </w:rPr>
        <w:t>Tipo de Licitação: MENOR PREÇO POR ITEM</w:t>
      </w:r>
    </w:p>
    <w:p w:rsidR="00505FCC" w:rsidRDefault="009373D2" w:rsidP="003C3EB1">
      <w:pPr>
        <w:jc w:val="both"/>
        <w:rPr>
          <w:rFonts w:ascii="Arial" w:hAnsi="Arial" w:cs="Arial"/>
          <w:sz w:val="20"/>
          <w:szCs w:val="20"/>
        </w:rPr>
      </w:pPr>
      <w:r>
        <w:rPr>
          <w:rFonts w:ascii="Arial" w:hAnsi="Arial" w:cs="Arial"/>
          <w:sz w:val="20"/>
          <w:szCs w:val="20"/>
        </w:rPr>
        <w:t>Data:</w:t>
      </w:r>
      <w:r w:rsidR="003C3EB1">
        <w:rPr>
          <w:rFonts w:ascii="Arial" w:hAnsi="Arial" w:cs="Arial"/>
          <w:sz w:val="20"/>
          <w:szCs w:val="20"/>
        </w:rPr>
        <w:t xml:space="preserve"> </w:t>
      </w:r>
      <w:r w:rsidR="002618F6">
        <w:rPr>
          <w:rFonts w:ascii="Arial" w:hAnsi="Arial" w:cs="Arial"/>
          <w:sz w:val="20"/>
          <w:szCs w:val="20"/>
        </w:rPr>
        <w:t>24</w:t>
      </w:r>
      <w:r>
        <w:rPr>
          <w:rFonts w:ascii="Arial" w:hAnsi="Arial" w:cs="Arial"/>
          <w:sz w:val="20"/>
          <w:szCs w:val="20"/>
        </w:rPr>
        <w:t xml:space="preserve"> de </w:t>
      </w:r>
      <w:r w:rsidR="002618F6">
        <w:rPr>
          <w:rFonts w:ascii="Arial" w:hAnsi="Arial" w:cs="Arial"/>
          <w:sz w:val="20"/>
          <w:szCs w:val="20"/>
        </w:rPr>
        <w:t>janei</w:t>
      </w:r>
      <w:r w:rsidR="00505FCC">
        <w:rPr>
          <w:rFonts w:ascii="Arial" w:hAnsi="Arial" w:cs="Arial"/>
          <w:sz w:val="20"/>
          <w:szCs w:val="20"/>
        </w:rPr>
        <w:t>ro</w:t>
      </w:r>
      <w:r>
        <w:rPr>
          <w:rFonts w:ascii="Arial" w:hAnsi="Arial" w:cs="Arial"/>
          <w:sz w:val="20"/>
          <w:szCs w:val="20"/>
        </w:rPr>
        <w:t xml:space="preserve"> de 202</w:t>
      </w:r>
      <w:r w:rsidR="007C685B">
        <w:rPr>
          <w:rFonts w:ascii="Arial" w:hAnsi="Arial" w:cs="Arial"/>
          <w:sz w:val="20"/>
          <w:szCs w:val="20"/>
        </w:rPr>
        <w:t>3</w:t>
      </w:r>
      <w:r w:rsidR="00F843C8">
        <w:rPr>
          <w:rFonts w:ascii="Arial" w:hAnsi="Arial" w:cs="Arial"/>
          <w:sz w:val="20"/>
          <w:szCs w:val="20"/>
        </w:rPr>
        <w:tab/>
      </w:r>
    </w:p>
    <w:p w:rsidR="00041C62" w:rsidRDefault="009373D2" w:rsidP="003C3EB1">
      <w:pPr>
        <w:jc w:val="both"/>
        <w:rPr>
          <w:rFonts w:ascii="Arial" w:hAnsi="Arial" w:cs="Arial"/>
          <w:sz w:val="20"/>
          <w:szCs w:val="20"/>
        </w:rPr>
      </w:pPr>
      <w:r>
        <w:rPr>
          <w:rFonts w:ascii="Arial" w:hAnsi="Arial" w:cs="Arial"/>
          <w:sz w:val="20"/>
          <w:szCs w:val="20"/>
        </w:rPr>
        <w:t>Horário: 09 (nove) horas</w:t>
      </w:r>
    </w:p>
    <w:p w:rsidR="00041C62" w:rsidRDefault="009373D2" w:rsidP="003C3EB1">
      <w:pPr>
        <w:jc w:val="both"/>
        <w:rPr>
          <w:rFonts w:ascii="Arial" w:hAnsi="Arial" w:cs="Arial"/>
          <w:sz w:val="20"/>
          <w:szCs w:val="20"/>
        </w:rPr>
      </w:pPr>
      <w:r>
        <w:rPr>
          <w:rFonts w:ascii="Arial" w:hAnsi="Arial" w:cs="Arial"/>
          <w:sz w:val="20"/>
          <w:szCs w:val="20"/>
        </w:rPr>
        <w:t>Local: www.comprasnet.com.br</w:t>
      </w:r>
    </w:p>
    <w:p w:rsidR="00041C62" w:rsidRDefault="009373D2" w:rsidP="003C3EB1">
      <w:pPr>
        <w:jc w:val="both"/>
        <w:rPr>
          <w:rFonts w:ascii="Arial" w:hAnsi="Arial" w:cs="Arial"/>
          <w:sz w:val="20"/>
          <w:szCs w:val="20"/>
        </w:rPr>
      </w:pPr>
      <w:r>
        <w:rPr>
          <w:rFonts w:ascii="Arial" w:hAnsi="Arial" w:cs="Arial"/>
          <w:sz w:val="20"/>
          <w:szCs w:val="20"/>
        </w:rPr>
        <w:t>RAZÃO SOCIAL DA LICITANTE:</w:t>
      </w:r>
    </w:p>
    <w:p w:rsidR="00041C62" w:rsidRDefault="009373D2" w:rsidP="003C3EB1">
      <w:pPr>
        <w:jc w:val="both"/>
        <w:rPr>
          <w:rFonts w:ascii="Arial" w:hAnsi="Arial" w:cs="Arial"/>
          <w:sz w:val="20"/>
          <w:szCs w:val="20"/>
        </w:rPr>
      </w:pPr>
      <w:r>
        <w:rPr>
          <w:rFonts w:ascii="Arial" w:hAnsi="Arial" w:cs="Arial"/>
          <w:sz w:val="20"/>
          <w:szCs w:val="20"/>
        </w:rPr>
        <w:t>CNPJ:</w:t>
      </w:r>
    </w:p>
    <w:p w:rsidR="00041C62" w:rsidRDefault="009373D2" w:rsidP="003C3EB1">
      <w:pPr>
        <w:jc w:val="both"/>
        <w:rPr>
          <w:rFonts w:ascii="Arial" w:hAnsi="Arial" w:cs="Arial"/>
          <w:sz w:val="20"/>
          <w:szCs w:val="20"/>
        </w:rPr>
      </w:pPr>
      <w:r>
        <w:rPr>
          <w:rFonts w:ascii="Arial" w:hAnsi="Arial" w:cs="Arial"/>
          <w:sz w:val="20"/>
          <w:szCs w:val="20"/>
        </w:rPr>
        <w:t>ENDEREÇO:</w:t>
      </w:r>
    </w:p>
    <w:p w:rsidR="00041C62" w:rsidRDefault="009373D2" w:rsidP="003C3EB1">
      <w:pPr>
        <w:jc w:val="both"/>
        <w:rPr>
          <w:rFonts w:ascii="Arial" w:hAnsi="Arial" w:cs="Arial"/>
          <w:sz w:val="20"/>
          <w:szCs w:val="20"/>
        </w:rPr>
      </w:pPr>
      <w:r>
        <w:rPr>
          <w:rFonts w:ascii="Arial" w:hAnsi="Arial" w:cs="Arial"/>
          <w:sz w:val="20"/>
          <w:szCs w:val="20"/>
        </w:rPr>
        <w:t>TELEFONE</w:t>
      </w:r>
    </w:p>
    <w:p w:rsidR="00041C62" w:rsidRDefault="009373D2" w:rsidP="003C3EB1">
      <w:pPr>
        <w:jc w:val="both"/>
        <w:rPr>
          <w:rFonts w:ascii="Arial" w:hAnsi="Arial" w:cs="Arial"/>
          <w:sz w:val="20"/>
          <w:szCs w:val="20"/>
        </w:rPr>
      </w:pPr>
      <w:r>
        <w:rPr>
          <w:rFonts w:ascii="Arial" w:hAnsi="Arial" w:cs="Arial"/>
          <w:sz w:val="20"/>
          <w:szCs w:val="20"/>
        </w:rPr>
        <w:t>EMAIL:</w:t>
      </w:r>
    </w:p>
    <w:p w:rsidR="00041C62" w:rsidRDefault="009373D2" w:rsidP="003C3EB1">
      <w:pPr>
        <w:jc w:val="both"/>
        <w:rPr>
          <w:rFonts w:ascii="Arial" w:hAnsi="Arial" w:cs="Arial"/>
          <w:sz w:val="20"/>
          <w:szCs w:val="20"/>
        </w:rPr>
      </w:pPr>
      <w:r>
        <w:rPr>
          <w:rFonts w:ascii="Arial" w:hAnsi="Arial" w:cs="Arial"/>
          <w:sz w:val="20"/>
          <w:szCs w:val="20"/>
        </w:rPr>
        <w:t>DADOS BANCÁRIOS (OPCIONAL):</w:t>
      </w:r>
    </w:p>
    <w:p w:rsidR="00041C62" w:rsidRDefault="00041C62">
      <w:pPr>
        <w:jc w:val="both"/>
        <w:rPr>
          <w:rFonts w:ascii="Arial" w:hAnsi="Arial" w:cs="Arial"/>
          <w:sz w:val="20"/>
          <w:szCs w:val="20"/>
        </w:rPr>
      </w:pPr>
    </w:p>
    <w:tbl>
      <w:tblPr>
        <w:tblStyle w:val="Tabelacomgrade"/>
        <w:tblW w:w="9955" w:type="dxa"/>
        <w:jc w:val="center"/>
        <w:tblLayout w:type="fixed"/>
        <w:tblLook w:val="04A0"/>
      </w:tblPr>
      <w:tblGrid>
        <w:gridCol w:w="810"/>
        <w:gridCol w:w="1993"/>
        <w:gridCol w:w="1341"/>
        <w:gridCol w:w="1908"/>
        <w:gridCol w:w="2410"/>
        <w:gridCol w:w="1493"/>
      </w:tblGrid>
      <w:tr w:rsidR="00E918AB" w:rsidTr="004E07B6">
        <w:trPr>
          <w:trHeight w:val="348"/>
          <w:jc w:val="center"/>
        </w:trPr>
        <w:tc>
          <w:tcPr>
            <w:tcW w:w="810" w:type="dxa"/>
          </w:tcPr>
          <w:p w:rsidR="00E918AB" w:rsidRDefault="00E918AB" w:rsidP="004E07B6">
            <w:pPr>
              <w:jc w:val="center"/>
              <w:rPr>
                <w:rFonts w:ascii="Arial" w:hAnsi="Arial" w:cs="Arial"/>
                <w:b/>
                <w:sz w:val="20"/>
                <w:szCs w:val="20"/>
              </w:rPr>
            </w:pPr>
            <w:r>
              <w:rPr>
                <w:rFonts w:ascii="Arial" w:hAnsi="Arial" w:cs="Arial"/>
                <w:b/>
                <w:sz w:val="20"/>
                <w:szCs w:val="20"/>
              </w:rPr>
              <w:t>ITEM</w:t>
            </w:r>
          </w:p>
        </w:tc>
        <w:tc>
          <w:tcPr>
            <w:tcW w:w="1993" w:type="dxa"/>
          </w:tcPr>
          <w:p w:rsidR="00E918AB" w:rsidRDefault="00E918AB" w:rsidP="004E07B6">
            <w:pPr>
              <w:jc w:val="center"/>
              <w:rPr>
                <w:rFonts w:ascii="Arial" w:hAnsi="Arial" w:cs="Arial"/>
                <w:b/>
                <w:sz w:val="20"/>
                <w:szCs w:val="20"/>
              </w:rPr>
            </w:pPr>
            <w:r>
              <w:rPr>
                <w:rFonts w:ascii="Arial" w:hAnsi="Arial" w:cs="Arial"/>
                <w:b/>
                <w:sz w:val="20"/>
                <w:szCs w:val="20"/>
              </w:rPr>
              <w:t>VEÍCULO/MARCA</w:t>
            </w:r>
          </w:p>
        </w:tc>
        <w:tc>
          <w:tcPr>
            <w:tcW w:w="1341" w:type="dxa"/>
          </w:tcPr>
          <w:p w:rsidR="00E918AB" w:rsidRDefault="00E918AB" w:rsidP="004E07B6">
            <w:pPr>
              <w:jc w:val="center"/>
              <w:rPr>
                <w:rFonts w:ascii="Arial" w:hAnsi="Arial" w:cs="Arial"/>
                <w:b/>
                <w:sz w:val="20"/>
                <w:szCs w:val="20"/>
              </w:rPr>
            </w:pPr>
            <w:r>
              <w:rPr>
                <w:rFonts w:ascii="Arial" w:hAnsi="Arial" w:cs="Arial"/>
                <w:b/>
                <w:sz w:val="20"/>
                <w:szCs w:val="20"/>
              </w:rPr>
              <w:t>PLACA</w:t>
            </w:r>
          </w:p>
        </w:tc>
        <w:tc>
          <w:tcPr>
            <w:tcW w:w="1908" w:type="dxa"/>
          </w:tcPr>
          <w:p w:rsidR="00E918AB" w:rsidRDefault="00E918AB" w:rsidP="004E07B6">
            <w:pPr>
              <w:jc w:val="center"/>
              <w:rPr>
                <w:rFonts w:ascii="Arial" w:hAnsi="Arial" w:cs="Arial"/>
                <w:b/>
                <w:sz w:val="20"/>
                <w:szCs w:val="20"/>
              </w:rPr>
            </w:pPr>
            <w:r>
              <w:rPr>
                <w:rFonts w:ascii="Arial" w:hAnsi="Arial" w:cs="Arial"/>
                <w:b/>
                <w:sz w:val="20"/>
                <w:szCs w:val="20"/>
              </w:rPr>
              <w:t>ANO/MODELO</w:t>
            </w:r>
          </w:p>
        </w:tc>
        <w:tc>
          <w:tcPr>
            <w:tcW w:w="2410" w:type="dxa"/>
          </w:tcPr>
          <w:p w:rsidR="00E918AB" w:rsidRDefault="00E918AB" w:rsidP="004E07B6">
            <w:pPr>
              <w:jc w:val="center"/>
              <w:rPr>
                <w:rFonts w:ascii="Arial" w:hAnsi="Arial" w:cs="Arial"/>
                <w:b/>
                <w:sz w:val="20"/>
                <w:szCs w:val="20"/>
              </w:rPr>
            </w:pPr>
            <w:proofErr w:type="gramStart"/>
            <w:r>
              <w:rPr>
                <w:rFonts w:ascii="Arial" w:hAnsi="Arial" w:cs="Arial"/>
                <w:b/>
                <w:sz w:val="20"/>
                <w:szCs w:val="20"/>
              </w:rPr>
              <w:t>chassi</w:t>
            </w:r>
            <w:proofErr w:type="gramEnd"/>
          </w:p>
        </w:tc>
        <w:tc>
          <w:tcPr>
            <w:tcW w:w="1493" w:type="dxa"/>
          </w:tcPr>
          <w:p w:rsidR="00E918AB" w:rsidRDefault="00E918AB" w:rsidP="004E07B6">
            <w:pPr>
              <w:jc w:val="center"/>
              <w:rPr>
                <w:rFonts w:ascii="Arial" w:hAnsi="Arial" w:cs="Arial"/>
                <w:b/>
                <w:sz w:val="20"/>
                <w:szCs w:val="20"/>
              </w:rPr>
            </w:pPr>
            <w:r>
              <w:rPr>
                <w:rFonts w:ascii="Arial" w:hAnsi="Arial" w:cs="Arial"/>
                <w:b/>
                <w:sz w:val="20"/>
                <w:szCs w:val="20"/>
              </w:rPr>
              <w:t>VR. TOTAL</w:t>
            </w:r>
          </w:p>
        </w:tc>
      </w:tr>
      <w:tr w:rsidR="00E918AB" w:rsidTr="004E07B6">
        <w:trPr>
          <w:trHeight w:val="348"/>
          <w:jc w:val="center"/>
        </w:trPr>
        <w:tc>
          <w:tcPr>
            <w:tcW w:w="810" w:type="dxa"/>
          </w:tcPr>
          <w:p w:rsidR="00E918AB" w:rsidRPr="00F409F4" w:rsidRDefault="00E918AB" w:rsidP="004E07B6">
            <w:pPr>
              <w:autoSpaceDE w:val="0"/>
              <w:autoSpaceDN w:val="0"/>
              <w:adjustRightInd w:val="0"/>
              <w:jc w:val="center"/>
              <w:rPr>
                <w:rFonts w:ascii="Arial" w:hAnsi="Arial" w:cs="Arial"/>
                <w:sz w:val="20"/>
                <w:szCs w:val="20"/>
              </w:rPr>
            </w:pPr>
            <w:proofErr w:type="gramStart"/>
            <w:r>
              <w:rPr>
                <w:rFonts w:ascii="Arial" w:hAnsi="Arial" w:cs="Arial"/>
                <w:sz w:val="20"/>
                <w:szCs w:val="20"/>
              </w:rPr>
              <w:t>1</w:t>
            </w:r>
            <w:proofErr w:type="gramEnd"/>
          </w:p>
        </w:tc>
        <w:tc>
          <w:tcPr>
            <w:tcW w:w="1993" w:type="dxa"/>
          </w:tcPr>
          <w:p w:rsidR="00E918AB" w:rsidRPr="00F4341E" w:rsidRDefault="00E918AB" w:rsidP="004E07B6">
            <w:pPr>
              <w:autoSpaceDE w:val="0"/>
              <w:autoSpaceDN w:val="0"/>
              <w:adjustRightInd w:val="0"/>
              <w:jc w:val="center"/>
              <w:rPr>
                <w:rFonts w:ascii="Arial" w:hAnsi="Arial" w:cs="Arial"/>
                <w:b/>
                <w:sz w:val="20"/>
                <w:szCs w:val="20"/>
              </w:rPr>
            </w:pPr>
            <w:r w:rsidRPr="00F4341E">
              <w:rPr>
                <w:rFonts w:ascii="Arial" w:hAnsi="Arial" w:cs="Arial"/>
                <w:color w:val="222222"/>
                <w:sz w:val="20"/>
                <w:szCs w:val="20"/>
              </w:rPr>
              <w:t>Gol MPI</w:t>
            </w:r>
            <w:r>
              <w:rPr>
                <w:rFonts w:ascii="Arial" w:hAnsi="Arial" w:cs="Arial"/>
                <w:color w:val="222222"/>
                <w:sz w:val="20"/>
                <w:szCs w:val="20"/>
              </w:rPr>
              <w:t xml:space="preserve"> / </w:t>
            </w:r>
            <w:proofErr w:type="spellStart"/>
            <w:r w:rsidRPr="00F4341E">
              <w:rPr>
                <w:rFonts w:ascii="Arial" w:hAnsi="Arial" w:cs="Arial"/>
                <w:color w:val="222222"/>
                <w:sz w:val="20"/>
                <w:szCs w:val="20"/>
              </w:rPr>
              <w:t>Volkswagem</w:t>
            </w:r>
            <w:proofErr w:type="spellEnd"/>
          </w:p>
        </w:tc>
        <w:tc>
          <w:tcPr>
            <w:tcW w:w="1341" w:type="dxa"/>
          </w:tcPr>
          <w:p w:rsidR="00E918AB" w:rsidRPr="00F4341E" w:rsidRDefault="00E918AB" w:rsidP="004E07B6">
            <w:pPr>
              <w:autoSpaceDE w:val="0"/>
              <w:autoSpaceDN w:val="0"/>
              <w:adjustRightInd w:val="0"/>
              <w:ind w:left="-43"/>
              <w:jc w:val="center"/>
              <w:rPr>
                <w:rFonts w:ascii="Arial" w:hAnsi="Arial" w:cs="Arial"/>
                <w:b/>
                <w:sz w:val="20"/>
                <w:szCs w:val="20"/>
              </w:rPr>
            </w:pPr>
            <w:r w:rsidRPr="00F4341E">
              <w:rPr>
                <w:rFonts w:ascii="Arial" w:hAnsi="Arial" w:cs="Arial"/>
                <w:color w:val="000000"/>
                <w:sz w:val="20"/>
                <w:szCs w:val="20"/>
              </w:rPr>
              <w:t>RVO – 1D18</w:t>
            </w:r>
          </w:p>
        </w:tc>
        <w:tc>
          <w:tcPr>
            <w:tcW w:w="1908" w:type="dxa"/>
          </w:tcPr>
          <w:p w:rsidR="00E918AB" w:rsidRPr="00F4341E" w:rsidRDefault="00E918AB" w:rsidP="004E07B6">
            <w:pPr>
              <w:autoSpaceDE w:val="0"/>
              <w:autoSpaceDN w:val="0"/>
              <w:adjustRightInd w:val="0"/>
              <w:jc w:val="center"/>
              <w:rPr>
                <w:rFonts w:ascii="Arial" w:hAnsi="Arial" w:cs="Arial"/>
                <w:sz w:val="20"/>
                <w:szCs w:val="20"/>
              </w:rPr>
            </w:pPr>
            <w:r w:rsidRPr="00F4341E">
              <w:rPr>
                <w:rFonts w:ascii="Arial" w:hAnsi="Arial" w:cs="Arial"/>
                <w:sz w:val="20"/>
                <w:szCs w:val="20"/>
              </w:rPr>
              <w:t>2022/2023 -</w:t>
            </w:r>
            <w:r>
              <w:rPr>
                <w:rFonts w:ascii="Arial" w:hAnsi="Arial" w:cs="Arial"/>
                <w:sz w:val="20"/>
                <w:szCs w:val="20"/>
              </w:rPr>
              <w:t xml:space="preserve"> </w:t>
            </w:r>
            <w:proofErr w:type="gramStart"/>
            <w:r w:rsidRPr="00F4341E">
              <w:rPr>
                <w:rFonts w:ascii="Arial" w:hAnsi="Arial" w:cs="Arial"/>
                <w:b/>
                <w:sz w:val="20"/>
                <w:szCs w:val="20"/>
              </w:rPr>
              <w:t>0KM</w:t>
            </w:r>
            <w:proofErr w:type="gramEnd"/>
          </w:p>
        </w:tc>
        <w:tc>
          <w:tcPr>
            <w:tcW w:w="2410" w:type="dxa"/>
          </w:tcPr>
          <w:p w:rsidR="00E918AB" w:rsidRDefault="00E918AB" w:rsidP="004E07B6">
            <w:pPr>
              <w:jc w:val="center"/>
              <w:rPr>
                <w:rFonts w:ascii="Arial" w:hAnsi="Arial" w:cs="Arial"/>
                <w:sz w:val="20"/>
                <w:szCs w:val="20"/>
              </w:rPr>
            </w:pPr>
            <w:proofErr w:type="gramStart"/>
            <w:r w:rsidRPr="00F4341E">
              <w:rPr>
                <w:rFonts w:ascii="Arial" w:hAnsi="Arial" w:cs="Arial"/>
                <w:sz w:val="20"/>
                <w:szCs w:val="20"/>
              </w:rPr>
              <w:t>9BWAG45U9PT071375</w:t>
            </w:r>
            <w:proofErr w:type="gramEnd"/>
          </w:p>
        </w:tc>
        <w:tc>
          <w:tcPr>
            <w:tcW w:w="1493" w:type="dxa"/>
          </w:tcPr>
          <w:p w:rsidR="00E918AB" w:rsidRDefault="00E918AB" w:rsidP="004E07B6">
            <w:pPr>
              <w:jc w:val="center"/>
              <w:rPr>
                <w:rFonts w:ascii="Arial" w:hAnsi="Arial" w:cs="Arial"/>
                <w:sz w:val="20"/>
                <w:szCs w:val="20"/>
              </w:rPr>
            </w:pPr>
          </w:p>
        </w:tc>
      </w:tr>
      <w:tr w:rsidR="00E918AB" w:rsidTr="004E07B6">
        <w:trPr>
          <w:trHeight w:val="348"/>
          <w:jc w:val="center"/>
        </w:trPr>
        <w:tc>
          <w:tcPr>
            <w:tcW w:w="810" w:type="dxa"/>
          </w:tcPr>
          <w:p w:rsidR="00E918AB" w:rsidRDefault="00E918AB" w:rsidP="004E07B6">
            <w:pPr>
              <w:jc w:val="center"/>
              <w:rPr>
                <w:rFonts w:ascii="Arial" w:hAnsi="Arial" w:cs="Arial"/>
                <w:b/>
                <w:sz w:val="20"/>
                <w:szCs w:val="20"/>
              </w:rPr>
            </w:pPr>
          </w:p>
        </w:tc>
        <w:tc>
          <w:tcPr>
            <w:tcW w:w="1993" w:type="dxa"/>
          </w:tcPr>
          <w:p w:rsidR="00E918AB" w:rsidRDefault="00E918AB" w:rsidP="004E07B6">
            <w:pPr>
              <w:jc w:val="center"/>
              <w:rPr>
                <w:rFonts w:ascii="Arial" w:hAnsi="Arial" w:cs="Arial"/>
                <w:color w:val="222222"/>
                <w:sz w:val="20"/>
                <w:szCs w:val="20"/>
              </w:rPr>
            </w:pPr>
          </w:p>
        </w:tc>
        <w:tc>
          <w:tcPr>
            <w:tcW w:w="1341" w:type="dxa"/>
          </w:tcPr>
          <w:p w:rsidR="00E918AB" w:rsidRDefault="00E918AB" w:rsidP="004E07B6">
            <w:pPr>
              <w:jc w:val="center"/>
              <w:rPr>
                <w:rFonts w:ascii="Arial" w:hAnsi="Arial" w:cs="Arial"/>
                <w:color w:val="000000"/>
                <w:sz w:val="20"/>
                <w:szCs w:val="20"/>
              </w:rPr>
            </w:pPr>
          </w:p>
        </w:tc>
        <w:tc>
          <w:tcPr>
            <w:tcW w:w="1908" w:type="dxa"/>
          </w:tcPr>
          <w:p w:rsidR="00E918AB" w:rsidRPr="00E12B37" w:rsidRDefault="00E918AB" w:rsidP="004E07B6">
            <w:pPr>
              <w:jc w:val="right"/>
              <w:rPr>
                <w:rFonts w:ascii="Arial" w:hAnsi="Arial" w:cs="Arial"/>
                <w:b/>
                <w:sz w:val="20"/>
                <w:szCs w:val="20"/>
              </w:rPr>
            </w:pPr>
          </w:p>
        </w:tc>
        <w:tc>
          <w:tcPr>
            <w:tcW w:w="2410" w:type="dxa"/>
          </w:tcPr>
          <w:p w:rsidR="00E918AB" w:rsidRDefault="00E918AB" w:rsidP="004E07B6">
            <w:pPr>
              <w:jc w:val="right"/>
              <w:rPr>
                <w:rFonts w:ascii="Arial" w:hAnsi="Arial" w:cs="Arial"/>
                <w:sz w:val="20"/>
                <w:szCs w:val="20"/>
              </w:rPr>
            </w:pPr>
            <w:r w:rsidRPr="00E12B37">
              <w:rPr>
                <w:rFonts w:ascii="Arial" w:hAnsi="Arial" w:cs="Arial"/>
                <w:b/>
                <w:sz w:val="20"/>
                <w:szCs w:val="20"/>
              </w:rPr>
              <w:t>TOTAL:</w:t>
            </w:r>
          </w:p>
        </w:tc>
        <w:tc>
          <w:tcPr>
            <w:tcW w:w="1493" w:type="dxa"/>
          </w:tcPr>
          <w:p w:rsidR="00E918AB" w:rsidRDefault="00E918AB" w:rsidP="004E07B6">
            <w:pPr>
              <w:jc w:val="center"/>
              <w:rPr>
                <w:rFonts w:ascii="Arial" w:hAnsi="Arial" w:cs="Arial"/>
                <w:sz w:val="20"/>
                <w:szCs w:val="20"/>
              </w:rPr>
            </w:pPr>
          </w:p>
        </w:tc>
      </w:tr>
    </w:tbl>
    <w:p w:rsidR="00041C62" w:rsidRDefault="00041C62">
      <w:pPr>
        <w:jc w:val="both"/>
        <w:rPr>
          <w:rFonts w:ascii="Arial" w:hAnsi="Arial" w:cs="Arial"/>
          <w:b/>
          <w:sz w:val="20"/>
          <w:szCs w:val="20"/>
        </w:rPr>
      </w:pPr>
    </w:p>
    <w:p w:rsidR="00041C62" w:rsidRDefault="00041C62">
      <w:pPr>
        <w:jc w:val="both"/>
        <w:rPr>
          <w:rFonts w:ascii="Arial" w:hAnsi="Arial" w:cs="Arial"/>
          <w:b/>
          <w:sz w:val="20"/>
          <w:szCs w:val="20"/>
        </w:rPr>
      </w:pPr>
    </w:p>
    <w:p w:rsidR="00041C62" w:rsidRDefault="009373D2">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041C62" w:rsidRDefault="009373D2">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041C62" w:rsidRDefault="009373D2">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041C62" w:rsidRDefault="009373D2">
      <w:pPr>
        <w:spacing w:line="276" w:lineRule="auto"/>
        <w:jc w:val="both"/>
        <w:rPr>
          <w:rFonts w:ascii="Arial" w:hAnsi="Arial" w:cs="Arial"/>
          <w:sz w:val="20"/>
          <w:szCs w:val="20"/>
        </w:rPr>
      </w:pPr>
      <w:r>
        <w:rPr>
          <w:rFonts w:ascii="Arial" w:hAnsi="Arial" w:cs="Arial"/>
          <w:sz w:val="20"/>
          <w:szCs w:val="20"/>
          <w:lang w:val="pt-PT"/>
        </w:rPr>
        <w:t>3- Esta proposta tem validade de 60 dias</w:t>
      </w:r>
      <w:r>
        <w:rPr>
          <w:rFonts w:ascii="Arial" w:hAnsi="Arial" w:cs="Arial"/>
          <w:sz w:val="20"/>
          <w:szCs w:val="20"/>
        </w:rPr>
        <w:t>.</w:t>
      </w:r>
    </w:p>
    <w:p w:rsidR="00041C62" w:rsidRDefault="00041C6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041C62" w:rsidRDefault="009373D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E918AB">
        <w:rPr>
          <w:rFonts w:ascii="Arial" w:hAnsi="Arial" w:cs="Arial"/>
          <w:b/>
          <w:bCs/>
          <w:sz w:val="20"/>
          <w:szCs w:val="20"/>
          <w:lang w:val="pt-PT"/>
        </w:rPr>
        <w:t>3</w:t>
      </w:r>
    </w:p>
    <w:p w:rsidR="00041C62" w:rsidRDefault="009373D2">
      <w:pPr>
        <w:spacing w:line="276" w:lineRule="auto"/>
        <w:jc w:val="center"/>
        <w:rPr>
          <w:rFonts w:ascii="Arial" w:hAnsi="Arial" w:cs="Arial"/>
          <w:sz w:val="20"/>
          <w:szCs w:val="20"/>
        </w:rPr>
      </w:pPr>
      <w:r>
        <w:rPr>
          <w:rFonts w:ascii="Arial" w:hAnsi="Arial" w:cs="Arial"/>
          <w:b/>
          <w:bCs/>
          <w:sz w:val="20"/>
          <w:szCs w:val="20"/>
        </w:rPr>
        <w:t>(Cidade e data)</w:t>
      </w:r>
    </w:p>
    <w:p w:rsidR="00041C62" w:rsidRDefault="009373D2">
      <w:pPr>
        <w:spacing w:line="276" w:lineRule="auto"/>
        <w:jc w:val="center"/>
        <w:rPr>
          <w:rFonts w:ascii="Arial" w:hAnsi="Arial" w:cs="Arial"/>
          <w:sz w:val="20"/>
          <w:szCs w:val="20"/>
        </w:rPr>
      </w:pPr>
      <w:r>
        <w:rPr>
          <w:rFonts w:ascii="Arial" w:hAnsi="Arial" w:cs="Arial"/>
          <w:b/>
          <w:bCs/>
          <w:sz w:val="20"/>
          <w:szCs w:val="20"/>
        </w:rPr>
        <w:t>_____________________________________________</w:t>
      </w:r>
    </w:p>
    <w:p w:rsidR="00041C62" w:rsidRDefault="009373D2" w:rsidP="003C3EB1">
      <w:pPr>
        <w:spacing w:line="276" w:lineRule="auto"/>
        <w:jc w:val="center"/>
        <w:rPr>
          <w:rFonts w:ascii="Arial" w:hAnsi="Arial" w:cs="Arial"/>
          <w:b/>
          <w:sz w:val="32"/>
          <w:szCs w:val="32"/>
        </w:rPr>
      </w:pPr>
      <w:r>
        <w:rPr>
          <w:rFonts w:ascii="Arial" w:hAnsi="Arial" w:cs="Arial"/>
          <w:b/>
          <w:bCs/>
          <w:sz w:val="20"/>
          <w:szCs w:val="20"/>
        </w:rPr>
        <w:t>(representante legal</w:t>
      </w:r>
      <w:r w:rsidR="003C3EB1">
        <w:rPr>
          <w:rFonts w:ascii="Arial" w:hAnsi="Arial" w:cs="Arial"/>
          <w:b/>
          <w:bCs/>
          <w:sz w:val="20"/>
          <w:szCs w:val="20"/>
        </w:rPr>
        <w:t>)</w:t>
      </w:r>
    </w:p>
    <w:p w:rsidR="00041C62" w:rsidRDefault="00041C62">
      <w:pPr>
        <w:jc w:val="center"/>
        <w:rPr>
          <w:rFonts w:ascii="Arial" w:hAnsi="Arial" w:cs="Arial"/>
          <w:b/>
          <w:sz w:val="32"/>
          <w:szCs w:val="32"/>
        </w:rPr>
      </w:pPr>
    </w:p>
    <w:p w:rsidR="00041C62" w:rsidRDefault="00041C62">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D6042F" w:rsidRDefault="00D6042F">
      <w:pPr>
        <w:jc w:val="center"/>
        <w:rPr>
          <w:rFonts w:ascii="Arial" w:hAnsi="Arial" w:cs="Arial"/>
          <w:b/>
          <w:sz w:val="32"/>
          <w:szCs w:val="32"/>
        </w:rPr>
      </w:pPr>
    </w:p>
    <w:p w:rsidR="00505FCC" w:rsidRDefault="00505FCC">
      <w:pPr>
        <w:jc w:val="center"/>
        <w:rPr>
          <w:rFonts w:ascii="Arial" w:hAnsi="Arial" w:cs="Arial"/>
          <w:b/>
          <w:sz w:val="32"/>
          <w:szCs w:val="32"/>
        </w:rPr>
      </w:pPr>
    </w:p>
    <w:p w:rsidR="00E918AB" w:rsidRDefault="00E918AB">
      <w:pPr>
        <w:jc w:val="center"/>
        <w:rPr>
          <w:rFonts w:ascii="Arial" w:hAnsi="Arial" w:cs="Arial"/>
          <w:b/>
          <w:sz w:val="32"/>
          <w:szCs w:val="32"/>
        </w:rPr>
      </w:pPr>
    </w:p>
    <w:p w:rsidR="00E918AB" w:rsidRDefault="00E918AB">
      <w:pPr>
        <w:jc w:val="center"/>
        <w:rPr>
          <w:rFonts w:ascii="Arial" w:hAnsi="Arial" w:cs="Arial"/>
          <w:b/>
          <w:sz w:val="32"/>
          <w:szCs w:val="32"/>
        </w:rPr>
      </w:pPr>
    </w:p>
    <w:p w:rsidR="00505FCC" w:rsidRDefault="00505FCC">
      <w:pPr>
        <w:jc w:val="center"/>
        <w:rPr>
          <w:rFonts w:ascii="Arial" w:hAnsi="Arial" w:cs="Arial"/>
          <w:b/>
          <w:sz w:val="32"/>
          <w:szCs w:val="32"/>
        </w:rPr>
      </w:pPr>
    </w:p>
    <w:p w:rsidR="00041C62" w:rsidRPr="000D37B5" w:rsidRDefault="009373D2">
      <w:pPr>
        <w:jc w:val="center"/>
        <w:rPr>
          <w:rFonts w:ascii="Arial" w:hAnsi="Arial" w:cs="Arial"/>
          <w:b/>
          <w:bCs/>
          <w:sz w:val="32"/>
          <w:szCs w:val="32"/>
        </w:rPr>
      </w:pPr>
      <w:r w:rsidRPr="000D37B5">
        <w:rPr>
          <w:rFonts w:ascii="Arial" w:hAnsi="Arial" w:cs="Arial"/>
          <w:b/>
          <w:bCs/>
          <w:sz w:val="32"/>
          <w:szCs w:val="32"/>
        </w:rPr>
        <w:t>ANEXO III</w:t>
      </w:r>
    </w:p>
    <w:p w:rsidR="00041C62" w:rsidRPr="000D37B5" w:rsidRDefault="009373D2">
      <w:pPr>
        <w:jc w:val="center"/>
        <w:rPr>
          <w:rFonts w:ascii="Arial" w:hAnsi="Arial" w:cs="Arial"/>
          <w:b/>
          <w:bCs/>
          <w:sz w:val="20"/>
          <w:szCs w:val="20"/>
        </w:rPr>
      </w:pPr>
      <w:r w:rsidRPr="000D37B5">
        <w:rPr>
          <w:rFonts w:ascii="Arial" w:hAnsi="Arial" w:cs="Arial"/>
          <w:b/>
          <w:bCs/>
          <w:sz w:val="20"/>
          <w:szCs w:val="20"/>
        </w:rPr>
        <w:t>MINUTA CONTRATUAL</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ADMINISTRATIVO Nº</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DE FORNECIMENTO Nº</w:t>
      </w:r>
    </w:p>
    <w:p w:rsidR="00041C62" w:rsidRDefault="00041C62">
      <w:pPr>
        <w:jc w:val="center"/>
        <w:rPr>
          <w:rFonts w:ascii="Arial" w:hAnsi="Arial" w:cs="Arial"/>
          <w:b/>
          <w:bCs/>
          <w:sz w:val="20"/>
          <w:szCs w:val="20"/>
        </w:rPr>
      </w:pPr>
    </w:p>
    <w:p w:rsidR="00041C62" w:rsidRDefault="009373D2">
      <w:pPr>
        <w:pStyle w:val="WW-Corpodetexto3"/>
        <w:tabs>
          <w:tab w:val="center" w:pos="4779"/>
          <w:tab w:val="right" w:pos="9198"/>
        </w:tabs>
        <w:rPr>
          <w:bCs/>
        </w:rPr>
      </w:pPr>
      <w:r>
        <w:rPr>
          <w:bCs/>
          <w:lang w:eastAsia="ar-SA"/>
        </w:rPr>
        <w:t xml:space="preserve">CONTRATO QUE ENTRE SI CELEBRAM O MUNICÍPIO DE CATAGUASES, POR MEIO DA PREFEITURA MUNICIPAL DE CATAGUASES E ______________, PARA </w:t>
      </w:r>
      <w:r>
        <w:rPr>
          <w:caps/>
        </w:rPr>
        <w:t xml:space="preserve">contratação de </w:t>
      </w:r>
      <w:r w:rsidR="00E918AB" w:rsidRPr="00E918AB">
        <w:t>EMPRESA ESPECIALIZADA NA PRESTAÇÃO DE SERVIÇO DE SEGURO TOTAL PARA ATENDER AO VEÍCULO DA SECRETARIA MUNICIPAL DE SAÚDE DE CATAGUASES/MG</w:t>
      </w:r>
      <w:r w:rsidR="005B69EB">
        <w:t xml:space="preserve">. </w:t>
      </w:r>
    </w:p>
    <w:p w:rsidR="00041C62" w:rsidRDefault="00041C62">
      <w:pPr>
        <w:jc w:val="both"/>
        <w:rPr>
          <w:rFonts w:ascii="Arial" w:hAnsi="Arial" w:cs="Arial"/>
          <w:b/>
          <w:bCs/>
          <w:color w:val="000000"/>
          <w:sz w:val="20"/>
          <w:szCs w:val="20"/>
        </w:rPr>
      </w:pPr>
    </w:p>
    <w:p w:rsidR="00041C62" w:rsidRDefault="009373D2">
      <w:pPr>
        <w:jc w:val="both"/>
        <w:rPr>
          <w:rFonts w:ascii="Arial" w:hAnsi="Arial" w:cs="Arial"/>
          <w:b/>
          <w:sz w:val="18"/>
          <w:szCs w:val="18"/>
        </w:rPr>
      </w:pPr>
      <w:r>
        <w:rPr>
          <w:rFonts w:ascii="Arial" w:hAnsi="Arial" w:cs="Arial"/>
          <w:sz w:val="18"/>
          <w:szCs w:val="18"/>
        </w:rPr>
        <w:t xml:space="preserve">Pelo presente instrumento, de um lado o </w:t>
      </w:r>
      <w:r>
        <w:rPr>
          <w:rFonts w:ascii="Arial" w:hAnsi="Arial" w:cs="Arial"/>
          <w:b/>
          <w:bCs/>
          <w:sz w:val="18"/>
          <w:szCs w:val="18"/>
        </w:rPr>
        <w:t>MUNICIPIO DE CATAGUASES</w:t>
      </w:r>
      <w:r>
        <w:rPr>
          <w:rFonts w:ascii="Arial" w:hAnsi="Arial" w:cs="Arial"/>
          <w:sz w:val="18"/>
          <w:szCs w:val="18"/>
        </w:rPr>
        <w:t xml:space="preserve">, Estado de Minas Gerais, com sede à Praça Santa Rita, 462 – Centro, </w:t>
      </w:r>
      <w:proofErr w:type="spellStart"/>
      <w:r>
        <w:rPr>
          <w:rFonts w:ascii="Arial" w:hAnsi="Arial" w:cs="Arial"/>
          <w:sz w:val="18"/>
          <w:szCs w:val="18"/>
        </w:rPr>
        <w:t>Cataguases</w:t>
      </w:r>
      <w:proofErr w:type="spellEnd"/>
      <w:r>
        <w:rPr>
          <w:rFonts w:ascii="Arial" w:hAnsi="Arial" w:cs="Arial"/>
          <w:sz w:val="18"/>
          <w:szCs w:val="18"/>
        </w:rPr>
        <w:t xml:space="preserve"> (MG), CNPJ/MF 17.702.499/0001-81, doravante denominada </w:t>
      </w:r>
      <w:r>
        <w:rPr>
          <w:rFonts w:ascii="Arial" w:hAnsi="Arial" w:cs="Arial"/>
          <w:b/>
          <w:bCs/>
          <w:sz w:val="18"/>
          <w:szCs w:val="18"/>
        </w:rPr>
        <w:t>ADMINISTRAÇÃO CONTRATANTE</w:t>
      </w:r>
      <w:r>
        <w:rPr>
          <w:rFonts w:ascii="Arial" w:hAnsi="Arial" w:cs="Arial"/>
          <w:sz w:val="18"/>
          <w:szCs w:val="18"/>
        </w:rPr>
        <w:t xml:space="preserve">, representada neste ato pelo Exmo. </w:t>
      </w:r>
      <w:proofErr w:type="gramStart"/>
      <w:r>
        <w:rPr>
          <w:rFonts w:ascii="Arial" w:hAnsi="Arial" w:cs="Arial"/>
          <w:sz w:val="18"/>
          <w:szCs w:val="18"/>
        </w:rPr>
        <w:t>Sr.</w:t>
      </w:r>
      <w:proofErr w:type="gramEnd"/>
      <w:r>
        <w:rPr>
          <w:rFonts w:ascii="Arial" w:hAnsi="Arial" w:cs="Arial"/>
          <w:sz w:val="18"/>
          <w:szCs w:val="18"/>
        </w:rPr>
        <w:t xml:space="preserve"> Prefeito José Henriques, e de outro lado a Empresa .................CNPJ/MF n.º, com sede na rua..................., na cidade de..........., com representante ao final assinado, doravante denominada </w:t>
      </w:r>
      <w:r>
        <w:rPr>
          <w:rFonts w:ascii="Arial" w:hAnsi="Arial" w:cs="Arial"/>
          <w:b/>
          <w:bCs/>
          <w:sz w:val="18"/>
          <w:szCs w:val="18"/>
        </w:rPr>
        <w:t>CONTRATADA</w:t>
      </w:r>
      <w:r>
        <w:rPr>
          <w:rFonts w:ascii="Arial" w:hAnsi="Arial" w:cs="Arial"/>
          <w:sz w:val="18"/>
          <w:szCs w:val="18"/>
        </w:rPr>
        <w:t xml:space="preserve">, tendo em vista a homologação do resultado do </w:t>
      </w:r>
      <w:r>
        <w:rPr>
          <w:rFonts w:ascii="Arial" w:hAnsi="Arial" w:cs="Arial"/>
          <w:b/>
          <w:sz w:val="18"/>
          <w:szCs w:val="18"/>
        </w:rPr>
        <w:t xml:space="preserve">Processo Licitatório nº </w:t>
      </w:r>
      <w:r w:rsidR="002618F6">
        <w:rPr>
          <w:rFonts w:ascii="Arial" w:hAnsi="Arial" w:cs="Arial"/>
          <w:b/>
          <w:sz w:val="18"/>
          <w:szCs w:val="18"/>
        </w:rPr>
        <w:t>273/2022</w:t>
      </w:r>
      <w:r>
        <w:rPr>
          <w:rFonts w:ascii="Arial" w:hAnsi="Arial" w:cs="Arial"/>
          <w:b/>
          <w:sz w:val="18"/>
          <w:szCs w:val="18"/>
        </w:rPr>
        <w:t xml:space="preserve"> na modalidade de Pregão Eletrônico nº </w:t>
      </w:r>
      <w:r w:rsidR="002618F6">
        <w:rPr>
          <w:rFonts w:ascii="Arial" w:hAnsi="Arial" w:cs="Arial"/>
          <w:b/>
          <w:sz w:val="18"/>
          <w:szCs w:val="18"/>
        </w:rPr>
        <w:t>127/2022</w:t>
      </w:r>
      <w:r>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041C62" w:rsidRDefault="00041C62">
      <w:pPr>
        <w:jc w:val="both"/>
        <w:rPr>
          <w:rFonts w:ascii="Arial" w:hAnsi="Arial" w:cs="Arial"/>
          <w:b/>
          <w:bCs/>
          <w:sz w:val="20"/>
          <w:szCs w:val="20"/>
        </w:rPr>
      </w:pPr>
    </w:p>
    <w:p w:rsidR="00041C62" w:rsidRDefault="009373D2">
      <w:pPr>
        <w:rPr>
          <w:rFonts w:ascii="Arial" w:hAnsi="Arial" w:cs="Arial"/>
          <w:b/>
          <w:bCs/>
          <w:color w:val="000000"/>
          <w:sz w:val="18"/>
          <w:szCs w:val="18"/>
        </w:rPr>
      </w:pPr>
      <w:r>
        <w:rPr>
          <w:rFonts w:ascii="Arial" w:hAnsi="Arial" w:cs="Arial"/>
          <w:b/>
          <w:bCs/>
          <w:color w:val="000000"/>
          <w:sz w:val="18"/>
          <w:szCs w:val="18"/>
        </w:rPr>
        <w:t>CLÁUSULA PRIMEIRA - Do Objeto:</w:t>
      </w:r>
    </w:p>
    <w:p w:rsidR="00041C62" w:rsidRPr="00150193" w:rsidRDefault="009373D2" w:rsidP="00E12B37">
      <w:pPr>
        <w:pStyle w:val="PargrafodaLista"/>
        <w:numPr>
          <w:ilvl w:val="1"/>
          <w:numId w:val="12"/>
        </w:numPr>
        <w:tabs>
          <w:tab w:val="left" w:pos="426"/>
        </w:tabs>
        <w:ind w:left="0" w:firstLine="0"/>
        <w:jc w:val="both"/>
        <w:rPr>
          <w:rFonts w:ascii="Arial" w:hAnsi="Arial" w:cs="Arial"/>
          <w:b/>
          <w:sz w:val="18"/>
          <w:szCs w:val="18"/>
        </w:rPr>
      </w:pPr>
      <w:r w:rsidRPr="00150193">
        <w:rPr>
          <w:rFonts w:ascii="Arial" w:hAnsi="Arial" w:cs="Arial"/>
          <w:sz w:val="18"/>
          <w:szCs w:val="18"/>
        </w:rPr>
        <w:t>C</w:t>
      </w:r>
      <w:r w:rsidR="00E12B37" w:rsidRPr="00150193">
        <w:rPr>
          <w:rFonts w:ascii="Arial" w:hAnsi="Arial" w:cs="Arial"/>
          <w:sz w:val="18"/>
          <w:szCs w:val="18"/>
        </w:rPr>
        <w:t xml:space="preserve">ontratação de </w:t>
      </w:r>
      <w:r w:rsidR="005B69EB" w:rsidRPr="00150193">
        <w:rPr>
          <w:rFonts w:ascii="Arial" w:hAnsi="Arial" w:cs="Arial"/>
          <w:sz w:val="18"/>
          <w:szCs w:val="18"/>
        </w:rPr>
        <w:t xml:space="preserve">seguro total, </w:t>
      </w:r>
      <w:r w:rsidR="00C74C39" w:rsidRPr="00C74C39">
        <w:rPr>
          <w:rFonts w:ascii="Arial" w:hAnsi="Arial" w:cs="Arial"/>
          <w:sz w:val="18"/>
          <w:szCs w:val="18"/>
        </w:rPr>
        <w:t xml:space="preserve">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w:t>
      </w:r>
      <w:proofErr w:type="gramStart"/>
      <w:r w:rsidR="00C74C39" w:rsidRPr="00C74C39">
        <w:rPr>
          <w:rFonts w:ascii="Arial" w:hAnsi="Arial" w:cs="Arial"/>
          <w:sz w:val="18"/>
          <w:szCs w:val="18"/>
        </w:rPr>
        <w:t>R$ 50.000,00 por passageiro, assistência 24h (vinte e quatro)</w:t>
      </w:r>
      <w:proofErr w:type="gramEnd"/>
      <w:r w:rsidR="00C74C39" w:rsidRPr="00C74C39">
        <w:rPr>
          <w:rFonts w:ascii="Arial" w:hAnsi="Arial" w:cs="Arial"/>
          <w:sz w:val="18"/>
          <w:szCs w:val="18"/>
        </w:rPr>
        <w:t xml:space="preserve"> horas e garantia adicional de vidros, dos veículos</w:t>
      </w:r>
      <w:r w:rsidR="005B69EB" w:rsidRPr="00150193">
        <w:rPr>
          <w:rFonts w:ascii="Arial" w:hAnsi="Arial" w:cs="Arial"/>
          <w:sz w:val="18"/>
          <w:szCs w:val="18"/>
        </w:rPr>
        <w:t>:</w:t>
      </w:r>
    </w:p>
    <w:p w:rsidR="005B69EB" w:rsidRPr="00150193" w:rsidRDefault="005B69EB" w:rsidP="005B69EB">
      <w:pPr>
        <w:pStyle w:val="PargrafodaLista"/>
        <w:tabs>
          <w:tab w:val="left" w:pos="426"/>
        </w:tabs>
        <w:ind w:left="0"/>
        <w:jc w:val="both"/>
        <w:rPr>
          <w:rFonts w:ascii="Arial" w:hAnsi="Arial" w:cs="Arial"/>
          <w:b/>
          <w:sz w:val="18"/>
          <w:szCs w:val="18"/>
        </w:rPr>
      </w:pPr>
    </w:p>
    <w:tbl>
      <w:tblPr>
        <w:tblStyle w:val="Tabelacomgrade"/>
        <w:tblW w:w="9955" w:type="dxa"/>
        <w:jc w:val="center"/>
        <w:tblLayout w:type="fixed"/>
        <w:tblLook w:val="04A0"/>
      </w:tblPr>
      <w:tblGrid>
        <w:gridCol w:w="810"/>
        <w:gridCol w:w="1993"/>
        <w:gridCol w:w="1341"/>
        <w:gridCol w:w="1908"/>
        <w:gridCol w:w="2410"/>
        <w:gridCol w:w="1493"/>
      </w:tblGrid>
      <w:tr w:rsidR="00E918AB" w:rsidTr="00E918AB">
        <w:trPr>
          <w:trHeight w:val="348"/>
          <w:jc w:val="center"/>
        </w:trPr>
        <w:tc>
          <w:tcPr>
            <w:tcW w:w="810" w:type="dxa"/>
          </w:tcPr>
          <w:p w:rsidR="00E918AB" w:rsidRDefault="00E918AB" w:rsidP="004E07B6">
            <w:pPr>
              <w:jc w:val="center"/>
              <w:rPr>
                <w:rFonts w:ascii="Arial" w:hAnsi="Arial" w:cs="Arial"/>
                <w:b/>
                <w:sz w:val="20"/>
                <w:szCs w:val="20"/>
              </w:rPr>
            </w:pPr>
            <w:r>
              <w:rPr>
                <w:rFonts w:ascii="Arial" w:hAnsi="Arial" w:cs="Arial"/>
                <w:b/>
                <w:sz w:val="20"/>
                <w:szCs w:val="20"/>
              </w:rPr>
              <w:t>ITEM</w:t>
            </w:r>
          </w:p>
        </w:tc>
        <w:tc>
          <w:tcPr>
            <w:tcW w:w="1993" w:type="dxa"/>
          </w:tcPr>
          <w:p w:rsidR="00E918AB" w:rsidRDefault="00E918AB" w:rsidP="00E918AB">
            <w:pPr>
              <w:jc w:val="center"/>
              <w:rPr>
                <w:rFonts w:ascii="Arial" w:hAnsi="Arial" w:cs="Arial"/>
                <w:b/>
                <w:sz w:val="20"/>
                <w:szCs w:val="20"/>
              </w:rPr>
            </w:pPr>
            <w:r>
              <w:rPr>
                <w:rFonts w:ascii="Arial" w:hAnsi="Arial" w:cs="Arial"/>
                <w:b/>
                <w:sz w:val="20"/>
                <w:szCs w:val="20"/>
              </w:rPr>
              <w:t>VEÍCULO/MARCA</w:t>
            </w:r>
          </w:p>
        </w:tc>
        <w:tc>
          <w:tcPr>
            <w:tcW w:w="1341" w:type="dxa"/>
          </w:tcPr>
          <w:p w:rsidR="00E918AB" w:rsidRDefault="00E918AB" w:rsidP="004E07B6">
            <w:pPr>
              <w:jc w:val="center"/>
              <w:rPr>
                <w:rFonts w:ascii="Arial" w:hAnsi="Arial" w:cs="Arial"/>
                <w:b/>
                <w:sz w:val="20"/>
                <w:szCs w:val="20"/>
              </w:rPr>
            </w:pPr>
            <w:r>
              <w:rPr>
                <w:rFonts w:ascii="Arial" w:hAnsi="Arial" w:cs="Arial"/>
                <w:b/>
                <w:sz w:val="20"/>
                <w:szCs w:val="20"/>
              </w:rPr>
              <w:t>PLACA</w:t>
            </w:r>
          </w:p>
        </w:tc>
        <w:tc>
          <w:tcPr>
            <w:tcW w:w="1908" w:type="dxa"/>
          </w:tcPr>
          <w:p w:rsidR="00E918AB" w:rsidRDefault="00E918AB" w:rsidP="004E07B6">
            <w:pPr>
              <w:jc w:val="center"/>
              <w:rPr>
                <w:rFonts w:ascii="Arial" w:hAnsi="Arial" w:cs="Arial"/>
                <w:b/>
                <w:sz w:val="20"/>
                <w:szCs w:val="20"/>
              </w:rPr>
            </w:pPr>
            <w:r>
              <w:rPr>
                <w:rFonts w:ascii="Arial" w:hAnsi="Arial" w:cs="Arial"/>
                <w:b/>
                <w:sz w:val="20"/>
                <w:szCs w:val="20"/>
              </w:rPr>
              <w:t>ANO/MODELO</w:t>
            </w:r>
          </w:p>
        </w:tc>
        <w:tc>
          <w:tcPr>
            <w:tcW w:w="2410" w:type="dxa"/>
          </w:tcPr>
          <w:p w:rsidR="00E918AB" w:rsidRDefault="00E918AB" w:rsidP="004E07B6">
            <w:pPr>
              <w:jc w:val="center"/>
              <w:rPr>
                <w:rFonts w:ascii="Arial" w:hAnsi="Arial" w:cs="Arial"/>
                <w:b/>
                <w:sz w:val="20"/>
                <w:szCs w:val="20"/>
              </w:rPr>
            </w:pPr>
            <w:proofErr w:type="gramStart"/>
            <w:r>
              <w:rPr>
                <w:rFonts w:ascii="Arial" w:hAnsi="Arial" w:cs="Arial"/>
                <w:b/>
                <w:sz w:val="20"/>
                <w:szCs w:val="20"/>
              </w:rPr>
              <w:t>chassi</w:t>
            </w:r>
            <w:proofErr w:type="gramEnd"/>
          </w:p>
        </w:tc>
        <w:tc>
          <w:tcPr>
            <w:tcW w:w="1493" w:type="dxa"/>
          </w:tcPr>
          <w:p w:rsidR="00E918AB" w:rsidRDefault="00E918AB" w:rsidP="004E07B6">
            <w:pPr>
              <w:jc w:val="center"/>
              <w:rPr>
                <w:rFonts w:ascii="Arial" w:hAnsi="Arial" w:cs="Arial"/>
                <w:b/>
                <w:sz w:val="20"/>
                <w:szCs w:val="20"/>
              </w:rPr>
            </w:pPr>
            <w:r>
              <w:rPr>
                <w:rFonts w:ascii="Arial" w:hAnsi="Arial" w:cs="Arial"/>
                <w:b/>
                <w:sz w:val="20"/>
                <w:szCs w:val="20"/>
              </w:rPr>
              <w:t>VR. TOTAL</w:t>
            </w:r>
          </w:p>
        </w:tc>
      </w:tr>
      <w:tr w:rsidR="00E918AB" w:rsidTr="00E918AB">
        <w:trPr>
          <w:trHeight w:val="348"/>
          <w:jc w:val="center"/>
        </w:trPr>
        <w:tc>
          <w:tcPr>
            <w:tcW w:w="810" w:type="dxa"/>
          </w:tcPr>
          <w:p w:rsidR="00E918AB" w:rsidRPr="00F409F4" w:rsidRDefault="00E918AB" w:rsidP="004E07B6">
            <w:pPr>
              <w:autoSpaceDE w:val="0"/>
              <w:autoSpaceDN w:val="0"/>
              <w:adjustRightInd w:val="0"/>
              <w:jc w:val="center"/>
              <w:rPr>
                <w:rFonts w:ascii="Arial" w:hAnsi="Arial" w:cs="Arial"/>
                <w:sz w:val="20"/>
                <w:szCs w:val="20"/>
              </w:rPr>
            </w:pPr>
            <w:proofErr w:type="gramStart"/>
            <w:r>
              <w:rPr>
                <w:rFonts w:ascii="Arial" w:hAnsi="Arial" w:cs="Arial"/>
                <w:sz w:val="20"/>
                <w:szCs w:val="20"/>
              </w:rPr>
              <w:t>1</w:t>
            </w:r>
            <w:proofErr w:type="gramEnd"/>
          </w:p>
        </w:tc>
        <w:tc>
          <w:tcPr>
            <w:tcW w:w="1993" w:type="dxa"/>
          </w:tcPr>
          <w:p w:rsidR="00E918AB" w:rsidRPr="00F4341E" w:rsidRDefault="00E918AB" w:rsidP="00E918AB">
            <w:pPr>
              <w:autoSpaceDE w:val="0"/>
              <w:autoSpaceDN w:val="0"/>
              <w:adjustRightInd w:val="0"/>
              <w:jc w:val="center"/>
              <w:rPr>
                <w:rFonts w:ascii="Arial" w:hAnsi="Arial" w:cs="Arial"/>
                <w:b/>
                <w:sz w:val="20"/>
                <w:szCs w:val="20"/>
              </w:rPr>
            </w:pPr>
            <w:r w:rsidRPr="00F4341E">
              <w:rPr>
                <w:rFonts w:ascii="Arial" w:hAnsi="Arial" w:cs="Arial"/>
                <w:color w:val="222222"/>
                <w:sz w:val="20"/>
                <w:szCs w:val="20"/>
              </w:rPr>
              <w:t>Gol MPI</w:t>
            </w:r>
            <w:r>
              <w:rPr>
                <w:rFonts w:ascii="Arial" w:hAnsi="Arial" w:cs="Arial"/>
                <w:color w:val="222222"/>
                <w:sz w:val="20"/>
                <w:szCs w:val="20"/>
              </w:rPr>
              <w:t xml:space="preserve"> / </w:t>
            </w:r>
            <w:proofErr w:type="spellStart"/>
            <w:r w:rsidRPr="00F4341E">
              <w:rPr>
                <w:rFonts w:ascii="Arial" w:hAnsi="Arial" w:cs="Arial"/>
                <w:color w:val="222222"/>
                <w:sz w:val="20"/>
                <w:szCs w:val="20"/>
              </w:rPr>
              <w:t>Volkswagem</w:t>
            </w:r>
            <w:proofErr w:type="spellEnd"/>
          </w:p>
        </w:tc>
        <w:tc>
          <w:tcPr>
            <w:tcW w:w="1341" w:type="dxa"/>
          </w:tcPr>
          <w:p w:rsidR="00E918AB" w:rsidRPr="00F4341E" w:rsidRDefault="00E918AB" w:rsidP="004E07B6">
            <w:pPr>
              <w:autoSpaceDE w:val="0"/>
              <w:autoSpaceDN w:val="0"/>
              <w:adjustRightInd w:val="0"/>
              <w:ind w:left="-43"/>
              <w:jc w:val="center"/>
              <w:rPr>
                <w:rFonts w:ascii="Arial" w:hAnsi="Arial" w:cs="Arial"/>
                <w:b/>
                <w:sz w:val="20"/>
                <w:szCs w:val="20"/>
              </w:rPr>
            </w:pPr>
            <w:r w:rsidRPr="00F4341E">
              <w:rPr>
                <w:rFonts w:ascii="Arial" w:hAnsi="Arial" w:cs="Arial"/>
                <w:color w:val="000000"/>
                <w:sz w:val="20"/>
                <w:szCs w:val="20"/>
              </w:rPr>
              <w:t>RVO – 1D18</w:t>
            </w:r>
          </w:p>
        </w:tc>
        <w:tc>
          <w:tcPr>
            <w:tcW w:w="1908" w:type="dxa"/>
          </w:tcPr>
          <w:p w:rsidR="00E918AB" w:rsidRPr="00F4341E" w:rsidRDefault="00E918AB" w:rsidP="004E07B6">
            <w:pPr>
              <w:autoSpaceDE w:val="0"/>
              <w:autoSpaceDN w:val="0"/>
              <w:adjustRightInd w:val="0"/>
              <w:jc w:val="center"/>
              <w:rPr>
                <w:rFonts w:ascii="Arial" w:hAnsi="Arial" w:cs="Arial"/>
                <w:sz w:val="20"/>
                <w:szCs w:val="20"/>
              </w:rPr>
            </w:pPr>
            <w:r w:rsidRPr="00F4341E">
              <w:rPr>
                <w:rFonts w:ascii="Arial" w:hAnsi="Arial" w:cs="Arial"/>
                <w:sz w:val="20"/>
                <w:szCs w:val="20"/>
              </w:rPr>
              <w:t>2022/2023 -</w:t>
            </w:r>
            <w:r>
              <w:rPr>
                <w:rFonts w:ascii="Arial" w:hAnsi="Arial" w:cs="Arial"/>
                <w:sz w:val="20"/>
                <w:szCs w:val="20"/>
              </w:rPr>
              <w:t xml:space="preserve"> </w:t>
            </w:r>
            <w:proofErr w:type="gramStart"/>
            <w:r w:rsidRPr="00F4341E">
              <w:rPr>
                <w:rFonts w:ascii="Arial" w:hAnsi="Arial" w:cs="Arial"/>
                <w:b/>
                <w:sz w:val="20"/>
                <w:szCs w:val="20"/>
              </w:rPr>
              <w:t>0KM</w:t>
            </w:r>
            <w:proofErr w:type="gramEnd"/>
          </w:p>
        </w:tc>
        <w:tc>
          <w:tcPr>
            <w:tcW w:w="2410" w:type="dxa"/>
          </w:tcPr>
          <w:p w:rsidR="00E918AB" w:rsidRDefault="00E918AB" w:rsidP="004E07B6">
            <w:pPr>
              <w:jc w:val="center"/>
              <w:rPr>
                <w:rFonts w:ascii="Arial" w:hAnsi="Arial" w:cs="Arial"/>
                <w:sz w:val="20"/>
                <w:szCs w:val="20"/>
              </w:rPr>
            </w:pPr>
            <w:proofErr w:type="gramStart"/>
            <w:r w:rsidRPr="00F4341E">
              <w:rPr>
                <w:rFonts w:ascii="Arial" w:hAnsi="Arial" w:cs="Arial"/>
                <w:sz w:val="20"/>
                <w:szCs w:val="20"/>
              </w:rPr>
              <w:t>9BWAG45U9PT071375</w:t>
            </w:r>
            <w:proofErr w:type="gramEnd"/>
          </w:p>
        </w:tc>
        <w:tc>
          <w:tcPr>
            <w:tcW w:w="1493" w:type="dxa"/>
          </w:tcPr>
          <w:p w:rsidR="00E918AB" w:rsidRDefault="00E918AB" w:rsidP="004E07B6">
            <w:pPr>
              <w:jc w:val="center"/>
              <w:rPr>
                <w:rFonts w:ascii="Arial" w:hAnsi="Arial" w:cs="Arial"/>
                <w:sz w:val="20"/>
                <w:szCs w:val="20"/>
              </w:rPr>
            </w:pPr>
          </w:p>
        </w:tc>
      </w:tr>
      <w:tr w:rsidR="00E918AB" w:rsidTr="00E918AB">
        <w:trPr>
          <w:trHeight w:val="348"/>
          <w:jc w:val="center"/>
        </w:trPr>
        <w:tc>
          <w:tcPr>
            <w:tcW w:w="810" w:type="dxa"/>
          </w:tcPr>
          <w:p w:rsidR="00E918AB" w:rsidRDefault="00E918AB" w:rsidP="004E07B6">
            <w:pPr>
              <w:jc w:val="center"/>
              <w:rPr>
                <w:rFonts w:ascii="Arial" w:hAnsi="Arial" w:cs="Arial"/>
                <w:b/>
                <w:sz w:val="20"/>
                <w:szCs w:val="20"/>
              </w:rPr>
            </w:pPr>
          </w:p>
        </w:tc>
        <w:tc>
          <w:tcPr>
            <w:tcW w:w="1993" w:type="dxa"/>
          </w:tcPr>
          <w:p w:rsidR="00E918AB" w:rsidRDefault="00E918AB" w:rsidP="004E07B6">
            <w:pPr>
              <w:jc w:val="center"/>
              <w:rPr>
                <w:rFonts w:ascii="Arial" w:hAnsi="Arial" w:cs="Arial"/>
                <w:color w:val="222222"/>
                <w:sz w:val="20"/>
                <w:szCs w:val="20"/>
              </w:rPr>
            </w:pPr>
          </w:p>
        </w:tc>
        <w:tc>
          <w:tcPr>
            <w:tcW w:w="1341" w:type="dxa"/>
          </w:tcPr>
          <w:p w:rsidR="00E918AB" w:rsidRDefault="00E918AB" w:rsidP="004E07B6">
            <w:pPr>
              <w:jc w:val="center"/>
              <w:rPr>
                <w:rFonts w:ascii="Arial" w:hAnsi="Arial" w:cs="Arial"/>
                <w:color w:val="000000"/>
                <w:sz w:val="20"/>
                <w:szCs w:val="20"/>
              </w:rPr>
            </w:pPr>
          </w:p>
        </w:tc>
        <w:tc>
          <w:tcPr>
            <w:tcW w:w="1908" w:type="dxa"/>
          </w:tcPr>
          <w:p w:rsidR="00E918AB" w:rsidRPr="00E12B37" w:rsidRDefault="00E918AB" w:rsidP="004E07B6">
            <w:pPr>
              <w:jc w:val="right"/>
              <w:rPr>
                <w:rFonts w:ascii="Arial" w:hAnsi="Arial" w:cs="Arial"/>
                <w:b/>
                <w:sz w:val="20"/>
                <w:szCs w:val="20"/>
              </w:rPr>
            </w:pPr>
          </w:p>
        </w:tc>
        <w:tc>
          <w:tcPr>
            <w:tcW w:w="2410" w:type="dxa"/>
          </w:tcPr>
          <w:p w:rsidR="00E918AB" w:rsidRDefault="00E918AB" w:rsidP="004E07B6">
            <w:pPr>
              <w:jc w:val="right"/>
              <w:rPr>
                <w:rFonts w:ascii="Arial" w:hAnsi="Arial" w:cs="Arial"/>
                <w:sz w:val="20"/>
                <w:szCs w:val="20"/>
              </w:rPr>
            </w:pPr>
            <w:r w:rsidRPr="00E12B37">
              <w:rPr>
                <w:rFonts w:ascii="Arial" w:hAnsi="Arial" w:cs="Arial"/>
                <w:b/>
                <w:sz w:val="20"/>
                <w:szCs w:val="20"/>
              </w:rPr>
              <w:t>TOTAL:</w:t>
            </w:r>
          </w:p>
        </w:tc>
        <w:tc>
          <w:tcPr>
            <w:tcW w:w="1493" w:type="dxa"/>
          </w:tcPr>
          <w:p w:rsidR="00E918AB" w:rsidRDefault="00E918AB" w:rsidP="004E07B6">
            <w:pPr>
              <w:jc w:val="center"/>
              <w:rPr>
                <w:rFonts w:ascii="Arial" w:hAnsi="Arial" w:cs="Arial"/>
                <w:sz w:val="20"/>
                <w:szCs w:val="20"/>
              </w:rPr>
            </w:pPr>
          </w:p>
        </w:tc>
      </w:tr>
    </w:tbl>
    <w:p w:rsidR="007C685B" w:rsidRDefault="007C685B" w:rsidP="00E918AB">
      <w:pPr>
        <w:autoSpaceDE w:val="0"/>
        <w:autoSpaceDN w:val="0"/>
        <w:adjustRightInd w:val="0"/>
        <w:jc w:val="both"/>
        <w:rPr>
          <w:rFonts w:ascii="Arial" w:hAnsi="Arial" w:cs="Arial"/>
          <w:b/>
          <w:sz w:val="18"/>
          <w:szCs w:val="18"/>
        </w:rPr>
      </w:pPr>
    </w:p>
    <w:p w:rsidR="00E918AB" w:rsidRPr="00E918AB" w:rsidRDefault="00E918AB" w:rsidP="00E918AB">
      <w:pPr>
        <w:autoSpaceDE w:val="0"/>
        <w:autoSpaceDN w:val="0"/>
        <w:adjustRightInd w:val="0"/>
        <w:jc w:val="both"/>
        <w:rPr>
          <w:rFonts w:ascii="Arial" w:hAnsi="Arial" w:cs="Arial"/>
          <w:sz w:val="18"/>
          <w:szCs w:val="18"/>
        </w:rPr>
      </w:pPr>
      <w:r w:rsidRPr="00E918AB">
        <w:rPr>
          <w:rFonts w:ascii="Arial" w:hAnsi="Arial" w:cs="Arial"/>
          <w:b/>
          <w:sz w:val="18"/>
          <w:szCs w:val="18"/>
        </w:rPr>
        <w:t>1.2 -</w:t>
      </w:r>
      <w:r w:rsidRPr="00E918AB">
        <w:rPr>
          <w:rFonts w:ascii="Arial" w:hAnsi="Arial" w:cs="Arial"/>
          <w:sz w:val="18"/>
          <w:szCs w:val="18"/>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rsidR="00E918AB" w:rsidRPr="00E918AB" w:rsidRDefault="00E918AB" w:rsidP="00E918AB">
      <w:pPr>
        <w:autoSpaceDE w:val="0"/>
        <w:autoSpaceDN w:val="0"/>
        <w:adjustRightInd w:val="0"/>
        <w:jc w:val="both"/>
        <w:rPr>
          <w:rFonts w:ascii="Arial" w:hAnsi="Arial" w:cs="Arial"/>
          <w:b/>
          <w:sz w:val="18"/>
          <w:szCs w:val="18"/>
        </w:rPr>
      </w:pPr>
    </w:p>
    <w:p w:rsidR="00E12B37" w:rsidRPr="00E918AB" w:rsidRDefault="00E918AB" w:rsidP="00E918AB">
      <w:pPr>
        <w:pStyle w:val="PargrafodaLista"/>
        <w:tabs>
          <w:tab w:val="left" w:pos="426"/>
        </w:tabs>
        <w:ind w:left="0"/>
        <w:jc w:val="both"/>
        <w:rPr>
          <w:rFonts w:ascii="Arial" w:hAnsi="Arial" w:cs="Arial"/>
          <w:sz w:val="18"/>
          <w:szCs w:val="18"/>
        </w:rPr>
      </w:pPr>
      <w:r w:rsidRPr="00E918AB">
        <w:rPr>
          <w:rFonts w:ascii="Arial" w:hAnsi="Arial" w:cs="Arial"/>
          <w:b/>
          <w:sz w:val="18"/>
          <w:szCs w:val="18"/>
        </w:rPr>
        <w:t>1.3 -</w:t>
      </w:r>
      <w:r w:rsidRPr="00E918AB">
        <w:rPr>
          <w:rFonts w:ascii="Arial" w:hAnsi="Arial" w:cs="Arial"/>
          <w:sz w:val="18"/>
          <w:szCs w:val="18"/>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E918AB" w:rsidRPr="00150193" w:rsidRDefault="00E918AB" w:rsidP="00E918AB">
      <w:pPr>
        <w:pStyle w:val="PargrafodaLista"/>
        <w:tabs>
          <w:tab w:val="left" w:pos="426"/>
        </w:tabs>
        <w:ind w:left="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1.4 - Da Apólice: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1.4.1 - Deverá ser emitida uma apólice para cada veículo, constando o seguinte: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1.4.1.1 - Identificação e descrição de cada veículo com suas devidas especificações;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1.4.1.2 - Indicação da tabela de referência e da tabela substituta e seus respectivos veículos de publicação;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1.4.1.3 - Indicação do fator de ajuste, em percentual, a ser utilizado. No caso 100%;</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1.4.1.4 - Prêmios discriminados por cobertura.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1.4.1.5 - Limites de indenização por cobertura: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a) Responsabilidade Civil Facultativa (RCF):</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I - Valor para indenização de danos materiais: R$ 100.000,00 (cem mil reais);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II - Valor para indenização de danos pessoais: R$ 100.000,00 (cem mil reais);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b) Acidente por Passageiro (APP):</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I - Valor para indenização morte por pessoa: 50.000,00 (cinquenta mil reais);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II - Valor para indenização invalidez por pessoa: 50.000,00 (cinquenta mil reais);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1.4.2 - Franquia reduzida;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1.4.3 - A entrega da apólice deverá ser realizada no prazo máximo de 15 (quinze) dias, a contar da data da assinatura do contrato;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1.4.4 – A LICITANTE VENCEDORA deverá entregar a apólice referente a este Termo de Referência, no Setor de Patrimônio,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lastRenderedPageBreak/>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1.5 Da Avaria: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1.5.1 - Caso haja alguma avaria preexistente e qualificada na vistoria de contratação do seguro, não será impeditivo para contratação sendo, porém, excluídas da cobertura do seguro em caso de sinistro de Perda Parcial.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1.5.2 - Após procedimento de recuperação,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durante a vigência do seguro, esta deverá submeter o veículo a uma nova vistoria para exclusão da “Cláusula de Avaria”.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1.5.3 - Avarias preexistentes não serão consideradas em caso de Indenização Integral.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1.5.4 - Caso a seguradora deixe de realizar a vistoria previa, conforme item </w:t>
      </w:r>
      <w:proofErr w:type="gramStart"/>
      <w:r w:rsidRPr="00C74C39">
        <w:rPr>
          <w:rFonts w:ascii="Arial" w:hAnsi="Arial" w:cs="Arial"/>
          <w:sz w:val="18"/>
          <w:szCs w:val="18"/>
        </w:rPr>
        <w:t>7</w:t>
      </w:r>
      <w:proofErr w:type="gramEnd"/>
      <w:r w:rsidRPr="00C74C39">
        <w:rPr>
          <w:rFonts w:ascii="Arial" w:hAnsi="Arial" w:cs="Arial"/>
          <w:sz w:val="18"/>
          <w:szCs w:val="18"/>
        </w:rPr>
        <w:t xml:space="preserve"> deste Termo de Referência, será desconsiderada quaisquer cláusulas de avaria posterior, assumindo assim a responsabilidade, a partir da contratação, de acordo com objeto deste seguro.</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1.6 - Do Aviso de Sinistro: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1.6.1 – A LICITANTE VENCEDORA deverá colocar à disposição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24 horas por dia durante 07 dias da semana, central de comunicação para aviso de sinistro.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1.6.2 - A central poderá funcionar por e-mail, telefone, fax ou serviço online, com acessibilidade em todo o território nacional.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1.6.3 - Após registro de sinistro, por um dos meios acima elencados, a LICITANTE VENCEDORA terá, no máximo, 05 (cinco) dias, a contar da data do registro, para realizar a vistoria no veículo e proceder à liberação do serviço a ser executado.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1.6.4 - Havendo a necessidade de reboque, a LICITANTE VENCEDORA deverá atender em um prazo máximo de 03 (três) horas após o aviso de sinistro.</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1.7 - Do Endosso: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1.7.2 - A emissão de Endosso não deverá ser superior ao prazo de 15 (quinze) dias a contar de pedido expresso pelo Setor de Patrimônio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de acordo com o este Termo de Referência;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1.7.3 Quaisquer alterações tais como: inclusão, substituição e exclusão de veículos, na apólice poderão ser solicitadas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e processadas pela seguradora, mediante endosso, aplicando-se as regras constantes dos 6.14 e 6.15 deste Termo de Referência.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1.8 - Da Franquia: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1.8.1 - A franquia considerada é a obrigatória, devendo ser observados os itens a seguir:</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1.8.1.1 - A franquia não deverá ser objeto de classificação das propostas, que serão avaliadas exclusivamente em função dos preços propostos (prêmio).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1.8.1.2 - Os valores das franquias deverão constar obrigatoriamente nas propostas e nas apólices, sendo consideradas as informações e detalhes, constante neste Termo de Referência, podendo ser ofertada, de acordo com análise por veículos.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1.8.3 - Em caso de Sinistro de Perda Parcial, o valor referente à franquia deverá ser pago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1.8.4 - Não haverá cobrança de franquia em caso de Indenização Integral ou danos causados por incêndio, queda de raio e/ou explosão.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1.8.5 - Uma vez paga a indenização integral, os salvados passam a ser de inteira responsabilidade da seguradora.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1.9 - Dos Sinistros:</w:t>
      </w: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sz w:val="18"/>
          <w:szCs w:val="18"/>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1.9.1.1 - Roubo ou furto, bem como os danos causados por tentativa de roubos ou furto, incluindo os vidros.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1.9.1.2 - Colisão com veículos, pessoas ou animais, abalroamento e </w:t>
      </w:r>
      <w:proofErr w:type="spellStart"/>
      <w:r w:rsidRPr="00C74C39">
        <w:rPr>
          <w:rFonts w:ascii="Arial" w:hAnsi="Arial" w:cs="Arial"/>
          <w:sz w:val="18"/>
          <w:szCs w:val="18"/>
        </w:rPr>
        <w:t>capotamento</w:t>
      </w:r>
      <w:proofErr w:type="spellEnd"/>
      <w:r w:rsidRPr="00C74C39">
        <w:rPr>
          <w:rFonts w:ascii="Arial" w:hAnsi="Arial" w:cs="Arial"/>
          <w:sz w:val="18"/>
          <w:szCs w:val="18"/>
        </w:rPr>
        <w: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1.9.1.3 - Raios e suas consequências.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1.9.1.4 - Incêndios e explosões, ainda que resultantes de atos danosos praticados de forma isolada e eventual por terceiros.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1.9.1.5 - Quedas em precipícios ou de pontes e quedas de agentes externos sobre o veículo.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1.9.1.6 - Acidentes durante o transporte do veículo por meio apropriado.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1.9.1.7 - Submersão total ou parcial em água doce proveniente de enchente ou inundações, inclusive quando guardado em subsolo.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1.9.1.8 - Granizo.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lastRenderedPageBreak/>
        <w:t>1.9.1.9 - Danos causados durante o tempo em que, como consequência de roubo ou furto, estiver em poder de terceiros, excluídas, neste caso, indenizações por danos materiais ou pessoais causados a terceiros.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1.9.1.10 - Responsabilidade Civil Facultativa (RCF – Danos Pessoais).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1.9.1.11 - Acessórios não referentes a som e imagem, inclusive os originais de fábrica.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1.9.1.12 - Cobertura adicional de assistência 24 horas, com os seguintes serviços mínimos: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a) Chaveiro;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b) Reboque ou transporte do veículo segurado em caso de acidente, pane mecânica ou elétrica, até a oficina autorizada pelo contratante;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c) Transporte da pessoa segurada por imobilização do veículo segurado; transporte das pessoas seguradas por roubo ou furto do veículo.</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1.10 - Regulação de Sinistro: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1.10.1 - Ocorrendo sinistro, A LICITANTE VENCEDORA deverá realizar o exame das causas e as circunstâncias no prazo máximo de 05 (cinco) dias úteis para caracterizar o risco, suas consequências e concluir sobre a cobertura.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1.10.2 - Decorrido o prazo estabelecido acima e, caso não haja pronunciamento por parte da LICITANTE VENCEDORA, 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poderá autorizar a realização de correção do dano, devendo a LICITANTE VENCEDORA arcar com o ônus da execução integralmente.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1.10.3 - Não será fixado prazo para comunicação de sinistro podendo ser realizado a critério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1.10.4 - Ocorrendo sinistro que resulte em pagamento de indenização parcial, a reintegração será automática, sem cobrança de prêmio adicional.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1.10.5 - Em caso de sinistros em que o veículo aceite recuperação, a escolha da oficina para execução do serviço ficará totalmente a cargo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não cabendo, pela Licitante Vencedora, quaisquer impedimentos para liberação da execução do serviço.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1.10.6 - O prazo máximo para as indenizações decorrentes de sinistro não poderá ser superior a 30 (trinta) dias, contados a partir da comunicação deste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e entrega dos documentos pela mesma à CONTRATADA.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1.10.7 - Havendo descumprimento do prazo estabelecido no item anterior, a LICITANTE VENCEDORA ficará sujeita a multa diária correspondente 2% do valor da indenização além das penalidades previstas em lei.</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1.11 - Da Indenização: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1.11.1 - Todas as despesas de salvamento durante e após a ocorrência de um sinistro ocorrerão, obrigatoriamente, por conta da LICITANTE VENCEDORA.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1.11.2 - Os danos materialmente comprovados, causados pela seguradora ou por terceiros, na tentativa de evitar o sinistro ou minorar o dano ou salvar a coisa serão de total responsabilidade da LICITANTE VENCEDORA.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e/ou por terceiros na tentativa de evitar o sinistro, minorar o dano ou salvar a coisa.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1.12 - Da Indenização Integral: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1.12.1 - Será caracterizada a indenização integral quando os prejuízos, resultantes de um mesmo sinistro, atingirem ou ultrapassarem a quantia de 75% do valor referenciado.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1.12.2 - Em caso de indenização integral a LICITANTE VENCEDORA não poderá deduzir, do valor referenciado, valores concernentes a avarias previamente constatadas.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1.12.3 - Na liquidação de sinistros por indenização integral, o documento de transferência de propriedade do veículo deverá ser previamente preenchido com os dados da proprietária do mesmo e da sociedade seguradora.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1.13 - Da Inclusão e Substituição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1.13.1 - Havendo a necessidade de inclusão ou substituição de veículo (s),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1.13.2 - Em caso de veículos a serem substituídos, cujo valor do prêmio for menor que o prêmio anteriormente contratado, a LICITANTE VENCEDORA deverá realizar a devolução da diferença do prêmio, calculada proporcionalmente ao período a decorrer.</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1.14 - DA VISTORIA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1.14.1 – A empresa interessada em vistoriar os veículos a serem segurados, para fins de obtenção de informações para formulação de sua proposta, deverá fazê-lo no local onde estiver o veículo, em dias úteis.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A vistoria deverá ser agendada previamente pelo telefone (32) 3429-2616, junto à Seção de Transportes – da Secretaria de Saúde.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lastRenderedPageBreak/>
        <w:t>1.14.2. A opção da não realização de vistoria pela licitante não será admitida posteriormente como motivo para afastamento de qualquer obrigação relativa ao objeto da presente contratação, inclusive no tocante à cobertura de equipamentos e acessórios.</w:t>
      </w:r>
    </w:p>
    <w:p w:rsidR="00041C62" w:rsidRPr="00C74C39" w:rsidRDefault="00C74C39" w:rsidP="00C74C39">
      <w:pPr>
        <w:jc w:val="both"/>
        <w:rPr>
          <w:rFonts w:ascii="Arial" w:hAnsi="Arial" w:cs="Arial"/>
          <w:sz w:val="18"/>
          <w:szCs w:val="18"/>
        </w:rPr>
      </w:pPr>
      <w:r w:rsidRPr="00C74C39">
        <w:rPr>
          <w:rFonts w:ascii="Arial" w:hAnsi="Arial" w:cs="Arial"/>
          <w:sz w:val="18"/>
          <w:szCs w:val="18"/>
        </w:rPr>
        <w:t xml:space="preserve">1.14.2.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C74C39">
        <w:rPr>
          <w:rFonts w:ascii="Arial" w:hAnsi="Arial" w:cs="Arial"/>
          <w:sz w:val="18"/>
          <w:szCs w:val="18"/>
        </w:rPr>
        <w:t>Total relativos aos veículos</w:t>
      </w:r>
      <w:proofErr w:type="gramEnd"/>
      <w:r w:rsidRPr="00C74C39">
        <w:rPr>
          <w:rFonts w:ascii="Arial" w:hAnsi="Arial" w:cs="Arial"/>
          <w:sz w:val="18"/>
          <w:szCs w:val="18"/>
        </w:rPr>
        <w:t>.</w:t>
      </w:r>
    </w:p>
    <w:p w:rsidR="00041C62" w:rsidRDefault="009373D2">
      <w:pPr>
        <w:tabs>
          <w:tab w:val="left" w:pos="426"/>
        </w:tabs>
        <w:jc w:val="both"/>
        <w:rPr>
          <w:rFonts w:ascii="Arial" w:hAnsi="Arial" w:cs="Arial"/>
          <w:b/>
          <w:bCs/>
          <w:color w:val="000000"/>
          <w:sz w:val="18"/>
          <w:szCs w:val="18"/>
        </w:rPr>
      </w:pPr>
      <w:r>
        <w:rPr>
          <w:rFonts w:ascii="Arial" w:hAnsi="Arial" w:cs="Arial"/>
          <w:b/>
          <w:bCs/>
          <w:color w:val="000000"/>
          <w:sz w:val="18"/>
          <w:szCs w:val="18"/>
        </w:rPr>
        <w:t>CLÁUSULA SEGUNDA – Do Preço e Quantitativo:</w:t>
      </w:r>
    </w:p>
    <w:p w:rsidR="00041C62" w:rsidRDefault="009373D2">
      <w:pPr>
        <w:jc w:val="both"/>
        <w:rPr>
          <w:rFonts w:ascii="Arial" w:hAnsi="Arial" w:cs="Arial"/>
          <w:sz w:val="18"/>
          <w:szCs w:val="18"/>
        </w:rPr>
      </w:pPr>
      <w:r>
        <w:rPr>
          <w:rFonts w:ascii="Arial" w:hAnsi="Arial" w:cs="Arial"/>
          <w:color w:val="000000"/>
          <w:sz w:val="18"/>
          <w:szCs w:val="18"/>
        </w:rPr>
        <w:t xml:space="preserve">2.1 - </w:t>
      </w:r>
      <w:r>
        <w:rPr>
          <w:rFonts w:ascii="Arial" w:hAnsi="Arial" w:cs="Arial"/>
          <w:sz w:val="18"/>
          <w:szCs w:val="18"/>
        </w:rPr>
        <w:t xml:space="preserve">O preço global do presente contrato é de até </w:t>
      </w:r>
      <w:r w:rsidR="003E3F9C" w:rsidRPr="003E3F9C">
        <w:rPr>
          <w:rFonts w:ascii="Arial" w:hAnsi="Arial" w:cs="Arial"/>
          <w:sz w:val="18"/>
          <w:szCs w:val="18"/>
        </w:rPr>
        <w:t xml:space="preserve">R$ </w:t>
      </w:r>
      <w:r w:rsidR="00590826">
        <w:rPr>
          <w:rFonts w:ascii="Arial" w:hAnsi="Arial" w:cs="Arial"/>
          <w:sz w:val="18"/>
          <w:szCs w:val="18"/>
        </w:rPr>
        <w:t>_________________</w:t>
      </w:r>
      <w:r w:rsidR="003E3F9C" w:rsidRPr="003E3F9C">
        <w:rPr>
          <w:rFonts w:ascii="Arial" w:hAnsi="Arial" w:cs="Arial"/>
          <w:sz w:val="18"/>
          <w:szCs w:val="18"/>
        </w:rPr>
        <w:t xml:space="preserve"> (</w:t>
      </w:r>
      <w:r w:rsidR="00590826">
        <w:rPr>
          <w:rFonts w:ascii="Arial" w:hAnsi="Arial" w:cs="Arial"/>
          <w:sz w:val="18"/>
          <w:szCs w:val="18"/>
        </w:rPr>
        <w:t>_______________</w:t>
      </w:r>
      <w:r w:rsidR="003E3F9C" w:rsidRPr="003E3F9C">
        <w:rPr>
          <w:rFonts w:ascii="Arial" w:hAnsi="Arial" w:cs="Arial"/>
          <w:sz w:val="18"/>
          <w:szCs w:val="18"/>
        </w:rPr>
        <w:t xml:space="preserve">) </w:t>
      </w:r>
      <w:r w:rsidRPr="003E3F9C">
        <w:rPr>
          <w:rFonts w:ascii="Arial" w:hAnsi="Arial" w:cs="Arial"/>
          <w:sz w:val="18"/>
          <w:szCs w:val="18"/>
        </w:rPr>
        <w:t>no qual já</w:t>
      </w:r>
      <w:r>
        <w:rPr>
          <w:rFonts w:ascii="Arial" w:hAnsi="Arial" w:cs="Arial"/>
          <w:sz w:val="18"/>
          <w:szCs w:val="18"/>
        </w:rPr>
        <w:t xml:space="preserve"> estão incluídas todas as despesas especificadas na proposta da CONTRATADA e de acordo com o Anexo I (Termo de Referência) do edital deste processo licitatório. </w:t>
      </w:r>
    </w:p>
    <w:p w:rsidR="00041C62" w:rsidRDefault="00041C62">
      <w:pPr>
        <w:jc w:val="both"/>
        <w:rPr>
          <w:rFonts w:ascii="Arial" w:hAnsi="Arial" w:cs="Arial"/>
          <w:sz w:val="18"/>
          <w:szCs w:val="18"/>
        </w:rPr>
      </w:pPr>
    </w:p>
    <w:tbl>
      <w:tblPr>
        <w:tblStyle w:val="Tabelacomgrade"/>
        <w:tblW w:w="0" w:type="auto"/>
        <w:jc w:val="center"/>
        <w:tblLayout w:type="fixed"/>
        <w:tblLook w:val="04A0"/>
      </w:tblPr>
      <w:tblGrid>
        <w:gridCol w:w="851"/>
        <w:gridCol w:w="1134"/>
        <w:gridCol w:w="1559"/>
        <w:gridCol w:w="1134"/>
        <w:gridCol w:w="1560"/>
        <w:gridCol w:w="2126"/>
        <w:gridCol w:w="1545"/>
      </w:tblGrid>
      <w:tr w:rsidR="00E918AB" w:rsidTr="00E918AB">
        <w:trPr>
          <w:trHeight w:val="348"/>
          <w:jc w:val="center"/>
        </w:trPr>
        <w:tc>
          <w:tcPr>
            <w:tcW w:w="851" w:type="dxa"/>
          </w:tcPr>
          <w:p w:rsidR="00C74C39" w:rsidRPr="00C74C39" w:rsidRDefault="00C74C39" w:rsidP="00C74C39">
            <w:pPr>
              <w:ind w:left="-66"/>
              <w:jc w:val="center"/>
              <w:rPr>
                <w:rFonts w:ascii="Arial" w:hAnsi="Arial" w:cs="Arial"/>
                <w:b/>
                <w:sz w:val="18"/>
                <w:szCs w:val="18"/>
              </w:rPr>
            </w:pPr>
            <w:r w:rsidRPr="00C74C39">
              <w:rPr>
                <w:rFonts w:ascii="Arial" w:hAnsi="Arial" w:cs="Arial"/>
                <w:b/>
                <w:sz w:val="18"/>
                <w:szCs w:val="18"/>
              </w:rPr>
              <w:t>ITEM</w:t>
            </w:r>
          </w:p>
        </w:tc>
        <w:tc>
          <w:tcPr>
            <w:tcW w:w="1134"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VEÍCULO</w:t>
            </w:r>
          </w:p>
        </w:tc>
        <w:tc>
          <w:tcPr>
            <w:tcW w:w="1559"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MARCA</w:t>
            </w:r>
          </w:p>
        </w:tc>
        <w:tc>
          <w:tcPr>
            <w:tcW w:w="1134"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PLACA</w:t>
            </w:r>
          </w:p>
        </w:tc>
        <w:tc>
          <w:tcPr>
            <w:tcW w:w="1560"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ANO/MODELO</w:t>
            </w:r>
          </w:p>
        </w:tc>
        <w:tc>
          <w:tcPr>
            <w:tcW w:w="2126"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CHASSI</w:t>
            </w:r>
          </w:p>
        </w:tc>
        <w:tc>
          <w:tcPr>
            <w:tcW w:w="1545"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VR. TOTAL</w:t>
            </w:r>
          </w:p>
        </w:tc>
      </w:tr>
      <w:tr w:rsidR="00E918AB" w:rsidTr="00E918AB">
        <w:trPr>
          <w:trHeight w:val="348"/>
          <w:jc w:val="center"/>
        </w:trPr>
        <w:tc>
          <w:tcPr>
            <w:tcW w:w="851" w:type="dxa"/>
          </w:tcPr>
          <w:p w:rsidR="00E918AB" w:rsidRPr="00C74C39" w:rsidRDefault="00E918AB" w:rsidP="00127488">
            <w:pPr>
              <w:autoSpaceDE w:val="0"/>
              <w:autoSpaceDN w:val="0"/>
              <w:adjustRightInd w:val="0"/>
              <w:jc w:val="center"/>
              <w:rPr>
                <w:rFonts w:ascii="Arial" w:hAnsi="Arial" w:cs="Arial"/>
                <w:b/>
                <w:sz w:val="18"/>
                <w:szCs w:val="18"/>
              </w:rPr>
            </w:pPr>
            <w:proofErr w:type="gramStart"/>
            <w:r w:rsidRPr="00C74C39">
              <w:rPr>
                <w:rFonts w:ascii="Arial" w:hAnsi="Arial" w:cs="Arial"/>
                <w:b/>
                <w:sz w:val="18"/>
                <w:szCs w:val="18"/>
              </w:rPr>
              <w:t>1</w:t>
            </w:r>
            <w:proofErr w:type="gramEnd"/>
          </w:p>
        </w:tc>
        <w:tc>
          <w:tcPr>
            <w:tcW w:w="1134" w:type="dxa"/>
          </w:tcPr>
          <w:p w:rsidR="00E918AB" w:rsidRPr="00F4341E" w:rsidRDefault="00E918AB" w:rsidP="004E07B6">
            <w:pPr>
              <w:autoSpaceDE w:val="0"/>
              <w:autoSpaceDN w:val="0"/>
              <w:adjustRightInd w:val="0"/>
              <w:jc w:val="center"/>
              <w:rPr>
                <w:rFonts w:ascii="Arial" w:hAnsi="Arial" w:cs="Arial"/>
                <w:b/>
                <w:sz w:val="20"/>
                <w:szCs w:val="20"/>
              </w:rPr>
            </w:pPr>
            <w:r w:rsidRPr="00F4341E">
              <w:rPr>
                <w:rFonts w:ascii="Arial" w:hAnsi="Arial" w:cs="Arial"/>
                <w:color w:val="222222"/>
                <w:sz w:val="20"/>
                <w:szCs w:val="20"/>
              </w:rPr>
              <w:t>Gol MPI</w:t>
            </w:r>
          </w:p>
        </w:tc>
        <w:tc>
          <w:tcPr>
            <w:tcW w:w="1559" w:type="dxa"/>
          </w:tcPr>
          <w:p w:rsidR="00E918AB" w:rsidRPr="00F4341E" w:rsidRDefault="00E918AB" w:rsidP="004E07B6">
            <w:pPr>
              <w:autoSpaceDE w:val="0"/>
              <w:autoSpaceDN w:val="0"/>
              <w:adjustRightInd w:val="0"/>
              <w:jc w:val="center"/>
              <w:rPr>
                <w:rFonts w:ascii="Arial" w:hAnsi="Arial" w:cs="Arial"/>
                <w:b/>
                <w:sz w:val="20"/>
                <w:szCs w:val="20"/>
              </w:rPr>
            </w:pPr>
            <w:proofErr w:type="spellStart"/>
            <w:r w:rsidRPr="00F4341E">
              <w:rPr>
                <w:rFonts w:ascii="Arial" w:hAnsi="Arial" w:cs="Arial"/>
                <w:color w:val="222222"/>
                <w:sz w:val="20"/>
                <w:szCs w:val="20"/>
              </w:rPr>
              <w:t>Volkswagem</w:t>
            </w:r>
            <w:proofErr w:type="spellEnd"/>
          </w:p>
        </w:tc>
        <w:tc>
          <w:tcPr>
            <w:tcW w:w="1134" w:type="dxa"/>
          </w:tcPr>
          <w:p w:rsidR="00E918AB" w:rsidRPr="00F4341E" w:rsidRDefault="00E918AB" w:rsidP="004E07B6">
            <w:pPr>
              <w:autoSpaceDE w:val="0"/>
              <w:autoSpaceDN w:val="0"/>
              <w:adjustRightInd w:val="0"/>
              <w:jc w:val="center"/>
              <w:rPr>
                <w:rFonts w:ascii="Arial" w:hAnsi="Arial" w:cs="Arial"/>
                <w:b/>
                <w:sz w:val="20"/>
                <w:szCs w:val="20"/>
              </w:rPr>
            </w:pPr>
            <w:r w:rsidRPr="00F4341E">
              <w:rPr>
                <w:rFonts w:ascii="Arial" w:hAnsi="Arial" w:cs="Arial"/>
                <w:color w:val="000000"/>
                <w:sz w:val="20"/>
                <w:szCs w:val="20"/>
              </w:rPr>
              <w:t>RVO – 1D18</w:t>
            </w:r>
          </w:p>
        </w:tc>
        <w:tc>
          <w:tcPr>
            <w:tcW w:w="1560" w:type="dxa"/>
          </w:tcPr>
          <w:p w:rsidR="00E918AB" w:rsidRPr="00F4341E" w:rsidRDefault="00E918AB" w:rsidP="004E07B6">
            <w:pPr>
              <w:autoSpaceDE w:val="0"/>
              <w:autoSpaceDN w:val="0"/>
              <w:adjustRightInd w:val="0"/>
              <w:jc w:val="center"/>
              <w:rPr>
                <w:rFonts w:ascii="Arial" w:hAnsi="Arial" w:cs="Arial"/>
                <w:sz w:val="20"/>
                <w:szCs w:val="20"/>
              </w:rPr>
            </w:pPr>
            <w:r w:rsidRPr="00F4341E">
              <w:rPr>
                <w:rFonts w:ascii="Arial" w:hAnsi="Arial" w:cs="Arial"/>
                <w:sz w:val="20"/>
                <w:szCs w:val="20"/>
              </w:rPr>
              <w:t>2022/2023 -</w:t>
            </w:r>
            <w:r>
              <w:rPr>
                <w:rFonts w:ascii="Arial" w:hAnsi="Arial" w:cs="Arial"/>
                <w:sz w:val="20"/>
                <w:szCs w:val="20"/>
              </w:rPr>
              <w:t xml:space="preserve"> </w:t>
            </w:r>
            <w:proofErr w:type="gramStart"/>
            <w:r w:rsidRPr="00F4341E">
              <w:rPr>
                <w:rFonts w:ascii="Arial" w:hAnsi="Arial" w:cs="Arial"/>
                <w:b/>
                <w:sz w:val="20"/>
                <w:szCs w:val="20"/>
              </w:rPr>
              <w:t>0KM</w:t>
            </w:r>
            <w:proofErr w:type="gramEnd"/>
          </w:p>
        </w:tc>
        <w:tc>
          <w:tcPr>
            <w:tcW w:w="2126" w:type="dxa"/>
          </w:tcPr>
          <w:p w:rsidR="00E918AB" w:rsidRPr="00F4341E" w:rsidRDefault="00E918AB" w:rsidP="00E918AB">
            <w:pPr>
              <w:autoSpaceDE w:val="0"/>
              <w:autoSpaceDN w:val="0"/>
              <w:adjustRightInd w:val="0"/>
              <w:ind w:left="-108" w:right="-108"/>
              <w:jc w:val="center"/>
              <w:rPr>
                <w:rFonts w:ascii="Arial" w:hAnsi="Arial" w:cs="Arial"/>
                <w:sz w:val="20"/>
                <w:szCs w:val="20"/>
              </w:rPr>
            </w:pPr>
            <w:proofErr w:type="gramStart"/>
            <w:r w:rsidRPr="00F4341E">
              <w:rPr>
                <w:rFonts w:ascii="Arial" w:hAnsi="Arial" w:cs="Arial"/>
                <w:sz w:val="20"/>
                <w:szCs w:val="20"/>
              </w:rPr>
              <w:t>9BWAG45U9PT071375</w:t>
            </w:r>
            <w:proofErr w:type="gramEnd"/>
          </w:p>
        </w:tc>
        <w:tc>
          <w:tcPr>
            <w:tcW w:w="1545" w:type="dxa"/>
          </w:tcPr>
          <w:p w:rsidR="00E918AB" w:rsidRPr="00C74C39" w:rsidRDefault="00E918AB" w:rsidP="00127488">
            <w:pPr>
              <w:jc w:val="center"/>
              <w:rPr>
                <w:rFonts w:ascii="Arial" w:hAnsi="Arial" w:cs="Arial"/>
                <w:sz w:val="18"/>
                <w:szCs w:val="18"/>
              </w:rPr>
            </w:pPr>
          </w:p>
        </w:tc>
      </w:tr>
      <w:tr w:rsidR="00E918AB" w:rsidTr="00E918AB">
        <w:trPr>
          <w:trHeight w:val="348"/>
          <w:jc w:val="center"/>
        </w:trPr>
        <w:tc>
          <w:tcPr>
            <w:tcW w:w="851" w:type="dxa"/>
          </w:tcPr>
          <w:p w:rsidR="00C74C39" w:rsidRPr="00C74C39" w:rsidRDefault="00C74C39" w:rsidP="00127488">
            <w:pPr>
              <w:jc w:val="center"/>
              <w:rPr>
                <w:rFonts w:ascii="Arial" w:hAnsi="Arial" w:cs="Arial"/>
                <w:b/>
                <w:sz w:val="18"/>
                <w:szCs w:val="18"/>
              </w:rPr>
            </w:pPr>
          </w:p>
        </w:tc>
        <w:tc>
          <w:tcPr>
            <w:tcW w:w="1134" w:type="dxa"/>
          </w:tcPr>
          <w:p w:rsidR="00C74C39" w:rsidRPr="00C74C39" w:rsidRDefault="00C74C39" w:rsidP="00127488">
            <w:pPr>
              <w:jc w:val="center"/>
              <w:rPr>
                <w:rFonts w:ascii="Arial" w:hAnsi="Arial" w:cs="Arial"/>
                <w:color w:val="222222"/>
                <w:sz w:val="18"/>
                <w:szCs w:val="18"/>
              </w:rPr>
            </w:pPr>
          </w:p>
        </w:tc>
        <w:tc>
          <w:tcPr>
            <w:tcW w:w="1559" w:type="dxa"/>
          </w:tcPr>
          <w:p w:rsidR="00C74C39" w:rsidRPr="00C74C39" w:rsidRDefault="00C74C39" w:rsidP="00127488">
            <w:pPr>
              <w:jc w:val="center"/>
              <w:rPr>
                <w:rFonts w:ascii="Arial" w:hAnsi="Arial" w:cs="Arial"/>
                <w:color w:val="222222"/>
                <w:sz w:val="18"/>
                <w:szCs w:val="18"/>
              </w:rPr>
            </w:pPr>
          </w:p>
        </w:tc>
        <w:tc>
          <w:tcPr>
            <w:tcW w:w="1134" w:type="dxa"/>
          </w:tcPr>
          <w:p w:rsidR="00C74C39" w:rsidRPr="00C74C39" w:rsidRDefault="00C74C39" w:rsidP="00127488">
            <w:pPr>
              <w:jc w:val="center"/>
              <w:rPr>
                <w:rFonts w:ascii="Arial" w:hAnsi="Arial" w:cs="Arial"/>
                <w:color w:val="000000"/>
                <w:sz w:val="18"/>
                <w:szCs w:val="18"/>
              </w:rPr>
            </w:pPr>
          </w:p>
        </w:tc>
        <w:tc>
          <w:tcPr>
            <w:tcW w:w="1560" w:type="dxa"/>
          </w:tcPr>
          <w:p w:rsidR="00C74C39" w:rsidRPr="00C74C39" w:rsidRDefault="00C74C39" w:rsidP="00127488">
            <w:pPr>
              <w:jc w:val="right"/>
              <w:rPr>
                <w:rFonts w:ascii="Arial" w:hAnsi="Arial" w:cs="Arial"/>
                <w:b/>
                <w:sz w:val="18"/>
                <w:szCs w:val="18"/>
              </w:rPr>
            </w:pPr>
          </w:p>
        </w:tc>
        <w:tc>
          <w:tcPr>
            <w:tcW w:w="2126" w:type="dxa"/>
          </w:tcPr>
          <w:p w:rsidR="00C74C39" w:rsidRPr="00C74C39" w:rsidRDefault="00C74C39" w:rsidP="00C74C39">
            <w:pPr>
              <w:jc w:val="right"/>
              <w:rPr>
                <w:rFonts w:ascii="Arial" w:hAnsi="Arial" w:cs="Arial"/>
                <w:sz w:val="18"/>
                <w:szCs w:val="18"/>
              </w:rPr>
            </w:pPr>
            <w:r w:rsidRPr="00C74C39">
              <w:rPr>
                <w:rFonts w:ascii="Arial" w:hAnsi="Arial" w:cs="Arial"/>
                <w:b/>
                <w:sz w:val="18"/>
                <w:szCs w:val="18"/>
              </w:rPr>
              <w:t>TOTAL:</w:t>
            </w:r>
          </w:p>
        </w:tc>
        <w:tc>
          <w:tcPr>
            <w:tcW w:w="1545" w:type="dxa"/>
          </w:tcPr>
          <w:p w:rsidR="00C74C39" w:rsidRPr="00C74C39" w:rsidRDefault="00C74C39" w:rsidP="00127488">
            <w:pPr>
              <w:jc w:val="center"/>
              <w:rPr>
                <w:rFonts w:ascii="Arial" w:hAnsi="Arial" w:cs="Arial"/>
                <w:sz w:val="18"/>
                <w:szCs w:val="18"/>
              </w:rPr>
            </w:pPr>
          </w:p>
        </w:tc>
      </w:tr>
    </w:tbl>
    <w:p w:rsidR="00041C62" w:rsidRDefault="00041C62">
      <w:pPr>
        <w:jc w:val="both"/>
        <w:rPr>
          <w:rFonts w:ascii="Arial" w:hAnsi="Arial" w:cs="Arial"/>
          <w:sz w:val="18"/>
          <w:szCs w:val="18"/>
        </w:rPr>
      </w:pPr>
    </w:p>
    <w:p w:rsidR="00041C62" w:rsidRDefault="009373D2">
      <w:pPr>
        <w:jc w:val="both"/>
        <w:rPr>
          <w:rFonts w:ascii="Arial" w:hAnsi="Arial" w:cs="Arial"/>
          <w:color w:val="000000"/>
          <w:sz w:val="18"/>
          <w:szCs w:val="18"/>
        </w:rPr>
      </w:pPr>
      <w:r>
        <w:rPr>
          <w:rFonts w:ascii="Arial" w:hAnsi="Arial" w:cs="Arial"/>
          <w:color w:val="000000"/>
          <w:sz w:val="18"/>
          <w:szCs w:val="18"/>
        </w:rPr>
        <w:t>2.2 – Nos preços já estão incluídos os valores de quaisquer gastos ou despesas com transporte, tributos, fretes, ônus previdenciários e trabalhistas, seguros e outros encargos ou acessórios.</w:t>
      </w:r>
    </w:p>
    <w:p w:rsidR="00041C62" w:rsidRDefault="009373D2">
      <w:pPr>
        <w:jc w:val="both"/>
        <w:rPr>
          <w:rFonts w:ascii="Arial" w:hAnsi="Arial" w:cs="Arial"/>
          <w:color w:val="000000"/>
          <w:sz w:val="18"/>
          <w:szCs w:val="18"/>
        </w:rPr>
      </w:pPr>
      <w:r>
        <w:rPr>
          <w:rFonts w:ascii="Arial" w:hAnsi="Arial" w:cs="Arial"/>
          <w:color w:val="000000"/>
          <w:sz w:val="18"/>
          <w:szCs w:val="18"/>
        </w:rPr>
        <w:t>2.3 – Os preços não sofrerão reajuste, exceto para reequilíbrio econômico financeiro.</w:t>
      </w:r>
    </w:p>
    <w:p w:rsidR="00041C62" w:rsidRDefault="00041C62">
      <w:pPr>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TERCEIRA – Do Pagamento:</w:t>
      </w:r>
    </w:p>
    <w:p w:rsidR="00041C62" w:rsidRDefault="009373D2">
      <w:pPr>
        <w:jc w:val="both"/>
        <w:rPr>
          <w:rFonts w:ascii="Arial" w:hAnsi="Arial" w:cs="Arial"/>
          <w:b/>
          <w:color w:val="000000"/>
          <w:sz w:val="18"/>
          <w:szCs w:val="18"/>
          <w:u w:val="single"/>
        </w:rPr>
      </w:pPr>
      <w:r>
        <w:rPr>
          <w:rFonts w:ascii="Arial" w:hAnsi="Arial" w:cs="Arial"/>
          <w:color w:val="000000"/>
          <w:sz w:val="18"/>
          <w:szCs w:val="18"/>
        </w:rPr>
        <w:t xml:space="preserve">3.1 – O pagamento decorrente da concretização desta licitação será efetuado pelo Setor Financeiro da Prefeitura Municipal de </w:t>
      </w:r>
      <w:proofErr w:type="spellStart"/>
      <w:r>
        <w:rPr>
          <w:rFonts w:ascii="Arial" w:hAnsi="Arial" w:cs="Arial"/>
          <w:color w:val="000000"/>
          <w:sz w:val="18"/>
          <w:szCs w:val="18"/>
        </w:rPr>
        <w:t>Cataguases</w:t>
      </w:r>
      <w:proofErr w:type="spellEnd"/>
      <w:r>
        <w:rPr>
          <w:rFonts w:ascii="Arial" w:hAnsi="Arial" w:cs="Arial"/>
          <w:color w:val="000000"/>
          <w:sz w:val="18"/>
          <w:szCs w:val="18"/>
        </w:rPr>
        <w:t xml:space="preserve">, por processo legal, </w:t>
      </w:r>
      <w:r>
        <w:rPr>
          <w:rFonts w:ascii="Arial" w:hAnsi="Arial" w:cs="Arial"/>
          <w:b/>
          <w:bCs/>
          <w:color w:val="000000"/>
          <w:sz w:val="18"/>
          <w:szCs w:val="18"/>
        </w:rPr>
        <w:t xml:space="preserve">no prazo de 30 (trinta)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rPr>
        <w:t xml:space="preserve"> da quantidade requisitada, mediante a </w:t>
      </w:r>
      <w:r>
        <w:rPr>
          <w:rFonts w:ascii="Arial" w:hAnsi="Arial" w:cs="Arial"/>
          <w:b/>
          <w:color w:val="000000"/>
          <w:sz w:val="18"/>
          <w:szCs w:val="18"/>
          <w:u w:val="single"/>
        </w:rPr>
        <w:t>apresentação da CND do INSS, FGTS, RECEITA FEDERAL, ESTADUAL E MUNICIPAL.</w:t>
      </w:r>
    </w:p>
    <w:p w:rsidR="00041C62" w:rsidRDefault="009373D2">
      <w:pPr>
        <w:jc w:val="both"/>
        <w:rPr>
          <w:rFonts w:ascii="Arial" w:hAnsi="Arial" w:cs="Arial"/>
          <w:color w:val="000000"/>
          <w:sz w:val="18"/>
          <w:szCs w:val="18"/>
        </w:rPr>
      </w:pPr>
      <w:r>
        <w:rPr>
          <w:rFonts w:ascii="Arial" w:hAnsi="Arial" w:cs="Arial"/>
          <w:color w:val="000000"/>
          <w:sz w:val="18"/>
          <w:szCs w:val="18"/>
        </w:rPr>
        <w:t>3.2 – Em caso de irregularidade na emissão dos documentos fiscais, o prazo de pagamento será contado a partir de sua reapresentação, desde que devidamente regularizados.</w:t>
      </w:r>
    </w:p>
    <w:p w:rsidR="00041C62" w:rsidRDefault="009373D2">
      <w:pPr>
        <w:jc w:val="both"/>
        <w:rPr>
          <w:rFonts w:ascii="Arial" w:hAnsi="Arial" w:cs="Arial"/>
          <w:color w:val="000000"/>
          <w:sz w:val="18"/>
          <w:szCs w:val="18"/>
        </w:rPr>
      </w:pPr>
      <w:r>
        <w:rPr>
          <w:rFonts w:ascii="Arial" w:hAnsi="Arial" w:cs="Arial"/>
          <w:color w:val="000000"/>
          <w:sz w:val="18"/>
          <w:szCs w:val="18"/>
        </w:rPr>
        <w:t>3.3 – Se o objeto não for entregue conforme condições estabelecidas no instrumento convocatório, o pagamento ficará suspenso até seu recebimento definitivo.</w:t>
      </w:r>
    </w:p>
    <w:p w:rsidR="00041C62" w:rsidRDefault="009373D2">
      <w:pPr>
        <w:jc w:val="both"/>
        <w:rPr>
          <w:rFonts w:ascii="Arial" w:hAnsi="Arial" w:cs="Arial"/>
          <w:color w:val="000000"/>
          <w:sz w:val="18"/>
          <w:szCs w:val="18"/>
        </w:rPr>
      </w:pPr>
      <w:r>
        <w:rPr>
          <w:rFonts w:ascii="Arial" w:hAnsi="Arial" w:cs="Arial"/>
          <w:color w:val="000000"/>
          <w:sz w:val="18"/>
          <w:szCs w:val="18"/>
        </w:rPr>
        <w:t>3.4 – Nenhum pagamento será efetuado à contratada, enquanto pendente liquidação qualquer obrigação financeira decorrente de sanções administrativas ou inadimplência contratual, sem que isso gere direito a reajustamento de preços.</w:t>
      </w:r>
    </w:p>
    <w:p w:rsidR="00041C62" w:rsidRDefault="00041C62">
      <w:pPr>
        <w:jc w:val="both"/>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QUARTA – Da Vigência:</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4.1 - O prazo de vigência é de 12 (doze) meses contados da sua assinatura. </w:t>
      </w:r>
    </w:p>
    <w:p w:rsidR="00041C62" w:rsidRDefault="00041C62">
      <w:pPr>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QUINTA – Da Recomposição de Preços:</w:t>
      </w:r>
    </w:p>
    <w:p w:rsidR="00041C62" w:rsidRDefault="009373D2">
      <w:pPr>
        <w:jc w:val="both"/>
        <w:rPr>
          <w:rFonts w:ascii="Arial" w:hAnsi="Arial" w:cs="Arial"/>
          <w:color w:val="000000"/>
          <w:sz w:val="18"/>
          <w:szCs w:val="18"/>
        </w:rPr>
      </w:pPr>
      <w:r>
        <w:rPr>
          <w:rFonts w:ascii="Arial" w:hAnsi="Arial" w:cs="Arial"/>
          <w:color w:val="000000"/>
          <w:sz w:val="18"/>
          <w:szCs w:val="18"/>
        </w:rPr>
        <w:t>5.1 – Os preços pactuados poderão ser restabelecidos, para a manutenção do equilíbrio econômico-financeiro do Contrato, de conformidade com o artigo 65 da Lei 8.666/93, e aceito pela Administração.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sz w:val="18"/>
          <w:szCs w:val="18"/>
        </w:rPr>
      </w:pPr>
      <w:r>
        <w:rPr>
          <w:rFonts w:ascii="Arial" w:hAnsi="Arial" w:cs="Arial"/>
          <w:b/>
          <w:bCs/>
          <w:color w:val="000000"/>
          <w:sz w:val="18"/>
          <w:szCs w:val="18"/>
        </w:rPr>
        <w:t>CLÁUSULA SEXTA – Do cancelamento da Apólice Contratual:</w:t>
      </w:r>
    </w:p>
    <w:p w:rsidR="00041C62" w:rsidRDefault="009373D2">
      <w:pPr>
        <w:pStyle w:val="Corpodetexto3"/>
        <w:spacing w:after="0"/>
        <w:jc w:val="both"/>
        <w:rPr>
          <w:rFonts w:ascii="Arial" w:hAnsi="Arial" w:cs="Arial"/>
          <w:sz w:val="18"/>
          <w:szCs w:val="18"/>
        </w:rPr>
      </w:pPr>
      <w:r>
        <w:rPr>
          <w:rFonts w:ascii="Arial" w:hAnsi="Arial" w:cs="Arial"/>
          <w:sz w:val="18"/>
          <w:szCs w:val="18"/>
        </w:rPr>
        <w:t>O Contratante poderá considerar cancelada a apólice, se a Contratada:</w:t>
      </w:r>
    </w:p>
    <w:p w:rsidR="00041C62" w:rsidRDefault="009373D2">
      <w:pPr>
        <w:pStyle w:val="Corpodetexto3"/>
        <w:spacing w:after="0"/>
        <w:jc w:val="both"/>
        <w:rPr>
          <w:rFonts w:ascii="Arial" w:hAnsi="Arial" w:cs="Arial"/>
          <w:sz w:val="18"/>
          <w:szCs w:val="18"/>
        </w:rPr>
      </w:pPr>
      <w:r>
        <w:rPr>
          <w:rFonts w:ascii="Arial" w:hAnsi="Arial" w:cs="Arial"/>
          <w:bCs/>
          <w:sz w:val="18"/>
          <w:szCs w:val="18"/>
        </w:rPr>
        <w:t>6.1</w:t>
      </w:r>
      <w:r>
        <w:rPr>
          <w:rFonts w:ascii="Arial" w:hAnsi="Arial" w:cs="Arial"/>
          <w:sz w:val="18"/>
          <w:szCs w:val="18"/>
        </w:rPr>
        <w:t xml:space="preserve"> – Negar a indenizar ao Contratante, em caso de sinistro, dentro das condições contratuais de qualquer importância segurada;</w:t>
      </w:r>
    </w:p>
    <w:p w:rsidR="00041C62" w:rsidRDefault="009373D2">
      <w:pPr>
        <w:pStyle w:val="Corpodetexto3"/>
        <w:spacing w:after="0"/>
        <w:jc w:val="both"/>
        <w:rPr>
          <w:rFonts w:ascii="Arial" w:hAnsi="Arial" w:cs="Arial"/>
          <w:sz w:val="18"/>
          <w:szCs w:val="18"/>
        </w:rPr>
      </w:pPr>
      <w:r>
        <w:rPr>
          <w:rFonts w:ascii="Arial" w:hAnsi="Arial" w:cs="Arial"/>
          <w:bCs/>
          <w:sz w:val="18"/>
          <w:szCs w:val="18"/>
        </w:rPr>
        <w:t>6.2 –</w:t>
      </w:r>
      <w:r>
        <w:rPr>
          <w:rFonts w:ascii="Arial" w:hAnsi="Arial" w:cs="Arial"/>
          <w:sz w:val="18"/>
          <w:szCs w:val="18"/>
        </w:rPr>
        <w:t xml:space="preserve"> Subcontratar totalmente o objeto de seguro;</w:t>
      </w:r>
    </w:p>
    <w:p w:rsidR="00041C62" w:rsidRDefault="009373D2">
      <w:pPr>
        <w:pStyle w:val="Corpodetexto3"/>
        <w:spacing w:after="0"/>
        <w:jc w:val="both"/>
        <w:rPr>
          <w:rFonts w:ascii="Arial" w:hAnsi="Arial" w:cs="Arial"/>
          <w:sz w:val="18"/>
          <w:szCs w:val="18"/>
        </w:rPr>
      </w:pPr>
      <w:r>
        <w:rPr>
          <w:rFonts w:ascii="Arial" w:hAnsi="Arial" w:cs="Arial"/>
          <w:bCs/>
          <w:sz w:val="18"/>
          <w:szCs w:val="18"/>
        </w:rPr>
        <w:t>6.3 –</w:t>
      </w:r>
      <w:r>
        <w:rPr>
          <w:rFonts w:ascii="Arial" w:hAnsi="Arial" w:cs="Arial"/>
          <w:sz w:val="18"/>
          <w:szCs w:val="18"/>
        </w:rPr>
        <w:t xml:space="preserve"> Dissolver a sociedade, alterar o contrato social ou modificar a finalidade ou a estrutura da empresa, de tal forma que a juízo do Contratante, prejudique a execução do contrato;</w:t>
      </w:r>
    </w:p>
    <w:p w:rsidR="00041C62" w:rsidRDefault="009373D2">
      <w:pPr>
        <w:pStyle w:val="Corpodetexto3"/>
        <w:spacing w:after="0"/>
        <w:jc w:val="both"/>
        <w:rPr>
          <w:rFonts w:ascii="Arial" w:hAnsi="Arial" w:cs="Arial"/>
          <w:sz w:val="18"/>
          <w:szCs w:val="18"/>
        </w:rPr>
      </w:pPr>
      <w:r>
        <w:rPr>
          <w:rFonts w:ascii="Arial" w:hAnsi="Arial" w:cs="Arial"/>
          <w:bCs/>
          <w:sz w:val="18"/>
          <w:szCs w:val="18"/>
        </w:rPr>
        <w:t>6.4 –</w:t>
      </w:r>
      <w:r>
        <w:rPr>
          <w:rFonts w:ascii="Arial" w:hAnsi="Arial" w:cs="Arial"/>
          <w:sz w:val="18"/>
          <w:szCs w:val="18"/>
        </w:rPr>
        <w:t xml:space="preserve"> Tiver declarada sua liquidação pela Superintendência de Seguros Privados - SUSEP;</w:t>
      </w:r>
    </w:p>
    <w:p w:rsidR="00041C62" w:rsidRDefault="009373D2">
      <w:pPr>
        <w:pStyle w:val="Corpodetexto3"/>
        <w:spacing w:after="0"/>
        <w:jc w:val="both"/>
        <w:rPr>
          <w:rFonts w:ascii="Arial" w:hAnsi="Arial" w:cs="Arial"/>
          <w:sz w:val="18"/>
          <w:szCs w:val="18"/>
        </w:rPr>
      </w:pPr>
      <w:r>
        <w:rPr>
          <w:rFonts w:ascii="Arial" w:hAnsi="Arial" w:cs="Arial"/>
          <w:bCs/>
          <w:sz w:val="18"/>
          <w:szCs w:val="18"/>
        </w:rPr>
        <w:t>6.5 –</w:t>
      </w:r>
      <w:r>
        <w:rPr>
          <w:rFonts w:ascii="Arial" w:hAnsi="Arial" w:cs="Arial"/>
          <w:sz w:val="18"/>
          <w:szCs w:val="18"/>
        </w:rPr>
        <w:t xml:space="preserve"> Será rescindido ainda este compromisso, de pleno direito, sem prejuízo de outras penalidades que o caso couber, se a Contratada infringir qualquer cláusula ou condição deste contrato, não satisfazendo as exigências da contratante quanto à qualidade e/ou rendimento dos serviços objeto deste contrato;</w:t>
      </w:r>
    </w:p>
    <w:p w:rsidR="00041C62" w:rsidRDefault="009373D2">
      <w:pPr>
        <w:jc w:val="both"/>
        <w:rPr>
          <w:rFonts w:ascii="Arial" w:hAnsi="Arial" w:cs="Arial"/>
          <w:sz w:val="18"/>
          <w:szCs w:val="18"/>
        </w:rPr>
      </w:pPr>
      <w:r>
        <w:rPr>
          <w:rFonts w:ascii="Arial" w:hAnsi="Arial" w:cs="Arial"/>
          <w:bCs/>
          <w:sz w:val="18"/>
          <w:szCs w:val="18"/>
        </w:rPr>
        <w:t>6.6 –</w:t>
      </w:r>
      <w:r>
        <w:rPr>
          <w:rFonts w:ascii="Arial" w:hAnsi="Arial" w:cs="Arial"/>
          <w:sz w:val="18"/>
          <w:szCs w:val="18"/>
        </w:rPr>
        <w:t xml:space="preserve"> No caso de cancelamento da apólice pelo Contratante, ou no caso de inadimplemento contratual por parte da Seguradora, a devolução do prêmio deverá ser efetuada com correção monetária, além das sanções</w:t>
      </w:r>
      <w:r>
        <w:rPr>
          <w:rFonts w:ascii="Arial" w:hAnsi="Arial" w:cs="Arial"/>
          <w:color w:val="3366FF"/>
          <w:sz w:val="18"/>
          <w:szCs w:val="18"/>
        </w:rPr>
        <w:t xml:space="preserve"> </w:t>
      </w:r>
      <w:r>
        <w:rPr>
          <w:rFonts w:ascii="Arial" w:hAnsi="Arial" w:cs="Arial"/>
          <w:sz w:val="18"/>
          <w:szCs w:val="18"/>
        </w:rPr>
        <w:t>previstas em Lei própria.</w:t>
      </w:r>
    </w:p>
    <w:p w:rsidR="00041C62" w:rsidRDefault="00041C62">
      <w:pPr>
        <w:jc w:val="both"/>
        <w:rPr>
          <w:rFonts w:ascii="Arial" w:hAnsi="Arial" w:cs="Arial"/>
          <w:sz w:val="20"/>
          <w:szCs w:val="20"/>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SÉTIMA - Das Obrigações das Partes</w:t>
      </w:r>
    </w:p>
    <w:p w:rsidR="00041C62" w:rsidRDefault="009373D2">
      <w:pPr>
        <w:jc w:val="both"/>
        <w:rPr>
          <w:rFonts w:ascii="Arial" w:hAnsi="Arial" w:cs="Arial"/>
          <w:color w:val="000000"/>
          <w:sz w:val="18"/>
          <w:szCs w:val="18"/>
        </w:rPr>
      </w:pPr>
      <w:r>
        <w:rPr>
          <w:rFonts w:ascii="Arial" w:hAnsi="Arial" w:cs="Arial"/>
          <w:color w:val="000000"/>
          <w:sz w:val="18"/>
          <w:szCs w:val="18"/>
        </w:rPr>
        <w:t>7 – São obrigações das partes:</w:t>
      </w:r>
    </w:p>
    <w:p w:rsidR="00041C62" w:rsidRPr="009B6367" w:rsidRDefault="009373D2" w:rsidP="009B6367">
      <w:pPr>
        <w:pStyle w:val="PargrafodaLista"/>
        <w:numPr>
          <w:ilvl w:val="1"/>
          <w:numId w:val="11"/>
        </w:numPr>
        <w:ind w:left="425" w:hanging="425"/>
        <w:jc w:val="both"/>
        <w:rPr>
          <w:rFonts w:ascii="Arial" w:hAnsi="Arial" w:cs="Arial"/>
          <w:b/>
          <w:color w:val="000000"/>
          <w:sz w:val="18"/>
          <w:szCs w:val="18"/>
        </w:rPr>
      </w:pPr>
      <w:r w:rsidRPr="009B6367">
        <w:rPr>
          <w:rFonts w:ascii="Arial" w:hAnsi="Arial" w:cs="Arial"/>
          <w:b/>
          <w:color w:val="000000"/>
          <w:sz w:val="18"/>
          <w:szCs w:val="18"/>
        </w:rPr>
        <w:t>- Da CONTRATADA:</w:t>
      </w:r>
    </w:p>
    <w:p w:rsidR="00F07327" w:rsidRPr="009B6367" w:rsidRDefault="00F07327" w:rsidP="009B6367">
      <w:pPr>
        <w:jc w:val="both"/>
        <w:rPr>
          <w:rFonts w:ascii="Arial" w:hAnsi="Arial" w:cs="Arial"/>
          <w:sz w:val="18"/>
          <w:szCs w:val="18"/>
        </w:rPr>
      </w:pPr>
      <w:r w:rsidRPr="009B6367">
        <w:rPr>
          <w:rFonts w:ascii="Arial" w:hAnsi="Arial" w:cs="Arial"/>
          <w:sz w:val="18"/>
          <w:szCs w:val="18"/>
        </w:rPr>
        <w:t>7.1.1 Fornecer o produto ou serviço em estrita conformidade com as especificações exigidas no edital;</w:t>
      </w:r>
    </w:p>
    <w:p w:rsidR="009B6367" w:rsidRPr="009B6367" w:rsidRDefault="009B6367" w:rsidP="009B6367">
      <w:pPr>
        <w:jc w:val="both"/>
        <w:rPr>
          <w:rFonts w:ascii="Arial" w:hAnsi="Arial" w:cs="Arial"/>
          <w:sz w:val="18"/>
          <w:szCs w:val="18"/>
        </w:rPr>
      </w:pPr>
      <w:r w:rsidRPr="009B6367">
        <w:rPr>
          <w:rFonts w:ascii="Arial" w:hAnsi="Arial" w:cs="Arial"/>
          <w:sz w:val="18"/>
          <w:szCs w:val="18"/>
        </w:rPr>
        <w:t xml:space="preserve">7.1.2 Entregar no almoxarifado da Secretaria Municipal de Saúde de </w:t>
      </w:r>
      <w:proofErr w:type="spellStart"/>
      <w:r w:rsidRPr="009B6367">
        <w:rPr>
          <w:rFonts w:ascii="Arial" w:hAnsi="Arial" w:cs="Arial"/>
          <w:sz w:val="18"/>
          <w:szCs w:val="18"/>
        </w:rPr>
        <w:t>Cataguases</w:t>
      </w:r>
      <w:proofErr w:type="spellEnd"/>
      <w:r w:rsidRPr="009B6367">
        <w:rPr>
          <w:rFonts w:ascii="Arial" w:hAnsi="Arial" w:cs="Arial"/>
          <w:sz w:val="18"/>
          <w:szCs w:val="18"/>
        </w:rPr>
        <w:t xml:space="preserve"> ou local especificado por ela.</w:t>
      </w:r>
    </w:p>
    <w:p w:rsidR="00F07327" w:rsidRPr="009B6367" w:rsidRDefault="009B6367" w:rsidP="009B6367">
      <w:pPr>
        <w:jc w:val="both"/>
        <w:rPr>
          <w:rFonts w:ascii="Arial" w:hAnsi="Arial" w:cs="Arial"/>
          <w:sz w:val="18"/>
          <w:szCs w:val="18"/>
        </w:rPr>
      </w:pPr>
      <w:r w:rsidRPr="009B6367">
        <w:rPr>
          <w:rFonts w:ascii="Arial" w:hAnsi="Arial" w:cs="Arial"/>
          <w:sz w:val="18"/>
          <w:szCs w:val="18"/>
        </w:rPr>
        <w:t>7.1.3</w:t>
      </w:r>
      <w:r w:rsidR="00F07327" w:rsidRPr="009B6367">
        <w:rPr>
          <w:rFonts w:ascii="Arial" w:hAnsi="Arial" w:cs="Arial"/>
          <w:sz w:val="18"/>
          <w:szCs w:val="18"/>
        </w:rPr>
        <w:t xml:space="preserve"> Substituir e / ou corrigir, em no máximo 05 (cinco) dias úteis, a contar da recusa do recebimento, o material que apresentar alguma não conformidade;</w:t>
      </w:r>
    </w:p>
    <w:p w:rsidR="00F07327" w:rsidRPr="009B6367" w:rsidRDefault="009B6367" w:rsidP="009B6367">
      <w:pPr>
        <w:jc w:val="both"/>
        <w:rPr>
          <w:rFonts w:ascii="Arial" w:hAnsi="Arial" w:cs="Arial"/>
          <w:sz w:val="18"/>
          <w:szCs w:val="18"/>
        </w:rPr>
      </w:pPr>
      <w:r>
        <w:rPr>
          <w:rFonts w:ascii="Arial" w:hAnsi="Arial" w:cs="Arial"/>
          <w:sz w:val="18"/>
          <w:szCs w:val="18"/>
        </w:rPr>
        <w:t>7.1.4</w:t>
      </w:r>
      <w:r w:rsidR="00F07327" w:rsidRPr="009B6367">
        <w:rPr>
          <w:rFonts w:ascii="Arial" w:hAnsi="Arial" w:cs="Arial"/>
          <w:sz w:val="18"/>
          <w:szCs w:val="18"/>
        </w:rPr>
        <w:t xml:space="preserve"> A contratada é obrigada a pagar todos os tributos, contribuições fiscais que incidam ou venham incidir, direta ou indiretamente, sobre os produtos/objetos deste Termo de Referência.</w:t>
      </w:r>
    </w:p>
    <w:p w:rsidR="00F07327" w:rsidRPr="009B6367" w:rsidRDefault="009B6367" w:rsidP="009B6367">
      <w:pPr>
        <w:jc w:val="both"/>
        <w:rPr>
          <w:rFonts w:ascii="Arial" w:hAnsi="Arial" w:cs="Arial"/>
          <w:sz w:val="18"/>
          <w:szCs w:val="18"/>
        </w:rPr>
      </w:pPr>
      <w:r>
        <w:rPr>
          <w:rFonts w:ascii="Arial" w:hAnsi="Arial" w:cs="Arial"/>
          <w:sz w:val="18"/>
          <w:szCs w:val="18"/>
        </w:rPr>
        <w:t>7.1.5</w:t>
      </w:r>
      <w:r w:rsidR="00F07327" w:rsidRPr="009B6367">
        <w:rPr>
          <w:rFonts w:ascii="Arial" w:hAnsi="Arial" w:cs="Arial"/>
          <w:sz w:val="18"/>
          <w:szCs w:val="18"/>
        </w:rPr>
        <w:t xml:space="preserve"> A contratada é obrigada a entregar o pedido integral que está na autorização de fornecimento no prazo de 10 (dez) dias, </w:t>
      </w:r>
      <w:proofErr w:type="gramStart"/>
      <w:r w:rsidR="00F07327" w:rsidRPr="009B6367">
        <w:rPr>
          <w:rFonts w:ascii="Arial" w:hAnsi="Arial" w:cs="Arial"/>
          <w:sz w:val="18"/>
          <w:szCs w:val="18"/>
        </w:rPr>
        <w:t>sob pena</w:t>
      </w:r>
      <w:proofErr w:type="gramEnd"/>
      <w:r w:rsidR="00F07327" w:rsidRPr="009B6367">
        <w:rPr>
          <w:rFonts w:ascii="Arial" w:hAnsi="Arial" w:cs="Arial"/>
          <w:sz w:val="18"/>
          <w:szCs w:val="18"/>
        </w:rPr>
        <w:t xml:space="preserve"> de cancelamento do empenho, e impossibilitando o recebimento posteriormente.</w:t>
      </w:r>
    </w:p>
    <w:p w:rsidR="00F07327" w:rsidRPr="00F07327" w:rsidRDefault="009B6367" w:rsidP="009B6367">
      <w:pPr>
        <w:jc w:val="both"/>
        <w:rPr>
          <w:rFonts w:ascii="Arial" w:hAnsi="Arial" w:cs="Arial"/>
          <w:sz w:val="18"/>
          <w:szCs w:val="18"/>
        </w:rPr>
      </w:pPr>
      <w:r>
        <w:rPr>
          <w:rFonts w:ascii="Arial" w:hAnsi="Arial" w:cs="Arial"/>
          <w:sz w:val="18"/>
          <w:szCs w:val="18"/>
        </w:rPr>
        <w:t>7.1.6</w:t>
      </w:r>
      <w:r w:rsidR="00F07327" w:rsidRPr="009B6367">
        <w:rPr>
          <w:rFonts w:ascii="Arial" w:hAnsi="Arial" w:cs="Arial"/>
          <w:sz w:val="18"/>
          <w:szCs w:val="18"/>
        </w:rPr>
        <w:t xml:space="preserve"> A contratada deverá colocar na nota fiscal o número da autorização de fornecimento e o número de empenho</w:t>
      </w:r>
      <w:r w:rsidR="00F07327" w:rsidRPr="00F07327">
        <w:rPr>
          <w:rFonts w:ascii="Arial" w:hAnsi="Arial" w:cs="Arial"/>
          <w:sz w:val="18"/>
          <w:szCs w:val="18"/>
        </w:rPr>
        <w:t>.</w:t>
      </w:r>
    </w:p>
    <w:p w:rsidR="00041C62" w:rsidRDefault="00041C62">
      <w:pPr>
        <w:jc w:val="both"/>
        <w:rPr>
          <w:rFonts w:ascii="Arial" w:hAnsi="Arial" w:cs="Arial"/>
          <w:sz w:val="18"/>
          <w:szCs w:val="18"/>
        </w:rPr>
      </w:pPr>
    </w:p>
    <w:p w:rsidR="00041C62" w:rsidRPr="00F07327" w:rsidRDefault="00F07327" w:rsidP="00F07327">
      <w:pPr>
        <w:jc w:val="both"/>
        <w:rPr>
          <w:rFonts w:ascii="Arial" w:hAnsi="Arial" w:cs="Arial"/>
          <w:b/>
          <w:sz w:val="18"/>
          <w:szCs w:val="18"/>
        </w:rPr>
      </w:pPr>
      <w:r>
        <w:rPr>
          <w:rFonts w:ascii="Arial" w:hAnsi="Arial" w:cs="Arial"/>
          <w:b/>
          <w:sz w:val="18"/>
          <w:szCs w:val="18"/>
        </w:rPr>
        <w:t xml:space="preserve">7.2 </w:t>
      </w:r>
      <w:r w:rsidR="009373D2" w:rsidRPr="00F07327">
        <w:rPr>
          <w:rFonts w:ascii="Arial" w:hAnsi="Arial" w:cs="Arial"/>
          <w:b/>
          <w:sz w:val="18"/>
          <w:szCs w:val="18"/>
        </w:rPr>
        <w:t>- Do CONTRATANTE:</w:t>
      </w:r>
    </w:p>
    <w:p w:rsidR="00F07327" w:rsidRPr="00F07327" w:rsidRDefault="00F07327" w:rsidP="00F07327">
      <w:pPr>
        <w:jc w:val="both"/>
        <w:rPr>
          <w:rFonts w:ascii="Arial" w:hAnsi="Arial" w:cs="Arial"/>
          <w:sz w:val="18"/>
          <w:szCs w:val="18"/>
        </w:rPr>
      </w:pPr>
      <w:r w:rsidRPr="00F07327">
        <w:rPr>
          <w:rFonts w:ascii="Arial" w:hAnsi="Arial" w:cs="Arial"/>
          <w:sz w:val="18"/>
          <w:szCs w:val="18"/>
        </w:rPr>
        <w:t xml:space="preserve">7.2.1 </w:t>
      </w:r>
      <w:proofErr w:type="gramStart"/>
      <w:r w:rsidRPr="00F07327">
        <w:rPr>
          <w:rFonts w:ascii="Arial" w:hAnsi="Arial" w:cs="Arial"/>
          <w:sz w:val="18"/>
          <w:szCs w:val="18"/>
        </w:rPr>
        <w:t>Será</w:t>
      </w:r>
      <w:proofErr w:type="gramEnd"/>
      <w:r w:rsidRPr="00F07327">
        <w:rPr>
          <w:rFonts w:ascii="Arial" w:hAnsi="Arial" w:cs="Arial"/>
          <w:sz w:val="18"/>
          <w:szCs w:val="18"/>
        </w:rPr>
        <w:t xml:space="preserve"> responsável pela observância às leis, decretos, regulamentos, portarias e demais normas legais, direta e indiretamente aplicáveis ao contrato;</w:t>
      </w:r>
    </w:p>
    <w:p w:rsidR="00F07327" w:rsidRPr="00F07327" w:rsidRDefault="00F07327" w:rsidP="00F07327">
      <w:pPr>
        <w:jc w:val="both"/>
        <w:rPr>
          <w:rFonts w:ascii="Arial" w:hAnsi="Arial" w:cs="Arial"/>
          <w:sz w:val="18"/>
          <w:szCs w:val="18"/>
        </w:rPr>
      </w:pPr>
      <w:r w:rsidRPr="00F07327">
        <w:rPr>
          <w:rFonts w:ascii="Arial" w:hAnsi="Arial" w:cs="Arial"/>
          <w:sz w:val="18"/>
          <w:szCs w:val="18"/>
        </w:rPr>
        <w:t xml:space="preserve">7.2.2 Responsável pela fiscalização do contrato: </w:t>
      </w:r>
    </w:p>
    <w:p w:rsidR="00F07327" w:rsidRPr="00F07327" w:rsidRDefault="00F07327" w:rsidP="006A67A5">
      <w:pPr>
        <w:pStyle w:val="PargrafodaLista"/>
        <w:numPr>
          <w:ilvl w:val="0"/>
          <w:numId w:val="16"/>
        </w:numPr>
        <w:jc w:val="both"/>
        <w:rPr>
          <w:rFonts w:ascii="Arial" w:hAnsi="Arial" w:cs="Arial"/>
          <w:sz w:val="18"/>
          <w:szCs w:val="18"/>
        </w:rPr>
      </w:pPr>
      <w:r w:rsidRPr="00F07327">
        <w:rPr>
          <w:rFonts w:ascii="Arial" w:hAnsi="Arial" w:cs="Arial"/>
          <w:sz w:val="18"/>
          <w:szCs w:val="18"/>
        </w:rPr>
        <w:t xml:space="preserve">Roberto Carlos </w:t>
      </w:r>
      <w:proofErr w:type="spellStart"/>
      <w:r w:rsidRPr="00F07327">
        <w:rPr>
          <w:rFonts w:ascii="Arial" w:hAnsi="Arial" w:cs="Arial"/>
          <w:sz w:val="18"/>
          <w:szCs w:val="18"/>
        </w:rPr>
        <w:t>Carrara</w:t>
      </w:r>
      <w:proofErr w:type="spellEnd"/>
      <w:r w:rsidRPr="00F07327">
        <w:rPr>
          <w:rFonts w:ascii="Arial" w:hAnsi="Arial" w:cs="Arial"/>
          <w:sz w:val="18"/>
          <w:szCs w:val="18"/>
        </w:rPr>
        <w:t xml:space="preserve"> Theodoro;</w:t>
      </w:r>
    </w:p>
    <w:p w:rsidR="00F07327" w:rsidRPr="00F07327" w:rsidRDefault="00F07327" w:rsidP="00F07327">
      <w:pPr>
        <w:jc w:val="both"/>
        <w:rPr>
          <w:rFonts w:ascii="Arial" w:hAnsi="Arial" w:cs="Arial"/>
          <w:sz w:val="18"/>
          <w:szCs w:val="18"/>
        </w:rPr>
      </w:pPr>
      <w:r w:rsidRPr="00F07327">
        <w:rPr>
          <w:rFonts w:ascii="Arial" w:hAnsi="Arial" w:cs="Arial"/>
          <w:sz w:val="18"/>
          <w:szCs w:val="18"/>
        </w:rPr>
        <w:t>7.2.3 Assegurar os recursos orçamentários e financeiros para custear a prestação;</w:t>
      </w:r>
    </w:p>
    <w:p w:rsidR="00F07327" w:rsidRPr="00F07327" w:rsidRDefault="00F07327" w:rsidP="00F07327">
      <w:pPr>
        <w:jc w:val="both"/>
        <w:rPr>
          <w:rFonts w:ascii="Arial" w:hAnsi="Arial" w:cs="Arial"/>
          <w:sz w:val="18"/>
          <w:szCs w:val="18"/>
        </w:rPr>
      </w:pPr>
      <w:r w:rsidRPr="00F07327">
        <w:rPr>
          <w:rFonts w:ascii="Arial" w:hAnsi="Arial" w:cs="Arial"/>
          <w:sz w:val="18"/>
          <w:szCs w:val="18"/>
        </w:rPr>
        <w:t>7.2.4 Zelar para que durante a vigência do Contrato sejam cumpridas as obrigações assumidas por parte da CONTRATADA, bem como sejam mantidas todas as condições de habilitação e qualificação exigidas na prestação.</w:t>
      </w:r>
    </w:p>
    <w:p w:rsidR="00041C62" w:rsidRDefault="00041C62">
      <w:pPr>
        <w:jc w:val="both"/>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OITAVA - Das Sanções administrativas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8.1 – 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 sem prejuízo das multas aplicáveis e demais cominações legais.</w:t>
      </w:r>
    </w:p>
    <w:p w:rsidR="00041C62" w:rsidRDefault="009373D2">
      <w:pPr>
        <w:jc w:val="both"/>
        <w:rPr>
          <w:rFonts w:ascii="Arial" w:hAnsi="Arial" w:cs="Arial"/>
          <w:color w:val="000000"/>
          <w:sz w:val="18"/>
          <w:szCs w:val="18"/>
        </w:rPr>
      </w:pPr>
      <w:r>
        <w:rPr>
          <w:rFonts w:ascii="Arial" w:hAnsi="Arial" w:cs="Arial"/>
          <w:color w:val="000000"/>
          <w:sz w:val="18"/>
          <w:szCs w:val="18"/>
        </w:rPr>
        <w:t>8.2 – O descumprimento total ou parcialmente do contrato firmado ensejará a aplicação das sanções abaixo citadas, previstas no art. 87 da Lei Federal nº 8.666 de 1993, garantida a defesa prévia, nos seguintes termos:</w:t>
      </w:r>
    </w:p>
    <w:p w:rsidR="00041C62" w:rsidRDefault="009373D2">
      <w:pPr>
        <w:jc w:val="both"/>
        <w:rPr>
          <w:rFonts w:ascii="Arial" w:hAnsi="Arial" w:cs="Arial"/>
          <w:color w:val="000000"/>
          <w:sz w:val="18"/>
          <w:szCs w:val="18"/>
        </w:rPr>
      </w:pPr>
      <w:r>
        <w:rPr>
          <w:rFonts w:ascii="Arial" w:hAnsi="Arial" w:cs="Arial"/>
          <w:color w:val="000000"/>
          <w:sz w:val="18"/>
          <w:szCs w:val="18"/>
        </w:rPr>
        <w:t>8.2.1 – Advertência por escrito;</w:t>
      </w:r>
    </w:p>
    <w:p w:rsidR="00041C62" w:rsidRDefault="009373D2">
      <w:pPr>
        <w:jc w:val="both"/>
        <w:rPr>
          <w:rFonts w:ascii="Arial" w:hAnsi="Arial" w:cs="Arial"/>
          <w:color w:val="000000"/>
          <w:sz w:val="18"/>
          <w:szCs w:val="18"/>
        </w:rPr>
      </w:pPr>
      <w:r>
        <w:rPr>
          <w:rFonts w:ascii="Arial" w:hAnsi="Arial" w:cs="Arial"/>
          <w:color w:val="000000"/>
          <w:sz w:val="18"/>
          <w:szCs w:val="18"/>
        </w:rPr>
        <w:t>8.2.2 – Multa, observados os seguintes limites:</w:t>
      </w:r>
    </w:p>
    <w:p w:rsidR="00041C62" w:rsidRDefault="009373D2">
      <w:pPr>
        <w:jc w:val="both"/>
        <w:rPr>
          <w:rFonts w:ascii="Arial" w:hAnsi="Arial" w:cs="Arial"/>
          <w:color w:val="000000"/>
          <w:sz w:val="18"/>
          <w:szCs w:val="18"/>
        </w:rPr>
      </w:pPr>
      <w:r>
        <w:rPr>
          <w:rFonts w:ascii="Arial" w:hAnsi="Arial" w:cs="Arial"/>
          <w:color w:val="000000"/>
          <w:sz w:val="18"/>
          <w:szCs w:val="18"/>
        </w:rPr>
        <w:t>a) -0,3% (três décimos por cento) por dia sobre o valor total deste contrato, até o 30º (trigésimo) dia decorrente da entrega dos produtos em desconformidade com a especificação do objeto estabelecida no edital convocatório.</w:t>
      </w:r>
    </w:p>
    <w:p w:rsidR="00041C62" w:rsidRDefault="009373D2">
      <w:pPr>
        <w:jc w:val="both"/>
        <w:rPr>
          <w:rFonts w:ascii="Arial" w:hAnsi="Arial" w:cs="Arial"/>
          <w:color w:val="000000"/>
          <w:sz w:val="18"/>
          <w:szCs w:val="18"/>
        </w:rPr>
      </w:pPr>
      <w:r>
        <w:rPr>
          <w:rFonts w:ascii="Arial" w:hAnsi="Arial" w:cs="Arial"/>
          <w:color w:val="000000"/>
          <w:sz w:val="18"/>
          <w:szCs w:val="18"/>
        </w:rPr>
        <w:t>b) -10% (dez por cento) sobre o valor do contrato, no caso da contratada, injustificadamente, desistir do fornecimento, dando causa à sua rescisão;</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c) -15% (quinze por cento) sobre o valor do contrato, no caso de atraso superior a 30 (trinta) dias do fornecimento, com a </w:t>
      </w:r>
      <w:proofErr w:type="spellStart"/>
      <w:r>
        <w:rPr>
          <w:rFonts w:ascii="Arial" w:hAnsi="Arial" w:cs="Arial"/>
          <w:color w:val="000000"/>
          <w:sz w:val="18"/>
          <w:szCs w:val="18"/>
        </w:rPr>
        <w:t>conseqüente</w:t>
      </w:r>
      <w:proofErr w:type="spellEnd"/>
      <w:r>
        <w:rPr>
          <w:rFonts w:ascii="Arial" w:hAnsi="Arial" w:cs="Arial"/>
          <w:color w:val="000000"/>
          <w:sz w:val="18"/>
          <w:szCs w:val="18"/>
        </w:rPr>
        <w:t xml:space="preserve">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8.3 - O valor das multas aplicadas, após regular processo administrativo, deverá ser pago por meio de guia própria, a ADMINISTRAÇÃO, no prazo máximo de </w:t>
      </w:r>
      <w:proofErr w:type="gramStart"/>
      <w:r>
        <w:rPr>
          <w:rFonts w:ascii="Arial" w:hAnsi="Arial" w:cs="Arial"/>
          <w:color w:val="000000"/>
          <w:sz w:val="18"/>
          <w:szCs w:val="18"/>
        </w:rPr>
        <w:t>3</w:t>
      </w:r>
      <w:proofErr w:type="gramEnd"/>
      <w:r>
        <w:rPr>
          <w:rFonts w:ascii="Arial" w:hAnsi="Arial" w:cs="Arial"/>
          <w:color w:val="000000"/>
          <w:sz w:val="18"/>
          <w:szCs w:val="18"/>
        </w:rPr>
        <w:t xml:space="preserve"> (três) dias úteis a contar da data da sua aplicação.</w:t>
      </w:r>
    </w:p>
    <w:p w:rsidR="00041C62" w:rsidRDefault="009373D2">
      <w:pPr>
        <w:jc w:val="both"/>
        <w:rPr>
          <w:rFonts w:ascii="Arial" w:hAnsi="Arial" w:cs="Arial"/>
          <w:color w:val="000000"/>
          <w:sz w:val="18"/>
          <w:szCs w:val="18"/>
        </w:rPr>
      </w:pPr>
      <w:r>
        <w:rPr>
          <w:rFonts w:ascii="Arial" w:hAnsi="Arial" w:cs="Arial"/>
          <w:color w:val="000000"/>
          <w:sz w:val="18"/>
          <w:szCs w:val="18"/>
        </w:rPr>
        <w:t>8.4 – Sanções previstas poderão ser aplicadas cumulativamente, de acordo com a gravidade do descumprimento, após regular processo administrativo, garantido o contraditório e a ampla defesa.</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8.5 – Suspensão temporária de participação em licitação e impedimento de contratar com esta Empresa Pública, por prazo não superior a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8.6 – Declaração de 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Pr>
          <w:rFonts w:ascii="Arial" w:hAnsi="Arial" w:cs="Arial"/>
          <w:color w:val="000000"/>
          <w:sz w:val="18"/>
          <w:szCs w:val="18"/>
        </w:rPr>
        <w:t>após</w:t>
      </w:r>
      <w:proofErr w:type="gramEnd"/>
      <w:r>
        <w:rPr>
          <w:rFonts w:ascii="Arial" w:hAnsi="Arial" w:cs="Arial"/>
          <w:color w:val="000000"/>
          <w:sz w:val="18"/>
          <w:szCs w:val="18"/>
        </w:rPr>
        <w:t xml:space="preserve"> decorrido o prazo da sanção aplicada com base no item 8.5 anterior.</w:t>
      </w:r>
    </w:p>
    <w:p w:rsidR="00041C62" w:rsidRDefault="009373D2">
      <w:pPr>
        <w:jc w:val="both"/>
        <w:rPr>
          <w:rFonts w:ascii="Arial" w:hAnsi="Arial" w:cs="Arial"/>
          <w:color w:val="000000"/>
          <w:sz w:val="18"/>
          <w:szCs w:val="18"/>
        </w:rPr>
      </w:pPr>
      <w:r>
        <w:rPr>
          <w:rFonts w:ascii="Arial" w:hAnsi="Arial" w:cs="Arial"/>
          <w:color w:val="000000"/>
          <w:sz w:val="18"/>
          <w:szCs w:val="18"/>
        </w:rPr>
        <w:t>8.7 – O recolhimento da multa referida no item anterior deverá ser feito, por meio de guia própria emitida pela ADMIISTRAÇÃO, e paga no prazo máximo de 03 (três) dias úteis a contar da data de sua emissão.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NONA - Da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9.1 – A rescisão contratual poderá ser judicial ou extrajudicial, por acordo amigável entre as partes, podendo ser por ato unilateral e escrito da Administração, nos casos enumerados nos incisos I a XII, XVII e XVIII do art. 78, da Lei 8.666/93.</w:t>
      </w:r>
    </w:p>
    <w:p w:rsidR="00041C62" w:rsidRDefault="009373D2">
      <w:pPr>
        <w:jc w:val="both"/>
        <w:rPr>
          <w:rFonts w:ascii="Arial" w:hAnsi="Arial" w:cs="Arial"/>
          <w:color w:val="000000"/>
          <w:sz w:val="18"/>
          <w:szCs w:val="18"/>
        </w:rPr>
      </w:pPr>
      <w:r>
        <w:rPr>
          <w:rFonts w:ascii="Arial" w:hAnsi="Arial" w:cs="Arial"/>
          <w:color w:val="000000"/>
          <w:sz w:val="18"/>
          <w:szCs w:val="18"/>
        </w:rPr>
        <w:t>9.2 – Nos casos de rescisão extrajudicial por ato unilateral, a Contratada será notificada, em observância aos princípios do contraditório e da ampla defesa.</w:t>
      </w:r>
    </w:p>
    <w:p w:rsidR="00041C62" w:rsidRDefault="009373D2">
      <w:pPr>
        <w:jc w:val="both"/>
        <w:rPr>
          <w:rFonts w:ascii="Arial" w:hAnsi="Arial" w:cs="Arial"/>
          <w:color w:val="000000"/>
          <w:sz w:val="18"/>
          <w:szCs w:val="18"/>
        </w:rPr>
      </w:pPr>
      <w:r>
        <w:rPr>
          <w:rFonts w:ascii="Arial" w:hAnsi="Arial" w:cs="Arial"/>
          <w:color w:val="000000"/>
          <w:sz w:val="18"/>
          <w:szCs w:val="18"/>
        </w:rPr>
        <w:t>9.3 – Além das hipóteses de rescisão acima previstas, o contrato será rescindido sempre que a Contratada se conduzir dolosamente.</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 xml:space="preserve">CLÁUSULA DÉCIMA – Da </w:t>
      </w:r>
      <w:r w:rsidR="009B6367">
        <w:rPr>
          <w:rFonts w:ascii="Arial" w:hAnsi="Arial" w:cs="Arial"/>
          <w:b/>
          <w:bCs/>
          <w:sz w:val="18"/>
          <w:szCs w:val="18"/>
          <w:lang w:eastAsia="ar-SA"/>
        </w:rPr>
        <w:t>Fiscalização</w:t>
      </w:r>
      <w:r>
        <w:rPr>
          <w:rFonts w:ascii="Arial" w:hAnsi="Arial" w:cs="Arial"/>
          <w:b/>
          <w:bCs/>
          <w:sz w:val="18"/>
          <w:szCs w:val="18"/>
          <w:lang w:eastAsia="ar-SA"/>
        </w:rPr>
        <w:t>:</w:t>
      </w:r>
    </w:p>
    <w:p w:rsidR="00041C62" w:rsidRDefault="009373D2">
      <w:pPr>
        <w:jc w:val="both"/>
        <w:rPr>
          <w:rFonts w:ascii="Arial" w:hAnsi="Arial" w:cs="Arial"/>
          <w:sz w:val="18"/>
          <w:szCs w:val="18"/>
        </w:rPr>
      </w:pPr>
      <w:r>
        <w:rPr>
          <w:rFonts w:ascii="Arial" w:hAnsi="Arial" w:cs="Arial"/>
          <w:bCs/>
          <w:sz w:val="18"/>
          <w:szCs w:val="18"/>
          <w:lang w:eastAsia="ar-SA"/>
        </w:rPr>
        <w:t xml:space="preserve">10.1 – </w:t>
      </w:r>
      <w:r>
        <w:rPr>
          <w:rFonts w:ascii="Arial" w:hAnsi="Arial" w:cs="Arial"/>
          <w:sz w:val="18"/>
          <w:szCs w:val="18"/>
        </w:rPr>
        <w:t xml:space="preserve">O Setor de Patrimônio da Prefeitura Municipal de </w:t>
      </w:r>
      <w:proofErr w:type="spellStart"/>
      <w:r>
        <w:rPr>
          <w:rFonts w:ascii="Arial" w:hAnsi="Arial" w:cs="Arial"/>
          <w:sz w:val="18"/>
          <w:szCs w:val="18"/>
        </w:rPr>
        <w:t>Cataguases</w:t>
      </w:r>
      <w:proofErr w:type="spellEnd"/>
      <w:r>
        <w:rPr>
          <w:rFonts w:ascii="Arial" w:hAnsi="Arial" w:cs="Arial"/>
          <w:sz w:val="18"/>
          <w:szCs w:val="18"/>
        </w:rPr>
        <w:t xml:space="preserve"> e a Secretaria de Saúde serão as Unidades Administrativas encarregadas de fiscalizarem e fazer cumprir as cláusulas constantes neste Contrato.</w:t>
      </w:r>
    </w:p>
    <w:p w:rsidR="00041C62" w:rsidRDefault="009373D2">
      <w:pPr>
        <w:jc w:val="both"/>
        <w:rPr>
          <w:rFonts w:ascii="Arial" w:hAnsi="Arial" w:cs="Arial"/>
          <w:sz w:val="18"/>
          <w:szCs w:val="18"/>
        </w:rPr>
      </w:pPr>
      <w:r>
        <w:rPr>
          <w:rFonts w:ascii="Arial" w:hAnsi="Arial" w:cs="Arial"/>
          <w:sz w:val="18"/>
          <w:szCs w:val="18"/>
        </w:rPr>
        <w:t>10.2 – Em caso de eventual irregularidade, inexecução ou desconformidade na execução do contrato, o agente fiscalizador dará ciência do sucedido à CONTRATADA, fazendo-o por escrito, bem como das providências exigidas para sanar a falha ou defeito apontado. Todo e qualquer dano decorrente da inexecução parcial ou total do contrato, ainda que imposto a terceiros, será de única e exclusiva responsabilidade da CONTRATADA.</w:t>
      </w:r>
    </w:p>
    <w:p w:rsidR="00041C62" w:rsidRDefault="009373D2">
      <w:pPr>
        <w:jc w:val="both"/>
        <w:rPr>
          <w:rFonts w:ascii="Arial" w:hAnsi="Arial" w:cs="Arial"/>
          <w:sz w:val="18"/>
          <w:szCs w:val="18"/>
        </w:rPr>
      </w:pPr>
      <w:r>
        <w:rPr>
          <w:rFonts w:ascii="Arial" w:hAnsi="Arial" w:cs="Arial"/>
          <w:sz w:val="18"/>
          <w:szCs w:val="18"/>
        </w:rPr>
        <w:t>10.2.1 – A fiscalização de que trata esta cláusula não exclui e nem reduz a responsabilidade da CONTRATADA por quaisquer irregularidades, inexecuções ou desconformidades havidas na execução do ajuste, aí incluídas imperfeições de natureza técnica ou aquelas provenientes de vício redibitório, como tal definido pela lei civil.</w:t>
      </w:r>
    </w:p>
    <w:p w:rsidR="00041C62" w:rsidRDefault="009373D2">
      <w:pPr>
        <w:jc w:val="both"/>
        <w:rPr>
          <w:rFonts w:ascii="Arial" w:hAnsi="Arial" w:cs="Arial"/>
          <w:sz w:val="18"/>
          <w:szCs w:val="18"/>
        </w:rPr>
      </w:pPr>
      <w:r>
        <w:rPr>
          <w:rFonts w:ascii="Arial" w:hAnsi="Arial" w:cs="Arial"/>
          <w:sz w:val="18"/>
          <w:szCs w:val="18"/>
        </w:rPr>
        <w:t>10.2.2 – O contratante reserva-se o direito de rejeitar, no todo ou em parte, os serviços objeto do fornecimento ora contratado, caso os mesmos afastem-se das especificações do edital, seus anexos e da proposta da CONTRATADA.</w:t>
      </w:r>
    </w:p>
    <w:p w:rsidR="00041C62" w:rsidRDefault="009373D2">
      <w:pPr>
        <w:jc w:val="both"/>
        <w:rPr>
          <w:rFonts w:ascii="Arial" w:hAnsi="Arial" w:cs="Arial"/>
          <w:b/>
          <w:bCs/>
          <w:sz w:val="18"/>
          <w:szCs w:val="18"/>
          <w:lang w:eastAsia="ar-SA"/>
        </w:rPr>
      </w:pPr>
      <w:r>
        <w:rPr>
          <w:rFonts w:ascii="Arial" w:hAnsi="Arial" w:cs="Arial"/>
          <w:bCs/>
          <w:sz w:val="18"/>
          <w:szCs w:val="18"/>
          <w:lang w:eastAsia="ar-SA"/>
        </w:rPr>
        <w:br/>
      </w:r>
      <w:r>
        <w:rPr>
          <w:rFonts w:ascii="Arial" w:hAnsi="Arial" w:cs="Arial"/>
          <w:b/>
          <w:bCs/>
          <w:sz w:val="18"/>
          <w:szCs w:val="18"/>
          <w:lang w:eastAsia="ar-SA"/>
        </w:rPr>
        <w:t>CLÁUSULA DÉCIMA PRIMEIRA – Das alterações:</w:t>
      </w:r>
    </w:p>
    <w:p w:rsidR="00041C62" w:rsidRDefault="009373D2">
      <w:pPr>
        <w:pStyle w:val="Corpodetexto3"/>
        <w:spacing w:after="0"/>
        <w:jc w:val="both"/>
        <w:rPr>
          <w:rFonts w:ascii="Arial" w:hAnsi="Arial" w:cs="Arial"/>
          <w:sz w:val="18"/>
          <w:szCs w:val="18"/>
        </w:rPr>
      </w:pPr>
      <w:r>
        <w:rPr>
          <w:rFonts w:ascii="Arial" w:hAnsi="Arial" w:cs="Arial"/>
          <w:sz w:val="18"/>
          <w:szCs w:val="18"/>
        </w:rPr>
        <w:t>11.1 – O presente contrato poderá ser alterado nos casos previstos pelo disposto no art. 65 da Lei Federal n.º 8.666/93, desde que devidamente fundamentado e autorizado pela autoridade superior.</w:t>
      </w:r>
    </w:p>
    <w:p w:rsidR="00041C62" w:rsidRDefault="00041C62">
      <w:pPr>
        <w:jc w:val="both"/>
        <w:rPr>
          <w:rFonts w:ascii="Arial" w:hAnsi="Arial" w:cs="Arial"/>
          <w:bCs/>
          <w:sz w:val="18"/>
          <w:szCs w:val="18"/>
        </w:rPr>
      </w:pPr>
    </w:p>
    <w:p w:rsidR="00041C62" w:rsidRDefault="009373D2">
      <w:pPr>
        <w:pStyle w:val="Ttulo21"/>
        <w:tabs>
          <w:tab w:val="left" w:pos="0"/>
        </w:tabs>
        <w:jc w:val="left"/>
        <w:rPr>
          <w:rFonts w:ascii="Arial" w:hAnsi="Arial" w:cs="Arial"/>
          <w:bCs w:val="0"/>
          <w:sz w:val="18"/>
          <w:szCs w:val="18"/>
        </w:rPr>
      </w:pPr>
      <w:r>
        <w:rPr>
          <w:rFonts w:ascii="Arial" w:hAnsi="Arial" w:cs="Arial"/>
          <w:bCs w:val="0"/>
          <w:sz w:val="18"/>
          <w:szCs w:val="18"/>
          <w:lang w:eastAsia="ar-SA"/>
        </w:rPr>
        <w:t>CLÁUSULA DÉCIMA SEGUNDA</w:t>
      </w:r>
      <w:r>
        <w:rPr>
          <w:rFonts w:ascii="Arial" w:hAnsi="Arial" w:cs="Arial"/>
          <w:b w:val="0"/>
          <w:bCs w:val="0"/>
          <w:sz w:val="18"/>
          <w:szCs w:val="18"/>
          <w:lang w:eastAsia="ar-SA"/>
        </w:rPr>
        <w:t xml:space="preserve"> </w:t>
      </w:r>
      <w:r>
        <w:rPr>
          <w:rFonts w:ascii="Arial" w:hAnsi="Arial" w:cs="Arial"/>
          <w:sz w:val="18"/>
          <w:szCs w:val="18"/>
        </w:rPr>
        <w:t>– Dos Recursos Financeiros:</w:t>
      </w:r>
    </w:p>
    <w:p w:rsidR="00041C62" w:rsidRPr="00F07327" w:rsidRDefault="009373D2" w:rsidP="00F07327">
      <w:pPr>
        <w:jc w:val="both"/>
        <w:rPr>
          <w:rFonts w:ascii="Arial" w:hAnsi="Arial" w:cs="Arial"/>
          <w:sz w:val="18"/>
          <w:szCs w:val="18"/>
        </w:rPr>
      </w:pPr>
      <w:r>
        <w:rPr>
          <w:rFonts w:ascii="Arial" w:hAnsi="Arial" w:cs="Arial"/>
          <w:color w:val="000000"/>
          <w:sz w:val="18"/>
          <w:szCs w:val="18"/>
        </w:rPr>
        <w:t xml:space="preserve">12.5 - </w:t>
      </w:r>
      <w:r>
        <w:rPr>
          <w:rFonts w:ascii="Arial" w:hAnsi="Arial" w:cs="Arial"/>
          <w:sz w:val="18"/>
          <w:szCs w:val="18"/>
        </w:rPr>
        <w:t xml:space="preserve">A dotação orçamentária destinada ao pagamento do objeto licitado está prevista e indicada no processo, pela área competente da Prefeitura Municipal de </w:t>
      </w:r>
      <w:proofErr w:type="spellStart"/>
      <w:r>
        <w:rPr>
          <w:rFonts w:ascii="Arial" w:hAnsi="Arial" w:cs="Arial"/>
          <w:sz w:val="18"/>
          <w:szCs w:val="18"/>
        </w:rPr>
        <w:t>Cataguases</w:t>
      </w:r>
      <w:proofErr w:type="spellEnd"/>
      <w:r>
        <w:rPr>
          <w:rFonts w:ascii="Arial" w:hAnsi="Arial" w:cs="Arial"/>
          <w:sz w:val="18"/>
          <w:szCs w:val="18"/>
        </w:rPr>
        <w:t xml:space="preserve">, sob o número: </w:t>
      </w:r>
    </w:p>
    <w:p w:rsidR="00041C62" w:rsidRDefault="00041C62">
      <w:pPr>
        <w:jc w:val="both"/>
        <w:rPr>
          <w:rFonts w:ascii="Arial" w:hAnsi="Arial" w:cs="Arial"/>
          <w:b/>
          <w:sz w:val="18"/>
          <w:szCs w:val="1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3841"/>
        <w:gridCol w:w="3388"/>
        <w:gridCol w:w="985"/>
      </w:tblGrid>
      <w:tr w:rsidR="00E918AB" w:rsidRPr="00005F3E" w:rsidTr="00E918AB">
        <w:trPr>
          <w:trHeight w:val="213"/>
          <w:jc w:val="center"/>
        </w:trPr>
        <w:tc>
          <w:tcPr>
            <w:tcW w:w="1838" w:type="dxa"/>
            <w:tcBorders>
              <w:bottom w:val="single" w:sz="4" w:space="0" w:color="auto"/>
            </w:tcBorders>
            <w:shd w:val="clear" w:color="auto" w:fill="auto"/>
            <w:vAlign w:val="center"/>
          </w:tcPr>
          <w:p w:rsidR="00E918AB" w:rsidRPr="00005F3E" w:rsidRDefault="00E918AB" w:rsidP="004E07B6">
            <w:pPr>
              <w:jc w:val="center"/>
              <w:rPr>
                <w:rFonts w:ascii="Arial" w:hAnsi="Arial" w:cs="Arial"/>
                <w:b/>
                <w:sz w:val="16"/>
                <w:szCs w:val="16"/>
              </w:rPr>
            </w:pPr>
            <w:r w:rsidRPr="00005F3E">
              <w:rPr>
                <w:rFonts w:ascii="Arial" w:hAnsi="Arial" w:cs="Arial"/>
                <w:b/>
                <w:sz w:val="16"/>
                <w:szCs w:val="16"/>
              </w:rPr>
              <w:t>Unidade</w:t>
            </w:r>
          </w:p>
        </w:tc>
        <w:tc>
          <w:tcPr>
            <w:tcW w:w="3841" w:type="dxa"/>
            <w:shd w:val="clear" w:color="auto" w:fill="auto"/>
            <w:vAlign w:val="center"/>
          </w:tcPr>
          <w:p w:rsidR="00E918AB" w:rsidRPr="00005F3E" w:rsidRDefault="00E918AB" w:rsidP="004E07B6">
            <w:pPr>
              <w:jc w:val="center"/>
              <w:rPr>
                <w:rFonts w:ascii="Arial" w:hAnsi="Arial" w:cs="Arial"/>
                <w:b/>
                <w:sz w:val="16"/>
                <w:szCs w:val="16"/>
              </w:rPr>
            </w:pPr>
            <w:proofErr w:type="spellStart"/>
            <w:r w:rsidRPr="00005F3E">
              <w:rPr>
                <w:rFonts w:ascii="Arial" w:hAnsi="Arial" w:cs="Arial"/>
                <w:b/>
                <w:sz w:val="16"/>
                <w:szCs w:val="16"/>
              </w:rPr>
              <w:t>Proj</w:t>
            </w:r>
            <w:proofErr w:type="spellEnd"/>
            <w:r w:rsidRPr="00005F3E">
              <w:rPr>
                <w:rFonts w:ascii="Arial" w:hAnsi="Arial" w:cs="Arial"/>
                <w:b/>
                <w:sz w:val="16"/>
                <w:szCs w:val="16"/>
              </w:rPr>
              <w:t xml:space="preserve">. </w:t>
            </w:r>
            <w:proofErr w:type="spellStart"/>
            <w:r w:rsidRPr="00005F3E">
              <w:rPr>
                <w:rFonts w:ascii="Arial" w:hAnsi="Arial" w:cs="Arial"/>
                <w:b/>
                <w:sz w:val="16"/>
                <w:szCs w:val="16"/>
              </w:rPr>
              <w:t>Ativ</w:t>
            </w:r>
            <w:proofErr w:type="spellEnd"/>
            <w:r w:rsidRPr="00005F3E">
              <w:rPr>
                <w:rFonts w:ascii="Arial" w:hAnsi="Arial" w:cs="Arial"/>
                <w:b/>
                <w:sz w:val="16"/>
                <w:szCs w:val="16"/>
              </w:rPr>
              <w:t>.</w:t>
            </w:r>
          </w:p>
        </w:tc>
        <w:tc>
          <w:tcPr>
            <w:tcW w:w="3388" w:type="dxa"/>
            <w:vAlign w:val="center"/>
          </w:tcPr>
          <w:p w:rsidR="00E918AB" w:rsidRPr="00483F1F" w:rsidRDefault="00E918AB" w:rsidP="004E07B6">
            <w:pPr>
              <w:jc w:val="center"/>
              <w:rPr>
                <w:rFonts w:ascii="Arial" w:hAnsi="Arial" w:cs="Arial"/>
                <w:b/>
                <w:sz w:val="16"/>
                <w:szCs w:val="16"/>
              </w:rPr>
            </w:pPr>
            <w:r w:rsidRPr="00483F1F">
              <w:rPr>
                <w:rFonts w:ascii="Arial" w:hAnsi="Arial" w:cs="Arial"/>
                <w:b/>
                <w:bCs/>
                <w:color w:val="000000"/>
                <w:sz w:val="16"/>
                <w:szCs w:val="16"/>
              </w:rPr>
              <w:t>Dotação / Descrição</w:t>
            </w:r>
          </w:p>
        </w:tc>
        <w:tc>
          <w:tcPr>
            <w:tcW w:w="985" w:type="dxa"/>
            <w:vAlign w:val="center"/>
          </w:tcPr>
          <w:p w:rsidR="00E918AB" w:rsidRPr="00005F3E" w:rsidRDefault="00E918AB" w:rsidP="004E07B6">
            <w:pPr>
              <w:jc w:val="center"/>
              <w:rPr>
                <w:rFonts w:ascii="Arial" w:hAnsi="Arial" w:cs="Arial"/>
                <w:b/>
                <w:sz w:val="16"/>
                <w:szCs w:val="16"/>
              </w:rPr>
            </w:pPr>
            <w:r>
              <w:rPr>
                <w:rFonts w:ascii="Arial" w:hAnsi="Arial" w:cs="Arial"/>
                <w:b/>
                <w:sz w:val="16"/>
                <w:szCs w:val="16"/>
              </w:rPr>
              <w:t>Código</w:t>
            </w:r>
          </w:p>
        </w:tc>
      </w:tr>
      <w:tr w:rsidR="00E918AB" w:rsidRPr="00005F3E" w:rsidTr="00E918AB">
        <w:trPr>
          <w:trHeight w:val="144"/>
          <w:jc w:val="center"/>
        </w:trPr>
        <w:tc>
          <w:tcPr>
            <w:tcW w:w="1838" w:type="dxa"/>
            <w:tcBorders>
              <w:top w:val="nil"/>
            </w:tcBorders>
            <w:shd w:val="clear" w:color="auto" w:fill="auto"/>
            <w:vAlign w:val="center"/>
          </w:tcPr>
          <w:p w:rsidR="00E918AB" w:rsidRPr="00005F3E" w:rsidRDefault="00E918AB" w:rsidP="00E918AB">
            <w:pPr>
              <w:rPr>
                <w:rFonts w:ascii="Arial" w:hAnsi="Arial" w:cs="Arial"/>
                <w:b/>
                <w:sz w:val="16"/>
                <w:szCs w:val="16"/>
              </w:rPr>
            </w:pPr>
            <w:proofErr w:type="gramStart"/>
            <w:r w:rsidRPr="00005F3E">
              <w:rPr>
                <w:rFonts w:ascii="Arial" w:hAnsi="Arial" w:cs="Arial"/>
                <w:b/>
                <w:sz w:val="16"/>
                <w:szCs w:val="16"/>
              </w:rPr>
              <w:t>0209- Fundo</w:t>
            </w:r>
            <w:proofErr w:type="gramEnd"/>
            <w:r w:rsidRPr="00005F3E">
              <w:rPr>
                <w:rFonts w:ascii="Arial" w:hAnsi="Arial" w:cs="Arial"/>
                <w:b/>
                <w:sz w:val="16"/>
                <w:szCs w:val="16"/>
              </w:rPr>
              <w:t xml:space="preserve"> Municipal de Saúde</w:t>
            </w:r>
          </w:p>
        </w:tc>
        <w:tc>
          <w:tcPr>
            <w:tcW w:w="3841" w:type="dxa"/>
            <w:shd w:val="clear" w:color="auto" w:fill="auto"/>
            <w:vAlign w:val="center"/>
          </w:tcPr>
          <w:p w:rsidR="00E918AB" w:rsidRPr="00005F3E" w:rsidRDefault="00E918AB" w:rsidP="004E07B6">
            <w:pPr>
              <w:tabs>
                <w:tab w:val="left" w:pos="1110"/>
              </w:tabs>
              <w:ind w:right="-286"/>
              <w:rPr>
                <w:rFonts w:ascii="Arial" w:hAnsi="Arial" w:cs="Arial"/>
                <w:iCs/>
                <w:color w:val="000000"/>
                <w:sz w:val="16"/>
                <w:szCs w:val="16"/>
              </w:rPr>
            </w:pPr>
            <w:proofErr w:type="gramStart"/>
            <w:r>
              <w:rPr>
                <w:rFonts w:ascii="Arial" w:hAnsi="Arial" w:cs="Arial"/>
                <w:iCs/>
                <w:color w:val="000000"/>
                <w:sz w:val="16"/>
                <w:szCs w:val="16"/>
              </w:rPr>
              <w:t>2.106</w:t>
            </w:r>
            <w:r w:rsidRPr="00005F3E">
              <w:rPr>
                <w:rFonts w:ascii="Arial" w:hAnsi="Arial" w:cs="Arial"/>
                <w:iCs/>
                <w:color w:val="000000"/>
                <w:sz w:val="16"/>
                <w:szCs w:val="16"/>
              </w:rPr>
              <w:t xml:space="preserve"> – </w:t>
            </w:r>
            <w:r>
              <w:rPr>
                <w:rFonts w:ascii="Arial" w:hAnsi="Arial" w:cs="Arial"/>
                <w:iCs/>
                <w:color w:val="000000"/>
                <w:sz w:val="16"/>
                <w:szCs w:val="16"/>
              </w:rPr>
              <w:t>Gestão</w:t>
            </w:r>
            <w:proofErr w:type="gramEnd"/>
            <w:r>
              <w:rPr>
                <w:rFonts w:ascii="Arial" w:hAnsi="Arial" w:cs="Arial"/>
                <w:iCs/>
                <w:color w:val="000000"/>
                <w:sz w:val="16"/>
                <w:szCs w:val="16"/>
              </w:rPr>
              <w:t xml:space="preserve"> da Vigilância Epidemiológica</w:t>
            </w:r>
          </w:p>
        </w:tc>
        <w:tc>
          <w:tcPr>
            <w:tcW w:w="3388" w:type="dxa"/>
            <w:vAlign w:val="center"/>
          </w:tcPr>
          <w:p w:rsidR="00E918AB" w:rsidRPr="00005F3E" w:rsidRDefault="00E918AB" w:rsidP="004E07B6">
            <w:pPr>
              <w:tabs>
                <w:tab w:val="left" w:pos="1110"/>
              </w:tabs>
              <w:rPr>
                <w:rFonts w:ascii="Arial" w:hAnsi="Arial" w:cs="Arial"/>
                <w:iCs/>
                <w:color w:val="000000"/>
                <w:sz w:val="16"/>
                <w:szCs w:val="16"/>
              </w:rPr>
            </w:pPr>
            <w:r>
              <w:rPr>
                <w:rFonts w:ascii="Arial" w:hAnsi="Arial" w:cs="Arial"/>
                <w:iCs/>
                <w:color w:val="000000"/>
                <w:sz w:val="16"/>
                <w:szCs w:val="16"/>
              </w:rPr>
              <w:t>3.3.90.39.00.00.00.00 01</w:t>
            </w:r>
            <w:r w:rsidRPr="00005F3E">
              <w:rPr>
                <w:rFonts w:ascii="Arial" w:hAnsi="Arial" w:cs="Arial"/>
                <w:iCs/>
                <w:color w:val="000000"/>
                <w:sz w:val="16"/>
                <w:szCs w:val="16"/>
              </w:rPr>
              <w:t>59</w:t>
            </w:r>
            <w:r>
              <w:rPr>
                <w:rFonts w:ascii="Arial" w:hAnsi="Arial" w:cs="Arial"/>
                <w:iCs/>
                <w:color w:val="000000"/>
                <w:sz w:val="16"/>
                <w:szCs w:val="16"/>
              </w:rPr>
              <w:t xml:space="preserve"> -</w:t>
            </w:r>
            <w:r w:rsidRPr="00005F3E">
              <w:rPr>
                <w:rFonts w:ascii="Arial" w:hAnsi="Arial" w:cs="Arial"/>
                <w:iCs/>
                <w:color w:val="000000"/>
                <w:sz w:val="16"/>
                <w:szCs w:val="16"/>
              </w:rPr>
              <w:t xml:space="preserve"> Outros Serviços de Terceiros – Pessoa Jurídica</w:t>
            </w:r>
          </w:p>
        </w:tc>
        <w:tc>
          <w:tcPr>
            <w:tcW w:w="985" w:type="dxa"/>
            <w:vAlign w:val="center"/>
          </w:tcPr>
          <w:p w:rsidR="00E918AB" w:rsidRPr="00005F3E" w:rsidRDefault="00E918AB" w:rsidP="004E07B6">
            <w:pPr>
              <w:tabs>
                <w:tab w:val="left" w:pos="1110"/>
              </w:tabs>
              <w:jc w:val="center"/>
              <w:rPr>
                <w:rFonts w:ascii="Arial" w:hAnsi="Arial" w:cs="Arial"/>
                <w:iCs/>
                <w:color w:val="000000"/>
                <w:sz w:val="16"/>
                <w:szCs w:val="16"/>
              </w:rPr>
            </w:pPr>
            <w:r>
              <w:rPr>
                <w:rFonts w:ascii="Arial" w:hAnsi="Arial" w:cs="Arial"/>
                <w:iCs/>
                <w:color w:val="000000"/>
                <w:sz w:val="16"/>
                <w:szCs w:val="16"/>
              </w:rPr>
              <w:t>782</w:t>
            </w:r>
          </w:p>
        </w:tc>
      </w:tr>
    </w:tbl>
    <w:p w:rsidR="00E918AB" w:rsidRDefault="00E918AB">
      <w:pPr>
        <w:jc w:val="both"/>
        <w:rPr>
          <w:rFonts w:ascii="Arial" w:hAnsi="Arial" w:cs="Arial"/>
          <w:b/>
          <w:sz w:val="18"/>
          <w:szCs w:val="18"/>
        </w:rPr>
      </w:pPr>
    </w:p>
    <w:p w:rsidR="00041C62" w:rsidRDefault="009373D2">
      <w:pPr>
        <w:jc w:val="both"/>
        <w:rPr>
          <w:rFonts w:ascii="Arial" w:hAnsi="Arial" w:cs="Arial"/>
          <w:b/>
          <w:bCs/>
          <w:sz w:val="18"/>
          <w:szCs w:val="18"/>
          <w:lang w:eastAsia="ar-SA"/>
        </w:rPr>
      </w:pPr>
      <w:r>
        <w:rPr>
          <w:rFonts w:ascii="Arial" w:hAnsi="Arial" w:cs="Arial"/>
          <w:b/>
          <w:sz w:val="18"/>
          <w:szCs w:val="18"/>
        </w:rPr>
        <w:t>CLÁUSULA DÉCIMA TERCEIRA</w:t>
      </w:r>
      <w:r>
        <w:rPr>
          <w:rFonts w:ascii="Arial" w:hAnsi="Arial" w:cs="Arial"/>
          <w:sz w:val="18"/>
          <w:szCs w:val="18"/>
        </w:rPr>
        <w:t xml:space="preserve"> </w:t>
      </w:r>
      <w:r>
        <w:rPr>
          <w:rFonts w:ascii="Arial" w:hAnsi="Arial" w:cs="Arial"/>
          <w:b/>
          <w:bCs/>
          <w:sz w:val="18"/>
          <w:szCs w:val="18"/>
          <w:lang w:eastAsia="ar-SA"/>
        </w:rPr>
        <w:t xml:space="preserve">– Da Vinculação: </w:t>
      </w:r>
    </w:p>
    <w:p w:rsidR="00041C62" w:rsidRDefault="009373D2">
      <w:pPr>
        <w:jc w:val="both"/>
        <w:rPr>
          <w:rFonts w:ascii="Arial" w:hAnsi="Arial" w:cs="Arial"/>
          <w:bCs/>
          <w:sz w:val="18"/>
          <w:szCs w:val="18"/>
          <w:lang w:eastAsia="ar-SA"/>
        </w:rPr>
      </w:pPr>
      <w:r>
        <w:rPr>
          <w:rFonts w:ascii="Arial" w:hAnsi="Arial" w:cs="Arial"/>
          <w:bCs/>
          <w:sz w:val="18"/>
          <w:szCs w:val="18"/>
          <w:lang w:eastAsia="ar-SA"/>
        </w:rPr>
        <w:t xml:space="preserve">13.1 - Faz parte deste Contrato o edital e a proposta da Contratada, constantes do Processo Licitatório nº </w:t>
      </w:r>
      <w:r w:rsidR="002618F6">
        <w:rPr>
          <w:rFonts w:ascii="Arial" w:hAnsi="Arial" w:cs="Arial"/>
          <w:bCs/>
          <w:sz w:val="18"/>
          <w:szCs w:val="18"/>
          <w:lang w:eastAsia="ar-SA"/>
        </w:rPr>
        <w:t>273/2022</w:t>
      </w:r>
      <w:r>
        <w:rPr>
          <w:rFonts w:ascii="Arial" w:hAnsi="Arial" w:cs="Arial"/>
          <w:bCs/>
          <w:sz w:val="18"/>
          <w:szCs w:val="18"/>
          <w:lang w:eastAsia="ar-SA"/>
        </w:rPr>
        <w:t xml:space="preserve">, Pregão Eletrônico nº </w:t>
      </w:r>
      <w:r w:rsidR="002618F6">
        <w:rPr>
          <w:rFonts w:ascii="Arial" w:hAnsi="Arial" w:cs="Arial"/>
          <w:bCs/>
          <w:sz w:val="18"/>
          <w:szCs w:val="18"/>
          <w:lang w:eastAsia="ar-SA"/>
        </w:rPr>
        <w:t>127/2022</w:t>
      </w:r>
      <w:r>
        <w:rPr>
          <w:rFonts w:ascii="Arial" w:hAnsi="Arial" w:cs="Arial"/>
          <w:bCs/>
          <w:sz w:val="18"/>
          <w:szCs w:val="18"/>
          <w:lang w:eastAsia="ar-SA"/>
        </w:rPr>
        <w:t>.</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QUARTA – Da Legislação Aplicável:</w:t>
      </w:r>
    </w:p>
    <w:p w:rsidR="00041C62" w:rsidRDefault="009373D2">
      <w:pPr>
        <w:jc w:val="both"/>
        <w:rPr>
          <w:rFonts w:ascii="Arial" w:hAnsi="Arial" w:cs="Arial"/>
          <w:bCs/>
          <w:sz w:val="18"/>
          <w:szCs w:val="18"/>
          <w:lang w:eastAsia="ar-SA"/>
        </w:rPr>
      </w:pPr>
      <w:r>
        <w:rPr>
          <w:rFonts w:ascii="Arial" w:hAnsi="Arial" w:cs="Arial"/>
          <w:bCs/>
          <w:sz w:val="18"/>
          <w:szCs w:val="18"/>
          <w:lang w:eastAsia="ar-SA"/>
        </w:rPr>
        <w:t>14.1 - O presente Contrato é regido pelas normas da Lei, e nos casos omissos, subsidiariamente pelo Código Civil e Código de Defesa do Consumidor.</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QUINTA – Condições da Habilitação:</w:t>
      </w:r>
    </w:p>
    <w:p w:rsidR="00041C62" w:rsidRDefault="009373D2">
      <w:pPr>
        <w:jc w:val="both"/>
        <w:rPr>
          <w:rFonts w:ascii="Arial" w:hAnsi="Arial" w:cs="Arial"/>
          <w:bCs/>
          <w:sz w:val="18"/>
          <w:szCs w:val="18"/>
          <w:lang w:eastAsia="ar-SA"/>
        </w:rPr>
      </w:pPr>
      <w:r>
        <w:rPr>
          <w:rFonts w:ascii="Arial" w:hAnsi="Arial" w:cs="Arial"/>
          <w:bCs/>
          <w:sz w:val="18"/>
          <w:szCs w:val="18"/>
          <w:lang w:eastAsia="ar-SA"/>
        </w:rPr>
        <w:t>15.1 - Fica a Contratada obrigada a manter durante toda a execução deste Contrato, todas as condições de habilitação e de qualificação exigidas.</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rPr>
      </w:pPr>
      <w:r>
        <w:rPr>
          <w:rFonts w:ascii="Arial" w:hAnsi="Arial" w:cs="Arial"/>
          <w:b/>
          <w:bCs/>
          <w:sz w:val="18"/>
          <w:szCs w:val="18"/>
        </w:rPr>
        <w:t>CLÁUSULA DÉCIMA SEXTA -</w:t>
      </w:r>
      <w:proofErr w:type="gramStart"/>
      <w:r>
        <w:rPr>
          <w:rFonts w:ascii="Arial" w:hAnsi="Arial" w:cs="Arial"/>
          <w:b/>
          <w:bCs/>
          <w:sz w:val="18"/>
          <w:szCs w:val="18"/>
        </w:rPr>
        <w:t xml:space="preserve">  </w:t>
      </w:r>
      <w:proofErr w:type="gramEnd"/>
      <w:r>
        <w:rPr>
          <w:rFonts w:ascii="Arial" w:eastAsiaTheme="minorHAnsi" w:hAnsi="Arial" w:cs="Arial"/>
          <w:b/>
          <w:bCs/>
          <w:color w:val="000000"/>
          <w:sz w:val="18"/>
          <w:szCs w:val="18"/>
        </w:rPr>
        <w:t>GESTOR DO CONTRATO</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A execução do contrato deverá ser acompanhada e fiscalizada por um servidor </w:t>
      </w:r>
      <w:r>
        <w:rPr>
          <w:rFonts w:ascii="Arial" w:eastAsiaTheme="minorHAnsi" w:hAnsi="Arial" w:cs="Arial"/>
          <w:sz w:val="18"/>
          <w:szCs w:val="18"/>
        </w:rPr>
        <w:t>nos termos estabelecidos no presente instrumento</w:t>
      </w:r>
      <w:r>
        <w:rPr>
          <w:rFonts w:ascii="Arial" w:eastAsiaTheme="minorHAnsi" w:hAnsi="Arial" w:cs="Arial"/>
          <w:color w:val="000000"/>
          <w:sz w:val="18"/>
          <w:szCs w:val="18"/>
        </w:rPr>
        <w:t xml:space="preserve">, </w:t>
      </w:r>
      <w:r>
        <w:rPr>
          <w:rFonts w:ascii="Arial" w:eastAsiaTheme="minorHAnsi" w:hAnsi="Arial" w:cs="Arial"/>
          <w:sz w:val="18"/>
          <w:szCs w:val="18"/>
        </w:rPr>
        <w:t>sendo</w:t>
      </w:r>
      <w:r w:rsidR="00C74C39">
        <w:rPr>
          <w:rFonts w:ascii="Arial" w:eastAsiaTheme="minorHAnsi" w:hAnsi="Arial" w:cs="Arial"/>
          <w:sz w:val="18"/>
          <w:szCs w:val="18"/>
        </w:rPr>
        <w:t>:</w:t>
      </w:r>
      <w:r>
        <w:rPr>
          <w:rFonts w:ascii="Arial" w:eastAsiaTheme="minorHAnsi" w:hAnsi="Arial" w:cs="Arial"/>
          <w:sz w:val="18"/>
          <w:szCs w:val="18"/>
        </w:rPr>
        <w:t xml:space="preserve"> Roberto Carlos </w:t>
      </w:r>
      <w:proofErr w:type="spellStart"/>
      <w:r>
        <w:rPr>
          <w:rFonts w:ascii="Arial" w:eastAsiaTheme="minorHAnsi" w:hAnsi="Arial" w:cs="Arial"/>
          <w:sz w:val="18"/>
          <w:szCs w:val="18"/>
        </w:rPr>
        <w:t>Carrara</w:t>
      </w:r>
      <w:proofErr w:type="spellEnd"/>
      <w:r>
        <w:rPr>
          <w:rFonts w:ascii="Arial" w:eastAsiaTheme="minorHAnsi" w:hAnsi="Arial" w:cs="Arial"/>
          <w:sz w:val="18"/>
          <w:szCs w:val="18"/>
        </w:rPr>
        <w:t xml:space="preserve"> Theodoro;</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A fiscalização ou acompanhamento do contrato pela Administração não excluiu ou reduz a responsabilidade do contratado.</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eastAsiaTheme="minorHAnsi" w:hAnsi="Arial" w:cs="Arial"/>
          <w:b/>
          <w:bCs/>
          <w:sz w:val="18"/>
          <w:szCs w:val="18"/>
          <w:lang w:eastAsia="ar-SA"/>
        </w:rPr>
        <w:t xml:space="preserve">CLÁUSULA DÉCIMA SEXTA – Do Foro: </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 xml:space="preserve">17 – Fica eleito o foro da Comarca de </w:t>
      </w:r>
      <w:proofErr w:type="spellStart"/>
      <w:r>
        <w:rPr>
          <w:rFonts w:ascii="Arial" w:eastAsiaTheme="minorHAnsi" w:hAnsi="Arial" w:cs="Arial"/>
          <w:color w:val="000000"/>
          <w:sz w:val="18"/>
          <w:szCs w:val="18"/>
        </w:rPr>
        <w:t>Cataguases</w:t>
      </w:r>
      <w:proofErr w:type="spellEnd"/>
      <w:r>
        <w:rPr>
          <w:rFonts w:ascii="Arial" w:eastAsiaTheme="minorHAnsi" w:hAnsi="Arial" w:cs="Arial"/>
          <w:color w:val="000000"/>
          <w:sz w:val="18"/>
          <w:szCs w:val="18"/>
        </w:rPr>
        <w:t xml:space="preserve"> (MG) para solucionar quaisquer dúvidas quanto à execução do presente contrato.</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E, por estarem justas, as partes firmam o presente Contrato em 03 (três) vias de igual teor e forma, na presença das testemunhas abaixo.</w:t>
      </w:r>
    </w:p>
    <w:p w:rsidR="00041C62" w:rsidRDefault="009373D2">
      <w:pPr>
        <w:jc w:val="both"/>
        <w:rPr>
          <w:rFonts w:ascii="Arial" w:hAnsi="Arial" w:cs="Arial"/>
          <w:bCs/>
          <w:color w:val="000000"/>
          <w:sz w:val="18"/>
          <w:szCs w:val="18"/>
        </w:rPr>
      </w:pPr>
      <w:proofErr w:type="spellStart"/>
      <w:r>
        <w:rPr>
          <w:rFonts w:ascii="Arial" w:eastAsiaTheme="minorHAnsi" w:hAnsi="Arial" w:cs="Arial"/>
          <w:bCs/>
          <w:color w:val="000000"/>
          <w:sz w:val="18"/>
          <w:szCs w:val="18"/>
        </w:rPr>
        <w:t>Cataguases</w:t>
      </w:r>
      <w:proofErr w:type="spellEnd"/>
      <w:r>
        <w:rPr>
          <w:rFonts w:ascii="Arial" w:eastAsiaTheme="minorHAnsi" w:hAnsi="Arial" w:cs="Arial"/>
          <w:bCs/>
          <w:color w:val="000000"/>
          <w:sz w:val="18"/>
          <w:szCs w:val="18"/>
        </w:rPr>
        <w:t>/MG, _____</w:t>
      </w:r>
      <w:proofErr w:type="spellStart"/>
      <w:r>
        <w:rPr>
          <w:rFonts w:ascii="Arial" w:eastAsiaTheme="minorHAnsi" w:hAnsi="Arial" w:cs="Arial"/>
          <w:bCs/>
          <w:color w:val="000000"/>
          <w:sz w:val="18"/>
          <w:szCs w:val="18"/>
        </w:rPr>
        <w:t>de________de</w:t>
      </w:r>
      <w:proofErr w:type="spellEnd"/>
      <w:r>
        <w:rPr>
          <w:rFonts w:ascii="Arial" w:eastAsiaTheme="minorHAnsi" w:hAnsi="Arial" w:cs="Arial"/>
          <w:bCs/>
          <w:color w:val="000000"/>
          <w:sz w:val="18"/>
          <w:szCs w:val="18"/>
        </w:rPr>
        <w:t xml:space="preserve"> 202</w:t>
      </w:r>
      <w:r w:rsidR="00E918AB">
        <w:rPr>
          <w:rFonts w:ascii="Arial" w:eastAsiaTheme="minorHAnsi" w:hAnsi="Arial" w:cs="Arial"/>
          <w:bCs/>
          <w:color w:val="000000"/>
          <w:sz w:val="18"/>
          <w:szCs w:val="18"/>
        </w:rPr>
        <w:t>3</w:t>
      </w:r>
      <w:r>
        <w:rPr>
          <w:rFonts w:ascii="Arial" w:eastAsiaTheme="minorHAnsi" w:hAnsi="Arial" w:cs="Arial"/>
          <w:bCs/>
          <w:color w:val="000000"/>
          <w:sz w:val="18"/>
          <w:szCs w:val="18"/>
        </w:rPr>
        <w:t>.</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_______________________                                     ________________________</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 xml:space="preserve">        CONTRATADA                                                            CONTRATANTE</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 xml:space="preserve">________________________                                    ________________________                                 </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SECRETÁRIO DE SAÚDE                                             PROCURADOR MUNICIPAL</w:t>
      </w:r>
    </w:p>
    <w:p w:rsidR="00041C62" w:rsidRDefault="00041C62">
      <w:pPr>
        <w:jc w:val="both"/>
        <w:rPr>
          <w:rFonts w:ascii="Arial" w:hAnsi="Arial" w:cs="Arial"/>
          <w:color w:val="000000"/>
          <w:sz w:val="18"/>
          <w:szCs w:val="18"/>
        </w:rPr>
      </w:pPr>
    </w:p>
    <w:p w:rsidR="00041C62" w:rsidRPr="003E3F9C" w:rsidRDefault="00E918AB" w:rsidP="003E3F9C">
      <w:pPr>
        <w:jc w:val="both"/>
        <w:rPr>
          <w:rFonts w:ascii="Arial" w:hAnsi="Arial" w:cs="Arial"/>
          <w:bCs/>
          <w:color w:val="000000"/>
          <w:sz w:val="18"/>
          <w:szCs w:val="18"/>
        </w:rPr>
      </w:pPr>
      <w:r>
        <w:rPr>
          <w:rFonts w:ascii="Arial" w:eastAsiaTheme="minorHAnsi" w:hAnsi="Arial" w:cs="Arial"/>
          <w:bCs/>
          <w:color w:val="000000"/>
          <w:sz w:val="18"/>
          <w:szCs w:val="18"/>
        </w:rPr>
        <w:t>Testemunhas:_____________________                                   __________________________</w:t>
      </w:r>
    </w:p>
    <w:p w:rsidR="00041C62" w:rsidRDefault="003E3F9C">
      <w:pPr>
        <w:ind w:left="-284"/>
        <w:jc w:val="both"/>
        <w:rPr>
          <w:rFonts w:ascii="Arial" w:hAnsi="Arial" w:cs="Arial"/>
          <w:bCs/>
          <w:color w:val="000000"/>
          <w:sz w:val="20"/>
          <w:szCs w:val="20"/>
        </w:rPr>
        <w:sectPr w:rsidR="00041C62" w:rsidSect="00505FCC">
          <w:headerReference w:type="default" r:id="rId14"/>
          <w:footerReference w:type="default" r:id="rId15"/>
          <w:pgSz w:w="11907" w:h="16840"/>
          <w:pgMar w:top="1560" w:right="1077" w:bottom="1134" w:left="1077" w:header="709" w:footer="0" w:gutter="0"/>
          <w:cols w:space="708"/>
          <w:docGrid w:linePitch="360"/>
        </w:sectPr>
      </w:pPr>
      <w:r>
        <w:rPr>
          <w:rFonts w:ascii="Arial" w:eastAsiaTheme="minorHAnsi" w:hAnsi="Arial" w:cs="Arial"/>
          <w:bCs/>
          <w:color w:val="000000"/>
          <w:sz w:val="20"/>
          <w:szCs w:val="20"/>
        </w:rPr>
        <w:t xml:space="preserve">            </w:t>
      </w:r>
    </w:p>
    <w:p w:rsidR="00041C62" w:rsidRDefault="00041C62">
      <w:pPr>
        <w:ind w:left="-284"/>
        <w:jc w:val="both"/>
        <w:rPr>
          <w:rFonts w:ascii="Arial" w:hAnsi="Arial" w:cs="Arial"/>
          <w:bCs/>
          <w:color w:val="000000"/>
          <w:sz w:val="20"/>
          <w:szCs w:val="20"/>
        </w:rPr>
      </w:pPr>
    </w:p>
    <w:p w:rsidR="00041C62" w:rsidRDefault="00041C62">
      <w:pPr>
        <w:rPr>
          <w:rFonts w:ascii="Arial" w:hAnsi="Arial" w:cs="Arial"/>
          <w:sz w:val="20"/>
          <w:szCs w:val="20"/>
        </w:rPr>
      </w:pPr>
    </w:p>
    <w:p w:rsidR="00041C62" w:rsidRDefault="00041C62">
      <w:pPr>
        <w:rPr>
          <w:rFonts w:ascii="Arial" w:hAnsi="Arial" w:cs="Arial"/>
          <w:sz w:val="20"/>
          <w:szCs w:val="20"/>
        </w:rPr>
      </w:pPr>
    </w:p>
    <w:p w:rsidR="00041C62" w:rsidRDefault="009373D2">
      <w:pPr>
        <w:tabs>
          <w:tab w:val="left" w:pos="4776"/>
        </w:tabs>
        <w:jc w:val="center"/>
        <w:rPr>
          <w:rFonts w:ascii="Arial" w:hAnsi="Arial" w:cs="Arial"/>
          <w:b/>
          <w:bCs/>
          <w:color w:val="000000"/>
          <w:sz w:val="36"/>
          <w:szCs w:val="36"/>
        </w:rPr>
      </w:pPr>
      <w:r>
        <w:rPr>
          <w:rFonts w:ascii="Arial" w:eastAsiaTheme="minorHAnsi" w:hAnsi="Arial" w:cs="Arial"/>
          <w:b/>
          <w:bCs/>
          <w:color w:val="000000"/>
          <w:sz w:val="36"/>
          <w:szCs w:val="36"/>
        </w:rPr>
        <w:t>ANEXO IV</w:t>
      </w:r>
    </w:p>
    <w:p w:rsidR="00041C62" w:rsidRDefault="00041C62">
      <w:pPr>
        <w:jc w:val="center"/>
        <w:rPr>
          <w:rFonts w:ascii="Arial" w:hAnsi="Arial" w:cs="Arial"/>
          <w:b/>
          <w:bCs/>
          <w:color w:val="000000"/>
          <w:sz w:val="36"/>
          <w:szCs w:val="36"/>
        </w:rPr>
      </w:pPr>
    </w:p>
    <w:p w:rsidR="00041C62" w:rsidRDefault="009373D2">
      <w:pPr>
        <w:jc w:val="center"/>
        <w:rPr>
          <w:rFonts w:ascii="Arial" w:hAnsi="Arial" w:cs="Arial"/>
          <w:b/>
          <w:bCs/>
          <w:color w:val="000000"/>
          <w:sz w:val="36"/>
          <w:szCs w:val="36"/>
        </w:rPr>
      </w:pPr>
      <w:r>
        <w:rPr>
          <w:rFonts w:ascii="Arial" w:eastAsiaTheme="minorHAnsi" w:hAnsi="Arial" w:cs="Arial"/>
          <w:b/>
          <w:bCs/>
          <w:color w:val="000000"/>
          <w:sz w:val="36"/>
          <w:szCs w:val="36"/>
        </w:rPr>
        <w:t>MAPA ANALÍTICO</w:t>
      </w:r>
    </w:p>
    <w:p w:rsidR="00041C62" w:rsidRDefault="00041C62">
      <w:pPr>
        <w:pStyle w:val="SemEspaamento"/>
        <w:rPr>
          <w:rFonts w:ascii="Arial" w:hAnsi="Arial" w:cs="Arial"/>
          <w:b/>
          <w:sz w:val="20"/>
          <w:u w:val="single"/>
        </w:rPr>
      </w:pPr>
    </w:p>
    <w:tbl>
      <w:tblPr>
        <w:tblW w:w="14320" w:type="dxa"/>
        <w:tblInd w:w="-214" w:type="dxa"/>
        <w:tblCellMar>
          <w:left w:w="70" w:type="dxa"/>
          <w:right w:w="70" w:type="dxa"/>
        </w:tblCellMar>
        <w:tblLook w:val="04A0"/>
      </w:tblPr>
      <w:tblGrid>
        <w:gridCol w:w="710"/>
        <w:gridCol w:w="1701"/>
        <w:gridCol w:w="1136"/>
        <w:gridCol w:w="1701"/>
        <w:gridCol w:w="1501"/>
        <w:gridCol w:w="1280"/>
        <w:gridCol w:w="1560"/>
        <w:gridCol w:w="1480"/>
        <w:gridCol w:w="1550"/>
        <w:gridCol w:w="1701"/>
      </w:tblGrid>
      <w:tr w:rsidR="00E918AB" w:rsidRPr="00E918AB" w:rsidTr="00E918AB">
        <w:trPr>
          <w:trHeight w:val="39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Item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Especificação</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Veículo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Placa</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Marca</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Ano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 xml:space="preserve"> Porto Seguro </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 xml:space="preserve"> Mapfre </w:t>
            </w:r>
          </w:p>
        </w:tc>
        <w:tc>
          <w:tcPr>
            <w:tcW w:w="1550" w:type="dxa"/>
            <w:tcBorders>
              <w:top w:val="single" w:sz="4" w:space="0" w:color="auto"/>
              <w:left w:val="nil"/>
              <w:bottom w:val="single" w:sz="4" w:space="0" w:color="auto"/>
              <w:right w:val="nil"/>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 xml:space="preserve"> Sura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 xml:space="preserve"> MÉDIA </w:t>
            </w:r>
          </w:p>
        </w:tc>
      </w:tr>
      <w:tr w:rsidR="00E918AB" w:rsidRPr="00E918AB" w:rsidTr="00E918AB">
        <w:trPr>
          <w:trHeight w:val="39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proofErr w:type="gramStart"/>
            <w:r w:rsidRPr="00E918AB">
              <w:rPr>
                <w:rFonts w:ascii="Arial" w:hAnsi="Arial" w:cs="Arial"/>
                <w:color w:val="000000"/>
              </w:rPr>
              <w:t>1</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Seguro</w:t>
            </w:r>
          </w:p>
        </w:tc>
        <w:tc>
          <w:tcPr>
            <w:tcW w:w="1136" w:type="dxa"/>
            <w:tcBorders>
              <w:top w:val="nil"/>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Gol MPI</w:t>
            </w:r>
          </w:p>
        </w:tc>
        <w:tc>
          <w:tcPr>
            <w:tcW w:w="1701" w:type="dxa"/>
            <w:tcBorders>
              <w:top w:val="nil"/>
              <w:left w:val="nil"/>
              <w:bottom w:val="single" w:sz="4" w:space="0" w:color="auto"/>
              <w:right w:val="single" w:sz="4" w:space="0" w:color="auto"/>
            </w:tcBorders>
            <w:shd w:val="clear" w:color="auto" w:fill="auto"/>
            <w:noWrap/>
            <w:vAlign w:val="bottom"/>
            <w:hideMark/>
          </w:tcPr>
          <w:p w:rsidR="00E918AB" w:rsidRPr="00E918AB" w:rsidRDefault="00E918AB" w:rsidP="00E918AB">
            <w:pPr>
              <w:rPr>
                <w:rFonts w:ascii="Arial" w:hAnsi="Arial" w:cs="Arial"/>
                <w:color w:val="000000"/>
              </w:rPr>
            </w:pPr>
            <w:r w:rsidRPr="00E918AB">
              <w:rPr>
                <w:rFonts w:ascii="Arial" w:hAnsi="Arial" w:cs="Arial"/>
                <w:color w:val="000000"/>
              </w:rPr>
              <w:t>RVO – 1D18</w:t>
            </w:r>
          </w:p>
        </w:tc>
        <w:tc>
          <w:tcPr>
            <w:tcW w:w="1501" w:type="dxa"/>
            <w:tcBorders>
              <w:top w:val="nil"/>
              <w:left w:val="nil"/>
              <w:bottom w:val="single" w:sz="4" w:space="0" w:color="auto"/>
              <w:right w:val="single" w:sz="4" w:space="0" w:color="auto"/>
            </w:tcBorders>
            <w:shd w:val="clear" w:color="auto" w:fill="auto"/>
            <w:noWrap/>
            <w:vAlign w:val="bottom"/>
            <w:hideMark/>
          </w:tcPr>
          <w:p w:rsidR="00E918AB" w:rsidRPr="00E918AB" w:rsidRDefault="00E918AB" w:rsidP="00E918AB">
            <w:pPr>
              <w:rPr>
                <w:rFonts w:ascii="Arial" w:hAnsi="Arial" w:cs="Arial"/>
                <w:color w:val="222222"/>
              </w:rPr>
            </w:pPr>
            <w:proofErr w:type="spellStart"/>
            <w:r w:rsidRPr="00E918AB">
              <w:rPr>
                <w:rFonts w:ascii="Arial" w:hAnsi="Arial" w:cs="Arial"/>
                <w:color w:val="222222"/>
              </w:rPr>
              <w:t>Volkswagem</w:t>
            </w:r>
            <w:proofErr w:type="spellEnd"/>
          </w:p>
        </w:tc>
        <w:tc>
          <w:tcPr>
            <w:tcW w:w="1280" w:type="dxa"/>
            <w:tcBorders>
              <w:top w:val="nil"/>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2022/2023</w:t>
            </w:r>
          </w:p>
        </w:tc>
        <w:tc>
          <w:tcPr>
            <w:tcW w:w="1560" w:type="dxa"/>
            <w:tcBorders>
              <w:top w:val="nil"/>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R$ 1.993,44</w:t>
            </w:r>
          </w:p>
        </w:tc>
        <w:tc>
          <w:tcPr>
            <w:tcW w:w="1480" w:type="dxa"/>
            <w:tcBorders>
              <w:top w:val="nil"/>
              <w:left w:val="nil"/>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R$ 2.310,00</w:t>
            </w:r>
          </w:p>
        </w:tc>
        <w:tc>
          <w:tcPr>
            <w:tcW w:w="1550" w:type="dxa"/>
            <w:tcBorders>
              <w:top w:val="nil"/>
              <w:left w:val="nil"/>
              <w:bottom w:val="single" w:sz="4" w:space="0" w:color="auto"/>
              <w:right w:val="nil"/>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R$ 2.390,00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E918AB" w:rsidRPr="00E918AB" w:rsidRDefault="00E918AB" w:rsidP="00E918AB">
            <w:pPr>
              <w:jc w:val="center"/>
              <w:rPr>
                <w:rFonts w:ascii="Arial" w:hAnsi="Arial" w:cs="Arial"/>
                <w:color w:val="000000"/>
              </w:rPr>
            </w:pPr>
            <w:r w:rsidRPr="00E918AB">
              <w:rPr>
                <w:rFonts w:ascii="Arial" w:hAnsi="Arial" w:cs="Arial"/>
                <w:color w:val="000000"/>
              </w:rPr>
              <w:t xml:space="preserve"> R$2.231,15 </w:t>
            </w:r>
          </w:p>
        </w:tc>
      </w:tr>
    </w:tbl>
    <w:p w:rsidR="00041C62" w:rsidRDefault="00041C62" w:rsidP="00616A21">
      <w:pPr>
        <w:jc w:val="both"/>
        <w:rPr>
          <w:rFonts w:ascii="Arial" w:hAnsi="Arial" w:cs="Arial"/>
          <w:b/>
        </w:rPr>
      </w:pPr>
    </w:p>
    <w:sectPr w:rsidR="00041C62" w:rsidSect="00041C62">
      <w:headerReference w:type="default" r:id="rId16"/>
      <w:footerReference w:type="default" r:id="rId17"/>
      <w:pgSz w:w="16840" w:h="11907" w:orient="landscape"/>
      <w:pgMar w:top="1077"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50F" w:rsidRDefault="00B8650F">
      <w:r>
        <w:separator/>
      </w:r>
    </w:p>
  </w:endnote>
  <w:endnote w:type="continuationSeparator" w:id="0">
    <w:p w:rsidR="00B8650F" w:rsidRDefault="00B8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8F6" w:rsidRDefault="002618F6" w:rsidP="001D446C">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2618F6" w:rsidRDefault="002618F6" w:rsidP="001D446C">
    <w:pPr>
      <w:pStyle w:val="Rodap1"/>
      <w:jc w:val="center"/>
      <w:rPr>
        <w:rFonts w:ascii="Arial" w:hAnsi="Arial" w:cs="Arial"/>
        <w:color w:val="002060"/>
        <w:sz w:val="20"/>
        <w:szCs w:val="20"/>
      </w:rPr>
    </w:pPr>
    <w:r>
      <w:rPr>
        <w:rFonts w:ascii="Arial" w:hAnsi="Arial" w:cs="Arial"/>
        <w:color w:val="002060"/>
        <w:sz w:val="20"/>
        <w:szCs w:val="20"/>
      </w:rPr>
      <w:t>Processo Licitatório n° 273/2022</w:t>
    </w:r>
  </w:p>
  <w:p w:rsidR="002618F6" w:rsidRDefault="00B8574F">
    <w:pPr>
      <w:pStyle w:val="Rodap1"/>
      <w:jc w:val="right"/>
    </w:pPr>
    <w:sdt>
      <w:sdtPr>
        <w:id w:val="7758819"/>
        <w:docPartObj>
          <w:docPartGallery w:val="Page Numbers (Bottom of Page)"/>
          <w:docPartUnique/>
        </w:docPartObj>
      </w:sdtPr>
      <w:sdtContent>
        <w:sdt>
          <w:sdtPr>
            <w:id w:val="7758820"/>
            <w:docPartObj>
              <w:docPartGallery w:val="Page Numbers (Top of Page)"/>
              <w:docPartUnique/>
            </w:docPartObj>
          </w:sdtPr>
          <w:sdtContent>
            <w:r w:rsidR="002618F6">
              <w:t xml:space="preserve">Página </w:t>
            </w:r>
            <w:r>
              <w:rPr>
                <w:b/>
              </w:rPr>
              <w:fldChar w:fldCharType="begin"/>
            </w:r>
            <w:r w:rsidR="002618F6">
              <w:rPr>
                <w:b/>
              </w:rPr>
              <w:instrText>PAGE</w:instrText>
            </w:r>
            <w:r>
              <w:rPr>
                <w:b/>
              </w:rPr>
              <w:fldChar w:fldCharType="separate"/>
            </w:r>
            <w:r w:rsidR="002B2A11">
              <w:rPr>
                <w:b/>
                <w:noProof/>
              </w:rPr>
              <w:t>34</w:t>
            </w:r>
            <w:r>
              <w:rPr>
                <w:b/>
              </w:rPr>
              <w:fldChar w:fldCharType="end"/>
            </w:r>
            <w:r w:rsidR="002618F6">
              <w:t xml:space="preserve"> de </w:t>
            </w:r>
            <w:r>
              <w:rPr>
                <w:b/>
              </w:rPr>
              <w:fldChar w:fldCharType="begin"/>
            </w:r>
            <w:r w:rsidR="002618F6">
              <w:rPr>
                <w:b/>
              </w:rPr>
              <w:instrText>NUMPAGES</w:instrText>
            </w:r>
            <w:r>
              <w:rPr>
                <w:b/>
              </w:rPr>
              <w:fldChar w:fldCharType="separate"/>
            </w:r>
            <w:r w:rsidR="002B2A11">
              <w:rPr>
                <w:b/>
                <w:noProof/>
              </w:rPr>
              <w:t>35</w:t>
            </w:r>
            <w:r>
              <w:rPr>
                <w:b/>
              </w:rPr>
              <w:fldChar w:fldCharType="end"/>
            </w:r>
          </w:sdtContent>
        </w:sdt>
      </w:sdtContent>
    </w:sdt>
  </w:p>
  <w:p w:rsidR="002618F6" w:rsidRDefault="002618F6">
    <w:pPr>
      <w:pStyle w:val="Rodap1"/>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8F6" w:rsidRDefault="002618F6" w:rsidP="00C74C39">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2618F6" w:rsidRDefault="002618F6" w:rsidP="00C74C39">
    <w:pPr>
      <w:pStyle w:val="Rodap1"/>
      <w:jc w:val="center"/>
      <w:rPr>
        <w:rFonts w:ascii="Arial" w:hAnsi="Arial" w:cs="Arial"/>
        <w:color w:val="002060"/>
        <w:sz w:val="20"/>
        <w:szCs w:val="20"/>
      </w:rPr>
    </w:pPr>
    <w:r>
      <w:rPr>
        <w:rFonts w:ascii="Arial" w:hAnsi="Arial" w:cs="Arial"/>
        <w:color w:val="002060"/>
        <w:sz w:val="20"/>
        <w:szCs w:val="20"/>
      </w:rPr>
      <w:t>Processo Licitatório n° 273/2022</w:t>
    </w:r>
  </w:p>
  <w:p w:rsidR="002618F6" w:rsidRDefault="00B8574F">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2618F6">
              <w:t xml:space="preserve">Página </w:t>
            </w:r>
            <w:r>
              <w:rPr>
                <w:b/>
              </w:rPr>
              <w:fldChar w:fldCharType="begin"/>
            </w:r>
            <w:r w:rsidR="002618F6">
              <w:rPr>
                <w:b/>
              </w:rPr>
              <w:instrText>PAGE</w:instrText>
            </w:r>
            <w:r>
              <w:rPr>
                <w:b/>
              </w:rPr>
              <w:fldChar w:fldCharType="separate"/>
            </w:r>
            <w:r w:rsidR="002B2A11">
              <w:rPr>
                <w:b/>
                <w:noProof/>
              </w:rPr>
              <w:t>35</w:t>
            </w:r>
            <w:r>
              <w:rPr>
                <w:b/>
              </w:rPr>
              <w:fldChar w:fldCharType="end"/>
            </w:r>
            <w:r w:rsidR="002618F6">
              <w:t xml:space="preserve"> de </w:t>
            </w:r>
            <w:r>
              <w:rPr>
                <w:b/>
              </w:rPr>
              <w:fldChar w:fldCharType="begin"/>
            </w:r>
            <w:r w:rsidR="002618F6">
              <w:rPr>
                <w:b/>
              </w:rPr>
              <w:instrText>NUMPAGES</w:instrText>
            </w:r>
            <w:r>
              <w:rPr>
                <w:b/>
              </w:rPr>
              <w:fldChar w:fldCharType="separate"/>
            </w:r>
            <w:r w:rsidR="002B2A11">
              <w:rPr>
                <w:b/>
                <w:noProof/>
              </w:rPr>
              <w:t>35</w:t>
            </w:r>
            <w:r>
              <w:rPr>
                <w:b/>
              </w:rPr>
              <w:fldChar w:fldCharType="end"/>
            </w:r>
          </w:sdtContent>
        </w:sdt>
      </w:sdtContent>
    </w:sdt>
  </w:p>
  <w:p w:rsidR="002618F6" w:rsidRDefault="002618F6">
    <w:pPr>
      <w:pStyle w:val="Rodap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50F" w:rsidRDefault="00B8650F">
      <w:r>
        <w:separator/>
      </w:r>
    </w:p>
  </w:footnote>
  <w:footnote w:type="continuationSeparator" w:id="0">
    <w:p w:rsidR="00B8650F" w:rsidRDefault="00B8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8F6" w:rsidRDefault="0080078E">
    <w:pPr>
      <w:pStyle w:val="Cabealho1"/>
      <w:jc w:val="center"/>
    </w:pPr>
    <w:r>
      <w:rPr>
        <w:noProof/>
      </w:rPr>
      <w:drawing>
        <wp:anchor distT="0" distB="0" distL="114300" distR="114300" simplePos="0" relativeHeight="251658240" behindDoc="1" locked="0" layoutInCell="1" allowOverlap="1">
          <wp:simplePos x="0" y="0"/>
          <wp:positionH relativeFrom="margin">
            <wp:posOffset>-275590</wp:posOffset>
          </wp:positionH>
          <wp:positionV relativeFrom="paragraph">
            <wp:posOffset>-497840</wp:posOffset>
          </wp:positionV>
          <wp:extent cx="6704330" cy="1158240"/>
          <wp:effectExtent l="0" t="0" r="0" b="0"/>
          <wp:wrapNone/>
          <wp:docPr id="4"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04330" cy="1158240"/>
                  </a:xfrm>
                  <a:prstGeom prst="rect">
                    <a:avLst/>
                  </a:prstGeom>
                  <a:noFill/>
                </pic:spPr>
              </pic:pic>
            </a:graphicData>
          </a:graphic>
        </wp:anchor>
      </w:drawing>
    </w:r>
    <w:r w:rsidR="00B8574F">
      <w:rPr>
        <w:noProof/>
      </w:rPr>
      <w:pict>
        <v:rect id="AutoShape 4" o:spid="_x0000_s1026" style="position:absolute;left:0;text-align:left;margin-left:0;margin-top:0;width:50pt;height:50pt;z-index:25165619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8F6" w:rsidRDefault="00B8574F">
    <w:pPr>
      <w:pStyle w:val="Cabealho1"/>
      <w:jc w:val="center"/>
    </w:pPr>
    <w:r>
      <w:rPr>
        <w:noProof/>
      </w:rPr>
      <w:pict>
        <v:rect id="AutoShape 2" o:spid="_x0000_s1027" style="position:absolute;left:0;text-align:left;margin-left:0;margin-top:0;width:50pt;height:50pt;z-index:2516572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r w:rsidR="0080078E">
      <w:rPr>
        <w:noProof/>
      </w:rPr>
      <w:drawing>
        <wp:anchor distT="0" distB="0" distL="114300" distR="114300" simplePos="0" relativeHeight="251659264" behindDoc="1" locked="0" layoutInCell="1" allowOverlap="1">
          <wp:simplePos x="0" y="0"/>
          <wp:positionH relativeFrom="margin">
            <wp:posOffset>1087120</wp:posOffset>
          </wp:positionH>
          <wp:positionV relativeFrom="paragraph">
            <wp:posOffset>-487680</wp:posOffset>
          </wp:positionV>
          <wp:extent cx="6704330" cy="11582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04330" cy="115824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3FE1"/>
    <w:multiLevelType w:val="multilevel"/>
    <w:tmpl w:val="494697AC"/>
    <w:lvl w:ilvl="0">
      <w:start w:val="15"/>
      <w:numFmt w:val="decimal"/>
      <w:lvlText w:val="%1"/>
      <w:lvlJc w:val="left"/>
      <w:pPr>
        <w:ind w:left="552" w:hanging="552"/>
      </w:pPr>
      <w:rPr>
        <w:rFonts w:eastAsia="Arial" w:hint="default"/>
      </w:rPr>
    </w:lvl>
    <w:lvl w:ilvl="1">
      <w:start w:val="3"/>
      <w:numFmt w:val="decimal"/>
      <w:lvlText w:val="%1.%2"/>
      <w:lvlJc w:val="left"/>
      <w:pPr>
        <w:ind w:left="1119" w:hanging="552"/>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1">
    <w:nsid w:val="0571754B"/>
    <w:multiLevelType w:val="multilevel"/>
    <w:tmpl w:val="4574EA1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EB4504B"/>
    <w:multiLevelType w:val="multilevel"/>
    <w:tmpl w:val="F5C67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4AE04C5"/>
    <w:multiLevelType w:val="hybridMultilevel"/>
    <w:tmpl w:val="5B44C054"/>
    <w:lvl w:ilvl="0" w:tplc="028E6CA6">
      <w:start w:val="11"/>
      <w:numFmt w:val="decimal"/>
      <w:lvlText w:val="%1-"/>
      <w:lvlJc w:val="left"/>
      <w:pPr>
        <w:ind w:left="720" w:hanging="360"/>
      </w:pPr>
      <w:rPr>
        <w:rFonts w:hint="default"/>
      </w:rPr>
    </w:lvl>
    <w:lvl w:ilvl="1" w:tplc="BF6C32D4">
      <w:start w:val="1"/>
      <w:numFmt w:val="lowerLetter"/>
      <w:lvlText w:val="%2."/>
      <w:lvlJc w:val="left"/>
      <w:pPr>
        <w:ind w:left="1440" w:hanging="360"/>
      </w:pPr>
    </w:lvl>
    <w:lvl w:ilvl="2" w:tplc="7960DE8A">
      <w:start w:val="1"/>
      <w:numFmt w:val="lowerRoman"/>
      <w:lvlText w:val="%3."/>
      <w:lvlJc w:val="right"/>
      <w:pPr>
        <w:ind w:left="2160" w:hanging="180"/>
      </w:pPr>
    </w:lvl>
    <w:lvl w:ilvl="3" w:tplc="F8C68328">
      <w:start w:val="1"/>
      <w:numFmt w:val="decimal"/>
      <w:lvlText w:val="%4."/>
      <w:lvlJc w:val="left"/>
      <w:pPr>
        <w:ind w:left="2880" w:hanging="360"/>
      </w:pPr>
    </w:lvl>
    <w:lvl w:ilvl="4" w:tplc="FF144E34">
      <w:start w:val="1"/>
      <w:numFmt w:val="lowerLetter"/>
      <w:lvlText w:val="%5."/>
      <w:lvlJc w:val="left"/>
      <w:pPr>
        <w:ind w:left="3600" w:hanging="360"/>
      </w:pPr>
    </w:lvl>
    <w:lvl w:ilvl="5" w:tplc="7FDE07B0">
      <w:start w:val="1"/>
      <w:numFmt w:val="lowerRoman"/>
      <w:lvlText w:val="%6."/>
      <w:lvlJc w:val="right"/>
      <w:pPr>
        <w:ind w:left="4320" w:hanging="180"/>
      </w:pPr>
    </w:lvl>
    <w:lvl w:ilvl="6" w:tplc="601CADBA">
      <w:start w:val="1"/>
      <w:numFmt w:val="decimal"/>
      <w:lvlText w:val="%7."/>
      <w:lvlJc w:val="left"/>
      <w:pPr>
        <w:ind w:left="5040" w:hanging="360"/>
      </w:pPr>
    </w:lvl>
    <w:lvl w:ilvl="7" w:tplc="44A0F9A2">
      <w:start w:val="1"/>
      <w:numFmt w:val="lowerLetter"/>
      <w:lvlText w:val="%8."/>
      <w:lvlJc w:val="left"/>
      <w:pPr>
        <w:ind w:left="5760" w:hanging="360"/>
      </w:pPr>
    </w:lvl>
    <w:lvl w:ilvl="8" w:tplc="5060C6A2">
      <w:start w:val="1"/>
      <w:numFmt w:val="lowerRoman"/>
      <w:lvlText w:val="%9."/>
      <w:lvlJc w:val="right"/>
      <w:pPr>
        <w:ind w:left="6480" w:hanging="180"/>
      </w:pPr>
    </w:lvl>
  </w:abstractNum>
  <w:abstractNum w:abstractNumId="4">
    <w:nsid w:val="19435AC2"/>
    <w:multiLevelType w:val="multilevel"/>
    <w:tmpl w:val="93A6DB5A"/>
    <w:lvl w:ilvl="0">
      <w:start w:val="16"/>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29A43E0C"/>
    <w:multiLevelType w:val="multilevel"/>
    <w:tmpl w:val="10F8775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3."/>
      <w:lvlJc w:val="left"/>
      <w:pPr>
        <w:ind w:left="1080" w:hanging="1080"/>
      </w:pPr>
      <w:rPr>
        <w:rFonts w:hint="default"/>
        <w:b w:val="0"/>
      </w:rPr>
    </w:lvl>
    <w:lvl w:ilvl="4">
      <w:start w:val="1"/>
      <w:numFmt w:val="decimal"/>
      <w:lvlText w:val="%1.%2.%3.%3.%4."/>
      <w:lvlJc w:val="left"/>
      <w:pPr>
        <w:ind w:left="1440" w:hanging="1440"/>
      </w:pPr>
      <w:rPr>
        <w:rFonts w:hint="default"/>
        <w:b w:val="0"/>
      </w:rPr>
    </w:lvl>
    <w:lvl w:ilvl="5">
      <w:start w:val="1"/>
      <w:numFmt w:val="decimal"/>
      <w:lvlText w:val="%1.%2.%3.%3.%4.%5."/>
      <w:lvlJc w:val="left"/>
      <w:pPr>
        <w:ind w:left="1440" w:hanging="1440"/>
      </w:pPr>
      <w:rPr>
        <w:rFonts w:hint="default"/>
        <w:b w:val="0"/>
      </w:rPr>
    </w:lvl>
    <w:lvl w:ilvl="6">
      <w:start w:val="1"/>
      <w:numFmt w:val="decimal"/>
      <w:lvlText w:val="%1.%2.%3.%3.%4.%5.%6."/>
      <w:lvlJc w:val="left"/>
      <w:pPr>
        <w:ind w:left="1800" w:hanging="1800"/>
      </w:pPr>
      <w:rPr>
        <w:rFonts w:hint="default"/>
        <w:b w:val="0"/>
      </w:rPr>
    </w:lvl>
    <w:lvl w:ilvl="7">
      <w:start w:val="1"/>
      <w:numFmt w:val="decimal"/>
      <w:lvlText w:val="%1.%2.%3.%3.%4.%5.%6.%7."/>
      <w:lvlJc w:val="left"/>
      <w:pPr>
        <w:ind w:left="1800" w:hanging="1800"/>
      </w:pPr>
      <w:rPr>
        <w:rFonts w:hint="default"/>
        <w:b w:val="0"/>
      </w:rPr>
    </w:lvl>
    <w:lvl w:ilvl="8">
      <w:start w:val="1"/>
      <w:numFmt w:val="decimal"/>
      <w:lvlText w:val="%1.%2.%3.%3.%4.%5.%6.%7.%8."/>
      <w:lvlJc w:val="left"/>
      <w:pPr>
        <w:ind w:left="2160" w:hanging="2160"/>
      </w:pPr>
      <w:rPr>
        <w:rFonts w:hint="default"/>
        <w:b w:val="0"/>
      </w:rPr>
    </w:lvl>
  </w:abstractNum>
  <w:abstractNum w:abstractNumId="6">
    <w:nsid w:val="2ABE7F5D"/>
    <w:multiLevelType w:val="multilevel"/>
    <w:tmpl w:val="0DD0265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7">
    <w:nsid w:val="3B81085E"/>
    <w:multiLevelType w:val="multilevel"/>
    <w:tmpl w:val="061E2E82"/>
    <w:lvl w:ilvl="0">
      <w:start w:val="17"/>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40B2C42"/>
    <w:multiLevelType w:val="multilevel"/>
    <w:tmpl w:val="505AF21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nsid w:val="603C2059"/>
    <w:multiLevelType w:val="multilevel"/>
    <w:tmpl w:val="9EEA1C9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659967E8"/>
    <w:multiLevelType w:val="multilevel"/>
    <w:tmpl w:val="832E01B4"/>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6A116825"/>
    <w:multiLevelType w:val="hybridMultilevel"/>
    <w:tmpl w:val="3AF06702"/>
    <w:lvl w:ilvl="0" w:tplc="CC66F3B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B09163B"/>
    <w:multiLevelType w:val="multilevel"/>
    <w:tmpl w:val="10DAFE9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705B266E"/>
    <w:multiLevelType w:val="hybridMultilevel"/>
    <w:tmpl w:val="47BC68C2"/>
    <w:lvl w:ilvl="0" w:tplc="6902E030">
      <w:start w:val="4"/>
      <w:numFmt w:val="decimal"/>
      <w:lvlText w:val="%1"/>
      <w:lvlJc w:val="left"/>
      <w:pPr>
        <w:ind w:left="750" w:hanging="36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16">
    <w:nsid w:val="71910FE1"/>
    <w:multiLevelType w:val="hybridMultilevel"/>
    <w:tmpl w:val="D8164F6A"/>
    <w:lvl w:ilvl="0" w:tplc="F39AF078">
      <w:start w:val="1"/>
      <w:numFmt w:val="bullet"/>
      <w:lvlText w:val=""/>
      <w:lvlJc w:val="left"/>
      <w:pPr>
        <w:tabs>
          <w:tab w:val="num" w:pos="720"/>
        </w:tabs>
        <w:ind w:left="720" w:hanging="360"/>
      </w:pPr>
      <w:rPr>
        <w:rFonts w:ascii="Symbol" w:hAnsi="Symbol" w:hint="default"/>
      </w:rPr>
    </w:lvl>
    <w:lvl w:ilvl="1" w:tplc="B5CA8C42">
      <w:start w:val="1"/>
      <w:numFmt w:val="bullet"/>
      <w:lvlText w:val="o"/>
      <w:lvlJc w:val="left"/>
      <w:pPr>
        <w:ind w:left="1440" w:hanging="360"/>
      </w:pPr>
      <w:rPr>
        <w:rFonts w:ascii="Courier New" w:hAnsi="Courier New" w:cs="Courier New" w:hint="default"/>
      </w:rPr>
    </w:lvl>
    <w:lvl w:ilvl="2" w:tplc="2C2A9126">
      <w:start w:val="1"/>
      <w:numFmt w:val="bullet"/>
      <w:lvlText w:val=""/>
      <w:lvlJc w:val="left"/>
      <w:pPr>
        <w:ind w:left="2160" w:hanging="360"/>
      </w:pPr>
      <w:rPr>
        <w:rFonts w:ascii="Wingdings" w:hAnsi="Wingdings" w:hint="default"/>
      </w:rPr>
    </w:lvl>
    <w:lvl w:ilvl="3" w:tplc="CCAEBE74">
      <w:start w:val="1"/>
      <w:numFmt w:val="bullet"/>
      <w:lvlText w:val=""/>
      <w:lvlJc w:val="left"/>
      <w:pPr>
        <w:ind w:left="2880" w:hanging="360"/>
      </w:pPr>
      <w:rPr>
        <w:rFonts w:ascii="Symbol" w:hAnsi="Symbol" w:hint="default"/>
      </w:rPr>
    </w:lvl>
    <w:lvl w:ilvl="4" w:tplc="F2C64722">
      <w:start w:val="1"/>
      <w:numFmt w:val="bullet"/>
      <w:lvlText w:val="o"/>
      <w:lvlJc w:val="left"/>
      <w:pPr>
        <w:ind w:left="3600" w:hanging="360"/>
      </w:pPr>
      <w:rPr>
        <w:rFonts w:ascii="Courier New" w:hAnsi="Courier New" w:cs="Courier New" w:hint="default"/>
      </w:rPr>
    </w:lvl>
    <w:lvl w:ilvl="5" w:tplc="4F18D9E6">
      <w:start w:val="1"/>
      <w:numFmt w:val="bullet"/>
      <w:lvlText w:val=""/>
      <w:lvlJc w:val="left"/>
      <w:pPr>
        <w:ind w:left="4320" w:hanging="360"/>
      </w:pPr>
      <w:rPr>
        <w:rFonts w:ascii="Wingdings" w:hAnsi="Wingdings" w:hint="default"/>
      </w:rPr>
    </w:lvl>
    <w:lvl w:ilvl="6" w:tplc="04E4E344">
      <w:start w:val="1"/>
      <w:numFmt w:val="bullet"/>
      <w:lvlText w:val=""/>
      <w:lvlJc w:val="left"/>
      <w:pPr>
        <w:ind w:left="5040" w:hanging="360"/>
      </w:pPr>
      <w:rPr>
        <w:rFonts w:ascii="Symbol" w:hAnsi="Symbol" w:hint="default"/>
      </w:rPr>
    </w:lvl>
    <w:lvl w:ilvl="7" w:tplc="4CF00F36">
      <w:start w:val="1"/>
      <w:numFmt w:val="bullet"/>
      <w:lvlText w:val="o"/>
      <w:lvlJc w:val="left"/>
      <w:pPr>
        <w:ind w:left="5760" w:hanging="360"/>
      </w:pPr>
      <w:rPr>
        <w:rFonts w:ascii="Courier New" w:hAnsi="Courier New" w:cs="Courier New" w:hint="default"/>
      </w:rPr>
    </w:lvl>
    <w:lvl w:ilvl="8" w:tplc="E4E6EC5A">
      <w:start w:val="1"/>
      <w:numFmt w:val="bullet"/>
      <w:lvlText w:val=""/>
      <w:lvlJc w:val="left"/>
      <w:pPr>
        <w:ind w:left="6480" w:hanging="360"/>
      </w:pPr>
      <w:rPr>
        <w:rFonts w:ascii="Wingdings" w:hAnsi="Wingdings" w:hint="default"/>
      </w:rPr>
    </w:lvl>
  </w:abstractNum>
  <w:abstractNum w:abstractNumId="17">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16"/>
  </w:num>
  <w:num w:numId="2">
    <w:abstractNumId w:val="14"/>
  </w:num>
  <w:num w:numId="3">
    <w:abstractNumId w:val="12"/>
  </w:num>
  <w:num w:numId="4">
    <w:abstractNumId w:val="3"/>
  </w:num>
  <w:num w:numId="5">
    <w:abstractNumId w:val="10"/>
  </w:num>
  <w:num w:numId="6">
    <w:abstractNumId w:val="1"/>
  </w:num>
  <w:num w:numId="7">
    <w:abstractNumId w:val="6"/>
  </w:num>
  <w:num w:numId="8">
    <w:abstractNumId w:val="0"/>
  </w:num>
  <w:num w:numId="9">
    <w:abstractNumId w:val="7"/>
  </w:num>
  <w:num w:numId="10">
    <w:abstractNumId w:val="4"/>
  </w:num>
  <w:num w:numId="11">
    <w:abstractNumId w:val="5"/>
  </w:num>
  <w:num w:numId="12">
    <w:abstractNumId w:val="2"/>
  </w:num>
  <w:num w:numId="13">
    <w:abstractNumId w:val="11"/>
  </w:num>
  <w:num w:numId="14">
    <w:abstractNumId w:val="8"/>
  </w:num>
  <w:num w:numId="15">
    <w:abstractNumId w:val="9"/>
  </w:num>
  <w:num w:numId="16">
    <w:abstractNumId w:val="17"/>
  </w:num>
  <w:num w:numId="17">
    <w:abstractNumId w:val="15"/>
  </w:num>
  <w:num w:numId="18">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041C62"/>
    <w:rsid w:val="00031FB8"/>
    <w:rsid w:val="00034E65"/>
    <w:rsid w:val="00041C62"/>
    <w:rsid w:val="000507A9"/>
    <w:rsid w:val="0006383C"/>
    <w:rsid w:val="0008374B"/>
    <w:rsid w:val="000D37B5"/>
    <w:rsid w:val="00107AC0"/>
    <w:rsid w:val="00127488"/>
    <w:rsid w:val="00140AEA"/>
    <w:rsid w:val="00150193"/>
    <w:rsid w:val="001D446C"/>
    <w:rsid w:val="002618F6"/>
    <w:rsid w:val="00272250"/>
    <w:rsid w:val="00284F5A"/>
    <w:rsid w:val="00293F9A"/>
    <w:rsid w:val="002B2A11"/>
    <w:rsid w:val="00301BB9"/>
    <w:rsid w:val="003B4B03"/>
    <w:rsid w:val="003C3D37"/>
    <w:rsid w:val="003C3EB1"/>
    <w:rsid w:val="003E3F9C"/>
    <w:rsid w:val="004779D8"/>
    <w:rsid w:val="004C761C"/>
    <w:rsid w:val="00505FCC"/>
    <w:rsid w:val="00590826"/>
    <w:rsid w:val="005B69EB"/>
    <w:rsid w:val="00616A21"/>
    <w:rsid w:val="00650C56"/>
    <w:rsid w:val="006840FA"/>
    <w:rsid w:val="00691CE5"/>
    <w:rsid w:val="006A67A5"/>
    <w:rsid w:val="007534FA"/>
    <w:rsid w:val="007C685B"/>
    <w:rsid w:val="007E6618"/>
    <w:rsid w:val="0080078E"/>
    <w:rsid w:val="008201A5"/>
    <w:rsid w:val="0085207F"/>
    <w:rsid w:val="008770F2"/>
    <w:rsid w:val="008D09E0"/>
    <w:rsid w:val="008E07D7"/>
    <w:rsid w:val="008E2E2B"/>
    <w:rsid w:val="009373D2"/>
    <w:rsid w:val="009504CF"/>
    <w:rsid w:val="00963C37"/>
    <w:rsid w:val="009B6367"/>
    <w:rsid w:val="00A53D7B"/>
    <w:rsid w:val="00A62A94"/>
    <w:rsid w:val="00B32A49"/>
    <w:rsid w:val="00B372B3"/>
    <w:rsid w:val="00B4519C"/>
    <w:rsid w:val="00B47CE6"/>
    <w:rsid w:val="00B8574F"/>
    <w:rsid w:val="00B8650F"/>
    <w:rsid w:val="00B92ECC"/>
    <w:rsid w:val="00C0183E"/>
    <w:rsid w:val="00C067EB"/>
    <w:rsid w:val="00C34DB8"/>
    <w:rsid w:val="00C74C39"/>
    <w:rsid w:val="00D17FB1"/>
    <w:rsid w:val="00D6042F"/>
    <w:rsid w:val="00D93541"/>
    <w:rsid w:val="00DC0537"/>
    <w:rsid w:val="00E003D5"/>
    <w:rsid w:val="00E12B37"/>
    <w:rsid w:val="00E918AB"/>
    <w:rsid w:val="00EB6176"/>
    <w:rsid w:val="00ED0BDD"/>
    <w:rsid w:val="00F07327"/>
    <w:rsid w:val="00F359A7"/>
    <w:rsid w:val="00F51F94"/>
    <w:rsid w:val="00F52B55"/>
    <w:rsid w:val="00F64F53"/>
    <w:rsid w:val="00F66A59"/>
    <w:rsid w:val="00F843C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6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041C62"/>
    <w:rPr>
      <w:rFonts w:ascii="Arial" w:eastAsia="Arial" w:hAnsi="Arial" w:cs="Arial"/>
      <w:sz w:val="40"/>
      <w:szCs w:val="40"/>
    </w:rPr>
  </w:style>
  <w:style w:type="character" w:customStyle="1" w:styleId="Heading2Char">
    <w:name w:val="Heading 2 Char"/>
    <w:basedOn w:val="Fontepargpadro"/>
    <w:uiPriority w:val="9"/>
    <w:rsid w:val="00041C62"/>
    <w:rPr>
      <w:rFonts w:ascii="Arial" w:eastAsia="Arial" w:hAnsi="Arial" w:cs="Arial"/>
      <w:sz w:val="34"/>
    </w:rPr>
  </w:style>
  <w:style w:type="character" w:customStyle="1" w:styleId="Heading3Char">
    <w:name w:val="Heading 3 Char"/>
    <w:basedOn w:val="Fontepargpadro"/>
    <w:uiPriority w:val="9"/>
    <w:rsid w:val="00041C62"/>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041C62"/>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041C62"/>
    <w:rPr>
      <w:rFonts w:ascii="Arial" w:eastAsia="Arial" w:hAnsi="Arial" w:cs="Arial"/>
      <w:b/>
      <w:bCs/>
      <w:sz w:val="26"/>
      <w:szCs w:val="26"/>
    </w:rPr>
  </w:style>
  <w:style w:type="paragraph" w:customStyle="1" w:styleId="Ttulo51">
    <w:name w:val="Título 51"/>
    <w:basedOn w:val="Normal"/>
    <w:next w:val="Normal"/>
    <w:link w:val="Heading5Char"/>
    <w:uiPriority w:val="9"/>
    <w:unhideWhenUsed/>
    <w:qFormat/>
    <w:rsid w:val="00041C62"/>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Ttulo51"/>
    <w:uiPriority w:val="9"/>
    <w:rsid w:val="00041C62"/>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041C62"/>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Ttulo61"/>
    <w:uiPriority w:val="9"/>
    <w:rsid w:val="00041C62"/>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041C62"/>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Ttulo71"/>
    <w:uiPriority w:val="9"/>
    <w:rsid w:val="00041C62"/>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041C62"/>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041C62"/>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041C62"/>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041C62"/>
    <w:rPr>
      <w:rFonts w:ascii="Arial" w:eastAsia="Arial" w:hAnsi="Arial" w:cs="Arial"/>
      <w:i/>
      <w:iCs/>
      <w:sz w:val="21"/>
      <w:szCs w:val="21"/>
    </w:rPr>
  </w:style>
  <w:style w:type="character" w:customStyle="1" w:styleId="TitleChar">
    <w:name w:val="Title Char"/>
    <w:basedOn w:val="Fontepargpadro"/>
    <w:uiPriority w:val="10"/>
    <w:rsid w:val="00041C62"/>
    <w:rPr>
      <w:sz w:val="48"/>
      <w:szCs w:val="48"/>
    </w:rPr>
  </w:style>
  <w:style w:type="paragraph" w:styleId="Subttulo">
    <w:name w:val="Subtitle"/>
    <w:basedOn w:val="Normal"/>
    <w:next w:val="Normal"/>
    <w:link w:val="SubttuloChar"/>
    <w:uiPriority w:val="11"/>
    <w:qFormat/>
    <w:rsid w:val="00041C62"/>
    <w:pPr>
      <w:spacing w:before="200" w:after="200"/>
    </w:pPr>
  </w:style>
  <w:style w:type="character" w:customStyle="1" w:styleId="SubttuloChar">
    <w:name w:val="Subtítulo Char"/>
    <w:basedOn w:val="Fontepargpadro"/>
    <w:link w:val="Subttulo"/>
    <w:uiPriority w:val="11"/>
    <w:rsid w:val="00041C62"/>
    <w:rPr>
      <w:sz w:val="24"/>
      <w:szCs w:val="24"/>
    </w:rPr>
  </w:style>
  <w:style w:type="character" w:customStyle="1" w:styleId="QuoteChar">
    <w:name w:val="Quote Char"/>
    <w:uiPriority w:val="29"/>
    <w:rsid w:val="00041C62"/>
    <w:rPr>
      <w:i/>
    </w:rPr>
  </w:style>
  <w:style w:type="paragraph" w:styleId="CitaoIntensa">
    <w:name w:val="Intense Quote"/>
    <w:basedOn w:val="Normal"/>
    <w:next w:val="Normal"/>
    <w:link w:val="CitaoIntensaChar"/>
    <w:uiPriority w:val="30"/>
    <w:qFormat/>
    <w:rsid w:val="00041C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041C62"/>
    <w:rPr>
      <w:i/>
    </w:rPr>
  </w:style>
  <w:style w:type="character" w:customStyle="1" w:styleId="HeaderChar">
    <w:name w:val="Header Char"/>
    <w:basedOn w:val="Fontepargpadro"/>
    <w:uiPriority w:val="99"/>
    <w:rsid w:val="00041C62"/>
  </w:style>
  <w:style w:type="character" w:customStyle="1" w:styleId="FooterChar">
    <w:name w:val="Footer Char"/>
    <w:basedOn w:val="Fontepargpadro"/>
    <w:uiPriority w:val="99"/>
    <w:rsid w:val="00041C62"/>
  </w:style>
  <w:style w:type="paragraph" w:customStyle="1" w:styleId="Legenda1">
    <w:name w:val="Legenda1"/>
    <w:basedOn w:val="Normal"/>
    <w:next w:val="Normal"/>
    <w:uiPriority w:val="35"/>
    <w:semiHidden/>
    <w:unhideWhenUsed/>
    <w:qFormat/>
    <w:rsid w:val="00041C62"/>
    <w:pPr>
      <w:spacing w:line="276" w:lineRule="auto"/>
    </w:pPr>
    <w:rPr>
      <w:b/>
      <w:bCs/>
      <w:color w:val="4F81BD" w:themeColor="accent1"/>
      <w:sz w:val="18"/>
      <w:szCs w:val="18"/>
    </w:rPr>
  </w:style>
  <w:style w:type="character" w:customStyle="1" w:styleId="CaptionChar">
    <w:name w:val="Caption Char"/>
    <w:uiPriority w:val="99"/>
    <w:rsid w:val="00041C62"/>
  </w:style>
  <w:style w:type="table" w:customStyle="1" w:styleId="TableGridLight">
    <w:name w:val="Table Grid Light"/>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SimplesTabela11">
    <w:name w:val="Simples Tabela 11"/>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SimplesTabela21">
    <w:name w:val="Simples Tabela 21"/>
    <w:basedOn w:val="Tabelanormal"/>
    <w:uiPriority w:val="59"/>
    <w:rsid w:val="00041C6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rsid w:val="00041C6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041C6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041C62"/>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041C62"/>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041C62"/>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041C62"/>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041C6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041C62"/>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041C62"/>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041C62"/>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041C6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041C6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041C62"/>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041C62"/>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041C62"/>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041C62"/>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041C62"/>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041C62"/>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041C6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041C62"/>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041C62"/>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041C62"/>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041C62"/>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041C62"/>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041C62"/>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041C6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041C62"/>
    <w:rPr>
      <w:sz w:val="18"/>
    </w:rPr>
  </w:style>
  <w:style w:type="character" w:customStyle="1" w:styleId="EndnoteTextChar">
    <w:name w:val="Endnote Text Char"/>
    <w:uiPriority w:val="99"/>
    <w:rsid w:val="00041C62"/>
    <w:rPr>
      <w:sz w:val="20"/>
    </w:rPr>
  </w:style>
  <w:style w:type="paragraph" w:styleId="Sumrio1">
    <w:name w:val="toc 1"/>
    <w:basedOn w:val="Normal"/>
    <w:next w:val="Normal"/>
    <w:uiPriority w:val="39"/>
    <w:unhideWhenUsed/>
    <w:rsid w:val="00041C62"/>
    <w:pPr>
      <w:spacing w:after="57"/>
    </w:pPr>
  </w:style>
  <w:style w:type="paragraph" w:styleId="Sumrio2">
    <w:name w:val="toc 2"/>
    <w:basedOn w:val="Normal"/>
    <w:next w:val="Normal"/>
    <w:uiPriority w:val="39"/>
    <w:unhideWhenUsed/>
    <w:rsid w:val="00041C62"/>
    <w:pPr>
      <w:spacing w:after="57"/>
      <w:ind w:left="283"/>
    </w:pPr>
  </w:style>
  <w:style w:type="paragraph" w:styleId="Sumrio3">
    <w:name w:val="toc 3"/>
    <w:basedOn w:val="Normal"/>
    <w:next w:val="Normal"/>
    <w:uiPriority w:val="39"/>
    <w:unhideWhenUsed/>
    <w:rsid w:val="00041C62"/>
    <w:pPr>
      <w:spacing w:after="57"/>
      <w:ind w:left="567"/>
    </w:pPr>
  </w:style>
  <w:style w:type="paragraph" w:styleId="Sumrio4">
    <w:name w:val="toc 4"/>
    <w:basedOn w:val="Normal"/>
    <w:next w:val="Normal"/>
    <w:uiPriority w:val="39"/>
    <w:unhideWhenUsed/>
    <w:rsid w:val="00041C62"/>
    <w:pPr>
      <w:spacing w:after="57"/>
      <w:ind w:left="850"/>
    </w:pPr>
  </w:style>
  <w:style w:type="paragraph" w:styleId="Sumrio5">
    <w:name w:val="toc 5"/>
    <w:basedOn w:val="Normal"/>
    <w:next w:val="Normal"/>
    <w:uiPriority w:val="39"/>
    <w:unhideWhenUsed/>
    <w:rsid w:val="00041C62"/>
    <w:pPr>
      <w:spacing w:after="57"/>
      <w:ind w:left="1134"/>
    </w:pPr>
  </w:style>
  <w:style w:type="paragraph" w:styleId="Sumrio6">
    <w:name w:val="toc 6"/>
    <w:basedOn w:val="Normal"/>
    <w:next w:val="Normal"/>
    <w:uiPriority w:val="39"/>
    <w:unhideWhenUsed/>
    <w:rsid w:val="00041C62"/>
    <w:pPr>
      <w:spacing w:after="57"/>
      <w:ind w:left="1417"/>
    </w:pPr>
  </w:style>
  <w:style w:type="paragraph" w:styleId="Sumrio7">
    <w:name w:val="toc 7"/>
    <w:basedOn w:val="Normal"/>
    <w:next w:val="Normal"/>
    <w:uiPriority w:val="39"/>
    <w:unhideWhenUsed/>
    <w:rsid w:val="00041C62"/>
    <w:pPr>
      <w:spacing w:after="57"/>
      <w:ind w:left="1701"/>
    </w:pPr>
  </w:style>
  <w:style w:type="paragraph" w:styleId="Sumrio8">
    <w:name w:val="toc 8"/>
    <w:basedOn w:val="Normal"/>
    <w:next w:val="Normal"/>
    <w:uiPriority w:val="39"/>
    <w:unhideWhenUsed/>
    <w:rsid w:val="00041C62"/>
    <w:pPr>
      <w:spacing w:after="57"/>
      <w:ind w:left="1984"/>
    </w:pPr>
  </w:style>
  <w:style w:type="paragraph" w:styleId="Sumrio9">
    <w:name w:val="toc 9"/>
    <w:basedOn w:val="Normal"/>
    <w:next w:val="Normal"/>
    <w:uiPriority w:val="39"/>
    <w:unhideWhenUsed/>
    <w:rsid w:val="00041C62"/>
    <w:pPr>
      <w:spacing w:after="57"/>
      <w:ind w:left="2268"/>
    </w:pPr>
  </w:style>
  <w:style w:type="paragraph" w:styleId="CabealhodoSumrio">
    <w:name w:val="TOC Heading"/>
    <w:uiPriority w:val="39"/>
    <w:unhideWhenUsed/>
    <w:rsid w:val="00041C62"/>
  </w:style>
  <w:style w:type="paragraph" w:styleId="ndicedeilustraes">
    <w:name w:val="table of figures"/>
    <w:basedOn w:val="Normal"/>
    <w:next w:val="Normal"/>
    <w:uiPriority w:val="99"/>
    <w:unhideWhenUsed/>
    <w:rsid w:val="00041C62"/>
  </w:style>
  <w:style w:type="paragraph" w:customStyle="1" w:styleId="Ttulo11">
    <w:name w:val="Título 11"/>
    <w:basedOn w:val="Normal"/>
    <w:next w:val="Normal"/>
    <w:link w:val="Ttulo1Char"/>
    <w:uiPriority w:val="99"/>
    <w:qFormat/>
    <w:rsid w:val="00041C62"/>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041C62"/>
    <w:pPr>
      <w:keepNext/>
      <w:jc w:val="center"/>
      <w:outlineLvl w:val="1"/>
    </w:pPr>
    <w:rPr>
      <w:b/>
      <w:bCs/>
    </w:rPr>
  </w:style>
  <w:style w:type="paragraph" w:customStyle="1" w:styleId="Ttulo31">
    <w:name w:val="Título 31"/>
    <w:basedOn w:val="Normal"/>
    <w:next w:val="Normal"/>
    <w:link w:val="Ttulo3Char"/>
    <w:uiPriority w:val="99"/>
    <w:qFormat/>
    <w:rsid w:val="00041C62"/>
    <w:pPr>
      <w:keepNext/>
      <w:spacing w:before="240" w:after="60"/>
      <w:outlineLvl w:val="2"/>
    </w:pPr>
    <w:rPr>
      <w:rFonts w:ascii="Arial" w:hAnsi="Arial" w:cs="Arial"/>
      <w:b/>
      <w:bCs/>
      <w:sz w:val="26"/>
      <w:szCs w:val="26"/>
    </w:rPr>
  </w:style>
  <w:style w:type="character" w:customStyle="1" w:styleId="Ttulo1Char">
    <w:name w:val="Título 1 Char"/>
    <w:basedOn w:val="Fontepargpadro"/>
    <w:link w:val="Ttulo11"/>
    <w:uiPriority w:val="99"/>
    <w:rsid w:val="00041C62"/>
    <w:rPr>
      <w:rFonts w:ascii="Arial" w:eastAsia="Times New Roman" w:hAnsi="Arial" w:cs="Arial"/>
      <w:b/>
      <w:bCs/>
      <w:sz w:val="32"/>
      <w:szCs w:val="32"/>
      <w:lang w:eastAsia="pt-BR"/>
    </w:rPr>
  </w:style>
  <w:style w:type="character" w:customStyle="1" w:styleId="Ttulo2Char">
    <w:name w:val="Título 2 Char"/>
    <w:basedOn w:val="Fontepargpadro"/>
    <w:link w:val="Ttulo21"/>
    <w:rsid w:val="00041C62"/>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041C62"/>
    <w:rPr>
      <w:rFonts w:ascii="Arial" w:eastAsia="Times New Roman" w:hAnsi="Arial" w:cs="Arial"/>
      <w:b/>
      <w:bCs/>
      <w:sz w:val="26"/>
      <w:szCs w:val="26"/>
      <w:lang w:eastAsia="pt-BR"/>
    </w:rPr>
  </w:style>
  <w:style w:type="character" w:styleId="Hyperlink">
    <w:name w:val="Hyperlink"/>
    <w:basedOn w:val="Fontepargpadro"/>
    <w:uiPriority w:val="99"/>
    <w:rsid w:val="00041C62"/>
    <w:rPr>
      <w:rFonts w:cs="Times New Roman"/>
      <w:color w:val="000080"/>
      <w:u w:val="single"/>
    </w:rPr>
  </w:style>
  <w:style w:type="paragraph" w:customStyle="1" w:styleId="WW-Corpodetexto2">
    <w:name w:val="WW-Corpo de texto 2"/>
    <w:basedOn w:val="Normal"/>
    <w:uiPriority w:val="99"/>
    <w:rsid w:val="00041C62"/>
    <w:pPr>
      <w:widowControl w:val="0"/>
      <w:tabs>
        <w:tab w:val="left" w:pos="5954"/>
      </w:tabs>
      <w:jc w:val="both"/>
    </w:pPr>
    <w:rPr>
      <w:sz w:val="20"/>
      <w:szCs w:val="20"/>
    </w:rPr>
  </w:style>
  <w:style w:type="paragraph" w:styleId="Corpodetexto">
    <w:name w:val="Body Text"/>
    <w:basedOn w:val="Normal"/>
    <w:link w:val="CorpodetextoChar"/>
    <w:uiPriority w:val="99"/>
    <w:rsid w:val="00041C62"/>
    <w:pPr>
      <w:jc w:val="both"/>
    </w:pPr>
    <w:rPr>
      <w:b/>
      <w:bCs/>
    </w:rPr>
  </w:style>
  <w:style w:type="character" w:customStyle="1" w:styleId="CorpodetextoChar">
    <w:name w:val="Corpo de texto Char"/>
    <w:basedOn w:val="Fontepargpadro"/>
    <w:link w:val="Corpodetexto"/>
    <w:uiPriority w:val="99"/>
    <w:rsid w:val="00041C62"/>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041C6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041C62"/>
    <w:pPr>
      <w:tabs>
        <w:tab w:val="center" w:pos="4252"/>
        <w:tab w:val="right" w:pos="8504"/>
      </w:tabs>
    </w:pPr>
  </w:style>
  <w:style w:type="character" w:customStyle="1" w:styleId="CabealhoChar">
    <w:name w:val="Cabeçalho Char"/>
    <w:basedOn w:val="Fontepargpadro"/>
    <w:link w:val="Cabealho1"/>
    <w:uiPriority w:val="99"/>
    <w:rsid w:val="00041C62"/>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qFormat/>
    <w:rsid w:val="00041C62"/>
    <w:pPr>
      <w:tabs>
        <w:tab w:val="center" w:pos="4252"/>
        <w:tab w:val="right" w:pos="8504"/>
      </w:tabs>
    </w:pPr>
  </w:style>
  <w:style w:type="character" w:customStyle="1" w:styleId="RodapChar">
    <w:name w:val="Rodapé Char"/>
    <w:basedOn w:val="Fontepargpadro"/>
    <w:link w:val="Rodap1"/>
    <w:uiPriority w:val="99"/>
    <w:qFormat/>
    <w:rsid w:val="00041C6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041C62"/>
    <w:rPr>
      <w:rFonts w:ascii="Tahoma" w:hAnsi="Tahoma" w:cs="Tahoma"/>
      <w:sz w:val="16"/>
      <w:szCs w:val="16"/>
    </w:rPr>
  </w:style>
  <w:style w:type="character" w:customStyle="1" w:styleId="TextodebaloChar">
    <w:name w:val="Texto de balão Char"/>
    <w:basedOn w:val="Fontepargpadro"/>
    <w:link w:val="Textodebalo"/>
    <w:uiPriority w:val="99"/>
    <w:semiHidden/>
    <w:rsid w:val="00041C62"/>
    <w:rPr>
      <w:rFonts w:ascii="Tahoma" w:eastAsia="Times New Roman" w:hAnsi="Tahoma" w:cs="Tahoma"/>
      <w:sz w:val="16"/>
      <w:szCs w:val="16"/>
      <w:lang w:eastAsia="pt-BR"/>
    </w:rPr>
  </w:style>
  <w:style w:type="paragraph" w:styleId="Corpodetexto3">
    <w:name w:val="Body Text 3"/>
    <w:basedOn w:val="Normal"/>
    <w:link w:val="Corpodetexto3Char"/>
    <w:rsid w:val="00041C62"/>
    <w:pPr>
      <w:spacing w:after="120"/>
    </w:pPr>
    <w:rPr>
      <w:sz w:val="16"/>
      <w:szCs w:val="16"/>
    </w:rPr>
  </w:style>
  <w:style w:type="character" w:customStyle="1" w:styleId="Corpodetexto3Char">
    <w:name w:val="Corpo de texto 3 Char"/>
    <w:basedOn w:val="Fontepargpadro"/>
    <w:link w:val="Corpodetexto3"/>
    <w:rsid w:val="00041C62"/>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041C62"/>
    <w:pPr>
      <w:jc w:val="center"/>
    </w:pPr>
    <w:rPr>
      <w:b/>
      <w:bCs/>
      <w:sz w:val="40"/>
    </w:rPr>
  </w:style>
  <w:style w:type="character" w:customStyle="1" w:styleId="TtuloChar">
    <w:name w:val="Título Char"/>
    <w:basedOn w:val="Fontepargpadro"/>
    <w:link w:val="Ttulo"/>
    <w:uiPriority w:val="99"/>
    <w:rsid w:val="00041C62"/>
    <w:rPr>
      <w:rFonts w:ascii="Times New Roman" w:eastAsia="Times New Roman" w:hAnsi="Times New Roman" w:cs="Times New Roman"/>
      <w:b/>
      <w:bCs/>
      <w:sz w:val="40"/>
      <w:szCs w:val="24"/>
      <w:lang w:eastAsia="pt-BR"/>
    </w:rPr>
  </w:style>
  <w:style w:type="character" w:customStyle="1" w:styleId="tex3">
    <w:name w:val="tex3"/>
    <w:basedOn w:val="Fontepargpadro"/>
    <w:rsid w:val="00041C62"/>
    <w:rPr>
      <w:rFonts w:cs="Times New Roman"/>
    </w:rPr>
  </w:style>
  <w:style w:type="character" w:customStyle="1" w:styleId="tex31">
    <w:name w:val="tex31"/>
    <w:basedOn w:val="Fontepargpadro"/>
    <w:uiPriority w:val="99"/>
    <w:rsid w:val="00041C62"/>
    <w:rPr>
      <w:rFonts w:ascii="Verdana" w:hAnsi="Verdana" w:cs="Times New Roman"/>
      <w:color w:val="000000"/>
      <w:sz w:val="11"/>
      <w:szCs w:val="11"/>
    </w:rPr>
  </w:style>
  <w:style w:type="paragraph" w:styleId="Corpodetexto2">
    <w:name w:val="Body Text 2"/>
    <w:basedOn w:val="Normal"/>
    <w:link w:val="Corpodetexto2Char"/>
    <w:rsid w:val="00041C62"/>
    <w:pPr>
      <w:spacing w:after="120" w:line="480" w:lineRule="auto"/>
    </w:pPr>
  </w:style>
  <w:style w:type="character" w:customStyle="1" w:styleId="Corpodetexto2Char">
    <w:name w:val="Corpo de texto 2 Char"/>
    <w:basedOn w:val="Fontepargpadro"/>
    <w:link w:val="Corpodetexto2"/>
    <w:rsid w:val="00041C62"/>
    <w:rPr>
      <w:rFonts w:ascii="Times New Roman" w:eastAsia="Times New Roman" w:hAnsi="Times New Roman" w:cs="Times New Roman"/>
      <w:sz w:val="24"/>
      <w:szCs w:val="24"/>
      <w:lang w:eastAsia="pt-BR"/>
    </w:rPr>
  </w:style>
  <w:style w:type="character" w:styleId="Forte">
    <w:name w:val="Strong"/>
    <w:basedOn w:val="Fontepargpadro"/>
    <w:uiPriority w:val="22"/>
    <w:qFormat/>
    <w:rsid w:val="00041C62"/>
    <w:rPr>
      <w:rFonts w:cs="Times New Roman"/>
      <w:b/>
      <w:bCs/>
    </w:rPr>
  </w:style>
  <w:style w:type="character" w:customStyle="1" w:styleId="apple-style-span">
    <w:name w:val="apple-style-span"/>
    <w:basedOn w:val="Fontepargpadro"/>
    <w:uiPriority w:val="99"/>
    <w:rsid w:val="00041C62"/>
    <w:rPr>
      <w:rFonts w:cs="Times New Roman"/>
    </w:rPr>
  </w:style>
  <w:style w:type="character" w:customStyle="1" w:styleId="color1">
    <w:name w:val="color1"/>
    <w:basedOn w:val="Fontepargpadro"/>
    <w:uiPriority w:val="99"/>
    <w:rsid w:val="00041C62"/>
    <w:rPr>
      <w:rFonts w:ascii="Arial" w:hAnsi="Arial" w:cs="Arial"/>
      <w:color w:val="000000"/>
    </w:rPr>
  </w:style>
  <w:style w:type="character" w:customStyle="1" w:styleId="glossario1">
    <w:name w:val="glossario1"/>
    <w:basedOn w:val="Fontepargpadro"/>
    <w:uiPriority w:val="99"/>
    <w:rsid w:val="00041C62"/>
    <w:rPr>
      <w:rFonts w:cs="Times New Roman"/>
      <w:b/>
      <w:bCs/>
      <w:color w:val="333333"/>
      <w:u w:val="single"/>
    </w:rPr>
  </w:style>
  <w:style w:type="character" w:customStyle="1" w:styleId="apple-converted-space">
    <w:name w:val="apple-converted-space"/>
    <w:basedOn w:val="Fontepargpadro"/>
    <w:rsid w:val="00041C62"/>
    <w:rPr>
      <w:rFonts w:cs="Times New Roman"/>
    </w:rPr>
  </w:style>
  <w:style w:type="character" w:customStyle="1" w:styleId="glossario-class">
    <w:name w:val="glossario-class"/>
    <w:basedOn w:val="Fontepargpadro"/>
    <w:uiPriority w:val="99"/>
    <w:rsid w:val="00041C62"/>
    <w:rPr>
      <w:rFonts w:cs="Times New Roman"/>
    </w:rPr>
  </w:style>
  <w:style w:type="paragraph" w:styleId="NormalWeb">
    <w:name w:val="Normal (Web)"/>
    <w:basedOn w:val="Normal"/>
    <w:uiPriority w:val="99"/>
    <w:qFormat/>
    <w:rsid w:val="00041C62"/>
    <w:pPr>
      <w:spacing w:before="100" w:beforeAutospacing="1" w:after="100" w:afterAutospacing="1"/>
    </w:pPr>
  </w:style>
  <w:style w:type="character" w:customStyle="1" w:styleId="estdescrprod1">
    <w:name w:val="estdescrprod1"/>
    <w:basedOn w:val="Fontepargpadro"/>
    <w:uiPriority w:val="99"/>
    <w:rsid w:val="00041C62"/>
    <w:rPr>
      <w:rFonts w:ascii="Tahoma" w:hAnsi="Tahoma" w:cs="Tahoma"/>
      <w:color w:val="333333"/>
      <w:sz w:val="18"/>
      <w:szCs w:val="18"/>
    </w:rPr>
  </w:style>
  <w:style w:type="paragraph" w:customStyle="1" w:styleId="texto">
    <w:name w:val="texto"/>
    <w:basedOn w:val="Normal"/>
    <w:uiPriority w:val="99"/>
    <w:rsid w:val="00041C62"/>
    <w:pPr>
      <w:spacing w:before="100" w:beforeAutospacing="1" w:after="100" w:afterAutospacing="1"/>
    </w:pPr>
  </w:style>
  <w:style w:type="character" w:customStyle="1" w:styleId="txtproduto">
    <w:name w:val="txtproduto"/>
    <w:basedOn w:val="Fontepargpadro"/>
    <w:uiPriority w:val="99"/>
    <w:rsid w:val="00041C62"/>
    <w:rPr>
      <w:rFonts w:cs="Times New Roman"/>
    </w:rPr>
  </w:style>
  <w:style w:type="paragraph" w:customStyle="1" w:styleId="ListParagraph1">
    <w:name w:val="List Paragraph1"/>
    <w:basedOn w:val="Normal"/>
    <w:uiPriority w:val="99"/>
    <w:rsid w:val="00041C62"/>
    <w:pPr>
      <w:ind w:left="720"/>
      <w:contextualSpacing/>
    </w:pPr>
  </w:style>
  <w:style w:type="paragraph" w:customStyle="1" w:styleId="western">
    <w:name w:val="western"/>
    <w:basedOn w:val="Normal"/>
    <w:uiPriority w:val="99"/>
    <w:rsid w:val="00041C62"/>
    <w:pPr>
      <w:spacing w:before="100" w:beforeAutospacing="1" w:after="119"/>
    </w:pPr>
  </w:style>
  <w:style w:type="paragraph" w:customStyle="1" w:styleId="Default">
    <w:name w:val="Default"/>
    <w:rsid w:val="00041C62"/>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041C62"/>
    <w:pPr>
      <w:ind w:left="720"/>
      <w:contextualSpacing/>
    </w:pPr>
  </w:style>
  <w:style w:type="paragraph" w:styleId="Textodenotaderodap">
    <w:name w:val="footnote text"/>
    <w:basedOn w:val="Normal"/>
    <w:link w:val="TextodenotaderodapChar"/>
    <w:uiPriority w:val="99"/>
    <w:semiHidden/>
    <w:unhideWhenUsed/>
    <w:rsid w:val="00041C62"/>
    <w:rPr>
      <w:sz w:val="20"/>
      <w:szCs w:val="20"/>
    </w:rPr>
  </w:style>
  <w:style w:type="character" w:customStyle="1" w:styleId="TextodenotaderodapChar">
    <w:name w:val="Texto de nota de rodapé Char"/>
    <w:basedOn w:val="Fontepargpadro"/>
    <w:link w:val="Textodenotaderodap"/>
    <w:uiPriority w:val="99"/>
    <w:semiHidden/>
    <w:rsid w:val="00041C6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041C62"/>
    <w:rPr>
      <w:vertAlign w:val="superscript"/>
    </w:rPr>
  </w:style>
  <w:style w:type="table" w:customStyle="1" w:styleId="SombreamentoClaro1">
    <w:name w:val="Sombreamento Claro1"/>
    <w:basedOn w:val="Tabelanormal"/>
    <w:uiPriority w:val="60"/>
    <w:rsid w:val="00041C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041C62"/>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041C62"/>
    <w:rPr>
      <w:sz w:val="20"/>
      <w:szCs w:val="20"/>
    </w:rPr>
  </w:style>
  <w:style w:type="character" w:customStyle="1" w:styleId="TextodenotadefimChar">
    <w:name w:val="Texto de nota de fim Char"/>
    <w:basedOn w:val="Fontepargpadro"/>
    <w:link w:val="Textodenotadefim"/>
    <w:uiPriority w:val="99"/>
    <w:semiHidden/>
    <w:rsid w:val="00041C6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041C62"/>
    <w:rPr>
      <w:vertAlign w:val="superscript"/>
    </w:rPr>
  </w:style>
  <w:style w:type="paragraph" w:customStyle="1" w:styleId="ecmsonormal">
    <w:name w:val="ec_msonormal"/>
    <w:basedOn w:val="Normal"/>
    <w:rsid w:val="00041C62"/>
    <w:pPr>
      <w:spacing w:after="324"/>
    </w:pPr>
  </w:style>
  <w:style w:type="paragraph" w:customStyle="1" w:styleId="WW-Corpodetexto3">
    <w:name w:val="WW-Corpo de texto 3"/>
    <w:basedOn w:val="Normal"/>
    <w:rsid w:val="00041C62"/>
    <w:pPr>
      <w:widowControl w:val="0"/>
      <w:jc w:val="both"/>
    </w:pPr>
    <w:rPr>
      <w:rFonts w:ascii="Arial" w:eastAsia="Tahoma" w:hAnsi="Arial" w:cs="Arial"/>
      <w:b/>
      <w:sz w:val="20"/>
      <w:szCs w:val="20"/>
    </w:rPr>
  </w:style>
  <w:style w:type="paragraph" w:customStyle="1" w:styleId="SemEspaamento1">
    <w:name w:val="Sem Espaçamento1"/>
    <w:rsid w:val="00041C62"/>
    <w:pPr>
      <w:spacing w:after="0" w:line="240" w:lineRule="auto"/>
    </w:pPr>
    <w:rPr>
      <w:rFonts w:ascii="Calibri" w:eastAsia="Times New Roman" w:hAnsi="Calibri" w:cs="Times New Roman"/>
    </w:rPr>
  </w:style>
  <w:style w:type="paragraph" w:customStyle="1" w:styleId="SemEspaamento2">
    <w:name w:val="Sem Espaçamento2"/>
    <w:rsid w:val="00041C62"/>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41C62"/>
    <w:rPr>
      <w:smallCaps/>
      <w:color w:val="C0504D" w:themeColor="accent2"/>
      <w:u w:val="single"/>
    </w:rPr>
  </w:style>
  <w:style w:type="paragraph" w:customStyle="1" w:styleId="xl63">
    <w:name w:val="xl63"/>
    <w:basedOn w:val="Normal"/>
    <w:rsid w:val="00041C62"/>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041C62"/>
    <w:pPr>
      <w:spacing w:before="100" w:beforeAutospacing="1" w:after="100" w:afterAutospacing="1"/>
      <w:jc w:val="center"/>
    </w:pPr>
    <w:rPr>
      <w:rFonts w:ascii="Arial" w:hAnsi="Arial" w:cs="Arial"/>
      <w:sz w:val="16"/>
      <w:szCs w:val="16"/>
    </w:rPr>
  </w:style>
  <w:style w:type="paragraph" w:customStyle="1" w:styleId="xl67">
    <w:name w:val="xl6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041C62"/>
    <w:pPr>
      <w:spacing w:before="100" w:beforeAutospacing="1" w:after="100" w:afterAutospacing="1"/>
    </w:pPr>
    <w:rPr>
      <w:rFonts w:ascii="Arial" w:hAnsi="Arial" w:cs="Arial"/>
      <w:sz w:val="16"/>
      <w:szCs w:val="16"/>
    </w:rPr>
  </w:style>
  <w:style w:type="paragraph" w:customStyle="1" w:styleId="xl72">
    <w:name w:val="xl7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041C62"/>
    <w:pPr>
      <w:spacing w:before="100" w:beforeAutospacing="1" w:after="100" w:afterAutospacing="1"/>
    </w:pPr>
    <w:rPr>
      <w:rFonts w:ascii="Arial" w:hAnsi="Arial" w:cs="Arial"/>
      <w:sz w:val="16"/>
      <w:szCs w:val="16"/>
    </w:rPr>
  </w:style>
  <w:style w:type="paragraph" w:customStyle="1" w:styleId="xl76">
    <w:name w:val="xl76"/>
    <w:basedOn w:val="Normal"/>
    <w:rsid w:val="00041C62"/>
    <w:pPr>
      <w:spacing w:before="100" w:beforeAutospacing="1" w:after="100" w:afterAutospacing="1"/>
      <w:jc w:val="center"/>
    </w:pPr>
    <w:rPr>
      <w:rFonts w:ascii="Arial" w:hAnsi="Arial" w:cs="Arial"/>
      <w:sz w:val="16"/>
      <w:szCs w:val="16"/>
    </w:rPr>
  </w:style>
  <w:style w:type="paragraph" w:customStyle="1" w:styleId="xl77">
    <w:name w:val="xl77"/>
    <w:basedOn w:val="Normal"/>
    <w:rsid w:val="00041C62"/>
    <w:pPr>
      <w:spacing w:before="100" w:beforeAutospacing="1" w:after="100" w:afterAutospacing="1"/>
    </w:pPr>
    <w:rPr>
      <w:rFonts w:ascii="Arial" w:hAnsi="Arial" w:cs="Arial"/>
      <w:sz w:val="16"/>
      <w:szCs w:val="16"/>
    </w:rPr>
  </w:style>
  <w:style w:type="paragraph" w:customStyle="1" w:styleId="xl78">
    <w:name w:val="xl7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041C62"/>
    <w:pPr>
      <w:spacing w:before="100" w:beforeAutospacing="1" w:after="100" w:afterAutospacing="1"/>
      <w:jc w:val="right"/>
    </w:pPr>
    <w:rPr>
      <w:rFonts w:ascii="Arial" w:hAnsi="Arial" w:cs="Arial"/>
      <w:sz w:val="16"/>
      <w:szCs w:val="16"/>
    </w:rPr>
  </w:style>
  <w:style w:type="paragraph" w:customStyle="1" w:styleId="xl85">
    <w:name w:val="xl8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041C62"/>
    <w:pPr>
      <w:spacing w:before="100" w:beforeAutospacing="1" w:after="100" w:afterAutospacing="1"/>
    </w:pPr>
    <w:rPr>
      <w:rFonts w:ascii="Arial" w:hAnsi="Arial" w:cs="Arial"/>
      <w:sz w:val="16"/>
      <w:szCs w:val="16"/>
    </w:rPr>
  </w:style>
  <w:style w:type="paragraph" w:customStyle="1" w:styleId="xl92">
    <w:name w:val="xl9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041C6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041C6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041C62"/>
    <w:rPr>
      <w:color w:val="800080"/>
      <w:u w:val="single"/>
    </w:rPr>
  </w:style>
  <w:style w:type="character" w:customStyle="1" w:styleId="descriptiondescriptionui-xdq6yf-0">
    <w:name w:val="description__descriptionui-xdq6yf-0"/>
    <w:basedOn w:val="Fontepargpadro"/>
    <w:rsid w:val="00041C62"/>
  </w:style>
  <w:style w:type="character" w:customStyle="1" w:styleId="LinkdaInternet">
    <w:name w:val="Link da Internet"/>
    <w:rsid w:val="00041C62"/>
    <w:rPr>
      <w:color w:val="000080"/>
      <w:u w:val="single"/>
    </w:rPr>
  </w:style>
  <w:style w:type="paragraph" w:customStyle="1" w:styleId="Recuodecorpodetexto32">
    <w:name w:val="Recuo de corpo de texto 32"/>
    <w:basedOn w:val="Normal"/>
    <w:qFormat/>
    <w:rsid w:val="00041C62"/>
    <w:pPr>
      <w:widowControl w:val="0"/>
      <w:tabs>
        <w:tab w:val="left" w:pos="-10396"/>
      </w:tabs>
      <w:spacing w:after="120"/>
      <w:ind w:left="1134" w:hanging="567"/>
      <w:jc w:val="both"/>
    </w:pPr>
    <w:rPr>
      <w:sz w:val="20"/>
      <w:szCs w:val="20"/>
    </w:rPr>
  </w:style>
  <w:style w:type="paragraph" w:customStyle="1" w:styleId="11">
    <w:name w:val="11"/>
    <w:basedOn w:val="Normal"/>
    <w:qFormat/>
    <w:rsid w:val="00041C62"/>
    <w:pPr>
      <w:widowControl w:val="0"/>
      <w:ind w:left="1701" w:hanging="850"/>
      <w:jc w:val="both"/>
    </w:pPr>
    <w:rPr>
      <w:sz w:val="20"/>
      <w:szCs w:val="20"/>
    </w:rPr>
  </w:style>
  <w:style w:type="paragraph" w:customStyle="1" w:styleId="BodyText21">
    <w:name w:val="Body Text 21"/>
    <w:basedOn w:val="Normal"/>
    <w:qFormat/>
    <w:rsid w:val="00041C62"/>
    <w:pPr>
      <w:widowControl w:val="0"/>
      <w:jc w:val="both"/>
    </w:pPr>
    <w:rPr>
      <w:sz w:val="20"/>
      <w:szCs w:val="20"/>
    </w:rPr>
  </w:style>
  <w:style w:type="paragraph" w:customStyle="1" w:styleId="Recuodecorpodetexto31">
    <w:name w:val="Recuo de corpo de texto 31"/>
    <w:basedOn w:val="Normal"/>
    <w:qFormat/>
    <w:rsid w:val="00041C62"/>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041C62"/>
    <w:pPr>
      <w:widowControl w:val="0"/>
      <w:tabs>
        <w:tab w:val="left" w:pos="29778"/>
      </w:tabs>
      <w:spacing w:before="120"/>
      <w:ind w:left="709" w:hanging="709"/>
      <w:jc w:val="both"/>
    </w:pPr>
  </w:style>
  <w:style w:type="paragraph" w:customStyle="1" w:styleId="PADRO">
    <w:name w:val="PADRÃO"/>
    <w:qFormat/>
    <w:rsid w:val="00041C62"/>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041C62"/>
    <w:pPr>
      <w:widowControl w:val="0"/>
      <w:suppressLineNumbers/>
      <w:tabs>
        <w:tab w:val="center" w:pos="4818"/>
        <w:tab w:val="right" w:pos="9637"/>
      </w:tabs>
    </w:pPr>
  </w:style>
  <w:style w:type="paragraph" w:customStyle="1" w:styleId="WW-Textosimples">
    <w:name w:val="WW-Texto simples"/>
    <w:basedOn w:val="Normal"/>
    <w:qFormat/>
    <w:rsid w:val="00041C62"/>
    <w:rPr>
      <w:rFonts w:ascii="Courier New" w:hAnsi="Courier New"/>
      <w:sz w:val="20"/>
      <w:szCs w:val="20"/>
    </w:rPr>
  </w:style>
  <w:style w:type="paragraph" w:styleId="Citao">
    <w:name w:val="Quote"/>
    <w:basedOn w:val="Normal"/>
    <w:next w:val="Normal"/>
    <w:link w:val="CitaoChar"/>
    <w:qFormat/>
    <w:rsid w:val="00041C6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041C62"/>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041C62"/>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041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041C62"/>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041C62"/>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041C62"/>
  </w:style>
  <w:style w:type="paragraph" w:customStyle="1" w:styleId="Corpodetexto21">
    <w:name w:val="Corpo de texto 21"/>
    <w:basedOn w:val="Normal"/>
    <w:qFormat/>
    <w:rsid w:val="00041C62"/>
    <w:pPr>
      <w:widowControl w:val="0"/>
      <w:spacing w:after="240"/>
      <w:jc w:val="both"/>
    </w:pPr>
    <w:rPr>
      <w:rFonts w:ascii="Arial" w:hAnsi="Arial"/>
      <w:sz w:val="22"/>
      <w:szCs w:val="20"/>
      <w:lang w:val="pt-PT"/>
    </w:rPr>
  </w:style>
  <w:style w:type="paragraph" w:customStyle="1" w:styleId="Textoembloco1">
    <w:name w:val="Texto em bloco1"/>
    <w:basedOn w:val="Normal"/>
    <w:qFormat/>
    <w:rsid w:val="00041C62"/>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041C62"/>
    <w:pPr>
      <w:widowControl w:val="0"/>
      <w:tabs>
        <w:tab w:val="left" w:pos="-10396"/>
      </w:tabs>
      <w:spacing w:after="120"/>
      <w:ind w:left="1134" w:hanging="567"/>
      <w:jc w:val="both"/>
    </w:pPr>
    <w:rPr>
      <w:sz w:val="20"/>
      <w:szCs w:val="20"/>
    </w:rPr>
  </w:style>
  <w:style w:type="character" w:styleId="nfase">
    <w:name w:val="Emphasis"/>
    <w:basedOn w:val="Fontepargpadro"/>
    <w:qFormat/>
    <w:rsid w:val="00041C62"/>
    <w:rPr>
      <w:i/>
      <w:iCs/>
    </w:rPr>
  </w:style>
  <w:style w:type="character" w:styleId="TextodoEspaoReservado">
    <w:name w:val="Placeholder Text"/>
    <w:basedOn w:val="Fontepargpadro"/>
    <w:uiPriority w:val="99"/>
    <w:semiHidden/>
    <w:rsid w:val="00041C62"/>
    <w:rPr>
      <w:color w:val="808080"/>
    </w:rPr>
  </w:style>
  <w:style w:type="paragraph" w:customStyle="1" w:styleId="Normal1">
    <w:name w:val="Normal1"/>
    <w:rsid w:val="00041C62"/>
    <w:pPr>
      <w:spacing w:after="0"/>
      <w:contextualSpacing/>
    </w:pPr>
    <w:rPr>
      <w:rFonts w:ascii="Arial" w:eastAsia="Arial" w:hAnsi="Arial" w:cs="Arial"/>
      <w:lang w:eastAsia="pt-BR"/>
    </w:rPr>
  </w:style>
  <w:style w:type="paragraph" w:customStyle="1" w:styleId="item">
    <w:name w:val="item"/>
    <w:basedOn w:val="Normal"/>
    <w:rsid w:val="00041C62"/>
    <w:pPr>
      <w:spacing w:before="100" w:beforeAutospacing="1" w:after="100" w:afterAutospacing="1"/>
    </w:pPr>
  </w:style>
  <w:style w:type="paragraph" w:customStyle="1" w:styleId="dou-paragraph">
    <w:name w:val="dou-paragraph"/>
    <w:basedOn w:val="Normal"/>
    <w:rsid w:val="00041C62"/>
    <w:pPr>
      <w:spacing w:before="100" w:beforeAutospacing="1" w:after="100" w:afterAutospacing="1"/>
    </w:pPr>
  </w:style>
  <w:style w:type="paragraph" w:styleId="Cabealho">
    <w:name w:val="header"/>
    <w:basedOn w:val="Normal"/>
    <w:link w:val="CabealhoChar1"/>
    <w:uiPriority w:val="99"/>
    <w:semiHidden/>
    <w:unhideWhenUsed/>
    <w:rsid w:val="009504CF"/>
    <w:pPr>
      <w:tabs>
        <w:tab w:val="center" w:pos="4252"/>
        <w:tab w:val="right" w:pos="8504"/>
      </w:tabs>
    </w:pPr>
  </w:style>
  <w:style w:type="character" w:customStyle="1" w:styleId="CabealhoChar1">
    <w:name w:val="Cabeçalho Char1"/>
    <w:basedOn w:val="Fontepargpadro"/>
    <w:link w:val="Cabealho"/>
    <w:uiPriority w:val="99"/>
    <w:semiHidden/>
    <w:rsid w:val="009504CF"/>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504CF"/>
    <w:pPr>
      <w:tabs>
        <w:tab w:val="center" w:pos="4252"/>
        <w:tab w:val="right" w:pos="8504"/>
      </w:tabs>
    </w:pPr>
  </w:style>
  <w:style w:type="character" w:customStyle="1" w:styleId="RodapChar1">
    <w:name w:val="Rodapé Char1"/>
    <w:basedOn w:val="Fontepargpadro"/>
    <w:link w:val="Rodap"/>
    <w:uiPriority w:val="99"/>
    <w:semiHidden/>
    <w:rsid w:val="009504CF"/>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97528794">
      <w:bodyDiv w:val="1"/>
      <w:marLeft w:val="0"/>
      <w:marRight w:val="0"/>
      <w:marTop w:val="0"/>
      <w:marBottom w:val="0"/>
      <w:divBdr>
        <w:top w:val="none" w:sz="0" w:space="0" w:color="auto"/>
        <w:left w:val="none" w:sz="0" w:space="0" w:color="auto"/>
        <w:bottom w:val="none" w:sz="0" w:space="0" w:color="auto"/>
        <w:right w:val="none" w:sz="0" w:space="0" w:color="auto"/>
      </w:divBdr>
    </w:div>
    <w:div w:id="244261861">
      <w:bodyDiv w:val="1"/>
      <w:marLeft w:val="0"/>
      <w:marRight w:val="0"/>
      <w:marTop w:val="0"/>
      <w:marBottom w:val="0"/>
      <w:divBdr>
        <w:top w:val="none" w:sz="0" w:space="0" w:color="auto"/>
        <w:left w:val="none" w:sz="0" w:space="0" w:color="auto"/>
        <w:bottom w:val="none" w:sz="0" w:space="0" w:color="auto"/>
        <w:right w:val="none" w:sz="0" w:space="0" w:color="auto"/>
      </w:divBdr>
    </w:div>
    <w:div w:id="1377854631">
      <w:bodyDiv w:val="1"/>
      <w:marLeft w:val="0"/>
      <w:marRight w:val="0"/>
      <w:marTop w:val="0"/>
      <w:marBottom w:val="0"/>
      <w:divBdr>
        <w:top w:val="none" w:sz="0" w:space="0" w:color="auto"/>
        <w:left w:val="none" w:sz="0" w:space="0" w:color="auto"/>
        <w:bottom w:val="none" w:sz="0" w:space="0" w:color="auto"/>
        <w:right w:val="none" w:sz="0" w:space="0" w:color="auto"/>
      </w:divBdr>
    </w:div>
    <w:div w:id="1818762642">
      <w:bodyDiv w:val="1"/>
      <w:marLeft w:val="0"/>
      <w:marRight w:val="0"/>
      <w:marTop w:val="0"/>
      <w:marBottom w:val="0"/>
      <w:divBdr>
        <w:top w:val="none" w:sz="0" w:space="0" w:color="auto"/>
        <w:left w:val="none" w:sz="0" w:space="0" w:color="auto"/>
        <w:bottom w:val="none" w:sz="0" w:space="0" w:color="auto"/>
        <w:right w:val="none" w:sz="0" w:space="0" w:color="auto"/>
      </w:divBdr>
    </w:div>
    <w:div w:id="193963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cataguases@gmail.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doempreendedor.gov.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rtidoes-apf.apps.tcu.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omprasnet.gov.b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omprasnet.gov.b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5774F23-0ED5-4975-ADCB-CBC1ECDFD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17118</Words>
  <Characters>92438</Characters>
  <Application>Microsoft Office Word</Application>
  <DocSecurity>0</DocSecurity>
  <Lines>770</Lines>
  <Paragraphs>218</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10.15.4.1 Apresentar Registro ou inscrição na Superintendência de Seguros Privad</vt:lpstr>
      <vt:lpstr/>
      <vt:lpstr>ANEXO II</vt:lpstr>
      <vt:lpstr>MODELO DE PROPOSTA COMERCIAL</vt:lpstr>
    </vt:vector>
  </TitlesOfParts>
  <Company/>
  <LinksUpToDate>false</LinksUpToDate>
  <CharactersWithSpaces>109338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2022-08-01T16:35:00Z</cp:lastPrinted>
  <dcterms:created xsi:type="dcterms:W3CDTF">2023-01-12T10:18:00Z</dcterms:created>
  <dcterms:modified xsi:type="dcterms:W3CDTF">2023-01-12T10:19:00Z</dcterms:modified>
</cp:coreProperties>
</file>